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94" w:rsidRDefault="00160894" w:rsidP="0016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bg-BG"/>
        </w:rPr>
      </w:pPr>
      <w:r w:rsidRPr="0016089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bg-BG"/>
        </w:rPr>
        <w:t>МИНИСТЕРСТВО НА ФИНАНСИТЕ</w:t>
      </w:r>
    </w:p>
    <w:p w:rsidR="00160894" w:rsidRPr="00160894" w:rsidRDefault="00160894" w:rsidP="001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0894" w:rsidRPr="00160894" w:rsidRDefault="00160894" w:rsidP="001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08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>НАРЕДБА № Н-1 от 7 март 2022 г.</w:t>
      </w:r>
    </w:p>
    <w:p w:rsidR="00160894" w:rsidRDefault="00160894" w:rsidP="0016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</w:pPr>
      <w:r w:rsidRPr="001608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>за определяне на нормативи за заплащане на разходите по предоставяне на обществена информация</w:t>
      </w:r>
    </w:p>
    <w:p w:rsidR="00160894" w:rsidRPr="00160894" w:rsidRDefault="00160894" w:rsidP="001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0894" w:rsidRDefault="00160894" w:rsidP="0016089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1608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 xml:space="preserve">Член единствен. </w:t>
      </w:r>
      <w:r w:rsidRPr="001608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С тази наредба се определят нормативите за заплащане на разходите по предоставяне на обществена информация съгласно приложението.</w:t>
      </w:r>
    </w:p>
    <w:p w:rsidR="00160894" w:rsidRPr="00160894" w:rsidRDefault="00160894" w:rsidP="0016089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0894" w:rsidRPr="00160894" w:rsidRDefault="00160894" w:rsidP="001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08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>Заключителна разпоредба</w:t>
      </w:r>
    </w:p>
    <w:p w:rsidR="00160894" w:rsidRPr="00160894" w:rsidRDefault="00160894" w:rsidP="0016089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08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bg-BG"/>
        </w:rPr>
        <w:t>Параграф единствен.</w:t>
      </w:r>
      <w:r w:rsidRPr="001608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 xml:space="preserve"> Наредбата се издава на основание чл. 20, ал. 2 от Закона за достъп до обществена информация.</w:t>
      </w:r>
    </w:p>
    <w:p w:rsidR="00160894" w:rsidRDefault="00160894" w:rsidP="001608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1608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Приложение към член единствен</w:t>
      </w:r>
    </w:p>
    <w:p w:rsidR="00160894" w:rsidRDefault="00160894" w:rsidP="001608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</w:p>
    <w:p w:rsidR="00160894" w:rsidRPr="00160894" w:rsidRDefault="00160894" w:rsidP="00160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523"/>
        <w:gridCol w:w="1257"/>
        <w:gridCol w:w="1075"/>
      </w:tblGrid>
      <w:tr w:rsidR="00160894" w:rsidRPr="00160894" w:rsidTr="00160894">
        <w:trPr>
          <w:trHeight w:val="17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на носителя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Норматив за разход</w:t>
            </w:r>
          </w:p>
        </w:tc>
      </w:tr>
      <w:tr w:rsidR="00160894" w:rsidRPr="00160894" w:rsidTr="00160894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Хартия А4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лист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</w:tr>
      <w:tr w:rsidR="00160894" w:rsidRPr="00160894" w:rsidTr="00160894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Хартия А3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лист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0,02 лв.</w:t>
            </w:r>
          </w:p>
        </w:tc>
      </w:tr>
      <w:tr w:rsidR="00160894" w:rsidRPr="00160894" w:rsidTr="00160894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 за тонер за едностранно отпечатване на лист хартия А4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стр.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0,02 лв.</w:t>
            </w:r>
          </w:p>
        </w:tc>
      </w:tr>
      <w:tr w:rsidR="00160894" w:rsidRPr="00160894" w:rsidTr="00160894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4.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 за тонер за едностранно отпечатване на лист хартия А3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стр.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0,04 лв.</w:t>
            </w:r>
          </w:p>
        </w:tc>
      </w:tr>
      <w:tr w:rsidR="00160894" w:rsidRPr="00160894" w:rsidTr="00160894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CD диск 700 MB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0,26 лв.</w:t>
            </w:r>
          </w:p>
        </w:tc>
      </w:tr>
      <w:tr w:rsidR="00160894" w:rsidRPr="00160894" w:rsidTr="00160894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DVD диск 4,7 MB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0,30 лв.</w:t>
            </w:r>
          </w:p>
        </w:tc>
      </w:tr>
      <w:tr w:rsidR="00160894" w:rsidRPr="00160894" w:rsidTr="00160894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DVD диск 8,5 MB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0,67 лв.</w:t>
            </w:r>
          </w:p>
        </w:tc>
      </w:tr>
      <w:tr w:rsidR="00160894" w:rsidRPr="00160894" w:rsidTr="00160894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USB флаш памет 4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3,46 лв.</w:t>
            </w:r>
          </w:p>
        </w:tc>
      </w:tr>
      <w:tr w:rsidR="00160894" w:rsidRPr="00160894" w:rsidTr="00160894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9.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USB флаш памет 8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5,72 лв.</w:t>
            </w:r>
          </w:p>
        </w:tc>
      </w:tr>
      <w:tr w:rsidR="00160894" w:rsidRPr="00160894" w:rsidTr="00160894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USB флаш памет 16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7,93 лв.</w:t>
            </w:r>
          </w:p>
        </w:tc>
      </w:tr>
      <w:tr w:rsidR="00160894" w:rsidRPr="00160894" w:rsidTr="00160894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11.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USB флаш памет 32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1 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0894" w:rsidRPr="00160894" w:rsidRDefault="00160894" w:rsidP="0016089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08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9,47 лв.</w:t>
            </w:r>
          </w:p>
        </w:tc>
      </w:tr>
    </w:tbl>
    <w:p w:rsidR="00071591" w:rsidRDefault="00071591"/>
    <w:sectPr w:rsidR="0007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7B"/>
    <w:rsid w:val="00071591"/>
    <w:rsid w:val="001141C1"/>
    <w:rsid w:val="00160894"/>
    <w:rsid w:val="00C6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2023-06-13T05:44:00Z</dcterms:created>
  <dcterms:modified xsi:type="dcterms:W3CDTF">2023-06-13T05:45:00Z</dcterms:modified>
</cp:coreProperties>
</file>