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4" w:rsidRPr="00C26CEF" w:rsidRDefault="009D0924" w:rsidP="001D5791">
      <w:pPr>
        <w:jc w:val="both"/>
        <w:rPr>
          <w:rFonts w:ascii="Arial" w:eastAsia="SimSun" w:hAnsi="Arial" w:cs="Arial"/>
          <w:b/>
          <w:bCs/>
          <w:color w:val="000000"/>
          <w:sz w:val="20"/>
          <w:lang w:val="en-US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1D5791" w:rsidTr="00DF42CC">
        <w:tc>
          <w:tcPr>
            <w:tcW w:w="9900" w:type="dxa"/>
            <w:shd w:val="clear" w:color="auto" w:fill="C0C0C0"/>
            <w:hideMark/>
          </w:tcPr>
          <w:p w:rsidR="00403CB9" w:rsidRPr="001D5791" w:rsidRDefault="00403CB9" w:rsidP="001D5791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1D5791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1D5791" w:rsidRDefault="00403CB9" w:rsidP="001D5791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B90317" w:rsidRPr="001D5791" w:rsidRDefault="00B90317" w:rsidP="001D5791">
      <w:pPr>
        <w:jc w:val="both"/>
        <w:rPr>
          <w:rFonts w:ascii="Arial" w:hAnsi="Arial" w:cs="Arial"/>
          <w:b/>
          <w:sz w:val="20"/>
          <w:lang w:val="bg-BG"/>
        </w:rPr>
      </w:pPr>
    </w:p>
    <w:p w:rsidR="00FA528D" w:rsidRPr="001D5791" w:rsidRDefault="0082007C" w:rsidP="001D5791">
      <w:pPr>
        <w:jc w:val="both"/>
        <w:rPr>
          <w:rFonts w:ascii="Arial" w:hAnsi="Arial" w:cs="Arial"/>
          <w:sz w:val="20"/>
          <w:lang w:val="bg-BG"/>
        </w:rPr>
      </w:pPr>
      <w:r w:rsidRPr="001D5791">
        <w:rPr>
          <w:rFonts w:ascii="Arial" w:hAnsi="Arial" w:cs="Arial"/>
          <w:b/>
          <w:sz w:val="20"/>
          <w:lang w:val="bg-BG"/>
        </w:rPr>
        <w:t>3.</w:t>
      </w:r>
      <w:r w:rsidR="00FA528D" w:rsidRPr="001D5791">
        <w:rPr>
          <w:rFonts w:ascii="Arial" w:hAnsi="Arial" w:cs="Arial"/>
          <w:b/>
          <w:sz w:val="20"/>
          <w:lang w:val="bg-BG"/>
        </w:rPr>
        <w:t xml:space="preserve"> Опростяване на контрола на трансакциите, като част от Предложението за Регламент за финансирането, управлението и мониторинга на ОСП (Хоризонтален регламент), беше обсъдено </w:t>
      </w:r>
      <w:r w:rsidR="00891E00" w:rsidRPr="001D5791">
        <w:rPr>
          <w:rFonts w:ascii="Arial" w:hAnsi="Arial" w:cs="Arial"/>
          <w:b/>
          <w:sz w:val="20"/>
          <w:lang w:val="bg-BG"/>
        </w:rPr>
        <w:t>на заседанието на</w:t>
      </w:r>
      <w:r w:rsidR="00FA528D" w:rsidRPr="001D5791">
        <w:rPr>
          <w:rFonts w:ascii="Arial" w:hAnsi="Arial" w:cs="Arial"/>
          <w:b/>
          <w:sz w:val="20"/>
          <w:lang w:val="bg-BG"/>
        </w:rPr>
        <w:t xml:space="preserve"> Р</w:t>
      </w:r>
      <w:r w:rsidR="002118A0" w:rsidRPr="001D5791">
        <w:rPr>
          <w:rFonts w:ascii="Arial" w:hAnsi="Arial" w:cs="Arial"/>
          <w:b/>
          <w:sz w:val="20"/>
          <w:lang w:val="bg-BG"/>
        </w:rPr>
        <w:t>аботна група</w:t>
      </w:r>
      <w:r w:rsidR="00FA528D" w:rsidRPr="001D5791">
        <w:rPr>
          <w:rFonts w:ascii="Arial" w:hAnsi="Arial" w:cs="Arial"/>
          <w:b/>
          <w:sz w:val="20"/>
          <w:lang w:val="bg-BG"/>
        </w:rPr>
        <w:t xml:space="preserve"> АГРИФИН на 02 октомври 2019</w:t>
      </w:r>
      <w:r w:rsidR="00A75501" w:rsidRPr="001D5791">
        <w:rPr>
          <w:rFonts w:ascii="Arial" w:hAnsi="Arial" w:cs="Arial"/>
          <w:b/>
          <w:sz w:val="20"/>
          <w:lang w:val="bg-BG"/>
        </w:rPr>
        <w:t xml:space="preserve"> </w:t>
      </w:r>
      <w:r w:rsidR="00FA528D" w:rsidRPr="001D5791">
        <w:rPr>
          <w:rFonts w:ascii="Arial" w:hAnsi="Arial" w:cs="Arial"/>
          <w:b/>
          <w:sz w:val="20"/>
          <w:lang w:val="bg-BG"/>
        </w:rPr>
        <w:t>г. в Брюксел</w:t>
      </w:r>
      <w:r w:rsidR="00FA528D" w:rsidRPr="001D5791">
        <w:rPr>
          <w:rFonts w:ascii="Arial" w:hAnsi="Arial" w:cs="Arial"/>
          <w:sz w:val="20"/>
          <w:lang w:val="bg-BG"/>
        </w:rPr>
        <w:t xml:space="preserve">. След дебатите </w:t>
      </w:r>
      <w:r w:rsidR="0084718C" w:rsidRPr="001D5791">
        <w:rPr>
          <w:rFonts w:ascii="Arial" w:hAnsi="Arial" w:cs="Arial"/>
          <w:sz w:val="20"/>
          <w:lang w:val="bg-BG"/>
        </w:rPr>
        <w:t>от</w:t>
      </w:r>
      <w:r w:rsidR="00FA528D" w:rsidRPr="001D5791">
        <w:rPr>
          <w:rFonts w:ascii="Arial" w:hAnsi="Arial" w:cs="Arial"/>
          <w:sz w:val="20"/>
          <w:lang w:val="bg-BG"/>
        </w:rPr>
        <w:t xml:space="preserve"> </w:t>
      </w:r>
      <w:r w:rsidR="00891E00" w:rsidRPr="001D5791">
        <w:rPr>
          <w:rFonts w:ascii="Arial" w:hAnsi="Arial" w:cs="Arial"/>
          <w:sz w:val="20"/>
          <w:lang w:val="bg-BG"/>
        </w:rPr>
        <w:t xml:space="preserve">предишното заседание на </w:t>
      </w:r>
      <w:r w:rsidR="00FA528D" w:rsidRPr="001D5791">
        <w:rPr>
          <w:rFonts w:ascii="Arial" w:hAnsi="Arial" w:cs="Arial"/>
          <w:sz w:val="20"/>
          <w:lang w:val="bg-BG"/>
        </w:rPr>
        <w:t xml:space="preserve">19 септември 2019 година, </w:t>
      </w:r>
      <w:r w:rsidR="00891E00" w:rsidRPr="001D5791">
        <w:rPr>
          <w:rFonts w:ascii="Arial" w:hAnsi="Arial" w:cs="Arial"/>
          <w:sz w:val="20"/>
          <w:lang w:val="bg-BG"/>
        </w:rPr>
        <w:t>когато</w:t>
      </w:r>
      <w:r w:rsidR="00FA528D" w:rsidRPr="001D5791">
        <w:rPr>
          <w:rFonts w:ascii="Arial" w:hAnsi="Arial" w:cs="Arial"/>
          <w:sz w:val="20"/>
          <w:lang w:val="bg-BG"/>
        </w:rPr>
        <w:t xml:space="preserve"> държавите членки изразиха различни позиции за степента на опростяване</w:t>
      </w:r>
      <w:r w:rsidR="00891E00" w:rsidRPr="001D5791">
        <w:rPr>
          <w:rFonts w:ascii="Arial" w:hAnsi="Arial" w:cs="Arial"/>
          <w:sz w:val="20"/>
          <w:lang w:val="bg-BG"/>
        </w:rPr>
        <w:t>,</w:t>
      </w:r>
      <w:r w:rsidR="00FA528D" w:rsidRPr="001D5791">
        <w:rPr>
          <w:rFonts w:ascii="Arial" w:hAnsi="Arial" w:cs="Arial"/>
          <w:sz w:val="20"/>
          <w:lang w:val="bg-BG"/>
        </w:rPr>
        <w:t xml:space="preserve"> все още не е постигнат компромисен текст по предложението. Предложеният от Председателството документ за обсъждане в рамките на работната група е в посока </w:t>
      </w:r>
      <w:r w:rsidR="0084718C" w:rsidRPr="001D5791">
        <w:rPr>
          <w:rFonts w:ascii="Arial" w:hAnsi="Arial" w:cs="Arial"/>
          <w:sz w:val="20"/>
          <w:lang w:val="bg-BG"/>
        </w:rPr>
        <w:t xml:space="preserve">на </w:t>
      </w:r>
      <w:r w:rsidR="00FA528D" w:rsidRPr="001D5791">
        <w:rPr>
          <w:rFonts w:ascii="Arial" w:hAnsi="Arial" w:cs="Arial"/>
          <w:sz w:val="20"/>
          <w:lang w:val="bg-BG"/>
        </w:rPr>
        <w:t>още по-голямо опростяване, но запазване на текстовете з</w:t>
      </w:r>
      <w:r w:rsidR="00891E00" w:rsidRPr="001D5791">
        <w:rPr>
          <w:rFonts w:ascii="Arial" w:hAnsi="Arial" w:cs="Arial"/>
          <w:sz w:val="20"/>
          <w:lang w:val="bg-BG"/>
        </w:rPr>
        <w:t>а контрола в основния регламент. Това</w:t>
      </w:r>
      <w:r w:rsidR="00FA528D" w:rsidRPr="001D5791">
        <w:rPr>
          <w:rFonts w:ascii="Arial" w:hAnsi="Arial" w:cs="Arial"/>
          <w:sz w:val="20"/>
          <w:lang w:val="bg-BG"/>
        </w:rPr>
        <w:t xml:space="preserve"> предложение беше подкрепено от голяма част от държавите членки</w:t>
      </w:r>
      <w:r w:rsidR="00891E00" w:rsidRPr="001D5791">
        <w:rPr>
          <w:rFonts w:ascii="Arial" w:hAnsi="Arial" w:cs="Arial"/>
          <w:sz w:val="20"/>
          <w:lang w:val="bg-BG"/>
        </w:rPr>
        <w:t>,</w:t>
      </w:r>
      <w:r w:rsidR="00FA528D" w:rsidRPr="001D5791">
        <w:rPr>
          <w:rFonts w:ascii="Arial" w:hAnsi="Arial" w:cs="Arial"/>
          <w:sz w:val="20"/>
          <w:lang w:val="bg-BG"/>
        </w:rPr>
        <w:t xml:space="preserve"> включително и </w:t>
      </w:r>
      <w:r w:rsidR="00891E00" w:rsidRPr="001D5791">
        <w:rPr>
          <w:rFonts w:ascii="Arial" w:hAnsi="Arial" w:cs="Arial"/>
          <w:sz w:val="20"/>
          <w:lang w:val="bg-BG"/>
        </w:rPr>
        <w:t xml:space="preserve">от </w:t>
      </w:r>
      <w:r w:rsidR="00FA528D" w:rsidRPr="001D5791">
        <w:rPr>
          <w:rFonts w:ascii="Arial" w:hAnsi="Arial" w:cs="Arial"/>
          <w:sz w:val="20"/>
          <w:lang w:val="bg-BG"/>
        </w:rPr>
        <w:t xml:space="preserve">България. Друга част от </w:t>
      </w:r>
      <w:r w:rsidR="00891E00" w:rsidRPr="001D5791">
        <w:rPr>
          <w:rFonts w:ascii="Arial" w:hAnsi="Arial" w:cs="Arial"/>
          <w:sz w:val="20"/>
          <w:lang w:val="bg-BG"/>
        </w:rPr>
        <w:t>делегациите изразиха противоположна позиция. Те подкрепиха</w:t>
      </w:r>
      <w:r w:rsidR="00FA528D" w:rsidRPr="001D5791">
        <w:rPr>
          <w:rFonts w:ascii="Arial" w:hAnsi="Arial" w:cs="Arial"/>
          <w:sz w:val="20"/>
          <w:lang w:val="bg-BG"/>
        </w:rPr>
        <w:t xml:space="preserve"> заличаване на текстовете за контрола на трансакциите </w:t>
      </w:r>
      <w:r w:rsidR="00891E00" w:rsidRPr="001D5791">
        <w:rPr>
          <w:rFonts w:ascii="Arial" w:hAnsi="Arial" w:cs="Arial"/>
          <w:sz w:val="20"/>
          <w:lang w:val="bg-BG"/>
        </w:rPr>
        <w:t>от</w:t>
      </w:r>
      <w:r w:rsidR="00FA528D" w:rsidRPr="001D5791">
        <w:rPr>
          <w:rFonts w:ascii="Arial" w:hAnsi="Arial" w:cs="Arial"/>
          <w:sz w:val="20"/>
          <w:lang w:val="bg-BG"/>
        </w:rPr>
        <w:t xml:space="preserve"> Хоризонталния регламент, </w:t>
      </w:r>
      <w:r w:rsidR="00891E00" w:rsidRPr="001D5791">
        <w:rPr>
          <w:rFonts w:ascii="Arial" w:hAnsi="Arial" w:cs="Arial"/>
          <w:sz w:val="20"/>
          <w:lang w:val="bg-BG"/>
        </w:rPr>
        <w:t xml:space="preserve">но </w:t>
      </w:r>
      <w:r w:rsidR="00FA528D" w:rsidRPr="001D5791">
        <w:rPr>
          <w:rFonts w:ascii="Arial" w:hAnsi="Arial" w:cs="Arial"/>
          <w:sz w:val="20"/>
          <w:lang w:val="bg-BG"/>
        </w:rPr>
        <w:t>същевременно</w:t>
      </w:r>
      <w:r w:rsidR="00891E00" w:rsidRPr="001D5791">
        <w:rPr>
          <w:rFonts w:ascii="Arial" w:hAnsi="Arial" w:cs="Arial"/>
          <w:sz w:val="20"/>
          <w:lang w:val="bg-BG"/>
        </w:rPr>
        <w:t xml:space="preserve"> поискаха да</w:t>
      </w:r>
      <w:r w:rsidR="00FA528D" w:rsidRPr="001D5791">
        <w:rPr>
          <w:rFonts w:ascii="Arial" w:hAnsi="Arial" w:cs="Arial"/>
          <w:sz w:val="20"/>
          <w:lang w:val="bg-BG"/>
        </w:rPr>
        <w:t xml:space="preserve"> се запази правното основание за издаването на делегиран акт на Комисията, в случай на необходимост от прилагане на извънредни мерки. Председателството продължава да работи в посока за създаване на добра основа за компромис, по отворените за обсъждане текстове на проекта на Хоризонталния регламент.  </w:t>
      </w:r>
    </w:p>
    <w:p w:rsidR="00C916A8" w:rsidRPr="001D5791" w:rsidRDefault="00C916A8" w:rsidP="001D5791">
      <w:pPr>
        <w:jc w:val="both"/>
        <w:rPr>
          <w:rFonts w:ascii="Arial" w:hAnsi="Arial" w:cs="Arial"/>
          <w:sz w:val="20"/>
          <w:lang w:val="bg-BG"/>
        </w:rPr>
      </w:pPr>
    </w:p>
    <w:p w:rsidR="00C916A8" w:rsidRPr="001D5791" w:rsidRDefault="00C916A8" w:rsidP="001D5791">
      <w:pPr>
        <w:jc w:val="both"/>
        <w:rPr>
          <w:rFonts w:ascii="Arial" w:hAnsi="Arial" w:cs="Arial"/>
          <w:sz w:val="20"/>
          <w:lang w:val="bg-BG"/>
        </w:rPr>
      </w:pPr>
      <w:r w:rsidRPr="001D5791">
        <w:rPr>
          <w:rFonts w:ascii="Arial" w:hAnsi="Arial" w:cs="Arial"/>
          <w:b/>
          <w:sz w:val="20"/>
          <w:lang w:val="bg-BG"/>
        </w:rPr>
        <w:t>4</w:t>
      </w:r>
      <w:r w:rsidRPr="001D5791">
        <w:rPr>
          <w:rFonts w:ascii="Arial" w:hAnsi="Arial" w:cs="Arial"/>
          <w:sz w:val="20"/>
          <w:lang w:val="bg-BG"/>
        </w:rPr>
        <w:t>.</w:t>
      </w:r>
      <w:r w:rsidRPr="001D5791">
        <w:rPr>
          <w:rFonts w:ascii="Arial" w:hAnsi="Arial" w:cs="Arial"/>
          <w:b/>
          <w:sz w:val="20"/>
          <w:lang w:val="bg-BG"/>
        </w:rPr>
        <w:t xml:space="preserve"> Номинираният за еврокомисар за земеделие и развитие на селските райони Януш </w:t>
      </w:r>
      <w:proofErr w:type="spellStart"/>
      <w:r w:rsidRPr="001D5791">
        <w:rPr>
          <w:rFonts w:ascii="Arial" w:hAnsi="Arial" w:cs="Arial"/>
          <w:b/>
          <w:sz w:val="20"/>
          <w:lang w:val="bg-BG"/>
        </w:rPr>
        <w:t>Войчеховски</w:t>
      </w:r>
      <w:proofErr w:type="spellEnd"/>
      <w:r w:rsidRPr="001D5791">
        <w:rPr>
          <w:rFonts w:ascii="Arial" w:hAnsi="Arial" w:cs="Arial"/>
          <w:b/>
          <w:sz w:val="20"/>
          <w:lang w:val="bg-BG"/>
        </w:rPr>
        <w:t xml:space="preserve"> се ангажира да разработи дългосрочна стратегия (2050 г.) за </w:t>
      </w:r>
      <w:r w:rsidR="00D725E1" w:rsidRPr="001D5791">
        <w:rPr>
          <w:rFonts w:ascii="Arial" w:hAnsi="Arial" w:cs="Arial"/>
          <w:b/>
          <w:sz w:val="20"/>
          <w:lang w:val="bg-BG"/>
        </w:rPr>
        <w:t>земеделието</w:t>
      </w:r>
      <w:r w:rsidRPr="001D5791">
        <w:rPr>
          <w:rFonts w:ascii="Arial" w:hAnsi="Arial" w:cs="Arial"/>
          <w:b/>
          <w:sz w:val="20"/>
          <w:lang w:val="bg-BG"/>
        </w:rPr>
        <w:t xml:space="preserve"> на ЕС, по време на изслушване пред членовете на ЕП, във вторник, 1 октомври в Брюксел</w:t>
      </w:r>
      <w:r w:rsidR="000E2C3B" w:rsidRPr="001D5791">
        <w:rPr>
          <w:rFonts w:ascii="Arial" w:hAnsi="Arial" w:cs="Arial"/>
          <w:b/>
          <w:sz w:val="20"/>
          <w:lang w:val="bg-BG"/>
        </w:rPr>
        <w:t xml:space="preserve">. </w:t>
      </w:r>
      <w:r w:rsidR="00210D3F" w:rsidRPr="001D5791">
        <w:rPr>
          <w:rFonts w:ascii="Arial" w:hAnsi="Arial" w:cs="Arial"/>
          <w:sz w:val="20"/>
          <w:lang w:val="bg-BG"/>
        </w:rPr>
        <w:t xml:space="preserve">Първият му приоритет ще бъде да работи с Европейския парламент и </w:t>
      </w:r>
      <w:r w:rsidR="005A1923" w:rsidRPr="001D5791">
        <w:rPr>
          <w:rFonts w:ascii="Arial" w:hAnsi="Arial" w:cs="Arial"/>
          <w:sz w:val="20"/>
          <w:lang w:val="bg-BG"/>
        </w:rPr>
        <w:t xml:space="preserve">със </w:t>
      </w:r>
      <w:r w:rsidR="00210D3F" w:rsidRPr="001D5791">
        <w:rPr>
          <w:rFonts w:ascii="Arial" w:hAnsi="Arial" w:cs="Arial"/>
          <w:sz w:val="20"/>
          <w:lang w:val="bg-BG"/>
        </w:rPr>
        <w:t xml:space="preserve">Съвета за постигане на политическо споразумение </w:t>
      </w:r>
      <w:r w:rsidR="005A1923" w:rsidRPr="001D5791">
        <w:rPr>
          <w:rFonts w:ascii="Arial" w:hAnsi="Arial" w:cs="Arial"/>
          <w:sz w:val="20"/>
          <w:lang w:val="bg-BG"/>
        </w:rPr>
        <w:t>относно</w:t>
      </w:r>
      <w:r w:rsidR="00210D3F" w:rsidRPr="001D5791">
        <w:rPr>
          <w:rFonts w:ascii="Arial" w:hAnsi="Arial" w:cs="Arial"/>
          <w:sz w:val="20"/>
          <w:lang w:val="bg-BG"/>
        </w:rPr>
        <w:t xml:space="preserve"> Общата селскостопанска политика (ОСП</w:t>
      </w:r>
      <w:r w:rsidR="005A1923" w:rsidRPr="001D5791">
        <w:rPr>
          <w:rFonts w:ascii="Arial" w:hAnsi="Arial" w:cs="Arial"/>
          <w:sz w:val="20"/>
          <w:lang w:val="bg-BG"/>
        </w:rPr>
        <w:t>).</w:t>
      </w:r>
      <w:r w:rsidR="00210D3F" w:rsidRPr="001D5791">
        <w:rPr>
          <w:rFonts w:ascii="Arial" w:hAnsi="Arial" w:cs="Arial"/>
          <w:sz w:val="20"/>
          <w:lang w:val="bg-BG"/>
        </w:rPr>
        <w:t xml:space="preserve"> </w:t>
      </w:r>
      <w:r w:rsidR="005A1923" w:rsidRPr="001D5791">
        <w:rPr>
          <w:rFonts w:ascii="Arial" w:hAnsi="Arial" w:cs="Arial"/>
          <w:sz w:val="20"/>
          <w:lang w:val="bg-BG"/>
        </w:rPr>
        <w:t>Той защити преразпределението на директните плащания за земеделските стопани.</w:t>
      </w:r>
      <w:r w:rsidR="00210D3F" w:rsidRPr="001D5791">
        <w:rPr>
          <w:rFonts w:ascii="Arial" w:hAnsi="Arial" w:cs="Arial"/>
          <w:sz w:val="20"/>
          <w:lang w:val="bg-BG"/>
        </w:rPr>
        <w:t xml:space="preserve"> </w:t>
      </w:r>
      <w:r w:rsidR="005A1923" w:rsidRPr="001D5791">
        <w:rPr>
          <w:rFonts w:ascii="Arial" w:hAnsi="Arial" w:cs="Arial"/>
          <w:sz w:val="20"/>
          <w:lang w:val="bg-BG"/>
        </w:rPr>
        <w:t xml:space="preserve">Заяви, че </w:t>
      </w:r>
      <w:r w:rsidR="00210D3F" w:rsidRPr="001D5791">
        <w:rPr>
          <w:rFonts w:ascii="Arial" w:hAnsi="Arial" w:cs="Arial"/>
          <w:sz w:val="20"/>
          <w:lang w:val="bg-BG"/>
        </w:rPr>
        <w:t>млади</w:t>
      </w:r>
      <w:r w:rsidR="005A1923" w:rsidRPr="001D5791">
        <w:rPr>
          <w:rFonts w:ascii="Arial" w:hAnsi="Arial" w:cs="Arial"/>
          <w:sz w:val="20"/>
          <w:lang w:val="bg-BG"/>
        </w:rPr>
        <w:t>те</w:t>
      </w:r>
      <w:r w:rsidR="00210D3F" w:rsidRPr="001D5791">
        <w:rPr>
          <w:rFonts w:ascii="Arial" w:hAnsi="Arial" w:cs="Arial"/>
          <w:sz w:val="20"/>
          <w:lang w:val="bg-BG"/>
        </w:rPr>
        <w:t xml:space="preserve"> фермери също се нуждаят от повече подкрепа за преодоляване на препятствията, с които се сблъскват при навлизането в сектора</w:t>
      </w:r>
      <w:r w:rsidR="005A1923" w:rsidRPr="001D5791">
        <w:rPr>
          <w:rFonts w:ascii="Arial" w:hAnsi="Arial" w:cs="Arial"/>
          <w:sz w:val="20"/>
          <w:lang w:val="bg-BG"/>
        </w:rPr>
        <w:t xml:space="preserve"> </w:t>
      </w:r>
      <w:r w:rsidR="00210D3F" w:rsidRPr="001D5791">
        <w:rPr>
          <w:rFonts w:ascii="Arial" w:hAnsi="Arial" w:cs="Arial"/>
          <w:sz w:val="20"/>
          <w:lang w:val="bg-BG"/>
        </w:rPr>
        <w:t>като достъп до земя</w:t>
      </w:r>
      <w:r w:rsidR="005A1923" w:rsidRPr="001D5791">
        <w:rPr>
          <w:rFonts w:ascii="Arial" w:hAnsi="Arial" w:cs="Arial"/>
          <w:sz w:val="20"/>
          <w:lang w:val="bg-BG"/>
        </w:rPr>
        <w:t>,</w:t>
      </w:r>
      <w:r w:rsidR="00210D3F" w:rsidRPr="001D5791">
        <w:rPr>
          <w:rFonts w:ascii="Arial" w:hAnsi="Arial" w:cs="Arial"/>
          <w:sz w:val="20"/>
          <w:lang w:val="bg-BG"/>
        </w:rPr>
        <w:t xml:space="preserve"> кредит</w:t>
      </w:r>
      <w:r w:rsidR="005A1923" w:rsidRPr="001D5791">
        <w:rPr>
          <w:rFonts w:ascii="Arial" w:hAnsi="Arial" w:cs="Arial"/>
          <w:sz w:val="20"/>
          <w:lang w:val="bg-BG"/>
        </w:rPr>
        <w:t>и и други</w:t>
      </w:r>
      <w:r w:rsidR="00210D3F" w:rsidRPr="001D5791">
        <w:rPr>
          <w:rFonts w:ascii="Arial" w:hAnsi="Arial" w:cs="Arial"/>
          <w:sz w:val="20"/>
          <w:lang w:val="bg-BG"/>
        </w:rPr>
        <w:t xml:space="preserve">. </w:t>
      </w:r>
      <w:r w:rsidR="000E2C3B" w:rsidRPr="001D5791">
        <w:rPr>
          <w:rFonts w:ascii="Arial" w:hAnsi="Arial" w:cs="Arial"/>
          <w:sz w:val="20"/>
          <w:lang w:val="bg-BG"/>
        </w:rPr>
        <w:t>По време на изслушването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530C3C" w:rsidRPr="001D5791">
        <w:rPr>
          <w:rFonts w:ascii="Arial" w:hAnsi="Arial" w:cs="Arial"/>
          <w:sz w:val="20"/>
          <w:lang w:val="bg-BG"/>
        </w:rPr>
        <w:t xml:space="preserve">Януш </w:t>
      </w:r>
      <w:proofErr w:type="spellStart"/>
      <w:r w:rsidR="00530C3C" w:rsidRPr="001D5791">
        <w:rPr>
          <w:rFonts w:ascii="Arial" w:hAnsi="Arial" w:cs="Arial"/>
          <w:sz w:val="20"/>
          <w:lang w:val="bg-BG"/>
        </w:rPr>
        <w:t>Войчеховски</w:t>
      </w:r>
      <w:proofErr w:type="spellEnd"/>
      <w:r w:rsidRPr="001D5791">
        <w:rPr>
          <w:rFonts w:ascii="Arial" w:hAnsi="Arial" w:cs="Arial"/>
          <w:sz w:val="20"/>
          <w:lang w:val="bg-BG"/>
        </w:rPr>
        <w:t xml:space="preserve"> </w:t>
      </w:r>
      <w:r w:rsidR="00530C3C" w:rsidRPr="001D5791">
        <w:rPr>
          <w:rFonts w:ascii="Arial" w:hAnsi="Arial" w:cs="Arial"/>
          <w:sz w:val="20"/>
          <w:lang w:val="bg-BG"/>
        </w:rPr>
        <w:t xml:space="preserve">отбеляза, че </w:t>
      </w:r>
      <w:r w:rsidRPr="001D5791">
        <w:rPr>
          <w:rFonts w:ascii="Arial" w:hAnsi="Arial" w:cs="Arial"/>
          <w:sz w:val="20"/>
          <w:lang w:val="bg-BG"/>
        </w:rPr>
        <w:t>по-малко млади хора</w:t>
      </w:r>
      <w:r w:rsidR="000E2C3B" w:rsidRPr="001D5791">
        <w:rPr>
          <w:rFonts w:ascii="Arial" w:hAnsi="Arial" w:cs="Arial"/>
          <w:sz w:val="20"/>
          <w:lang w:val="bg-BG"/>
        </w:rPr>
        <w:t xml:space="preserve"> </w:t>
      </w:r>
      <w:r w:rsidR="00530C3C" w:rsidRPr="001D5791">
        <w:rPr>
          <w:rFonts w:ascii="Arial" w:hAnsi="Arial" w:cs="Arial"/>
          <w:sz w:val="20"/>
          <w:lang w:val="bg-BG"/>
        </w:rPr>
        <w:t xml:space="preserve">работят </w:t>
      </w:r>
      <w:r w:rsidR="000E2C3B" w:rsidRPr="001D5791">
        <w:rPr>
          <w:rFonts w:ascii="Arial" w:hAnsi="Arial" w:cs="Arial"/>
          <w:sz w:val="20"/>
          <w:lang w:val="bg-BG"/>
        </w:rPr>
        <w:t>в земеделието</w:t>
      </w:r>
      <w:r w:rsidRPr="001D5791">
        <w:rPr>
          <w:rFonts w:ascii="Arial" w:hAnsi="Arial" w:cs="Arial"/>
          <w:sz w:val="20"/>
          <w:lang w:val="bg-BG"/>
        </w:rPr>
        <w:t>,</w:t>
      </w:r>
      <w:r w:rsidR="00530C3C" w:rsidRPr="001D5791">
        <w:rPr>
          <w:rFonts w:ascii="Arial" w:hAnsi="Arial" w:cs="Arial"/>
          <w:sz w:val="20"/>
          <w:lang w:val="bg-BG"/>
        </w:rPr>
        <w:t xml:space="preserve"> като са “</w:t>
      </w:r>
      <w:r w:rsidRPr="001D5791">
        <w:rPr>
          <w:rFonts w:ascii="Arial" w:hAnsi="Arial" w:cs="Arial"/>
          <w:sz w:val="20"/>
          <w:lang w:val="bg-BG"/>
        </w:rPr>
        <w:t>загубени четири милиона фермери за десет години</w:t>
      </w:r>
      <w:r w:rsidR="00530C3C" w:rsidRPr="001D5791">
        <w:rPr>
          <w:rFonts w:ascii="Arial" w:hAnsi="Arial" w:cs="Arial"/>
          <w:sz w:val="20"/>
          <w:lang w:val="bg-BG"/>
        </w:rPr>
        <w:t>“</w:t>
      </w:r>
      <w:r w:rsidR="00B972E6" w:rsidRPr="001D5791">
        <w:rPr>
          <w:rFonts w:ascii="Arial" w:hAnsi="Arial" w:cs="Arial"/>
          <w:sz w:val="20"/>
          <w:lang w:val="bg-BG"/>
        </w:rPr>
        <w:t>, но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B972E6" w:rsidRPr="001D5791">
        <w:rPr>
          <w:rFonts w:ascii="Arial" w:hAnsi="Arial" w:cs="Arial"/>
          <w:sz w:val="20"/>
          <w:lang w:val="bg-BG"/>
        </w:rPr>
        <w:t xml:space="preserve">в бъдеще </w:t>
      </w:r>
      <w:r w:rsidRPr="001D5791">
        <w:rPr>
          <w:rFonts w:ascii="Arial" w:hAnsi="Arial" w:cs="Arial"/>
          <w:sz w:val="20"/>
          <w:lang w:val="bg-BG"/>
        </w:rPr>
        <w:t xml:space="preserve">очаква </w:t>
      </w:r>
      <w:r w:rsidR="0084718C" w:rsidRPr="001D5791">
        <w:rPr>
          <w:rFonts w:ascii="Arial" w:hAnsi="Arial" w:cs="Arial"/>
          <w:sz w:val="20"/>
          <w:lang w:val="bg-BG"/>
        </w:rPr>
        <w:t>подобряване</w:t>
      </w:r>
      <w:r w:rsidRPr="001D5791">
        <w:rPr>
          <w:rFonts w:ascii="Arial" w:hAnsi="Arial" w:cs="Arial"/>
          <w:sz w:val="20"/>
          <w:lang w:val="bg-BG"/>
        </w:rPr>
        <w:t xml:space="preserve"> на ситуацията.</w:t>
      </w:r>
      <w:r w:rsidRPr="001D5791">
        <w:rPr>
          <w:rFonts w:ascii="Arial" w:hAnsi="Arial" w:cs="Arial"/>
          <w:b/>
          <w:sz w:val="20"/>
          <w:lang w:val="bg-BG"/>
        </w:rPr>
        <w:t xml:space="preserve"> </w:t>
      </w:r>
      <w:r w:rsidR="00B737CF" w:rsidRPr="001D5791">
        <w:rPr>
          <w:rFonts w:ascii="Arial" w:hAnsi="Arial" w:cs="Arial"/>
          <w:sz w:val="20"/>
          <w:lang w:val="bg-BG"/>
        </w:rPr>
        <w:t>А</w:t>
      </w:r>
      <w:r w:rsidRPr="001D5791">
        <w:rPr>
          <w:rFonts w:ascii="Arial" w:hAnsi="Arial" w:cs="Arial"/>
          <w:sz w:val="20"/>
          <w:lang w:val="bg-BG"/>
        </w:rPr>
        <w:t>нгажира</w:t>
      </w:r>
      <w:r w:rsidR="00B737CF" w:rsidRPr="001D5791">
        <w:rPr>
          <w:rFonts w:ascii="Arial" w:hAnsi="Arial" w:cs="Arial"/>
          <w:sz w:val="20"/>
          <w:lang w:val="bg-BG"/>
        </w:rPr>
        <w:t xml:space="preserve"> се</w:t>
      </w:r>
      <w:r w:rsidRPr="001D5791">
        <w:rPr>
          <w:rFonts w:ascii="Arial" w:hAnsi="Arial" w:cs="Arial"/>
          <w:sz w:val="20"/>
          <w:lang w:val="bg-BG"/>
        </w:rPr>
        <w:t xml:space="preserve"> да представи и Доклад за състоянието на селското стопанство в ЕС </w:t>
      </w:r>
      <w:r w:rsidR="007B3903" w:rsidRPr="001D5791">
        <w:rPr>
          <w:rFonts w:ascii="Arial" w:hAnsi="Arial" w:cs="Arial"/>
          <w:sz w:val="20"/>
          <w:lang w:val="bg-BG"/>
        </w:rPr>
        <w:t>(брой земеделски стопани и стопанства</w:t>
      </w:r>
      <w:r w:rsidRPr="001D5791">
        <w:rPr>
          <w:rFonts w:ascii="Arial" w:hAnsi="Arial" w:cs="Arial"/>
          <w:sz w:val="20"/>
          <w:lang w:val="bg-BG"/>
        </w:rPr>
        <w:t>, демографска ситуация, проблем с обновяването на поколенията и др.).</w:t>
      </w:r>
      <w:r w:rsidR="00530C3C" w:rsidRPr="001D5791">
        <w:rPr>
          <w:rFonts w:ascii="Arial" w:hAnsi="Arial" w:cs="Arial"/>
          <w:sz w:val="20"/>
          <w:lang w:val="bg-BG"/>
        </w:rPr>
        <w:t xml:space="preserve"> По отношение на приноса на земеделието към изменението на климата и околната среда, кандидатът за член на Комисията заяви, че „ще се увери, че приносът на европейското земеделие в опазването на климата е амбициозен, справедлив и основан на доказателства“.</w:t>
      </w:r>
      <w:r w:rsidRPr="001D5791">
        <w:rPr>
          <w:rFonts w:ascii="Arial" w:hAnsi="Arial" w:cs="Arial"/>
          <w:sz w:val="20"/>
          <w:lang w:val="bg-BG"/>
        </w:rPr>
        <w:t xml:space="preserve"> В своето встъпително изказване</w:t>
      </w:r>
      <w:r w:rsidR="007B3903" w:rsidRPr="001D5791">
        <w:rPr>
          <w:rFonts w:ascii="Arial" w:hAnsi="Arial" w:cs="Arial"/>
          <w:sz w:val="20"/>
          <w:lang w:val="bg-BG"/>
        </w:rPr>
        <w:t>,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0148E0" w:rsidRPr="001D5791">
        <w:rPr>
          <w:rFonts w:ascii="Arial" w:hAnsi="Arial" w:cs="Arial"/>
          <w:sz w:val="20"/>
          <w:lang w:val="bg-BG"/>
        </w:rPr>
        <w:t>той отбеляза</w:t>
      </w:r>
      <w:r w:rsidRPr="001D5791">
        <w:rPr>
          <w:rFonts w:ascii="Arial" w:hAnsi="Arial" w:cs="Arial"/>
          <w:sz w:val="20"/>
          <w:lang w:val="bg-BG"/>
        </w:rPr>
        <w:t>, че „зеленото земеделие е най-доброто решение</w:t>
      </w:r>
      <w:r w:rsidR="00BF29F4" w:rsidRPr="001D5791">
        <w:rPr>
          <w:rFonts w:ascii="Arial" w:hAnsi="Arial" w:cs="Arial"/>
          <w:sz w:val="20"/>
          <w:lang w:val="bg-BG"/>
        </w:rPr>
        <w:t>“. О</w:t>
      </w:r>
      <w:r w:rsidRPr="001D5791">
        <w:rPr>
          <w:rFonts w:ascii="Arial" w:hAnsi="Arial" w:cs="Arial"/>
          <w:sz w:val="20"/>
          <w:lang w:val="bg-BG"/>
        </w:rPr>
        <w:t xml:space="preserve">беща да предостави подкрепа на земеделските </w:t>
      </w:r>
      <w:r w:rsidR="006E635F" w:rsidRPr="001D5791">
        <w:rPr>
          <w:rFonts w:ascii="Arial" w:hAnsi="Arial" w:cs="Arial"/>
          <w:sz w:val="20"/>
          <w:lang w:val="bg-BG"/>
        </w:rPr>
        <w:t>стопани</w:t>
      </w:r>
      <w:r w:rsidRPr="001D5791">
        <w:rPr>
          <w:rFonts w:ascii="Arial" w:hAnsi="Arial" w:cs="Arial"/>
          <w:sz w:val="20"/>
          <w:lang w:val="bg-BG"/>
        </w:rPr>
        <w:t>, които защитават околната среда и климата и подобряват стандартите за хуманно отношение към животните</w:t>
      </w:r>
      <w:r w:rsidR="00BF29F4" w:rsidRPr="001D5791">
        <w:rPr>
          <w:rFonts w:ascii="Arial" w:hAnsi="Arial" w:cs="Arial"/>
          <w:sz w:val="20"/>
          <w:lang w:val="bg-BG"/>
        </w:rPr>
        <w:t>.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BF29F4" w:rsidRPr="001D5791">
        <w:rPr>
          <w:rFonts w:ascii="Arial" w:hAnsi="Arial" w:cs="Arial"/>
          <w:sz w:val="20"/>
          <w:lang w:val="bg-BG"/>
        </w:rPr>
        <w:t>П</w:t>
      </w:r>
      <w:r w:rsidRPr="001D5791">
        <w:rPr>
          <w:rFonts w:ascii="Arial" w:hAnsi="Arial" w:cs="Arial"/>
          <w:sz w:val="20"/>
          <w:lang w:val="bg-BG"/>
        </w:rPr>
        <w:t xml:space="preserve">одчерта възможността за подкрепа, насочена към малките и средни </w:t>
      </w:r>
      <w:r w:rsidR="00BF29F4" w:rsidRPr="001D5791">
        <w:rPr>
          <w:rFonts w:ascii="Arial" w:hAnsi="Arial" w:cs="Arial"/>
          <w:sz w:val="20"/>
          <w:lang w:val="bg-BG"/>
        </w:rPr>
        <w:t xml:space="preserve"> земеделски стопани </w:t>
      </w:r>
      <w:r w:rsidRPr="001D5791">
        <w:rPr>
          <w:rFonts w:ascii="Arial" w:hAnsi="Arial" w:cs="Arial"/>
          <w:sz w:val="20"/>
          <w:lang w:val="bg-BG"/>
        </w:rPr>
        <w:t>и най-вече</w:t>
      </w:r>
      <w:r w:rsidR="00BF29F4" w:rsidRPr="001D5791">
        <w:rPr>
          <w:rFonts w:ascii="Arial" w:hAnsi="Arial" w:cs="Arial"/>
          <w:sz w:val="20"/>
          <w:lang w:val="bg-BG"/>
        </w:rPr>
        <w:t xml:space="preserve"> към</w:t>
      </w:r>
      <w:r w:rsidRPr="001D5791">
        <w:rPr>
          <w:rFonts w:ascii="Arial" w:hAnsi="Arial" w:cs="Arial"/>
          <w:sz w:val="20"/>
          <w:lang w:val="bg-BG"/>
        </w:rPr>
        <w:t xml:space="preserve"> сем</w:t>
      </w:r>
      <w:r w:rsidR="007B3903" w:rsidRPr="001D5791">
        <w:rPr>
          <w:rFonts w:ascii="Arial" w:hAnsi="Arial" w:cs="Arial"/>
          <w:sz w:val="20"/>
          <w:lang w:val="bg-BG"/>
        </w:rPr>
        <w:t>ейни</w:t>
      </w:r>
      <w:r w:rsidR="00BF29F4" w:rsidRPr="001D5791">
        <w:rPr>
          <w:rFonts w:ascii="Arial" w:hAnsi="Arial" w:cs="Arial"/>
          <w:sz w:val="20"/>
          <w:lang w:val="bg-BG"/>
        </w:rPr>
        <w:t>те</w:t>
      </w:r>
      <w:r w:rsidRPr="001D5791">
        <w:rPr>
          <w:rFonts w:ascii="Arial" w:hAnsi="Arial" w:cs="Arial"/>
          <w:sz w:val="20"/>
          <w:lang w:val="bg-BG"/>
        </w:rPr>
        <w:t xml:space="preserve"> стопанства. </w:t>
      </w:r>
      <w:r w:rsidR="00BF29F4" w:rsidRPr="001D5791">
        <w:rPr>
          <w:rFonts w:ascii="Arial" w:hAnsi="Arial" w:cs="Arial"/>
          <w:sz w:val="20"/>
          <w:lang w:val="bg-BG"/>
        </w:rPr>
        <w:t>П</w:t>
      </w:r>
      <w:r w:rsidRPr="001D5791">
        <w:rPr>
          <w:rFonts w:ascii="Arial" w:hAnsi="Arial" w:cs="Arial"/>
          <w:sz w:val="20"/>
          <w:lang w:val="bg-BG"/>
        </w:rPr>
        <w:t xml:space="preserve">одкрепи мерките за намаляване на употребата на определени пестициди. </w:t>
      </w:r>
      <w:r w:rsidR="00BF29F4" w:rsidRPr="001D5791">
        <w:rPr>
          <w:rFonts w:ascii="Arial" w:hAnsi="Arial" w:cs="Arial"/>
          <w:sz w:val="20"/>
          <w:lang w:val="bg-BG"/>
        </w:rPr>
        <w:t>П</w:t>
      </w:r>
      <w:r w:rsidRPr="001D5791">
        <w:rPr>
          <w:rFonts w:ascii="Arial" w:hAnsi="Arial" w:cs="Arial"/>
          <w:sz w:val="20"/>
          <w:lang w:val="bg-BG"/>
        </w:rPr>
        <w:t xml:space="preserve">отвърди, че Комисията ще представи предложение за преходни мерки между настоящата ОСП и </w:t>
      </w:r>
      <w:r w:rsidR="00BF29F4" w:rsidRPr="001D5791">
        <w:rPr>
          <w:rFonts w:ascii="Arial" w:hAnsi="Arial" w:cs="Arial"/>
          <w:sz w:val="20"/>
          <w:lang w:val="bg-BG"/>
        </w:rPr>
        <w:t>бъдещата, коя</w:t>
      </w:r>
      <w:r w:rsidRPr="001D5791">
        <w:rPr>
          <w:rFonts w:ascii="Arial" w:hAnsi="Arial" w:cs="Arial"/>
          <w:sz w:val="20"/>
          <w:lang w:val="bg-BG"/>
        </w:rPr>
        <w:t xml:space="preserve">то според него трябва да </w:t>
      </w:r>
      <w:r w:rsidR="001D5791" w:rsidRPr="001D5791">
        <w:rPr>
          <w:rFonts w:ascii="Arial" w:hAnsi="Arial" w:cs="Arial"/>
          <w:sz w:val="20"/>
          <w:lang w:val="bg-BG"/>
        </w:rPr>
        <w:t>влезе</w:t>
      </w:r>
      <w:r w:rsidRPr="001D5791">
        <w:rPr>
          <w:rFonts w:ascii="Arial" w:hAnsi="Arial" w:cs="Arial"/>
          <w:sz w:val="20"/>
          <w:lang w:val="bg-BG"/>
        </w:rPr>
        <w:t xml:space="preserve"> в сила </w:t>
      </w:r>
      <w:r w:rsidR="002D67A4" w:rsidRPr="001D5791">
        <w:rPr>
          <w:rFonts w:ascii="Arial" w:hAnsi="Arial" w:cs="Arial"/>
          <w:sz w:val="20"/>
          <w:lang w:val="bg-BG"/>
        </w:rPr>
        <w:t>от</w:t>
      </w:r>
      <w:r w:rsidRPr="001D5791">
        <w:rPr>
          <w:rFonts w:ascii="Arial" w:hAnsi="Arial" w:cs="Arial"/>
          <w:sz w:val="20"/>
          <w:lang w:val="bg-BG"/>
        </w:rPr>
        <w:t xml:space="preserve"> началото на 2022 г. Януш </w:t>
      </w:r>
      <w:proofErr w:type="spellStart"/>
      <w:r w:rsidRPr="001D5791">
        <w:rPr>
          <w:rFonts w:ascii="Arial" w:hAnsi="Arial" w:cs="Arial"/>
          <w:sz w:val="20"/>
          <w:lang w:val="bg-BG"/>
        </w:rPr>
        <w:t>Войцеховски</w:t>
      </w:r>
      <w:proofErr w:type="spellEnd"/>
      <w:r w:rsidRPr="001D5791">
        <w:rPr>
          <w:rFonts w:ascii="Arial" w:hAnsi="Arial" w:cs="Arial"/>
          <w:sz w:val="20"/>
          <w:lang w:val="bg-BG"/>
        </w:rPr>
        <w:t xml:space="preserve"> се застъпи за </w:t>
      </w:r>
      <w:r w:rsidR="002D67A4" w:rsidRPr="001D5791">
        <w:rPr>
          <w:rFonts w:ascii="Arial" w:hAnsi="Arial" w:cs="Arial"/>
          <w:sz w:val="20"/>
          <w:lang w:val="bg-BG"/>
        </w:rPr>
        <w:t>„</w:t>
      </w:r>
      <w:r w:rsidRPr="001D5791">
        <w:rPr>
          <w:rFonts w:ascii="Arial" w:hAnsi="Arial" w:cs="Arial"/>
          <w:sz w:val="20"/>
          <w:lang w:val="bg-BG"/>
        </w:rPr>
        <w:t>гъвкав подход</w:t>
      </w:r>
      <w:r w:rsidR="002D67A4" w:rsidRPr="001D5791">
        <w:rPr>
          <w:rFonts w:ascii="Arial" w:hAnsi="Arial" w:cs="Arial"/>
          <w:sz w:val="20"/>
          <w:lang w:val="bg-BG"/>
        </w:rPr>
        <w:t>“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BF29F4" w:rsidRPr="001D5791">
        <w:rPr>
          <w:rFonts w:ascii="Arial" w:hAnsi="Arial" w:cs="Arial"/>
          <w:sz w:val="20"/>
          <w:lang w:val="bg-BG"/>
        </w:rPr>
        <w:t>по отношение на намалението на плащанията</w:t>
      </w:r>
      <w:r w:rsidRPr="001D5791">
        <w:rPr>
          <w:rFonts w:ascii="Arial" w:hAnsi="Arial" w:cs="Arial"/>
          <w:sz w:val="20"/>
          <w:lang w:val="bg-BG"/>
        </w:rPr>
        <w:t xml:space="preserve"> и ограничаване</w:t>
      </w:r>
      <w:r w:rsidR="00BF29F4" w:rsidRPr="001D5791">
        <w:rPr>
          <w:rFonts w:ascii="Arial" w:hAnsi="Arial" w:cs="Arial"/>
          <w:sz w:val="20"/>
          <w:lang w:val="bg-BG"/>
        </w:rPr>
        <w:t>то</w:t>
      </w:r>
      <w:r w:rsidRPr="001D5791">
        <w:rPr>
          <w:rFonts w:ascii="Arial" w:hAnsi="Arial" w:cs="Arial"/>
          <w:sz w:val="20"/>
          <w:lang w:val="bg-BG"/>
        </w:rPr>
        <w:t xml:space="preserve"> на помощта за големи стопанства, "за да могат държавит</w:t>
      </w:r>
      <w:r w:rsidR="00BF29F4" w:rsidRPr="001D5791">
        <w:rPr>
          <w:rFonts w:ascii="Arial" w:hAnsi="Arial" w:cs="Arial"/>
          <w:sz w:val="20"/>
          <w:lang w:val="bg-BG"/>
        </w:rPr>
        <w:t xml:space="preserve">е </w:t>
      </w:r>
      <w:r w:rsidRPr="001D5791">
        <w:rPr>
          <w:rFonts w:ascii="Arial" w:hAnsi="Arial" w:cs="Arial"/>
          <w:sz w:val="20"/>
          <w:lang w:val="bg-BG"/>
        </w:rPr>
        <w:t xml:space="preserve">членки да вземат решение". В отговор на въпроси относно рисковете от </w:t>
      </w:r>
      <w:proofErr w:type="spellStart"/>
      <w:r w:rsidRPr="001D5791">
        <w:rPr>
          <w:rFonts w:ascii="Arial" w:hAnsi="Arial" w:cs="Arial"/>
          <w:sz w:val="20"/>
          <w:lang w:val="bg-BG"/>
        </w:rPr>
        <w:t>ренационализация</w:t>
      </w:r>
      <w:proofErr w:type="spellEnd"/>
      <w:r w:rsidRPr="001D5791">
        <w:rPr>
          <w:rFonts w:ascii="Arial" w:hAnsi="Arial" w:cs="Arial"/>
          <w:sz w:val="20"/>
          <w:lang w:val="bg-BG"/>
        </w:rPr>
        <w:t xml:space="preserve"> на ОСП, </w:t>
      </w:r>
      <w:r w:rsidR="003F144F" w:rsidRPr="001D5791">
        <w:rPr>
          <w:rFonts w:ascii="Arial" w:hAnsi="Arial" w:cs="Arial"/>
          <w:sz w:val="20"/>
          <w:lang w:val="bg-BG"/>
        </w:rPr>
        <w:t>той</w:t>
      </w:r>
      <w:r w:rsidRPr="001D5791">
        <w:rPr>
          <w:rFonts w:ascii="Arial" w:hAnsi="Arial" w:cs="Arial"/>
          <w:sz w:val="20"/>
          <w:lang w:val="bg-BG"/>
        </w:rPr>
        <w:t xml:space="preserve"> заяви, че е „отворен за дискусии за намиране на решения“.</w:t>
      </w:r>
      <w:r w:rsidR="003F144F" w:rsidRPr="001D5791">
        <w:rPr>
          <w:rFonts w:ascii="Arial" w:hAnsi="Arial" w:cs="Arial"/>
          <w:sz w:val="20"/>
          <w:lang w:val="bg-BG"/>
        </w:rPr>
        <w:t xml:space="preserve"> П</w:t>
      </w:r>
      <w:r w:rsidRPr="001D5791">
        <w:rPr>
          <w:rFonts w:ascii="Arial" w:hAnsi="Arial" w:cs="Arial"/>
          <w:sz w:val="20"/>
          <w:lang w:val="bg-BG"/>
        </w:rPr>
        <w:t xml:space="preserve">осочи, че според него </w:t>
      </w:r>
      <w:proofErr w:type="spellStart"/>
      <w:r w:rsidRPr="001D5791">
        <w:rPr>
          <w:rFonts w:ascii="Arial" w:hAnsi="Arial" w:cs="Arial"/>
          <w:sz w:val="20"/>
          <w:lang w:val="bg-BG"/>
        </w:rPr>
        <w:t>ренационализацията</w:t>
      </w:r>
      <w:proofErr w:type="spellEnd"/>
      <w:r w:rsidRPr="001D5791">
        <w:rPr>
          <w:rFonts w:ascii="Arial" w:hAnsi="Arial" w:cs="Arial"/>
          <w:sz w:val="20"/>
          <w:lang w:val="bg-BG"/>
        </w:rPr>
        <w:t xml:space="preserve"> не е решение</w:t>
      </w:r>
      <w:r w:rsidR="003F144F" w:rsidRPr="001D5791">
        <w:rPr>
          <w:rFonts w:ascii="Arial" w:hAnsi="Arial" w:cs="Arial"/>
          <w:sz w:val="20"/>
          <w:lang w:val="bg-BG"/>
        </w:rPr>
        <w:t xml:space="preserve">. </w:t>
      </w:r>
      <w:r w:rsidRPr="001D5791">
        <w:rPr>
          <w:rFonts w:ascii="Arial" w:hAnsi="Arial" w:cs="Arial"/>
          <w:sz w:val="20"/>
          <w:lang w:val="bg-BG"/>
        </w:rPr>
        <w:t xml:space="preserve">Що се отнася до бюджета на ОСП, кандидатът за член на Комисията </w:t>
      </w:r>
      <w:r w:rsidR="003F144F" w:rsidRPr="001D5791">
        <w:rPr>
          <w:rFonts w:ascii="Arial" w:hAnsi="Arial" w:cs="Arial"/>
          <w:sz w:val="20"/>
          <w:lang w:val="bg-BG"/>
        </w:rPr>
        <w:t>подкреп</w:t>
      </w:r>
      <w:r w:rsidR="002D67A4" w:rsidRPr="001D5791">
        <w:rPr>
          <w:rFonts w:ascii="Arial" w:hAnsi="Arial" w:cs="Arial"/>
          <w:sz w:val="20"/>
          <w:lang w:val="bg-BG"/>
        </w:rPr>
        <w:t>и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2D67A4" w:rsidRPr="001D5791">
        <w:rPr>
          <w:rFonts w:ascii="Arial" w:hAnsi="Arial" w:cs="Arial"/>
          <w:sz w:val="20"/>
          <w:lang w:val="bg-BG"/>
        </w:rPr>
        <w:t>запазването</w:t>
      </w:r>
      <w:r w:rsidRPr="001D5791">
        <w:rPr>
          <w:rFonts w:ascii="Arial" w:hAnsi="Arial" w:cs="Arial"/>
          <w:sz w:val="20"/>
          <w:lang w:val="bg-BG"/>
        </w:rPr>
        <w:t xml:space="preserve"> на текущото ниво на бюджетни кредити </w:t>
      </w:r>
      <w:r w:rsidR="003F144F" w:rsidRPr="001D5791">
        <w:rPr>
          <w:rFonts w:ascii="Arial" w:hAnsi="Arial" w:cs="Arial"/>
          <w:sz w:val="20"/>
          <w:lang w:val="bg-BG"/>
        </w:rPr>
        <w:t>и през</w:t>
      </w:r>
      <w:r w:rsidRPr="001D5791">
        <w:rPr>
          <w:rFonts w:ascii="Arial" w:hAnsi="Arial" w:cs="Arial"/>
          <w:sz w:val="20"/>
          <w:lang w:val="bg-BG"/>
        </w:rPr>
        <w:t xml:space="preserve"> периода 2021-2027 г.</w:t>
      </w:r>
      <w:r w:rsidR="003F144F" w:rsidRPr="001D5791">
        <w:rPr>
          <w:rFonts w:ascii="Arial" w:hAnsi="Arial" w:cs="Arial"/>
          <w:sz w:val="20"/>
          <w:lang w:val="bg-BG"/>
        </w:rPr>
        <w:t xml:space="preserve"> </w:t>
      </w:r>
      <w:r w:rsidRPr="001D5791">
        <w:rPr>
          <w:rFonts w:ascii="Arial" w:hAnsi="Arial" w:cs="Arial"/>
          <w:sz w:val="20"/>
          <w:lang w:val="bg-BG"/>
        </w:rPr>
        <w:t xml:space="preserve">По отношение на хуманното отношение към животните, той </w:t>
      </w:r>
      <w:r w:rsidR="003F144F" w:rsidRPr="001D5791">
        <w:rPr>
          <w:rFonts w:ascii="Arial" w:hAnsi="Arial" w:cs="Arial"/>
          <w:sz w:val="20"/>
          <w:lang w:val="bg-BG"/>
        </w:rPr>
        <w:t>подчерта, че</w:t>
      </w:r>
      <w:r w:rsidRPr="001D5791">
        <w:rPr>
          <w:rFonts w:ascii="Arial" w:hAnsi="Arial" w:cs="Arial"/>
          <w:sz w:val="20"/>
          <w:lang w:val="bg-BG"/>
        </w:rPr>
        <w:t xml:space="preserve"> е много важ</w:t>
      </w:r>
      <w:r w:rsidR="003F144F" w:rsidRPr="001D5791">
        <w:rPr>
          <w:rFonts w:ascii="Arial" w:hAnsi="Arial" w:cs="Arial"/>
          <w:sz w:val="20"/>
          <w:lang w:val="bg-BG"/>
        </w:rPr>
        <w:t>е</w:t>
      </w:r>
      <w:r w:rsidRPr="001D5791">
        <w:rPr>
          <w:rFonts w:ascii="Arial" w:hAnsi="Arial" w:cs="Arial"/>
          <w:sz w:val="20"/>
          <w:lang w:val="bg-BG"/>
        </w:rPr>
        <w:t>н</w:t>
      </w:r>
      <w:r w:rsidR="003F144F" w:rsidRPr="001D5791">
        <w:rPr>
          <w:rFonts w:ascii="Arial" w:hAnsi="Arial" w:cs="Arial"/>
          <w:sz w:val="20"/>
          <w:lang w:val="bg-BG"/>
        </w:rPr>
        <w:t xml:space="preserve"> въпрос</w:t>
      </w:r>
      <w:r w:rsidRPr="001D5791">
        <w:rPr>
          <w:rFonts w:ascii="Arial" w:hAnsi="Arial" w:cs="Arial"/>
          <w:sz w:val="20"/>
          <w:lang w:val="bg-BG"/>
        </w:rPr>
        <w:t xml:space="preserve"> за него и че в този контекст иска да подобри стандартите за гъстота на животните и да предвиди мерки в свиневъдните предприятия за по-добра защита на околната среда. </w:t>
      </w:r>
      <w:r w:rsidR="00257249" w:rsidRPr="001D5791">
        <w:rPr>
          <w:rFonts w:ascii="Arial" w:hAnsi="Arial" w:cs="Arial"/>
          <w:sz w:val="20"/>
          <w:lang w:val="bg-BG"/>
        </w:rPr>
        <w:t>Членовете на ЕП поискаха полския кандидат да предостави допълнителна информация по някои важни въпроси. Възможно е и второ изслушване на кандидата.</w:t>
      </w:r>
    </w:p>
    <w:p w:rsidR="00C916A8" w:rsidRPr="001D5791" w:rsidRDefault="00C916A8" w:rsidP="001D5791">
      <w:pPr>
        <w:jc w:val="both"/>
        <w:rPr>
          <w:rFonts w:ascii="Arial" w:hAnsi="Arial" w:cs="Arial"/>
          <w:b/>
          <w:sz w:val="20"/>
          <w:lang w:val="bg-BG"/>
        </w:rPr>
      </w:pPr>
    </w:p>
    <w:p w:rsidR="00644325" w:rsidRPr="001D5791" w:rsidRDefault="004D4666" w:rsidP="001D579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222"/>
          <w:sz w:val="20"/>
          <w:lang w:val="bg-BG" w:eastAsia="bg-BG"/>
        </w:rPr>
      </w:pPr>
      <w:r w:rsidRPr="001D5791">
        <w:rPr>
          <w:rFonts w:ascii="Arial" w:hAnsi="Arial" w:cs="Arial"/>
          <w:b/>
          <w:sz w:val="20"/>
          <w:lang w:val="bg-BG"/>
        </w:rPr>
        <w:t>5.</w:t>
      </w:r>
      <w:r w:rsidRPr="001D5791">
        <w:rPr>
          <w:rFonts w:ascii="Arial" w:hAnsi="Arial" w:cs="Arial"/>
          <w:sz w:val="20"/>
          <w:lang w:val="bg-BG"/>
        </w:rPr>
        <w:t xml:space="preserve"> </w:t>
      </w:r>
      <w:r w:rsidR="004E609F" w:rsidRPr="001D5791">
        <w:rPr>
          <w:rFonts w:ascii="Arial" w:hAnsi="Arial" w:cs="Arial"/>
          <w:b/>
          <w:sz w:val="20"/>
          <w:lang w:val="bg-BG"/>
        </w:rPr>
        <w:t>Писмените отговори на</w:t>
      </w:r>
      <w:r w:rsidR="004E609F" w:rsidRPr="001D5791">
        <w:rPr>
          <w:rFonts w:ascii="Arial" w:hAnsi="Arial" w:cs="Arial"/>
          <w:sz w:val="20"/>
          <w:lang w:val="bg-BG"/>
        </w:rPr>
        <w:t xml:space="preserve"> </w:t>
      </w:r>
      <w:r w:rsidR="00644325" w:rsidRPr="001D5791">
        <w:rPr>
          <w:rFonts w:ascii="Arial" w:hAnsi="Arial" w:cs="Arial"/>
          <w:b/>
          <w:sz w:val="20"/>
          <w:lang w:val="bg-BG"/>
        </w:rPr>
        <w:t xml:space="preserve">Франс </w:t>
      </w:r>
      <w:proofErr w:type="spellStart"/>
      <w:r w:rsidR="00644325" w:rsidRPr="001D5791">
        <w:rPr>
          <w:rFonts w:ascii="Arial" w:hAnsi="Arial" w:cs="Arial"/>
          <w:b/>
          <w:sz w:val="20"/>
          <w:lang w:val="bg-BG"/>
        </w:rPr>
        <w:t>Тимерманс</w:t>
      </w:r>
      <w:proofErr w:type="spellEnd"/>
      <w:r w:rsidR="00644325" w:rsidRPr="001D5791">
        <w:rPr>
          <w:rFonts w:ascii="Arial" w:hAnsi="Arial" w:cs="Arial"/>
          <w:b/>
          <w:sz w:val="20"/>
          <w:lang w:val="bg-BG"/>
        </w:rPr>
        <w:t xml:space="preserve"> </w:t>
      </w:r>
      <w:r w:rsidR="004E609F" w:rsidRPr="001D5791">
        <w:rPr>
          <w:rFonts w:ascii="Arial" w:hAnsi="Arial" w:cs="Arial"/>
          <w:b/>
          <w:sz w:val="20"/>
          <w:lang w:val="bg-BG"/>
        </w:rPr>
        <w:t xml:space="preserve">на въпроси на членовете на ЕП преди изслушването му, насрочено за 8 октомври, показват, че </w:t>
      </w:r>
      <w:r w:rsidR="00644325" w:rsidRPr="001D5791">
        <w:rPr>
          <w:rFonts w:ascii="Arial" w:hAnsi="Arial" w:cs="Arial"/>
          <w:b/>
          <w:sz w:val="20"/>
          <w:lang w:val="bg-BG"/>
        </w:rPr>
        <w:t xml:space="preserve">възнамерява да бъде </w:t>
      </w:r>
      <w:r w:rsidR="004E609F" w:rsidRPr="001D5791">
        <w:rPr>
          <w:rFonts w:ascii="Arial" w:hAnsi="Arial" w:cs="Arial"/>
          <w:b/>
          <w:sz w:val="20"/>
          <w:lang w:val="bg-BG"/>
        </w:rPr>
        <w:t xml:space="preserve">„добър </w:t>
      </w:r>
      <w:r w:rsidR="00C37715" w:rsidRPr="001D5791">
        <w:rPr>
          <w:rFonts w:ascii="Arial" w:hAnsi="Arial" w:cs="Arial"/>
          <w:b/>
          <w:sz w:val="20"/>
          <w:lang w:val="bg-BG"/>
        </w:rPr>
        <w:t>ръководител</w:t>
      </w:r>
      <w:r w:rsidR="004E609F" w:rsidRPr="001D5791">
        <w:rPr>
          <w:rFonts w:ascii="Arial" w:hAnsi="Arial" w:cs="Arial"/>
          <w:b/>
          <w:sz w:val="20"/>
          <w:lang w:val="bg-BG"/>
        </w:rPr>
        <w:t xml:space="preserve"> на </w:t>
      </w:r>
      <w:r w:rsidR="00644325" w:rsidRPr="001D5791">
        <w:rPr>
          <w:rFonts w:ascii="Arial" w:hAnsi="Arial" w:cs="Arial"/>
          <w:b/>
          <w:sz w:val="20"/>
          <w:lang w:val="bg-BG"/>
        </w:rPr>
        <w:t>зелената сделка“, която ще определи визията и стратегията на европейското земеделие през следващите десетилетия</w:t>
      </w:r>
      <w:r w:rsidR="004E609F" w:rsidRPr="001D5791">
        <w:rPr>
          <w:rFonts w:ascii="Arial" w:hAnsi="Arial" w:cs="Arial"/>
          <w:sz w:val="20"/>
          <w:lang w:val="bg-BG"/>
        </w:rPr>
        <w:t xml:space="preserve"> </w:t>
      </w:r>
      <w:r w:rsidR="004E609F" w:rsidRPr="001D5791">
        <w:rPr>
          <w:rFonts w:ascii="Arial" w:hAnsi="Arial" w:cs="Arial"/>
          <w:b/>
          <w:sz w:val="20"/>
          <w:lang w:val="bg-BG"/>
        </w:rPr>
        <w:t xml:space="preserve">и е </w:t>
      </w:r>
      <w:r w:rsidR="00644325" w:rsidRPr="001D5791">
        <w:rPr>
          <w:rFonts w:ascii="Arial" w:hAnsi="Arial" w:cs="Arial"/>
          <w:b/>
          <w:sz w:val="20"/>
          <w:lang w:val="bg-BG"/>
        </w:rPr>
        <w:t>мотивиран да успее в това, което изб</w:t>
      </w:r>
      <w:r w:rsidR="007B2ECE">
        <w:rPr>
          <w:rFonts w:ascii="Arial" w:hAnsi="Arial" w:cs="Arial"/>
          <w:b/>
          <w:sz w:val="20"/>
          <w:lang w:val="bg-BG"/>
        </w:rPr>
        <w:t xml:space="preserve">раният президент г-жа фон </w:t>
      </w:r>
      <w:proofErr w:type="spellStart"/>
      <w:r w:rsidR="007B2ECE">
        <w:rPr>
          <w:rFonts w:ascii="Arial" w:hAnsi="Arial" w:cs="Arial"/>
          <w:b/>
          <w:sz w:val="20"/>
          <w:lang w:val="bg-BG"/>
        </w:rPr>
        <w:t>дер</w:t>
      </w:r>
      <w:proofErr w:type="spellEnd"/>
      <w:r w:rsidR="007B2ECE">
        <w:rPr>
          <w:rFonts w:ascii="Arial" w:hAnsi="Arial" w:cs="Arial"/>
          <w:b/>
          <w:sz w:val="20"/>
          <w:lang w:val="bg-BG"/>
        </w:rPr>
        <w:t xml:space="preserve"> </w:t>
      </w:r>
      <w:proofErr w:type="spellStart"/>
      <w:r w:rsidR="007B2ECE">
        <w:rPr>
          <w:rFonts w:ascii="Arial" w:hAnsi="Arial" w:cs="Arial"/>
          <w:b/>
          <w:sz w:val="20"/>
          <w:lang w:val="bg-BG"/>
        </w:rPr>
        <w:t>Ла</w:t>
      </w:r>
      <w:r w:rsidR="00644325" w:rsidRPr="001D5791">
        <w:rPr>
          <w:rFonts w:ascii="Arial" w:hAnsi="Arial" w:cs="Arial"/>
          <w:b/>
          <w:sz w:val="20"/>
          <w:lang w:val="bg-BG"/>
        </w:rPr>
        <w:t>йен</w:t>
      </w:r>
      <w:proofErr w:type="spellEnd"/>
      <w:r w:rsidR="00644325" w:rsidRPr="001D5791">
        <w:rPr>
          <w:rFonts w:ascii="Arial" w:hAnsi="Arial" w:cs="Arial"/>
          <w:b/>
          <w:sz w:val="20"/>
          <w:lang w:val="bg-BG"/>
        </w:rPr>
        <w:t xml:space="preserve"> е определил</w:t>
      </w:r>
      <w:r w:rsidR="004E609F" w:rsidRPr="001D5791">
        <w:rPr>
          <w:rFonts w:ascii="Arial" w:hAnsi="Arial" w:cs="Arial"/>
          <w:b/>
          <w:sz w:val="20"/>
          <w:lang w:val="bg-BG"/>
        </w:rPr>
        <w:t>а</w:t>
      </w:r>
      <w:r w:rsidR="00644325" w:rsidRPr="001D5791">
        <w:rPr>
          <w:rFonts w:ascii="Arial" w:hAnsi="Arial" w:cs="Arial"/>
          <w:b/>
          <w:sz w:val="20"/>
          <w:lang w:val="bg-BG"/>
        </w:rPr>
        <w:t xml:space="preserve"> като абсолютен приоритет за бъдещата Комисия</w:t>
      </w:r>
      <w:r w:rsidR="00644325" w:rsidRPr="001D5791">
        <w:rPr>
          <w:rFonts w:ascii="Arial" w:hAnsi="Arial" w:cs="Arial"/>
          <w:sz w:val="20"/>
          <w:lang w:val="bg-BG"/>
        </w:rPr>
        <w:t xml:space="preserve">. 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>„Защитата на нашата планета и нашата споделена среда е определящата задача на нашето поколение. Това е спешно морално, човешко и политическо задължение, което европейците казаха, че</w:t>
      </w:r>
      <w:r w:rsidR="001F779A" w:rsidRPr="001D5791">
        <w:rPr>
          <w:rFonts w:ascii="Arial" w:hAnsi="Arial" w:cs="Arial"/>
          <w:color w:val="222222"/>
          <w:sz w:val="20"/>
          <w:lang w:val="bg-BG" w:eastAsia="bg-BG"/>
        </w:rPr>
        <w:t xml:space="preserve"> искат техният съюз да изпълни.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”, </w:t>
      </w:r>
      <w:r w:rsidR="00C37715" w:rsidRPr="001D5791">
        <w:rPr>
          <w:rFonts w:ascii="Arial" w:hAnsi="Arial" w:cs="Arial"/>
          <w:color w:val="222222"/>
          <w:sz w:val="20"/>
          <w:lang w:val="bg-BG" w:eastAsia="bg-BG"/>
        </w:rPr>
        <w:t xml:space="preserve">заявява </w:t>
      </w:r>
      <w:proofErr w:type="spellStart"/>
      <w:r w:rsidR="00C37715" w:rsidRPr="001D5791">
        <w:rPr>
          <w:rFonts w:ascii="Arial" w:hAnsi="Arial" w:cs="Arial"/>
          <w:color w:val="222222"/>
          <w:sz w:val="20"/>
          <w:lang w:val="bg-BG" w:eastAsia="bg-BG"/>
        </w:rPr>
        <w:t>Тимерманс</w:t>
      </w:r>
      <w:proofErr w:type="spellEnd"/>
      <w:r w:rsidR="00C37715" w:rsidRPr="001D5791">
        <w:rPr>
          <w:rFonts w:ascii="Arial" w:hAnsi="Arial" w:cs="Arial"/>
          <w:color w:val="222222"/>
          <w:sz w:val="20"/>
          <w:lang w:val="bg-BG" w:eastAsia="bg-BG"/>
        </w:rPr>
        <w:t>. Като част от з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елената сделка, той ще 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>включи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в законодател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>ен акт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целта за 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lastRenderedPageBreak/>
        <w:t xml:space="preserve">постигане на въглероден неутралитет 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до 2050 г. и е убеден, че това може да бъде договорено. 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>„Законодателството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ще определи дългосрочната посока за постигане на тази цел във всички политики на ЕС</w:t>
      </w:r>
      <w:r w:rsidR="001618BF" w:rsidRPr="001D5791">
        <w:rPr>
          <w:rFonts w:ascii="Arial" w:hAnsi="Arial" w:cs="Arial"/>
          <w:color w:val="222222"/>
          <w:sz w:val="20"/>
          <w:lang w:val="bg-BG" w:eastAsia="bg-BG"/>
        </w:rPr>
        <w:t>“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, каза той. 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>По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дчерта, че за да се постигне 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 xml:space="preserve">въглероден 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>неутралитет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>,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целта на ЕС за 2030 г. трябва да бъде 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>завишена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 xml:space="preserve"> до поне 50% намаление на емисиите и трябва да се предложи план за действие за постигане на целта за намал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 xml:space="preserve">ение на емисиите </w:t>
      </w:r>
      <w:r w:rsidR="00644325" w:rsidRPr="001D5791">
        <w:rPr>
          <w:rFonts w:ascii="Arial" w:hAnsi="Arial" w:cs="Arial"/>
          <w:color w:val="222222"/>
          <w:sz w:val="20"/>
          <w:lang w:val="bg-BG" w:eastAsia="bg-BG"/>
        </w:rPr>
        <w:t>с 55%</w:t>
      </w:r>
      <w:r w:rsidR="0005473D" w:rsidRPr="001D5791">
        <w:rPr>
          <w:rFonts w:ascii="Arial" w:hAnsi="Arial" w:cs="Arial"/>
          <w:color w:val="222222"/>
          <w:sz w:val="20"/>
          <w:lang w:val="bg-BG" w:eastAsia="bg-BG"/>
        </w:rPr>
        <w:t xml:space="preserve"> до 2021 г.</w:t>
      </w:r>
    </w:p>
    <w:p w:rsidR="003877CA" w:rsidRPr="001D5791" w:rsidRDefault="003877CA" w:rsidP="001D5791">
      <w:pPr>
        <w:jc w:val="both"/>
        <w:rPr>
          <w:rFonts w:ascii="inherit" w:hAnsi="inherit" w:cs="Courier New"/>
          <w:color w:val="222222"/>
          <w:szCs w:val="24"/>
          <w:lang w:val="bg-BG" w:eastAsia="bg-BG"/>
        </w:rPr>
      </w:pPr>
      <w:bookmarkStart w:id="0" w:name="_GoBack"/>
      <w:bookmarkEnd w:id="0"/>
    </w:p>
    <w:p w:rsidR="00C60D17" w:rsidRPr="001D5791" w:rsidRDefault="00C60D17" w:rsidP="001D5791">
      <w:pPr>
        <w:pStyle w:val="HTMLPreformatted"/>
        <w:shd w:val="clear" w:color="auto" w:fill="FFFFFF"/>
        <w:jc w:val="both"/>
        <w:rPr>
          <w:rFonts w:ascii="Arial" w:eastAsia="Calibri" w:hAnsi="Arial" w:cs="Arial"/>
          <w:lang w:eastAsia="en-US"/>
        </w:rPr>
      </w:pPr>
    </w:p>
    <w:sectPr w:rsidR="00C60D17" w:rsidRPr="001D5791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A3" w:rsidRDefault="00032EA3">
      <w:r>
        <w:separator/>
      </w:r>
    </w:p>
  </w:endnote>
  <w:endnote w:type="continuationSeparator" w:id="0">
    <w:p w:rsidR="00032EA3" w:rsidRDefault="000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032E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032EA3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C26CEF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032EA3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A3" w:rsidRDefault="00032EA3">
      <w:r>
        <w:separator/>
      </w:r>
    </w:p>
  </w:footnote>
  <w:footnote w:type="continuationSeparator" w:id="0">
    <w:p w:rsidR="00032EA3" w:rsidRDefault="00032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4A281819" wp14:editId="7F31472D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032EA3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032EA3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</w:t>
    </w:r>
    <w:r w:rsidR="00910462">
      <w:rPr>
        <w:rFonts w:ascii="Arial" w:hAnsi="Arial"/>
        <w:b/>
        <w:bCs/>
        <w:color w:val="800080"/>
        <w:sz w:val="20"/>
        <w:lang w:val="en-US"/>
      </w:rPr>
      <w:t>90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910462">
      <w:rPr>
        <w:rFonts w:ascii="Arial" w:hAnsi="Arial"/>
        <w:b/>
        <w:bCs/>
        <w:color w:val="800080"/>
        <w:sz w:val="20"/>
        <w:lang w:val="en-US"/>
      </w:rPr>
      <w:t>07.10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72" w:rsidRDefault="0013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48E0"/>
    <w:rsid w:val="0002497A"/>
    <w:rsid w:val="00032EA3"/>
    <w:rsid w:val="0005473D"/>
    <w:rsid w:val="00071467"/>
    <w:rsid w:val="00081DAE"/>
    <w:rsid w:val="000A31F0"/>
    <w:rsid w:val="000E2C3B"/>
    <w:rsid w:val="00131A6D"/>
    <w:rsid w:val="00134872"/>
    <w:rsid w:val="0013606E"/>
    <w:rsid w:val="0014608C"/>
    <w:rsid w:val="001618BF"/>
    <w:rsid w:val="001639CC"/>
    <w:rsid w:val="00173E25"/>
    <w:rsid w:val="00180441"/>
    <w:rsid w:val="00192731"/>
    <w:rsid w:val="001D5791"/>
    <w:rsid w:val="001E1EAA"/>
    <w:rsid w:val="001F2EC7"/>
    <w:rsid w:val="001F779A"/>
    <w:rsid w:val="00210D3F"/>
    <w:rsid w:val="002118A0"/>
    <w:rsid w:val="00257249"/>
    <w:rsid w:val="002610A9"/>
    <w:rsid w:val="00274F4E"/>
    <w:rsid w:val="00285183"/>
    <w:rsid w:val="002A6A4C"/>
    <w:rsid w:val="002B0B96"/>
    <w:rsid w:val="002B1790"/>
    <w:rsid w:val="002D25F9"/>
    <w:rsid w:val="002D67A4"/>
    <w:rsid w:val="002F1104"/>
    <w:rsid w:val="002F6211"/>
    <w:rsid w:val="00300FA3"/>
    <w:rsid w:val="00313FBA"/>
    <w:rsid w:val="003411D8"/>
    <w:rsid w:val="00347ED5"/>
    <w:rsid w:val="00353ACF"/>
    <w:rsid w:val="003877CA"/>
    <w:rsid w:val="003952CE"/>
    <w:rsid w:val="00397C82"/>
    <w:rsid w:val="003B7AAB"/>
    <w:rsid w:val="003C1BFF"/>
    <w:rsid w:val="003C2112"/>
    <w:rsid w:val="003E118D"/>
    <w:rsid w:val="003E5CB2"/>
    <w:rsid w:val="003F144F"/>
    <w:rsid w:val="00403CB9"/>
    <w:rsid w:val="00422311"/>
    <w:rsid w:val="0044148C"/>
    <w:rsid w:val="00445D8F"/>
    <w:rsid w:val="00446398"/>
    <w:rsid w:val="00447AB9"/>
    <w:rsid w:val="00461DEC"/>
    <w:rsid w:val="004923C1"/>
    <w:rsid w:val="004A79AC"/>
    <w:rsid w:val="004C1C09"/>
    <w:rsid w:val="004D4666"/>
    <w:rsid w:val="004E609F"/>
    <w:rsid w:val="005247A5"/>
    <w:rsid w:val="00530C3C"/>
    <w:rsid w:val="00537A32"/>
    <w:rsid w:val="00597104"/>
    <w:rsid w:val="005A0184"/>
    <w:rsid w:val="005A1923"/>
    <w:rsid w:val="005B4574"/>
    <w:rsid w:val="005C1BB7"/>
    <w:rsid w:val="005E7E60"/>
    <w:rsid w:val="0061145F"/>
    <w:rsid w:val="006367A9"/>
    <w:rsid w:val="00644325"/>
    <w:rsid w:val="00682667"/>
    <w:rsid w:val="006A739D"/>
    <w:rsid w:val="006E635F"/>
    <w:rsid w:val="00700F12"/>
    <w:rsid w:val="00706B3F"/>
    <w:rsid w:val="00734448"/>
    <w:rsid w:val="00742D2C"/>
    <w:rsid w:val="007846E5"/>
    <w:rsid w:val="007A388B"/>
    <w:rsid w:val="007A70E6"/>
    <w:rsid w:val="007B2ECE"/>
    <w:rsid w:val="007B3903"/>
    <w:rsid w:val="007D7438"/>
    <w:rsid w:val="007F4E89"/>
    <w:rsid w:val="0080124B"/>
    <w:rsid w:val="008024EF"/>
    <w:rsid w:val="008030C3"/>
    <w:rsid w:val="0082007C"/>
    <w:rsid w:val="008206C1"/>
    <w:rsid w:val="0083232B"/>
    <w:rsid w:val="0084718C"/>
    <w:rsid w:val="00852DE4"/>
    <w:rsid w:val="00861450"/>
    <w:rsid w:val="0087763E"/>
    <w:rsid w:val="008836F2"/>
    <w:rsid w:val="00891E00"/>
    <w:rsid w:val="008D3C6B"/>
    <w:rsid w:val="008E0F81"/>
    <w:rsid w:val="00910462"/>
    <w:rsid w:val="00934FA6"/>
    <w:rsid w:val="009355BA"/>
    <w:rsid w:val="00951E0C"/>
    <w:rsid w:val="0095743F"/>
    <w:rsid w:val="009704A2"/>
    <w:rsid w:val="0099695D"/>
    <w:rsid w:val="009A5D09"/>
    <w:rsid w:val="009D0924"/>
    <w:rsid w:val="009D6F1E"/>
    <w:rsid w:val="009F4E95"/>
    <w:rsid w:val="009F7022"/>
    <w:rsid w:val="00A1170C"/>
    <w:rsid w:val="00A447C0"/>
    <w:rsid w:val="00A56825"/>
    <w:rsid w:val="00A673EB"/>
    <w:rsid w:val="00A75501"/>
    <w:rsid w:val="00AA3136"/>
    <w:rsid w:val="00AC73DE"/>
    <w:rsid w:val="00AE14FF"/>
    <w:rsid w:val="00AE2FF4"/>
    <w:rsid w:val="00AF1F80"/>
    <w:rsid w:val="00B34793"/>
    <w:rsid w:val="00B56973"/>
    <w:rsid w:val="00B64F87"/>
    <w:rsid w:val="00B737CF"/>
    <w:rsid w:val="00B73DA3"/>
    <w:rsid w:val="00B8112B"/>
    <w:rsid w:val="00B853D4"/>
    <w:rsid w:val="00B90317"/>
    <w:rsid w:val="00B93CAA"/>
    <w:rsid w:val="00B93F21"/>
    <w:rsid w:val="00B972E6"/>
    <w:rsid w:val="00BB3155"/>
    <w:rsid w:val="00BC6250"/>
    <w:rsid w:val="00BC70E2"/>
    <w:rsid w:val="00BE0DF4"/>
    <w:rsid w:val="00BE55CA"/>
    <w:rsid w:val="00BF28EC"/>
    <w:rsid w:val="00BF29F4"/>
    <w:rsid w:val="00C00F88"/>
    <w:rsid w:val="00C20809"/>
    <w:rsid w:val="00C26CEF"/>
    <w:rsid w:val="00C3643A"/>
    <w:rsid w:val="00C37715"/>
    <w:rsid w:val="00C60D17"/>
    <w:rsid w:val="00C718EB"/>
    <w:rsid w:val="00C916A8"/>
    <w:rsid w:val="00CB196D"/>
    <w:rsid w:val="00CB4752"/>
    <w:rsid w:val="00CB5693"/>
    <w:rsid w:val="00CE5E69"/>
    <w:rsid w:val="00CF74DB"/>
    <w:rsid w:val="00D1195A"/>
    <w:rsid w:val="00D12D93"/>
    <w:rsid w:val="00D167B1"/>
    <w:rsid w:val="00D3159B"/>
    <w:rsid w:val="00D32B06"/>
    <w:rsid w:val="00D43BBD"/>
    <w:rsid w:val="00D61B59"/>
    <w:rsid w:val="00D725E1"/>
    <w:rsid w:val="00D80D84"/>
    <w:rsid w:val="00D8519B"/>
    <w:rsid w:val="00D94066"/>
    <w:rsid w:val="00DA4860"/>
    <w:rsid w:val="00DC5A8E"/>
    <w:rsid w:val="00DF7E91"/>
    <w:rsid w:val="00E02B6A"/>
    <w:rsid w:val="00E17E07"/>
    <w:rsid w:val="00E2125A"/>
    <w:rsid w:val="00E23670"/>
    <w:rsid w:val="00E24FA2"/>
    <w:rsid w:val="00E256E7"/>
    <w:rsid w:val="00E44DF1"/>
    <w:rsid w:val="00E606E4"/>
    <w:rsid w:val="00E6099A"/>
    <w:rsid w:val="00E95F08"/>
    <w:rsid w:val="00EB0F17"/>
    <w:rsid w:val="00EB783C"/>
    <w:rsid w:val="00F23EFD"/>
    <w:rsid w:val="00F26169"/>
    <w:rsid w:val="00F3536F"/>
    <w:rsid w:val="00F4416D"/>
    <w:rsid w:val="00F531AD"/>
    <w:rsid w:val="00F86930"/>
    <w:rsid w:val="00FA528D"/>
    <w:rsid w:val="00FB684C"/>
    <w:rsid w:val="00FD4196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Nikolov</dc:creator>
  <cp:lastModifiedBy>Desislava g. Georgieva</cp:lastModifiedBy>
  <cp:revision>77</cp:revision>
  <dcterms:created xsi:type="dcterms:W3CDTF">2019-10-07T08:14:00Z</dcterms:created>
  <dcterms:modified xsi:type="dcterms:W3CDTF">2019-10-08T06:09:00Z</dcterms:modified>
</cp:coreProperties>
</file>