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923" w:rsidRPr="00FB6923" w:rsidRDefault="00FB6923" w:rsidP="00FB6923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0</wp:posOffset>
                </wp:positionV>
                <wp:extent cx="0" cy="914400"/>
                <wp:effectExtent l="10795" t="13970" r="8255" b="5080"/>
                <wp:wrapNone/>
                <wp:docPr id="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-5.15pt;margin-top:0;width:0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-114300</wp:posOffset>
            </wp:positionV>
            <wp:extent cx="751205" cy="1028700"/>
            <wp:effectExtent l="0" t="0" r="0" b="0"/>
            <wp:wrapSquare wrapText="bothSides"/>
            <wp:docPr id="1" name="Картина 1" descr="Основна структурна форма на гер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сновна структурна форма на герба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692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МИНИСТЕРСТВО НА ЗЕМЕДЕЛИЕТО</w:t>
      </w:r>
      <w:r w:rsidRPr="00FB6923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,</w:t>
      </w:r>
      <w:r w:rsidRPr="00FB6923">
        <w:rPr>
          <w:rFonts w:ascii="Times New Roman" w:eastAsia="Times New Roman" w:hAnsi="Times New Roman" w:cs="Times New Roman"/>
          <w:sz w:val="28"/>
          <w:szCs w:val="28"/>
          <w:lang w:eastAsia="bg-BG"/>
        </w:rPr>
        <w:t>ХРАНИТЕ</w:t>
      </w:r>
      <w:r w:rsidRPr="00FB6923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FB6923">
        <w:rPr>
          <w:rFonts w:ascii="Times New Roman" w:eastAsia="Times New Roman" w:hAnsi="Times New Roman" w:cs="Times New Roman"/>
          <w:sz w:val="28"/>
          <w:szCs w:val="28"/>
          <w:lang w:eastAsia="bg-BG"/>
        </w:rPr>
        <w:t>И ГОРИТЕ</w:t>
      </w:r>
    </w:p>
    <w:p w:rsidR="00FB6923" w:rsidRPr="00FB6923" w:rsidRDefault="00FB6923" w:rsidP="00FB69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FB692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</w:t>
      </w:r>
      <w:r w:rsidRPr="00FB6923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         </w:t>
      </w:r>
      <w:r w:rsidRPr="00FB6923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ОБЛАСТНА ДИРЕКЦИЯ „ЗЕМЕДЕЛИЕ” - СМОЛЯН</w:t>
      </w:r>
    </w:p>
    <w:p w:rsidR="00FB6923" w:rsidRPr="00FB6923" w:rsidRDefault="00FB6923" w:rsidP="00FB6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B6923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       </w:t>
      </w:r>
      <w:r w:rsidRPr="00FB692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ОБЩИНСКА СЛУЖБА ПО ЗЕМЕДЕЛИЕ - БОРИНО</w:t>
      </w:r>
    </w:p>
    <w:p w:rsidR="00FB6923" w:rsidRPr="00FB6923" w:rsidRDefault="00FB6923" w:rsidP="00FB69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</w:pPr>
      <w:r w:rsidRPr="00FB6923">
        <w:rPr>
          <w:rFonts w:ascii="Times New Roman" w:eastAsia="Times New Roman" w:hAnsi="Times New Roman" w:cs="Times New Roman"/>
          <w:sz w:val="20"/>
          <w:szCs w:val="20"/>
          <w:lang w:eastAsia="bg-BG"/>
        </w:rPr>
        <w:t>с.Борино</w:t>
      </w:r>
      <w:r w:rsidRPr="00FB6923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>, адрес: ул.</w:t>
      </w:r>
      <w:r w:rsidRPr="00FB6923">
        <w:rPr>
          <w:rFonts w:ascii="Times New Roman" w:eastAsia="Times New Roman" w:hAnsi="Times New Roman" w:cs="Times New Roman"/>
          <w:sz w:val="20"/>
          <w:szCs w:val="20"/>
          <w:lang w:eastAsia="bg-BG"/>
        </w:rPr>
        <w:t>”</w:t>
      </w:r>
      <w:proofErr w:type="spellStart"/>
      <w:r w:rsidRPr="00FB6923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>Христо</w:t>
      </w:r>
      <w:proofErr w:type="spellEnd"/>
      <w:r w:rsidRPr="00FB6923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 xml:space="preserve"> </w:t>
      </w:r>
      <w:proofErr w:type="spellStart"/>
      <w:r w:rsidRPr="00FB6923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>Ботев</w:t>
      </w:r>
      <w:proofErr w:type="spellEnd"/>
      <w:r w:rsidRPr="00FB6923">
        <w:rPr>
          <w:rFonts w:ascii="Times New Roman" w:eastAsia="Times New Roman" w:hAnsi="Times New Roman" w:cs="Times New Roman"/>
          <w:sz w:val="20"/>
          <w:szCs w:val="20"/>
          <w:lang w:eastAsia="bg-BG"/>
        </w:rPr>
        <w:t>” № 1</w:t>
      </w:r>
      <w:r w:rsidRPr="00FB6923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 xml:space="preserve">, тел./факс: 03042/2060, </w:t>
      </w:r>
      <w:r w:rsidRPr="00FB6923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email</w:t>
      </w:r>
      <w:r w:rsidRPr="00FB6923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: </w:t>
      </w:r>
      <w:proofErr w:type="spellStart"/>
      <w:r w:rsidRPr="00FB6923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oszgborino</w:t>
      </w:r>
      <w:proofErr w:type="spellEnd"/>
      <w:r w:rsidRPr="00FB6923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>@</w:t>
      </w:r>
      <w:proofErr w:type="spellStart"/>
      <w:r w:rsidRPr="00FB6923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abv</w:t>
      </w:r>
      <w:proofErr w:type="spellEnd"/>
      <w:r w:rsidRPr="00FB6923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>.</w:t>
      </w:r>
      <w:proofErr w:type="spellStart"/>
      <w:r w:rsidRPr="00FB6923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bg</w:t>
      </w:r>
      <w:proofErr w:type="spellEnd"/>
    </w:p>
    <w:p w:rsidR="00FB6923" w:rsidRPr="00FB6923" w:rsidRDefault="00FB6923" w:rsidP="00FB69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</w:pPr>
    </w:p>
    <w:p w:rsidR="00080B6A" w:rsidRDefault="00080B6A"/>
    <w:p w:rsidR="00FB6923" w:rsidRDefault="00FB6923"/>
    <w:p w:rsidR="00FB6923" w:rsidRPr="00FB6923" w:rsidRDefault="00FB6923" w:rsidP="00FB69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FB6923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ДО</w:t>
      </w:r>
    </w:p>
    <w:p w:rsidR="00FB6923" w:rsidRPr="00FB6923" w:rsidRDefault="00FB6923" w:rsidP="00FB69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FB6923" w:rsidRPr="00FB6923" w:rsidRDefault="00FB6923" w:rsidP="00FB69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FB6923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СОБСТВЕНИЦИТЕ И ПОЛЗВАТЕЛИТЕ НА ЗЕМЕДЕЛСКИ ЗЕМИ, </w:t>
      </w:r>
    </w:p>
    <w:p w:rsidR="00FB6923" w:rsidRPr="00FB6923" w:rsidRDefault="00FB6923" w:rsidP="00FB69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FB6923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ПОДА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ЛИ В ОСЗ – БОРИНО</w:t>
      </w:r>
      <w:r w:rsidRPr="00FB6923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ЗАЯВЛЕНИЯ НА ОСНОВАНИЕ  чл. 37Ж, АЛ. 2 ОТ ЗСПЗЗ ЗА СТОПАНСКАТА 2018/2019Г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</w:t>
      </w:r>
      <w:r w:rsidRPr="00FB6923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</w:p>
    <w:p w:rsidR="00FB6923" w:rsidRPr="00FB6923" w:rsidRDefault="00FB6923" w:rsidP="00FB69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FB6923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</w:p>
    <w:p w:rsidR="00FB6923" w:rsidRPr="00FB6923" w:rsidRDefault="00FB6923" w:rsidP="00FB69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</w:pPr>
    </w:p>
    <w:p w:rsidR="00FB6923" w:rsidRPr="00FB6923" w:rsidRDefault="00FB6923" w:rsidP="00FB69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:rsidR="00FB6923" w:rsidRPr="00FB6923" w:rsidRDefault="00FB6923" w:rsidP="00FB69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:rsidR="00FB6923" w:rsidRPr="00FB6923" w:rsidRDefault="00FB6923" w:rsidP="00FB6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</w:p>
    <w:p w:rsidR="00FB6923" w:rsidRPr="00FB6923" w:rsidRDefault="00FB6923" w:rsidP="00FB692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FB6923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О Б Я В Л Е Н И Е</w:t>
      </w:r>
    </w:p>
    <w:p w:rsidR="00FB6923" w:rsidRPr="00FB6923" w:rsidRDefault="00FB6923" w:rsidP="00FB69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:rsidR="00FB6923" w:rsidRPr="00FB6923" w:rsidRDefault="00FB6923" w:rsidP="00FB69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:rsidR="00FB6923" w:rsidRPr="00FB6923" w:rsidRDefault="00FB6923" w:rsidP="00FB69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FB6923">
        <w:rPr>
          <w:rFonts w:ascii="Times New Roman" w:eastAsia="Times New Roman" w:hAnsi="Times New Roman" w:cs="Times New Roman"/>
          <w:sz w:val="32"/>
          <w:szCs w:val="32"/>
          <w:lang w:val="en-AU" w:eastAsia="bg-BG"/>
        </w:rPr>
        <w:t xml:space="preserve"> </w:t>
      </w:r>
      <w:proofErr w:type="spellStart"/>
      <w:r w:rsidRPr="00FB6923">
        <w:rPr>
          <w:rFonts w:ascii="Times New Roman" w:eastAsia="Times New Roman" w:hAnsi="Times New Roman" w:cs="Times New Roman"/>
          <w:sz w:val="32"/>
          <w:szCs w:val="32"/>
          <w:lang w:val="en-AU" w:eastAsia="bg-BG"/>
        </w:rPr>
        <w:t>На</w:t>
      </w:r>
      <w:proofErr w:type="spellEnd"/>
      <w:r w:rsidRPr="00FB6923">
        <w:rPr>
          <w:rFonts w:ascii="Times New Roman" w:eastAsia="Times New Roman" w:hAnsi="Times New Roman" w:cs="Times New Roman"/>
          <w:sz w:val="32"/>
          <w:szCs w:val="32"/>
          <w:lang w:val="en-AU" w:eastAsia="bg-BG"/>
        </w:rPr>
        <w:t xml:space="preserve"> </w:t>
      </w:r>
      <w:proofErr w:type="spellStart"/>
      <w:r w:rsidRPr="00FB6923">
        <w:rPr>
          <w:rFonts w:ascii="Times New Roman" w:eastAsia="Times New Roman" w:hAnsi="Times New Roman" w:cs="Times New Roman"/>
          <w:sz w:val="32"/>
          <w:szCs w:val="32"/>
          <w:lang w:val="en-AU" w:eastAsia="bg-BG"/>
        </w:rPr>
        <w:t>основание</w:t>
      </w:r>
      <w:proofErr w:type="spellEnd"/>
      <w:r w:rsidRPr="00FB6923">
        <w:rPr>
          <w:rFonts w:ascii="Times New Roman" w:eastAsia="Times New Roman" w:hAnsi="Times New Roman" w:cs="Times New Roman"/>
          <w:sz w:val="32"/>
          <w:szCs w:val="32"/>
          <w:lang w:val="en-AU" w:eastAsia="bg-BG"/>
        </w:rPr>
        <w:t xml:space="preserve"> </w:t>
      </w:r>
      <w:proofErr w:type="spellStart"/>
      <w:r w:rsidRPr="00FB6923">
        <w:rPr>
          <w:rFonts w:ascii="Times New Roman" w:eastAsia="Times New Roman" w:hAnsi="Times New Roman" w:cs="Times New Roman"/>
          <w:sz w:val="32"/>
          <w:szCs w:val="32"/>
          <w:lang w:val="en-AU" w:eastAsia="bg-BG"/>
        </w:rPr>
        <w:t>чл</w:t>
      </w:r>
      <w:proofErr w:type="spellEnd"/>
      <w:r w:rsidRPr="00FB6923">
        <w:rPr>
          <w:rFonts w:ascii="Times New Roman" w:eastAsia="Times New Roman" w:hAnsi="Times New Roman" w:cs="Times New Roman"/>
          <w:sz w:val="32"/>
          <w:szCs w:val="32"/>
          <w:lang w:val="en-AU" w:eastAsia="bg-BG"/>
        </w:rPr>
        <w:t>.</w:t>
      </w:r>
      <w:r w:rsidRPr="00FB6923">
        <w:rPr>
          <w:rFonts w:ascii="Times New Roman" w:eastAsia="Times New Roman" w:hAnsi="Times New Roman" w:cs="Times New Roman"/>
          <w:sz w:val="32"/>
          <w:szCs w:val="32"/>
          <w:lang w:eastAsia="bg-BG"/>
        </w:rPr>
        <w:t>37ж</w:t>
      </w:r>
      <w:r w:rsidRPr="00FB6923">
        <w:rPr>
          <w:rFonts w:ascii="Times New Roman" w:eastAsia="Times New Roman" w:hAnsi="Times New Roman" w:cs="Times New Roman"/>
          <w:sz w:val="32"/>
          <w:szCs w:val="32"/>
          <w:lang w:val="en-AU" w:eastAsia="bg-BG"/>
        </w:rPr>
        <w:t xml:space="preserve">, </w:t>
      </w:r>
      <w:proofErr w:type="spellStart"/>
      <w:r w:rsidRPr="00FB6923">
        <w:rPr>
          <w:rFonts w:ascii="Times New Roman" w:eastAsia="Times New Roman" w:hAnsi="Times New Roman" w:cs="Times New Roman"/>
          <w:sz w:val="32"/>
          <w:szCs w:val="32"/>
          <w:lang w:val="en-AU" w:eastAsia="bg-BG"/>
        </w:rPr>
        <w:t>ал</w:t>
      </w:r>
      <w:proofErr w:type="spellEnd"/>
      <w:r w:rsidRPr="00FB6923">
        <w:rPr>
          <w:rFonts w:ascii="Times New Roman" w:eastAsia="Times New Roman" w:hAnsi="Times New Roman" w:cs="Times New Roman"/>
          <w:sz w:val="32"/>
          <w:szCs w:val="32"/>
          <w:lang w:val="en-AU" w:eastAsia="bg-BG"/>
        </w:rPr>
        <w:t>.</w:t>
      </w:r>
      <w:r w:rsidRPr="00FB6923">
        <w:rPr>
          <w:rFonts w:ascii="Times New Roman" w:eastAsia="Times New Roman" w:hAnsi="Times New Roman" w:cs="Times New Roman"/>
          <w:sz w:val="32"/>
          <w:szCs w:val="32"/>
          <w:lang w:eastAsia="bg-BG"/>
        </w:rPr>
        <w:t>7 от Закона за собствеността и ползването на земеделските земи</w:t>
      </w:r>
      <w:r w:rsidRPr="00FB6923">
        <w:rPr>
          <w:rFonts w:ascii="Times New Roman" w:eastAsia="Times New Roman" w:hAnsi="Times New Roman" w:cs="Times New Roman"/>
          <w:sz w:val="32"/>
          <w:szCs w:val="32"/>
          <w:lang w:val="en-AU" w:eastAsia="bg-BG"/>
        </w:rPr>
        <w:t xml:space="preserve"> /ЗСПЗЗ/,</w:t>
      </w:r>
      <w:r w:rsidRPr="00FB6923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Общинска служба п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>о земеделие – Борино</w:t>
      </w:r>
      <w:r w:rsidRPr="00FB6923">
        <w:rPr>
          <w:rFonts w:ascii="Times New Roman" w:eastAsia="Times New Roman" w:hAnsi="Times New Roman" w:cs="Times New Roman"/>
          <w:sz w:val="32"/>
          <w:szCs w:val="32"/>
          <w:lang w:eastAsia="bg-BG"/>
        </w:rPr>
        <w:t>, Ви уведомява, че са изготвени предварителните регистри, въз основа на подадените от Вас заявления на основание чл.37ж, ал.2, от същия закон, за стопанската 2018/2019 г., к</w:t>
      </w:r>
      <w:bookmarkStart w:id="0" w:name="_GoBack"/>
      <w:bookmarkEnd w:id="0"/>
      <w:r w:rsidRPr="00FB6923">
        <w:rPr>
          <w:rFonts w:ascii="Times New Roman" w:eastAsia="Times New Roman" w:hAnsi="Times New Roman" w:cs="Times New Roman"/>
          <w:sz w:val="32"/>
          <w:szCs w:val="32"/>
          <w:lang w:eastAsia="bg-BG"/>
        </w:rPr>
        <w:t>акто и други служебно известни данни  за съответните землища и кандидати.</w:t>
      </w:r>
    </w:p>
    <w:p w:rsidR="00FB6923" w:rsidRPr="00FB6923" w:rsidRDefault="00FB6923" w:rsidP="00FB69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FB6923">
        <w:rPr>
          <w:rFonts w:ascii="Times New Roman" w:eastAsia="Times New Roman" w:hAnsi="Times New Roman" w:cs="Times New Roman"/>
          <w:sz w:val="32"/>
          <w:szCs w:val="32"/>
          <w:lang w:eastAsia="bg-BG"/>
        </w:rPr>
        <w:t>Предварителните регистри са на разположение, на всички желаещи да се запознаят с тях, в деловодството на Общин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>ска служба по земеделие – Борино</w:t>
      </w:r>
      <w:r w:rsidRPr="00FB6923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. </w:t>
      </w:r>
    </w:p>
    <w:p w:rsidR="00FB6923" w:rsidRPr="00FB6923" w:rsidRDefault="00FB6923" w:rsidP="00FB69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:rsidR="00FB6923" w:rsidRPr="00FB6923" w:rsidRDefault="00FB6923" w:rsidP="00FB69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:rsidR="00FB6923" w:rsidRPr="00FB6923" w:rsidRDefault="00FB6923" w:rsidP="00FB69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:rsidR="00FB6923" w:rsidRPr="00FB6923" w:rsidRDefault="00FB6923" w:rsidP="00FB692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:rsidR="00FB6923" w:rsidRPr="00FB6923" w:rsidRDefault="00FB6923" w:rsidP="00FB69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B692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ШАБАН КАСТОВ</w:t>
      </w:r>
      <w:r w:rsidRPr="00FB6923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/ П /</w:t>
      </w:r>
    </w:p>
    <w:p w:rsidR="00FB6923" w:rsidRPr="00B66659" w:rsidRDefault="00FB6923" w:rsidP="00FB692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B66659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Началник на Общинска служба по земеделие с.Борино</w:t>
      </w:r>
    </w:p>
    <w:p w:rsidR="00FB6923" w:rsidRPr="00FB6923" w:rsidRDefault="00FB6923" w:rsidP="00FB69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:rsidR="00FB6923" w:rsidRPr="00FB6923" w:rsidRDefault="00FB6923" w:rsidP="00FB69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:rsidR="00FB6923" w:rsidRDefault="00FB6923"/>
    <w:sectPr w:rsidR="00FB6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23"/>
    <w:rsid w:val="00080B6A"/>
    <w:rsid w:val="00B66659"/>
    <w:rsid w:val="00FB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"/>
    <w:basedOn w:val="a"/>
    <w:rsid w:val="00FB6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"/>
    <w:basedOn w:val="a"/>
    <w:rsid w:val="00FB6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www.identity.egov.bg/wps/wcm/connect/3f404480408be6719fd0dfaa39344ac1/Lion.JPG?MOD=AJPERES&amp;CACHEID=3f404480408be6719fd0dfaa39344ac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2018-11-16T12:08:00Z</cp:lastPrinted>
  <dcterms:created xsi:type="dcterms:W3CDTF">2018-11-16T12:01:00Z</dcterms:created>
  <dcterms:modified xsi:type="dcterms:W3CDTF">2018-11-16T12:08:00Z</dcterms:modified>
</cp:coreProperties>
</file>