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3B" w:rsidRDefault="009F073B" w:rsidP="005854BB">
      <w:pPr>
        <w:keepNext/>
        <w:spacing w:after="0" w:line="240" w:lineRule="auto"/>
        <w:outlineLvl w:val="1"/>
        <w:rPr>
          <w:rFonts w:ascii="Times New Roman" w:eastAsia="Times New Roman" w:hAnsi="Times New Roman" w:cs="Times New Roman"/>
          <w:sz w:val="28"/>
          <w:szCs w:val="20"/>
          <w:lang w:val="ru-RU" w:eastAsia="bg-BG"/>
        </w:rPr>
      </w:pPr>
    </w:p>
    <w:p w:rsidR="005854BB" w:rsidRPr="005854BB" w:rsidRDefault="005854BB" w:rsidP="005854BB">
      <w:pPr>
        <w:keepNext/>
        <w:spacing w:after="0" w:line="240" w:lineRule="auto"/>
        <w:outlineLvl w:val="1"/>
        <w:rPr>
          <w:rFonts w:ascii="Times New Roman" w:eastAsia="Times New Roman" w:hAnsi="Times New Roman" w:cs="Times New Roman"/>
          <w:sz w:val="28"/>
          <w:szCs w:val="20"/>
          <w:lang w:val="ru-RU" w:eastAsia="bg-BG"/>
        </w:rPr>
      </w:pPr>
      <w:r w:rsidRPr="005854BB">
        <w:rPr>
          <w:rFonts w:ascii="Times New Roman" w:eastAsia="Times New Roman" w:hAnsi="Times New Roman" w:cs="Times New Roman"/>
          <w:noProof/>
          <w:sz w:val="28"/>
          <w:szCs w:val="20"/>
          <w:lang w:eastAsia="bg-BG"/>
        </w:rPr>
        <w:drawing>
          <wp:anchor distT="0" distB="0" distL="114300" distR="114300" simplePos="0" relativeHeight="251660288" behindDoc="0" locked="0" layoutInCell="1" allowOverlap="1" wp14:anchorId="4AB71D25" wp14:editId="6DE5E85C">
            <wp:simplePos x="0" y="0"/>
            <wp:positionH relativeFrom="leftMargin">
              <wp:posOffset>360045</wp:posOffset>
            </wp:positionH>
            <wp:positionV relativeFrom="paragraph">
              <wp:posOffset>0</wp:posOffset>
            </wp:positionV>
            <wp:extent cx="751205" cy="1028700"/>
            <wp:effectExtent l="0" t="0" r="0" b="0"/>
            <wp:wrapSquare wrapText="bothSides"/>
            <wp:docPr id="1" name="Картина 1" descr="Основна структурна форма на гер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сновна структурна форма на герба"/>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5120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4BB">
        <w:rPr>
          <w:rFonts w:ascii="Times New Roman" w:eastAsia="Times New Roman" w:hAnsi="Times New Roman" w:cs="Times New Roman"/>
          <w:i/>
          <w:iCs/>
          <w:noProof/>
          <w:sz w:val="24"/>
          <w:szCs w:val="24"/>
          <w:lang w:eastAsia="bg-BG"/>
        </w:rPr>
        <mc:AlternateContent>
          <mc:Choice Requires="wps">
            <w:drawing>
              <wp:anchor distT="0" distB="0" distL="114300" distR="114300" simplePos="0" relativeHeight="251659264" behindDoc="0" locked="0" layoutInCell="1" allowOverlap="1" wp14:anchorId="280FFC0C" wp14:editId="08451E1F">
                <wp:simplePos x="0" y="0"/>
                <wp:positionH relativeFrom="column">
                  <wp:posOffset>-65405</wp:posOffset>
                </wp:positionH>
                <wp:positionV relativeFrom="paragraph">
                  <wp:posOffset>0</wp:posOffset>
                </wp:positionV>
                <wp:extent cx="0" cy="914400"/>
                <wp:effectExtent l="10795" t="9525" r="8255" b="9525"/>
                <wp:wrapNone/>
                <wp:docPr id="3" name="Съединител &quot;права стрелка&quo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E3AC1A9" id="_x0000_t32" coordsize="21600,21600" o:spt="32" o:oned="t" path="m,l21600,21600e" filled="f">
                <v:path arrowok="t" fillok="f" o:connecttype="none"/>
                <o:lock v:ext="edit" shapetype="t"/>
              </v:shapetype>
              <v:shape id="Съединител &quot;права стрелка&quot; 3" o:spid="_x0000_s1026" type="#_x0000_t32" style="position:absolute;margin-left:-5.15pt;margin-top:0;width:0;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"/>
            </w:pict>
          </mc:Fallback>
        </mc:AlternateContent>
      </w:r>
      <w:r w:rsidRPr="005854BB">
        <w:rPr>
          <w:rFonts w:ascii="Times New Roman" w:eastAsia="Times New Roman" w:hAnsi="Times New Roman" w:cs="Times New Roman"/>
          <w:sz w:val="28"/>
          <w:szCs w:val="20"/>
          <w:lang w:val="ru-RU" w:eastAsia="bg-BG"/>
        </w:rPr>
        <w:t xml:space="preserve">     </w:t>
      </w:r>
    </w:p>
    <w:p w:rsidR="005854BB" w:rsidRPr="00191875" w:rsidRDefault="005854BB" w:rsidP="00191875">
      <w:pPr>
        <w:keepNext/>
        <w:spacing w:after="0" w:line="240" w:lineRule="auto"/>
        <w:jc w:val="both"/>
        <w:outlineLvl w:val="1"/>
        <w:rPr>
          <w:rFonts w:ascii="Times New Roman" w:eastAsia="Times New Roman" w:hAnsi="Times New Roman" w:cs="Times New Roman"/>
          <w:sz w:val="32"/>
          <w:szCs w:val="32"/>
          <w:lang w:eastAsia="bg-BG"/>
        </w:rPr>
      </w:pPr>
      <w:r w:rsidRPr="00191875">
        <w:rPr>
          <w:rFonts w:ascii="Times New Roman" w:eastAsia="Times New Roman" w:hAnsi="Times New Roman" w:cs="Times New Roman"/>
          <w:sz w:val="32"/>
          <w:szCs w:val="32"/>
          <w:lang w:eastAsia="bg-BG"/>
        </w:rPr>
        <w:t>МИНИСТЕРСТВО НА ЗЕМЕДЕЛИЕТО</w:t>
      </w:r>
    </w:p>
    <w:p w:rsidR="005854BB" w:rsidRPr="005854BB" w:rsidRDefault="005854BB" w:rsidP="00191875">
      <w:pPr>
        <w:spacing w:after="0" w:line="240" w:lineRule="auto"/>
        <w:jc w:val="both"/>
        <w:rPr>
          <w:rFonts w:ascii="Times New Roman" w:eastAsia="Times New Roman" w:hAnsi="Times New Roman" w:cs="Times New Roman"/>
          <w:b/>
          <w:sz w:val="30"/>
          <w:szCs w:val="30"/>
        </w:rPr>
      </w:pPr>
      <w:r w:rsidRPr="005854BB">
        <w:rPr>
          <w:rFonts w:ascii="Times New Roman" w:eastAsia="Times New Roman" w:hAnsi="Times New Roman" w:cs="Times New Roman"/>
          <w:b/>
          <w:sz w:val="30"/>
          <w:szCs w:val="30"/>
        </w:rPr>
        <w:t>ОБЛАСТНА ДИРЕКЦИЯ „ЗЕМЕДЕЛИЕ” СМОЛЯН</w:t>
      </w:r>
    </w:p>
    <w:p w:rsidR="005854BB" w:rsidRPr="005854BB" w:rsidRDefault="005854BB" w:rsidP="005854BB">
      <w:pPr>
        <w:spacing w:after="0" w:line="240" w:lineRule="auto"/>
        <w:rPr>
          <w:rFonts w:ascii="Times New Roman" w:eastAsia="Times New Roman" w:hAnsi="Times New Roman" w:cs="Times New Roman"/>
          <w:sz w:val="20"/>
          <w:szCs w:val="20"/>
        </w:rPr>
      </w:pPr>
      <w:r w:rsidRPr="005854BB">
        <w:rPr>
          <w:rFonts w:ascii="Times New Roman" w:eastAsia="Times New Roman" w:hAnsi="Times New Roman" w:cs="Times New Roman"/>
          <w:sz w:val="20"/>
          <w:szCs w:val="20"/>
        </w:rPr>
        <w:t xml:space="preserve">гр. Смолян, бул. „България” № 14, тел./факс 0301/62078, </w:t>
      </w:r>
      <w:r w:rsidRPr="005854BB">
        <w:rPr>
          <w:rFonts w:ascii="Times New Roman" w:eastAsia="Times New Roman" w:hAnsi="Times New Roman" w:cs="Times New Roman"/>
          <w:sz w:val="20"/>
          <w:szCs w:val="20"/>
          <w:lang w:val="en-US"/>
        </w:rPr>
        <w:t>email</w:t>
      </w:r>
      <w:r w:rsidRPr="005854BB">
        <w:rPr>
          <w:rFonts w:ascii="Times New Roman" w:eastAsia="Times New Roman" w:hAnsi="Times New Roman" w:cs="Times New Roman"/>
          <w:sz w:val="20"/>
          <w:szCs w:val="20"/>
        </w:rPr>
        <w:t>:ODZG_Smolyan@mzh.government.bg</w:t>
      </w:r>
    </w:p>
    <w:p w:rsidR="005854BB" w:rsidRPr="005854BB" w:rsidRDefault="005854BB" w:rsidP="005854BB">
      <w:pPr>
        <w:spacing w:after="0" w:line="240" w:lineRule="auto"/>
        <w:rPr>
          <w:rFonts w:ascii="Times New Roman" w:eastAsia="Times New Roman" w:hAnsi="Times New Roman" w:cs="Times New Roman"/>
          <w:sz w:val="24"/>
          <w:szCs w:val="24"/>
        </w:rPr>
      </w:pPr>
    </w:p>
    <w:p w:rsidR="005854BB" w:rsidRDefault="005854BB" w:rsidP="005854BB">
      <w:pPr>
        <w:spacing w:after="0" w:line="240" w:lineRule="auto"/>
        <w:rPr>
          <w:rFonts w:ascii="Times New Roman" w:eastAsia="Times New Roman" w:hAnsi="Times New Roman" w:cs="Times New Roman"/>
          <w:sz w:val="24"/>
          <w:szCs w:val="24"/>
        </w:rPr>
      </w:pPr>
    </w:p>
    <w:p w:rsidR="00FA3099" w:rsidRDefault="00FA3099" w:rsidP="005854BB">
      <w:pPr>
        <w:spacing w:after="0" w:line="240" w:lineRule="auto"/>
        <w:rPr>
          <w:rFonts w:ascii="Times New Roman" w:eastAsia="Times New Roman" w:hAnsi="Times New Roman" w:cs="Times New Roman"/>
          <w:sz w:val="24"/>
          <w:szCs w:val="24"/>
        </w:rPr>
      </w:pPr>
    </w:p>
    <w:p w:rsidR="005854BB" w:rsidRPr="005854BB" w:rsidRDefault="005854BB" w:rsidP="005854BB">
      <w:pPr>
        <w:spacing w:after="0" w:line="240" w:lineRule="auto"/>
        <w:jc w:val="center"/>
        <w:rPr>
          <w:rFonts w:ascii="Times New Roman" w:eastAsia="Times New Roman" w:hAnsi="Times New Roman" w:cs="Times New Roman"/>
          <w:b/>
          <w:sz w:val="40"/>
          <w:szCs w:val="40"/>
        </w:rPr>
      </w:pPr>
      <w:r w:rsidRPr="005854BB">
        <w:rPr>
          <w:rFonts w:ascii="Times New Roman" w:eastAsia="Times New Roman" w:hAnsi="Times New Roman" w:cs="Times New Roman"/>
          <w:b/>
          <w:sz w:val="40"/>
          <w:szCs w:val="40"/>
        </w:rPr>
        <w:t>ДОКЛАД</w:t>
      </w:r>
    </w:p>
    <w:p w:rsidR="005854BB" w:rsidRPr="005854BB" w:rsidRDefault="005854BB" w:rsidP="005854BB">
      <w:pPr>
        <w:spacing w:after="0" w:line="240" w:lineRule="auto"/>
        <w:jc w:val="center"/>
        <w:rPr>
          <w:rFonts w:ascii="Times New Roman" w:eastAsia="Times New Roman" w:hAnsi="Times New Roman" w:cs="Times New Roman"/>
          <w:b/>
          <w:sz w:val="40"/>
          <w:szCs w:val="40"/>
        </w:rPr>
      </w:pPr>
    </w:p>
    <w:p w:rsidR="005854BB" w:rsidRPr="005854BB" w:rsidRDefault="005854BB" w:rsidP="005854BB">
      <w:pPr>
        <w:spacing w:after="0" w:line="240" w:lineRule="auto"/>
        <w:jc w:val="center"/>
        <w:rPr>
          <w:rFonts w:ascii="Times New Roman" w:eastAsia="Times New Roman" w:hAnsi="Times New Roman" w:cs="Times New Roman"/>
          <w:b/>
          <w:sz w:val="24"/>
          <w:szCs w:val="24"/>
        </w:rPr>
      </w:pPr>
      <w:r w:rsidRPr="005854BB">
        <w:rPr>
          <w:rFonts w:ascii="Times New Roman" w:eastAsia="Times New Roman" w:hAnsi="Times New Roman" w:cs="Times New Roman"/>
          <w:b/>
          <w:sz w:val="24"/>
          <w:szCs w:val="24"/>
        </w:rPr>
        <w:t>ЗА ДЕЙНОСТТА  НА ОБЛАСТНА ДИРЕКЦИЯ “ЗЕМЕДЕЛИЕ” СМОЛЯН</w:t>
      </w:r>
    </w:p>
    <w:p w:rsidR="005854BB" w:rsidRPr="005854BB" w:rsidRDefault="005854BB" w:rsidP="005854BB">
      <w:pPr>
        <w:spacing w:after="0" w:line="240" w:lineRule="auto"/>
        <w:jc w:val="center"/>
        <w:rPr>
          <w:rFonts w:ascii="Times New Roman" w:eastAsia="Times New Roman" w:hAnsi="Times New Roman" w:cs="Times New Roman"/>
          <w:b/>
          <w:sz w:val="24"/>
          <w:szCs w:val="24"/>
          <w:lang w:val="ru-RU"/>
        </w:rPr>
      </w:pPr>
      <w:r w:rsidRPr="005854BB">
        <w:rPr>
          <w:rFonts w:ascii="Times New Roman" w:eastAsia="Times New Roman" w:hAnsi="Times New Roman" w:cs="Times New Roman"/>
          <w:b/>
          <w:sz w:val="24"/>
          <w:szCs w:val="24"/>
          <w:u w:val="single"/>
        </w:rPr>
        <w:t xml:space="preserve">ПРЕЗ </w:t>
      </w:r>
      <w:r w:rsidRPr="005854BB">
        <w:rPr>
          <w:rFonts w:ascii="Times New Roman" w:eastAsia="Times New Roman" w:hAnsi="Times New Roman" w:cs="Times New Roman"/>
          <w:b/>
          <w:sz w:val="24"/>
          <w:szCs w:val="24"/>
          <w:u w:val="single"/>
          <w:lang w:val="ru-RU"/>
        </w:rPr>
        <w:t>202</w:t>
      </w:r>
      <w:r w:rsidR="002D6D2D">
        <w:rPr>
          <w:rFonts w:ascii="Times New Roman" w:eastAsia="Times New Roman" w:hAnsi="Times New Roman" w:cs="Times New Roman"/>
          <w:b/>
          <w:sz w:val="24"/>
          <w:szCs w:val="24"/>
          <w:u w:val="single"/>
          <w:lang w:val="ru-RU"/>
        </w:rPr>
        <w:t>2</w:t>
      </w:r>
      <w:r w:rsidRPr="005854BB">
        <w:rPr>
          <w:rFonts w:ascii="Times New Roman" w:eastAsia="Times New Roman" w:hAnsi="Times New Roman" w:cs="Times New Roman"/>
          <w:b/>
          <w:sz w:val="24"/>
          <w:szCs w:val="24"/>
          <w:u w:val="single"/>
          <w:lang w:val="ru-RU"/>
        </w:rPr>
        <w:t xml:space="preserve"> ГОД.</w:t>
      </w:r>
    </w:p>
    <w:p w:rsidR="005854BB" w:rsidRPr="005854BB" w:rsidRDefault="005854BB" w:rsidP="005854BB">
      <w:pPr>
        <w:spacing w:after="0" w:line="240" w:lineRule="auto"/>
        <w:jc w:val="both"/>
        <w:rPr>
          <w:rFonts w:ascii="Times New Roman" w:eastAsia="Times New Roman" w:hAnsi="Times New Roman" w:cs="Times New Roman"/>
          <w:b/>
          <w:sz w:val="24"/>
          <w:szCs w:val="24"/>
          <w:lang w:val="ru-RU"/>
        </w:rPr>
      </w:pPr>
    </w:p>
    <w:p w:rsidR="005854BB" w:rsidRDefault="005854BB" w:rsidP="005854BB">
      <w:pPr>
        <w:spacing w:after="0" w:line="240" w:lineRule="auto"/>
        <w:jc w:val="both"/>
        <w:rPr>
          <w:rFonts w:ascii="Times New Roman" w:eastAsia="Times New Roman" w:hAnsi="Times New Roman" w:cs="Times New Roman"/>
          <w:b/>
          <w:color w:val="FF0000"/>
          <w:sz w:val="24"/>
          <w:szCs w:val="24"/>
        </w:rPr>
      </w:pPr>
    </w:p>
    <w:p w:rsidR="00FA3099" w:rsidRDefault="00FA3099" w:rsidP="005854BB">
      <w:pPr>
        <w:spacing w:after="0" w:line="240" w:lineRule="auto"/>
        <w:jc w:val="both"/>
        <w:rPr>
          <w:rFonts w:ascii="Times New Roman" w:eastAsia="Times New Roman" w:hAnsi="Times New Roman" w:cs="Times New Roman"/>
          <w:b/>
          <w:color w:val="FF0000"/>
          <w:sz w:val="24"/>
          <w:szCs w:val="24"/>
        </w:rPr>
      </w:pPr>
    </w:p>
    <w:p w:rsidR="005854BB" w:rsidRPr="005854BB" w:rsidRDefault="005854BB" w:rsidP="005854BB">
      <w:pPr>
        <w:spacing w:after="0" w:line="240" w:lineRule="auto"/>
        <w:jc w:val="both"/>
        <w:rPr>
          <w:rFonts w:ascii="Times New Roman" w:eastAsia="Times New Roman" w:hAnsi="Times New Roman" w:cs="Times New Roman"/>
          <w:b/>
          <w:sz w:val="24"/>
          <w:szCs w:val="24"/>
          <w:u w:val="single"/>
        </w:rPr>
      </w:pPr>
      <w:r w:rsidRPr="005854BB">
        <w:rPr>
          <w:rFonts w:ascii="Times New Roman" w:eastAsia="Times New Roman" w:hAnsi="Times New Roman" w:cs="Times New Roman"/>
          <w:b/>
          <w:color w:val="FF0000"/>
          <w:sz w:val="24"/>
          <w:szCs w:val="24"/>
        </w:rPr>
        <w:t xml:space="preserve">              </w:t>
      </w:r>
      <w:r w:rsidRPr="005854BB">
        <w:rPr>
          <w:rFonts w:ascii="Times New Roman" w:eastAsia="Times New Roman" w:hAnsi="Times New Roman" w:cs="Times New Roman"/>
          <w:b/>
          <w:sz w:val="24"/>
          <w:szCs w:val="24"/>
          <w:u w:val="single"/>
        </w:rPr>
        <w:t>А. ОБЩА АГРОХАРАКТЕРИСТИКА ЗА ОБЛАСТТА</w:t>
      </w:r>
    </w:p>
    <w:p w:rsidR="005854BB" w:rsidRDefault="005854BB" w:rsidP="005854BB">
      <w:pPr>
        <w:spacing w:after="0" w:line="240" w:lineRule="auto"/>
        <w:jc w:val="both"/>
        <w:rPr>
          <w:rFonts w:ascii="Times New Roman" w:eastAsia="Times New Roman" w:hAnsi="Times New Roman" w:cs="Times New Roman"/>
          <w:b/>
          <w:sz w:val="24"/>
          <w:szCs w:val="24"/>
        </w:rPr>
      </w:pPr>
    </w:p>
    <w:p w:rsidR="00FA3099" w:rsidRPr="005854BB" w:rsidRDefault="00FA3099" w:rsidP="005854BB">
      <w:pPr>
        <w:spacing w:after="0" w:line="240" w:lineRule="auto"/>
        <w:jc w:val="both"/>
        <w:rPr>
          <w:rFonts w:ascii="Times New Roman" w:eastAsia="Times New Roman" w:hAnsi="Times New Roman" w:cs="Times New Roman"/>
          <w:b/>
          <w:sz w:val="24"/>
          <w:szCs w:val="24"/>
        </w:rPr>
      </w:pPr>
    </w:p>
    <w:p w:rsidR="005854BB" w:rsidRPr="005854BB" w:rsidRDefault="005854BB" w:rsidP="0017791A">
      <w:pPr>
        <w:numPr>
          <w:ilvl w:val="0"/>
          <w:numId w:val="14"/>
        </w:numPr>
        <w:spacing w:after="0" w:line="240" w:lineRule="auto"/>
        <w:ind w:left="1134" w:hanging="283"/>
        <w:jc w:val="both"/>
        <w:rPr>
          <w:rFonts w:ascii="Times New Roman" w:eastAsia="Times New Roman" w:hAnsi="Times New Roman" w:cs="Times New Roman"/>
          <w:b/>
          <w:sz w:val="24"/>
          <w:szCs w:val="24"/>
          <w:lang w:val="ru-RU"/>
        </w:rPr>
      </w:pPr>
      <w:r w:rsidRPr="005854BB">
        <w:rPr>
          <w:rFonts w:ascii="Times New Roman" w:eastAsia="Times New Roman" w:hAnsi="Times New Roman" w:cs="Times New Roman"/>
          <w:b/>
          <w:sz w:val="24"/>
          <w:szCs w:val="24"/>
          <w:lang w:val="ru-RU"/>
        </w:rPr>
        <w:t>РАСТЕНИЕВЪДСТВО</w:t>
      </w:r>
    </w:p>
    <w:p w:rsidR="005854BB" w:rsidRPr="005854BB" w:rsidRDefault="005854BB" w:rsidP="005854BB">
      <w:pPr>
        <w:spacing w:after="0" w:line="240" w:lineRule="auto"/>
        <w:ind w:left="1680"/>
        <w:jc w:val="both"/>
        <w:rPr>
          <w:rFonts w:ascii="Times New Roman" w:eastAsia="Times New Roman" w:hAnsi="Times New Roman" w:cs="Times New Roman"/>
          <w:b/>
          <w:sz w:val="24"/>
          <w:szCs w:val="24"/>
        </w:rPr>
      </w:pPr>
    </w:p>
    <w:p w:rsidR="005854BB" w:rsidRPr="005854BB" w:rsidRDefault="005854BB" w:rsidP="00C52295">
      <w:pPr>
        <w:tabs>
          <w:tab w:val="left" w:pos="426"/>
        </w:tabs>
        <w:spacing w:after="0" w:line="240" w:lineRule="auto"/>
        <w:jc w:val="both"/>
        <w:rPr>
          <w:rFonts w:ascii="Times New Roman" w:eastAsia="Times New Roman" w:hAnsi="Times New Roman" w:cs="Times New Roman"/>
          <w:sz w:val="24"/>
          <w:szCs w:val="24"/>
        </w:rPr>
      </w:pPr>
      <w:r w:rsidRPr="005854BB">
        <w:rPr>
          <w:rFonts w:ascii="Times New Roman" w:eastAsia="Times New Roman" w:hAnsi="Times New Roman" w:cs="Times New Roman"/>
          <w:sz w:val="24"/>
          <w:szCs w:val="24"/>
        </w:rPr>
        <w:t xml:space="preserve">             </w:t>
      </w:r>
      <w:r w:rsidRPr="005854BB">
        <w:rPr>
          <w:rFonts w:ascii="Times New Roman" w:eastAsia="Times New Roman" w:hAnsi="Times New Roman" w:cs="Times New Roman"/>
          <w:b/>
          <w:sz w:val="24"/>
          <w:szCs w:val="24"/>
        </w:rPr>
        <w:t>1. Площ на земеделските земи</w:t>
      </w:r>
      <w:r w:rsidRPr="005854BB">
        <w:rPr>
          <w:rFonts w:ascii="Times New Roman" w:eastAsia="Times New Roman" w:hAnsi="Times New Roman" w:cs="Times New Roman"/>
          <w:sz w:val="24"/>
          <w:szCs w:val="24"/>
        </w:rPr>
        <w:t xml:space="preserve"> – </w:t>
      </w:r>
      <w:r w:rsidRPr="005854BB">
        <w:rPr>
          <w:rFonts w:ascii="Times New Roman" w:eastAsia="Times New Roman" w:hAnsi="Times New Roman" w:cs="Times New Roman"/>
          <w:sz w:val="24"/>
          <w:szCs w:val="24"/>
          <w:lang w:val="ru-RU"/>
        </w:rPr>
        <w:t>681 730</w:t>
      </w:r>
      <w:r w:rsidRPr="005854BB">
        <w:rPr>
          <w:rFonts w:ascii="Times New Roman" w:eastAsia="Times New Roman" w:hAnsi="Times New Roman" w:cs="Times New Roman"/>
          <w:sz w:val="24"/>
          <w:szCs w:val="24"/>
        </w:rPr>
        <w:t xml:space="preserve"> дка, в т.ч. обработваеми – 163 411 дка.</w:t>
      </w:r>
    </w:p>
    <w:p w:rsidR="005854BB" w:rsidRPr="005854BB" w:rsidRDefault="005854BB" w:rsidP="00C52295">
      <w:pPr>
        <w:spacing w:after="0" w:line="240" w:lineRule="auto"/>
        <w:jc w:val="both"/>
        <w:rPr>
          <w:rFonts w:ascii="Times New Roman" w:eastAsia="Times New Roman" w:hAnsi="Times New Roman" w:cs="Times New Roman"/>
          <w:sz w:val="24"/>
          <w:szCs w:val="24"/>
        </w:rPr>
      </w:pPr>
      <w:r w:rsidRPr="005854BB">
        <w:rPr>
          <w:rFonts w:ascii="Times New Roman" w:eastAsia="Times New Roman" w:hAnsi="Times New Roman" w:cs="Times New Roman"/>
          <w:sz w:val="24"/>
          <w:szCs w:val="24"/>
        </w:rPr>
        <w:t xml:space="preserve">             </w:t>
      </w:r>
      <w:r w:rsidRPr="005854BB">
        <w:rPr>
          <w:rFonts w:ascii="Times New Roman" w:eastAsia="Times New Roman" w:hAnsi="Times New Roman" w:cs="Times New Roman"/>
          <w:b/>
          <w:sz w:val="24"/>
          <w:szCs w:val="24"/>
        </w:rPr>
        <w:t>2. Баланс на земеделските земи</w:t>
      </w:r>
      <w:r w:rsidRPr="005854BB">
        <w:rPr>
          <w:rFonts w:ascii="Times New Roman" w:eastAsia="Times New Roman" w:hAnsi="Times New Roman" w:cs="Times New Roman"/>
          <w:sz w:val="24"/>
          <w:szCs w:val="24"/>
        </w:rPr>
        <w:t>:</w:t>
      </w:r>
    </w:p>
    <w:p w:rsidR="005854BB" w:rsidRPr="005854BB" w:rsidRDefault="005854BB" w:rsidP="00C52295">
      <w:pPr>
        <w:numPr>
          <w:ilvl w:val="0"/>
          <w:numId w:val="1"/>
        </w:numPr>
        <w:spacing w:after="0" w:line="240" w:lineRule="auto"/>
        <w:ind w:hanging="229"/>
        <w:jc w:val="both"/>
        <w:rPr>
          <w:rFonts w:ascii="Times New Roman" w:eastAsia="Times New Roman" w:hAnsi="Times New Roman" w:cs="Times New Roman"/>
          <w:sz w:val="24"/>
          <w:szCs w:val="24"/>
        </w:rPr>
      </w:pPr>
      <w:r w:rsidRPr="005854BB">
        <w:rPr>
          <w:rFonts w:ascii="Times New Roman" w:eastAsia="Times New Roman" w:hAnsi="Times New Roman" w:cs="Times New Roman"/>
          <w:sz w:val="24"/>
          <w:szCs w:val="24"/>
        </w:rPr>
        <w:t>Ниви – 163 411 дка;</w:t>
      </w:r>
    </w:p>
    <w:p w:rsidR="005854BB" w:rsidRPr="005854BB" w:rsidRDefault="005854BB" w:rsidP="00C52295">
      <w:pPr>
        <w:numPr>
          <w:ilvl w:val="0"/>
          <w:numId w:val="1"/>
        </w:numPr>
        <w:spacing w:after="0" w:line="240" w:lineRule="auto"/>
        <w:ind w:hanging="229"/>
        <w:jc w:val="both"/>
        <w:rPr>
          <w:rFonts w:ascii="Times New Roman" w:eastAsia="Times New Roman" w:hAnsi="Times New Roman" w:cs="Times New Roman"/>
          <w:sz w:val="24"/>
          <w:szCs w:val="24"/>
        </w:rPr>
      </w:pPr>
      <w:r w:rsidRPr="005854BB">
        <w:rPr>
          <w:rFonts w:ascii="Times New Roman" w:eastAsia="Times New Roman" w:hAnsi="Times New Roman" w:cs="Times New Roman"/>
          <w:sz w:val="24"/>
          <w:szCs w:val="24"/>
        </w:rPr>
        <w:t>Трайни насаждения – 3111 дка;</w:t>
      </w:r>
    </w:p>
    <w:p w:rsidR="005854BB" w:rsidRPr="005854BB" w:rsidRDefault="005854BB" w:rsidP="00C52295">
      <w:pPr>
        <w:numPr>
          <w:ilvl w:val="0"/>
          <w:numId w:val="1"/>
        </w:numPr>
        <w:spacing w:after="0" w:line="240" w:lineRule="auto"/>
        <w:ind w:hanging="229"/>
        <w:jc w:val="both"/>
        <w:rPr>
          <w:rFonts w:ascii="Times New Roman" w:eastAsia="Times New Roman" w:hAnsi="Times New Roman" w:cs="Times New Roman"/>
          <w:sz w:val="24"/>
          <w:szCs w:val="24"/>
        </w:rPr>
      </w:pPr>
      <w:r w:rsidRPr="005854BB">
        <w:rPr>
          <w:rFonts w:ascii="Times New Roman" w:eastAsia="Times New Roman" w:hAnsi="Times New Roman" w:cs="Times New Roman"/>
          <w:sz w:val="24"/>
          <w:szCs w:val="24"/>
        </w:rPr>
        <w:t>Ливади – 225 658 дка;</w:t>
      </w:r>
    </w:p>
    <w:p w:rsidR="005854BB" w:rsidRPr="005854BB" w:rsidRDefault="005854BB" w:rsidP="00C52295">
      <w:pPr>
        <w:numPr>
          <w:ilvl w:val="0"/>
          <w:numId w:val="1"/>
        </w:numPr>
        <w:spacing w:after="0" w:line="240" w:lineRule="auto"/>
        <w:ind w:hanging="229"/>
        <w:jc w:val="both"/>
        <w:rPr>
          <w:rFonts w:ascii="Times New Roman" w:eastAsia="Times New Roman" w:hAnsi="Times New Roman" w:cs="Times New Roman"/>
          <w:sz w:val="24"/>
          <w:szCs w:val="24"/>
        </w:rPr>
      </w:pPr>
      <w:r w:rsidRPr="005854BB">
        <w:rPr>
          <w:rFonts w:ascii="Times New Roman" w:eastAsia="Times New Roman" w:hAnsi="Times New Roman" w:cs="Times New Roman"/>
          <w:sz w:val="24"/>
          <w:szCs w:val="24"/>
        </w:rPr>
        <w:t>Пасища – 289 551 дка.</w:t>
      </w:r>
    </w:p>
    <w:p w:rsidR="005854BB" w:rsidRPr="005854BB" w:rsidRDefault="005854BB" w:rsidP="005854BB">
      <w:pPr>
        <w:spacing w:after="0" w:line="240" w:lineRule="auto"/>
        <w:ind w:left="180"/>
        <w:jc w:val="both"/>
        <w:rPr>
          <w:rFonts w:ascii="Times New Roman" w:eastAsia="Times New Roman" w:hAnsi="Times New Roman" w:cs="Times New Roman"/>
          <w:color w:val="FF0000"/>
          <w:sz w:val="24"/>
          <w:szCs w:val="24"/>
        </w:rPr>
      </w:pPr>
      <w:r w:rsidRPr="005854BB">
        <w:rPr>
          <w:rFonts w:ascii="Times New Roman" w:eastAsia="Times New Roman" w:hAnsi="Times New Roman" w:cs="Times New Roman"/>
          <w:color w:val="FF0000"/>
          <w:sz w:val="24"/>
          <w:szCs w:val="24"/>
        </w:rPr>
        <w:t xml:space="preserve">          </w:t>
      </w:r>
      <w:r w:rsidRPr="005854BB">
        <w:rPr>
          <w:rFonts w:ascii="Times New Roman" w:eastAsia="Times New Roman" w:hAnsi="Times New Roman" w:cs="Times New Roman"/>
          <w:sz w:val="24"/>
          <w:szCs w:val="24"/>
        </w:rPr>
        <w:t>Данните са от регистрираните земеделски територии в интегрирана</w:t>
      </w:r>
      <w:r w:rsidR="002D139A">
        <w:rPr>
          <w:rFonts w:ascii="Times New Roman" w:eastAsia="Times New Roman" w:hAnsi="Times New Roman" w:cs="Times New Roman"/>
          <w:sz w:val="24"/>
          <w:szCs w:val="24"/>
        </w:rPr>
        <w:t>та</w:t>
      </w:r>
      <w:r w:rsidRPr="005854BB">
        <w:rPr>
          <w:rFonts w:ascii="Times New Roman" w:eastAsia="Times New Roman" w:hAnsi="Times New Roman" w:cs="Times New Roman"/>
          <w:sz w:val="24"/>
          <w:szCs w:val="24"/>
        </w:rPr>
        <w:t xml:space="preserve"> информационна система FERMA </w:t>
      </w:r>
      <w:proofErr w:type="spellStart"/>
      <w:r w:rsidRPr="005854BB">
        <w:rPr>
          <w:rFonts w:ascii="Times New Roman" w:eastAsia="Times New Roman" w:hAnsi="Times New Roman" w:cs="Times New Roman"/>
          <w:sz w:val="24"/>
          <w:szCs w:val="24"/>
        </w:rPr>
        <w:t>Win</w:t>
      </w:r>
      <w:proofErr w:type="spellEnd"/>
      <w:r w:rsidRPr="005854BB">
        <w:rPr>
          <w:rFonts w:ascii="Times New Roman" w:eastAsia="Times New Roman" w:hAnsi="Times New Roman" w:cs="Times New Roman"/>
          <w:sz w:val="24"/>
          <w:szCs w:val="24"/>
        </w:rPr>
        <w:t xml:space="preserve"> на общинските служби по земеделие.</w:t>
      </w:r>
    </w:p>
    <w:p w:rsidR="005854BB" w:rsidRDefault="005854BB" w:rsidP="005854BB">
      <w:pPr>
        <w:spacing w:after="0" w:line="240" w:lineRule="auto"/>
        <w:jc w:val="both"/>
        <w:rPr>
          <w:rFonts w:ascii="Times New Roman" w:eastAsia="Times New Roman" w:hAnsi="Times New Roman" w:cs="Times New Roman"/>
          <w:b/>
          <w:color w:val="FF0000"/>
          <w:sz w:val="24"/>
          <w:szCs w:val="24"/>
        </w:rPr>
      </w:pPr>
    </w:p>
    <w:p w:rsidR="00A92C6E" w:rsidRDefault="00A92C6E" w:rsidP="00A92C6E">
      <w:pPr>
        <w:spacing w:after="0" w:line="240" w:lineRule="auto"/>
        <w:jc w:val="both"/>
        <w:rPr>
          <w:rFonts w:ascii="Times New Roman" w:eastAsia="Times New Roman" w:hAnsi="Times New Roman" w:cs="Times New Roman"/>
          <w:sz w:val="24"/>
          <w:szCs w:val="24"/>
        </w:rPr>
      </w:pPr>
      <w:r w:rsidRPr="00A92C6E">
        <w:rPr>
          <w:rFonts w:ascii="Times New Roman" w:eastAsia="Times New Roman" w:hAnsi="Times New Roman" w:cs="Times New Roman"/>
          <w:b/>
          <w:sz w:val="24"/>
          <w:szCs w:val="24"/>
          <w:lang w:val="en-US"/>
        </w:rPr>
        <w:t xml:space="preserve">             </w:t>
      </w:r>
      <w:r w:rsidRPr="00A92C6E">
        <w:rPr>
          <w:rFonts w:ascii="Times New Roman" w:eastAsia="Times New Roman" w:hAnsi="Times New Roman" w:cs="Times New Roman"/>
          <w:b/>
          <w:sz w:val="24"/>
          <w:szCs w:val="24"/>
        </w:rPr>
        <w:t xml:space="preserve">3. Основни видове отглеждани култури </w:t>
      </w:r>
      <w:r w:rsidRPr="00A92C6E">
        <w:rPr>
          <w:rFonts w:ascii="Times New Roman" w:eastAsia="Times New Roman" w:hAnsi="Times New Roman" w:cs="Times New Roman"/>
          <w:sz w:val="24"/>
          <w:szCs w:val="24"/>
        </w:rPr>
        <w:t>по оперативна информация</w:t>
      </w:r>
      <w:r w:rsidR="00FA3099">
        <w:rPr>
          <w:rFonts w:ascii="Times New Roman" w:eastAsia="Times New Roman" w:hAnsi="Times New Roman" w:cs="Times New Roman"/>
          <w:sz w:val="24"/>
          <w:szCs w:val="24"/>
        </w:rPr>
        <w:t>:</w:t>
      </w:r>
    </w:p>
    <w:p w:rsidR="00FA3099" w:rsidRPr="00A92C6E" w:rsidRDefault="00FA3099" w:rsidP="00A92C6E">
      <w:pPr>
        <w:spacing w:after="0" w:line="240" w:lineRule="auto"/>
        <w:jc w:val="both"/>
        <w:rPr>
          <w:rFonts w:ascii="Times New Roman" w:eastAsia="Times New Roman" w:hAnsi="Times New Roman" w:cs="Times New Roman"/>
          <w:sz w:val="24"/>
          <w:szCs w:val="24"/>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795"/>
        <w:gridCol w:w="1099"/>
        <w:gridCol w:w="1134"/>
        <w:gridCol w:w="1198"/>
        <w:gridCol w:w="1212"/>
        <w:gridCol w:w="1276"/>
      </w:tblGrid>
      <w:tr w:rsidR="002339EE" w:rsidRPr="00A92C6E" w:rsidTr="002D4B23">
        <w:trPr>
          <w:jc w:val="center"/>
        </w:trPr>
        <w:tc>
          <w:tcPr>
            <w:tcW w:w="657"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b/>
                <w:sz w:val="24"/>
                <w:szCs w:val="24"/>
              </w:rPr>
            </w:pPr>
          </w:p>
          <w:p w:rsidR="002339EE" w:rsidRPr="00A92C6E" w:rsidRDefault="002339EE" w:rsidP="00A92C6E">
            <w:pPr>
              <w:spacing w:after="0" w:line="256" w:lineRule="auto"/>
              <w:jc w:val="center"/>
              <w:rPr>
                <w:rFonts w:ascii="Times New Roman" w:eastAsia="Times New Roman" w:hAnsi="Times New Roman" w:cs="Times New Roman"/>
                <w:b/>
                <w:sz w:val="24"/>
                <w:szCs w:val="24"/>
              </w:rPr>
            </w:pPr>
            <w:r w:rsidRPr="00A92C6E">
              <w:rPr>
                <w:rFonts w:ascii="Times New Roman" w:eastAsia="Times New Roman" w:hAnsi="Times New Roman" w:cs="Times New Roman"/>
                <w:b/>
                <w:sz w:val="24"/>
                <w:szCs w:val="24"/>
              </w:rPr>
              <w:t xml:space="preserve">№ </w:t>
            </w:r>
          </w:p>
          <w:p w:rsidR="002339EE" w:rsidRPr="00A92C6E" w:rsidRDefault="002339EE" w:rsidP="00A92C6E">
            <w:pPr>
              <w:spacing w:after="0" w:line="256" w:lineRule="auto"/>
              <w:jc w:val="center"/>
              <w:rPr>
                <w:rFonts w:ascii="Times New Roman" w:eastAsia="Times New Roman" w:hAnsi="Times New Roman" w:cs="Times New Roman"/>
                <w:b/>
                <w:sz w:val="24"/>
                <w:szCs w:val="24"/>
              </w:rPr>
            </w:pP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b/>
                <w:sz w:val="24"/>
                <w:szCs w:val="24"/>
              </w:rPr>
            </w:pPr>
          </w:p>
          <w:p w:rsidR="002339EE" w:rsidRPr="00A92C6E" w:rsidRDefault="002339EE" w:rsidP="00A92C6E">
            <w:pPr>
              <w:spacing w:after="0" w:line="256" w:lineRule="auto"/>
              <w:jc w:val="center"/>
              <w:rPr>
                <w:rFonts w:ascii="Times New Roman" w:eastAsia="Times New Roman" w:hAnsi="Times New Roman" w:cs="Times New Roman"/>
                <w:b/>
                <w:sz w:val="24"/>
                <w:szCs w:val="24"/>
              </w:rPr>
            </w:pPr>
            <w:r w:rsidRPr="00A92C6E">
              <w:rPr>
                <w:rFonts w:ascii="Times New Roman" w:eastAsia="Times New Roman" w:hAnsi="Times New Roman" w:cs="Times New Roman"/>
                <w:b/>
                <w:sz w:val="24"/>
                <w:szCs w:val="24"/>
              </w:rPr>
              <w:t xml:space="preserve">Култури </w:t>
            </w:r>
          </w:p>
        </w:tc>
        <w:tc>
          <w:tcPr>
            <w:tcW w:w="1099" w:type="dxa"/>
            <w:tcBorders>
              <w:top w:val="single" w:sz="4" w:space="0" w:color="auto"/>
              <w:left w:val="single" w:sz="4" w:space="0" w:color="auto"/>
              <w:bottom w:val="single" w:sz="4" w:space="0" w:color="auto"/>
              <w:right w:val="single" w:sz="4" w:space="0" w:color="auto"/>
            </w:tcBorders>
            <w:hideMark/>
          </w:tcPr>
          <w:p w:rsidR="002339EE" w:rsidRDefault="002339EE" w:rsidP="002D4B23">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Площи</w:t>
            </w:r>
          </w:p>
          <w:p w:rsidR="002339EE" w:rsidRDefault="002339EE" w:rsidP="002D4B23">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2022 г.</w:t>
            </w:r>
          </w:p>
          <w:p w:rsidR="002339EE" w:rsidRPr="002339EE" w:rsidRDefault="002339EE" w:rsidP="002D4B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bg-BG"/>
              </w:rPr>
              <w:t>дка</w:t>
            </w:r>
          </w:p>
        </w:tc>
        <w:tc>
          <w:tcPr>
            <w:tcW w:w="1134" w:type="dxa"/>
            <w:tcBorders>
              <w:top w:val="single" w:sz="4" w:space="0" w:color="auto"/>
              <w:left w:val="single" w:sz="4" w:space="0" w:color="auto"/>
              <w:bottom w:val="single" w:sz="4" w:space="0" w:color="auto"/>
              <w:right w:val="single" w:sz="4" w:space="0" w:color="auto"/>
            </w:tcBorders>
          </w:tcPr>
          <w:p w:rsidR="002339EE" w:rsidRDefault="002339EE" w:rsidP="002D4B23">
            <w:pPr>
              <w:spacing w:after="0" w:line="240" w:lineRule="auto"/>
              <w:jc w:val="center"/>
              <w:rPr>
                <w:rFonts w:ascii="Times New Roman" w:eastAsia="Calibri" w:hAnsi="Times New Roman" w:cs="Times New Roman"/>
                <w:b/>
                <w:lang w:eastAsia="bg-BG"/>
              </w:rPr>
            </w:pPr>
            <w:r>
              <w:rPr>
                <w:rFonts w:ascii="Times New Roman" w:eastAsia="Calibri" w:hAnsi="Times New Roman" w:cs="Times New Roman"/>
                <w:b/>
                <w:lang w:eastAsia="bg-BG"/>
              </w:rPr>
              <w:t>Площи 2021 г.</w:t>
            </w:r>
          </w:p>
          <w:p w:rsidR="002339EE" w:rsidRPr="00A92C6E" w:rsidRDefault="002339EE" w:rsidP="002D4B23">
            <w:pPr>
              <w:spacing w:after="0" w:line="240" w:lineRule="auto"/>
              <w:jc w:val="center"/>
              <w:rPr>
                <w:rFonts w:ascii="Times New Roman" w:eastAsia="Calibri" w:hAnsi="Times New Roman" w:cs="Times New Roman"/>
                <w:b/>
                <w:lang w:eastAsia="bg-BG"/>
              </w:rPr>
            </w:pPr>
            <w:r w:rsidRPr="00A92C6E">
              <w:rPr>
                <w:rFonts w:ascii="Times New Roman" w:eastAsia="Calibri" w:hAnsi="Times New Roman" w:cs="Times New Roman"/>
                <w:b/>
                <w:lang w:eastAsia="bg-BG"/>
              </w:rPr>
              <w:t>/дка/</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2339EE" w:rsidP="002D4B23">
            <w:pPr>
              <w:spacing w:after="0" w:line="240" w:lineRule="auto"/>
              <w:jc w:val="center"/>
              <w:rPr>
                <w:rFonts w:ascii="Times New Roman" w:eastAsia="Calibri" w:hAnsi="Times New Roman" w:cs="Times New Roman"/>
                <w:b/>
                <w:lang w:eastAsia="bg-BG"/>
              </w:rPr>
            </w:pPr>
            <w:r>
              <w:rPr>
                <w:rFonts w:ascii="Times New Roman" w:eastAsia="Calibri" w:hAnsi="Times New Roman" w:cs="Times New Roman"/>
                <w:b/>
                <w:lang w:eastAsia="bg-BG"/>
              </w:rPr>
              <w:t>Площи 2020 г.</w:t>
            </w:r>
          </w:p>
          <w:p w:rsidR="002339EE" w:rsidRPr="00A92C6E" w:rsidRDefault="002339EE" w:rsidP="002D4B23">
            <w:pPr>
              <w:spacing w:after="0" w:line="240" w:lineRule="auto"/>
              <w:jc w:val="center"/>
              <w:rPr>
                <w:rFonts w:ascii="Times New Roman" w:eastAsia="Calibri" w:hAnsi="Times New Roman" w:cs="Times New Roman"/>
                <w:b/>
                <w:lang w:eastAsia="bg-BG"/>
              </w:rPr>
            </w:pPr>
            <w:r w:rsidRPr="00A92C6E">
              <w:rPr>
                <w:rFonts w:ascii="Times New Roman" w:eastAsia="Calibri" w:hAnsi="Times New Roman" w:cs="Times New Roman"/>
                <w:b/>
                <w:lang w:eastAsia="bg-BG"/>
              </w:rPr>
              <w:t>дка</w:t>
            </w:r>
          </w:p>
        </w:tc>
        <w:tc>
          <w:tcPr>
            <w:tcW w:w="1212" w:type="dxa"/>
            <w:tcBorders>
              <w:top w:val="single" w:sz="4" w:space="0" w:color="auto"/>
              <w:left w:val="single" w:sz="4" w:space="0" w:color="auto"/>
              <w:bottom w:val="single" w:sz="4" w:space="0" w:color="auto"/>
              <w:right w:val="single" w:sz="4" w:space="0" w:color="auto"/>
            </w:tcBorders>
          </w:tcPr>
          <w:p w:rsidR="002339EE" w:rsidRDefault="002339EE" w:rsidP="002D4B23">
            <w:pPr>
              <w:spacing w:after="0" w:line="240" w:lineRule="auto"/>
              <w:jc w:val="center"/>
              <w:rPr>
                <w:rFonts w:ascii="Times New Roman" w:eastAsia="Calibri" w:hAnsi="Times New Roman" w:cs="Times New Roman"/>
                <w:b/>
                <w:lang w:eastAsia="bg-BG"/>
              </w:rPr>
            </w:pPr>
            <w:r>
              <w:rPr>
                <w:rFonts w:ascii="Times New Roman" w:eastAsia="Calibri" w:hAnsi="Times New Roman" w:cs="Times New Roman"/>
                <w:b/>
                <w:lang w:eastAsia="bg-BG"/>
              </w:rPr>
              <w:t>Площи 2022/2021</w:t>
            </w:r>
          </w:p>
          <w:p w:rsidR="002339EE" w:rsidRDefault="002339EE" w:rsidP="002D4B23">
            <w:pPr>
              <w:spacing w:after="0" w:line="240" w:lineRule="auto"/>
              <w:jc w:val="center"/>
              <w:rPr>
                <w:rFonts w:ascii="Times New Roman" w:eastAsia="Calibri" w:hAnsi="Times New Roman" w:cs="Times New Roman"/>
                <w:b/>
                <w:lang w:eastAsia="bg-BG"/>
              </w:rPr>
            </w:pPr>
            <w:r>
              <w:rPr>
                <w:rFonts w:ascii="Times New Roman" w:eastAsia="Calibri" w:hAnsi="Times New Roman" w:cs="Times New Roman"/>
                <w:b/>
                <w:lang w:eastAsia="bg-BG"/>
              </w:rPr>
              <w:t>%</w:t>
            </w:r>
          </w:p>
        </w:tc>
        <w:tc>
          <w:tcPr>
            <w:tcW w:w="1276" w:type="dxa"/>
            <w:tcBorders>
              <w:top w:val="single" w:sz="4" w:space="0" w:color="auto"/>
              <w:left w:val="single" w:sz="4" w:space="0" w:color="auto"/>
              <w:bottom w:val="single" w:sz="4" w:space="0" w:color="auto"/>
              <w:right w:val="single" w:sz="4" w:space="0" w:color="auto"/>
            </w:tcBorders>
          </w:tcPr>
          <w:p w:rsidR="002339EE" w:rsidRDefault="002339EE" w:rsidP="002D4B23">
            <w:pPr>
              <w:spacing w:after="0" w:line="240" w:lineRule="auto"/>
              <w:jc w:val="center"/>
              <w:rPr>
                <w:rFonts w:ascii="Times New Roman" w:eastAsia="Calibri" w:hAnsi="Times New Roman" w:cs="Times New Roman"/>
                <w:b/>
                <w:lang w:eastAsia="bg-BG"/>
              </w:rPr>
            </w:pPr>
            <w:r>
              <w:rPr>
                <w:rFonts w:ascii="Times New Roman" w:eastAsia="Calibri" w:hAnsi="Times New Roman" w:cs="Times New Roman"/>
                <w:b/>
                <w:lang w:eastAsia="bg-BG"/>
              </w:rPr>
              <w:t>Площи 2022/2020</w:t>
            </w:r>
          </w:p>
          <w:p w:rsidR="002339EE" w:rsidRDefault="002339EE" w:rsidP="002D4B23">
            <w:pPr>
              <w:spacing w:after="0" w:line="240" w:lineRule="auto"/>
              <w:jc w:val="center"/>
              <w:rPr>
                <w:rFonts w:ascii="Times New Roman" w:eastAsia="Calibri" w:hAnsi="Times New Roman" w:cs="Times New Roman"/>
                <w:b/>
                <w:lang w:eastAsia="bg-BG"/>
              </w:rPr>
            </w:pPr>
            <w:r>
              <w:rPr>
                <w:rFonts w:ascii="Times New Roman" w:eastAsia="Calibri" w:hAnsi="Times New Roman" w:cs="Times New Roman"/>
                <w:b/>
                <w:lang w:eastAsia="bg-BG"/>
              </w:rPr>
              <w:t>%</w:t>
            </w: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hideMark/>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1.</w:t>
            </w:r>
          </w:p>
        </w:tc>
        <w:tc>
          <w:tcPr>
            <w:tcW w:w="2795" w:type="dxa"/>
            <w:tcBorders>
              <w:top w:val="single" w:sz="4" w:space="0" w:color="auto"/>
              <w:left w:val="single" w:sz="4" w:space="0" w:color="auto"/>
              <w:bottom w:val="single" w:sz="4" w:space="0" w:color="auto"/>
              <w:right w:val="single" w:sz="4" w:space="0" w:color="auto"/>
            </w:tcBorders>
            <w:hideMark/>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Картофи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5220</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6725</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9487,4</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B95953"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B95953"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hideMark/>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2.</w:t>
            </w:r>
          </w:p>
        </w:tc>
        <w:tc>
          <w:tcPr>
            <w:tcW w:w="2795" w:type="dxa"/>
            <w:tcBorders>
              <w:top w:val="single" w:sz="4" w:space="0" w:color="auto"/>
              <w:left w:val="single" w:sz="4" w:space="0" w:color="auto"/>
              <w:bottom w:val="single" w:sz="4" w:space="0" w:color="auto"/>
              <w:right w:val="single" w:sz="4" w:space="0" w:color="auto"/>
            </w:tcBorders>
            <w:hideMark/>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Тютюн ориенталски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305</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331</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467</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B95953"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B95953"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3.</w:t>
            </w: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Дини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B95953"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B95953"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4.</w:t>
            </w: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Пъпеши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B95953"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B95953"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5.</w:t>
            </w: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Пипер на открито</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175</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B95953"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B95953"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6.</w:t>
            </w: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Домати на открито</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225</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B95953"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B95953"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7.</w:t>
            </w: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Краставици на открито</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8.</w:t>
            </w: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Ябълки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200.2</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121,8</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B95953"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B95953"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9.</w:t>
            </w: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Круши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41.3</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46,6</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B95953"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4234CB"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10.</w:t>
            </w: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Праскови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7.4</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11.</w:t>
            </w: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Сливи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507,3</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475,2</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434,2</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4234CB"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4234CB"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12.</w:t>
            </w: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Череши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114.4</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127,2</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4234CB"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4234CB"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hideMark/>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1</w:t>
            </w:r>
            <w:r w:rsidRPr="00A92C6E">
              <w:rPr>
                <w:rFonts w:ascii="Times New Roman" w:eastAsia="Times New Roman" w:hAnsi="Times New Roman" w:cs="Times New Roman"/>
                <w:sz w:val="24"/>
                <w:szCs w:val="24"/>
                <w:lang w:val="en-US"/>
              </w:rPr>
              <w:t>3</w:t>
            </w:r>
            <w:r w:rsidRPr="00A92C6E">
              <w:rPr>
                <w:rFonts w:ascii="Times New Roman" w:eastAsia="Times New Roman" w:hAnsi="Times New Roman" w:cs="Times New Roman"/>
                <w:sz w:val="24"/>
                <w:szCs w:val="24"/>
              </w:rPr>
              <w:t>.</w:t>
            </w: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Вишни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23.3</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51692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51692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hideMark/>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1</w:t>
            </w:r>
            <w:r w:rsidRPr="00A92C6E">
              <w:rPr>
                <w:rFonts w:ascii="Times New Roman" w:eastAsia="Times New Roman" w:hAnsi="Times New Roman" w:cs="Times New Roman"/>
                <w:sz w:val="24"/>
                <w:szCs w:val="24"/>
                <w:lang w:val="en-US"/>
              </w:rPr>
              <w:t>4</w:t>
            </w:r>
            <w:r w:rsidRPr="00A92C6E">
              <w:rPr>
                <w:rFonts w:ascii="Times New Roman" w:eastAsia="Times New Roman" w:hAnsi="Times New Roman" w:cs="Times New Roman"/>
                <w:sz w:val="24"/>
                <w:szCs w:val="24"/>
              </w:rPr>
              <w:t>.</w:t>
            </w: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Кайсии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hideMark/>
          </w:tcPr>
          <w:p w:rsidR="002339EE" w:rsidRPr="00A92C6E" w:rsidRDefault="002339EE" w:rsidP="00A92C6E">
            <w:pPr>
              <w:spacing w:after="0" w:line="256" w:lineRule="auto"/>
              <w:jc w:val="center"/>
              <w:rPr>
                <w:rFonts w:ascii="Times New Roman" w:eastAsia="Times New Roman" w:hAnsi="Times New Roman" w:cs="Times New Roman"/>
                <w:sz w:val="24"/>
                <w:szCs w:val="24"/>
                <w:lang w:val="be-BY"/>
              </w:rPr>
            </w:pPr>
            <w:r w:rsidRPr="00A92C6E">
              <w:rPr>
                <w:rFonts w:ascii="Times New Roman" w:eastAsia="Times New Roman" w:hAnsi="Times New Roman" w:cs="Times New Roman"/>
                <w:sz w:val="24"/>
                <w:szCs w:val="24"/>
                <w:lang w:val="en-US"/>
              </w:rPr>
              <w:t>15</w:t>
            </w:r>
            <w:r w:rsidRPr="00A92C6E">
              <w:rPr>
                <w:rFonts w:ascii="Times New Roman" w:eastAsia="Times New Roman" w:hAnsi="Times New Roman" w:cs="Times New Roman"/>
                <w:sz w:val="24"/>
                <w:szCs w:val="24"/>
                <w:lang w:val="be-BY"/>
              </w:rPr>
              <w:t>.</w:t>
            </w: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Орехи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273.9</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hideMark/>
          </w:tcPr>
          <w:p w:rsidR="002339EE" w:rsidRPr="00A92C6E" w:rsidRDefault="002339EE" w:rsidP="00A92C6E">
            <w:pPr>
              <w:spacing w:after="0" w:line="256" w:lineRule="auto"/>
              <w:jc w:val="center"/>
              <w:rPr>
                <w:rFonts w:ascii="Times New Roman" w:eastAsia="Times New Roman" w:hAnsi="Times New Roman" w:cs="Times New Roman"/>
                <w:sz w:val="24"/>
                <w:szCs w:val="24"/>
                <w:lang w:val="be-BY"/>
              </w:rPr>
            </w:pPr>
            <w:r w:rsidRPr="00A92C6E">
              <w:rPr>
                <w:rFonts w:ascii="Times New Roman" w:eastAsia="Times New Roman" w:hAnsi="Times New Roman" w:cs="Times New Roman"/>
                <w:sz w:val="24"/>
                <w:szCs w:val="24"/>
                <w:lang w:val="be-BY"/>
              </w:rPr>
              <w:t>1</w:t>
            </w:r>
            <w:r w:rsidRPr="00A92C6E">
              <w:rPr>
                <w:rFonts w:ascii="Times New Roman" w:eastAsia="Times New Roman" w:hAnsi="Times New Roman" w:cs="Times New Roman"/>
                <w:sz w:val="24"/>
                <w:szCs w:val="24"/>
                <w:lang w:val="en-US"/>
              </w:rPr>
              <w:t>6</w:t>
            </w:r>
            <w:r w:rsidRPr="00A92C6E">
              <w:rPr>
                <w:rFonts w:ascii="Times New Roman" w:eastAsia="Times New Roman" w:hAnsi="Times New Roman" w:cs="Times New Roman"/>
                <w:sz w:val="24"/>
                <w:szCs w:val="24"/>
                <w:lang w:val="be-BY"/>
              </w:rPr>
              <w:t>.</w:t>
            </w: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Малини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65.8</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64,8</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233,8</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51692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51692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hideMark/>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lang w:val="en-US"/>
              </w:rPr>
              <w:lastRenderedPageBreak/>
              <w:t>17</w:t>
            </w:r>
            <w:r w:rsidRPr="00A92C6E">
              <w:rPr>
                <w:rFonts w:ascii="Times New Roman" w:eastAsia="Times New Roman" w:hAnsi="Times New Roman" w:cs="Times New Roman"/>
                <w:sz w:val="24"/>
                <w:szCs w:val="24"/>
              </w:rPr>
              <w:t>.</w:t>
            </w:r>
          </w:p>
        </w:tc>
        <w:tc>
          <w:tcPr>
            <w:tcW w:w="2795"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Ягоди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124</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162,5</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76,6</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51692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51692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hideMark/>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1</w:t>
            </w:r>
            <w:r w:rsidRPr="00A92C6E">
              <w:rPr>
                <w:rFonts w:ascii="Times New Roman" w:eastAsia="Times New Roman" w:hAnsi="Times New Roman" w:cs="Times New Roman"/>
                <w:sz w:val="24"/>
                <w:szCs w:val="24"/>
                <w:lang w:val="en-US"/>
              </w:rPr>
              <w:t>8</w:t>
            </w:r>
            <w:r w:rsidRPr="00A92C6E">
              <w:rPr>
                <w:rFonts w:ascii="Times New Roman" w:eastAsia="Times New Roman" w:hAnsi="Times New Roman" w:cs="Times New Roman"/>
                <w:sz w:val="24"/>
                <w:szCs w:val="24"/>
              </w:rPr>
              <w:t>.</w:t>
            </w:r>
          </w:p>
        </w:tc>
        <w:tc>
          <w:tcPr>
            <w:tcW w:w="2795" w:type="dxa"/>
            <w:tcBorders>
              <w:top w:val="single" w:sz="4" w:space="0" w:color="auto"/>
              <w:left w:val="single" w:sz="4" w:space="0" w:color="auto"/>
              <w:bottom w:val="single" w:sz="4" w:space="0" w:color="auto"/>
              <w:right w:val="single" w:sz="4" w:space="0" w:color="auto"/>
            </w:tcBorders>
            <w:hideMark/>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Лозя-винени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25.3</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51692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51692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2339EE" w:rsidRPr="00A92C6E" w:rsidTr="002339EE">
        <w:trPr>
          <w:jc w:val="center"/>
        </w:trPr>
        <w:tc>
          <w:tcPr>
            <w:tcW w:w="657" w:type="dxa"/>
            <w:tcBorders>
              <w:top w:val="single" w:sz="4" w:space="0" w:color="auto"/>
              <w:left w:val="single" w:sz="4" w:space="0" w:color="auto"/>
              <w:bottom w:val="single" w:sz="4" w:space="0" w:color="auto"/>
              <w:right w:val="single" w:sz="4" w:space="0" w:color="auto"/>
            </w:tcBorders>
            <w:hideMark/>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19.</w:t>
            </w:r>
          </w:p>
        </w:tc>
        <w:tc>
          <w:tcPr>
            <w:tcW w:w="2795" w:type="dxa"/>
            <w:tcBorders>
              <w:top w:val="single" w:sz="4" w:space="0" w:color="auto"/>
              <w:left w:val="single" w:sz="4" w:space="0" w:color="auto"/>
              <w:bottom w:val="single" w:sz="4" w:space="0" w:color="auto"/>
              <w:right w:val="single" w:sz="4" w:space="0" w:color="auto"/>
            </w:tcBorders>
            <w:hideMark/>
          </w:tcPr>
          <w:p w:rsidR="002339EE" w:rsidRPr="00A92C6E" w:rsidRDefault="002339EE" w:rsidP="00A92C6E">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Лозя-десертни</w:t>
            </w:r>
          </w:p>
        </w:tc>
        <w:tc>
          <w:tcPr>
            <w:tcW w:w="1099" w:type="dxa"/>
            <w:tcBorders>
              <w:top w:val="single" w:sz="4" w:space="0" w:color="auto"/>
              <w:left w:val="single" w:sz="4" w:space="0" w:color="auto"/>
              <w:bottom w:val="single" w:sz="4" w:space="0" w:color="auto"/>
              <w:right w:val="single" w:sz="4" w:space="0" w:color="auto"/>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2339EE" w:rsidRPr="00A92C6E" w:rsidRDefault="001F5050"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1198" w:type="dxa"/>
            <w:tcBorders>
              <w:top w:val="single" w:sz="4" w:space="0" w:color="auto"/>
              <w:left w:val="single" w:sz="4" w:space="0" w:color="auto"/>
              <w:bottom w:val="single" w:sz="4" w:space="0" w:color="auto"/>
              <w:right w:val="single" w:sz="4" w:space="0" w:color="auto"/>
            </w:tcBorders>
          </w:tcPr>
          <w:p w:rsidR="002339EE" w:rsidRPr="00A92C6E" w:rsidRDefault="004C4C5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1212" w:type="dxa"/>
            <w:tcBorders>
              <w:top w:val="single" w:sz="4" w:space="0" w:color="auto"/>
              <w:left w:val="single" w:sz="4" w:space="0" w:color="auto"/>
              <w:bottom w:val="single" w:sz="4" w:space="0" w:color="auto"/>
              <w:right w:val="single" w:sz="4" w:space="0" w:color="auto"/>
            </w:tcBorders>
          </w:tcPr>
          <w:p w:rsidR="002339EE" w:rsidRPr="00A92C6E" w:rsidRDefault="0051692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276" w:type="dxa"/>
            <w:tcBorders>
              <w:top w:val="single" w:sz="4" w:space="0" w:color="auto"/>
              <w:left w:val="single" w:sz="4" w:space="0" w:color="auto"/>
              <w:bottom w:val="single" w:sz="4" w:space="0" w:color="auto"/>
              <w:right w:val="single" w:sz="4" w:space="0" w:color="auto"/>
            </w:tcBorders>
          </w:tcPr>
          <w:p w:rsidR="002339EE" w:rsidRPr="00A92C6E" w:rsidRDefault="00516928" w:rsidP="00A92C6E">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r>
      <w:tr w:rsidR="002339EE" w:rsidRPr="00A92C6E" w:rsidTr="00492FAA">
        <w:trPr>
          <w:trHeight w:val="326"/>
          <w:jc w:val="center"/>
        </w:trPr>
        <w:tc>
          <w:tcPr>
            <w:tcW w:w="657" w:type="dxa"/>
            <w:tcBorders>
              <w:top w:val="single" w:sz="4" w:space="0" w:color="auto"/>
              <w:left w:val="single" w:sz="4" w:space="0" w:color="auto"/>
              <w:bottom w:val="single" w:sz="4" w:space="0" w:color="auto"/>
              <w:right w:val="nil"/>
            </w:tcBorders>
          </w:tcPr>
          <w:p w:rsidR="002339EE" w:rsidRPr="00A92C6E" w:rsidRDefault="002339EE" w:rsidP="00A92C6E">
            <w:pPr>
              <w:spacing w:after="0" w:line="256" w:lineRule="auto"/>
              <w:jc w:val="center"/>
              <w:rPr>
                <w:rFonts w:ascii="Times New Roman" w:eastAsia="Times New Roman" w:hAnsi="Times New Roman" w:cs="Times New Roman"/>
                <w:sz w:val="24"/>
                <w:szCs w:val="24"/>
              </w:rPr>
            </w:pPr>
          </w:p>
        </w:tc>
        <w:tc>
          <w:tcPr>
            <w:tcW w:w="2795" w:type="dxa"/>
            <w:tcBorders>
              <w:top w:val="single" w:sz="4" w:space="0" w:color="auto"/>
              <w:left w:val="nil"/>
              <w:bottom w:val="single" w:sz="4" w:space="0" w:color="auto"/>
              <w:right w:val="single" w:sz="4" w:space="0" w:color="auto"/>
            </w:tcBorders>
            <w:hideMark/>
          </w:tcPr>
          <w:p w:rsidR="002339EE" w:rsidRPr="00A92C6E" w:rsidRDefault="002339EE" w:rsidP="00A92C6E">
            <w:pPr>
              <w:spacing w:after="0" w:line="256" w:lineRule="auto"/>
              <w:rPr>
                <w:rFonts w:ascii="Times New Roman" w:eastAsia="Times New Roman" w:hAnsi="Times New Roman" w:cs="Times New Roman"/>
                <w:b/>
                <w:sz w:val="24"/>
                <w:szCs w:val="24"/>
              </w:rPr>
            </w:pPr>
            <w:r w:rsidRPr="00A92C6E">
              <w:rPr>
                <w:rFonts w:ascii="Times New Roman" w:eastAsia="Times New Roman" w:hAnsi="Times New Roman" w:cs="Times New Roman"/>
                <w:b/>
                <w:sz w:val="24"/>
                <w:szCs w:val="24"/>
              </w:rPr>
              <w:t>Обща площ:</w:t>
            </w:r>
          </w:p>
        </w:tc>
        <w:tc>
          <w:tcPr>
            <w:tcW w:w="1099" w:type="dxa"/>
            <w:tcBorders>
              <w:top w:val="single" w:sz="4" w:space="0" w:color="auto"/>
              <w:left w:val="nil"/>
              <w:bottom w:val="single" w:sz="4" w:space="0" w:color="auto"/>
              <w:right w:val="single" w:sz="4" w:space="0" w:color="auto"/>
            </w:tcBorders>
          </w:tcPr>
          <w:p w:rsidR="002339EE" w:rsidRPr="00A92C6E" w:rsidRDefault="002339EE" w:rsidP="0032445C">
            <w:pPr>
              <w:spacing w:after="0" w:line="256" w:lineRule="auto"/>
              <w:jc w:val="center"/>
              <w:rPr>
                <w:rFonts w:ascii="Times New Roman" w:eastAsia="Times New Roman" w:hAnsi="Times New Roman" w:cs="Times New Roman"/>
                <w:b/>
                <w:sz w:val="24"/>
                <w:szCs w:val="24"/>
                <w:lang w:eastAsia="bg-BG"/>
              </w:rPr>
            </w:pPr>
            <w:r w:rsidRPr="00A92C6E">
              <w:rPr>
                <w:rFonts w:ascii="Times New Roman" w:eastAsia="Times New Roman" w:hAnsi="Times New Roman" w:cs="Times New Roman"/>
                <w:b/>
                <w:sz w:val="24"/>
                <w:szCs w:val="24"/>
                <w:lang w:eastAsia="bg-BG"/>
              </w:rPr>
              <w:t>739</w:t>
            </w:r>
            <w:r w:rsidR="0032445C">
              <w:rPr>
                <w:rFonts w:ascii="Times New Roman" w:eastAsia="Times New Roman" w:hAnsi="Times New Roman" w:cs="Times New Roman"/>
                <w:b/>
                <w:sz w:val="24"/>
                <w:szCs w:val="24"/>
                <w:lang w:eastAsia="bg-BG"/>
              </w:rPr>
              <w:t>8</w:t>
            </w:r>
            <w:r w:rsidRPr="00A92C6E">
              <w:rPr>
                <w:rFonts w:ascii="Times New Roman" w:eastAsia="Times New Roman" w:hAnsi="Times New Roman" w:cs="Times New Roman"/>
                <w:b/>
                <w:sz w:val="24"/>
                <w:szCs w:val="24"/>
                <w:lang w:eastAsia="bg-BG"/>
              </w:rPr>
              <w:t>.</w:t>
            </w:r>
            <w:r w:rsidR="0032445C">
              <w:rPr>
                <w:rFonts w:ascii="Times New Roman" w:eastAsia="Times New Roman" w:hAnsi="Times New Roman" w:cs="Times New Roman"/>
                <w:b/>
                <w:sz w:val="24"/>
                <w:szCs w:val="24"/>
                <w:lang w:eastAsia="bg-BG"/>
              </w:rPr>
              <w:t>6</w:t>
            </w:r>
          </w:p>
        </w:tc>
        <w:tc>
          <w:tcPr>
            <w:tcW w:w="1134" w:type="dxa"/>
            <w:tcBorders>
              <w:top w:val="single" w:sz="4" w:space="0" w:color="auto"/>
              <w:left w:val="nil"/>
              <w:bottom w:val="single" w:sz="4" w:space="0" w:color="auto"/>
              <w:right w:val="single" w:sz="4" w:space="0" w:color="auto"/>
            </w:tcBorders>
          </w:tcPr>
          <w:p w:rsidR="002339EE" w:rsidRPr="00A92C6E" w:rsidRDefault="0032445C" w:rsidP="00A92C6E">
            <w:pPr>
              <w:spacing w:after="0" w:line="25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8752,3</w:t>
            </w:r>
          </w:p>
        </w:tc>
        <w:tc>
          <w:tcPr>
            <w:tcW w:w="1198" w:type="dxa"/>
            <w:tcBorders>
              <w:top w:val="single" w:sz="4" w:space="0" w:color="auto"/>
              <w:left w:val="single" w:sz="4" w:space="0" w:color="auto"/>
              <w:bottom w:val="single" w:sz="4" w:space="0" w:color="auto"/>
              <w:right w:val="single" w:sz="4" w:space="0" w:color="auto"/>
            </w:tcBorders>
          </w:tcPr>
          <w:p w:rsidR="002339EE" w:rsidRPr="0032445C" w:rsidRDefault="0032445C" w:rsidP="0032445C">
            <w:pPr>
              <w:spacing w:after="200" w:line="276" w:lineRule="auto"/>
              <w:jc w:val="center"/>
              <w:rPr>
                <w:rFonts w:ascii="Times New Roman" w:eastAsia="Calibri" w:hAnsi="Times New Roman" w:cs="Times New Roman"/>
                <w:b/>
                <w:color w:val="006400"/>
                <w:sz w:val="24"/>
                <w:szCs w:val="24"/>
              </w:rPr>
            </w:pPr>
            <w:r w:rsidRPr="0032445C">
              <w:rPr>
                <w:rFonts w:ascii="Times New Roman" w:eastAsia="Calibri" w:hAnsi="Times New Roman" w:cs="Times New Roman"/>
                <w:b/>
                <w:sz w:val="24"/>
                <w:szCs w:val="24"/>
              </w:rPr>
              <w:t>11</w:t>
            </w:r>
            <w:r>
              <w:rPr>
                <w:rFonts w:ascii="Times New Roman" w:eastAsia="Calibri" w:hAnsi="Times New Roman" w:cs="Times New Roman"/>
                <w:b/>
                <w:sz w:val="24"/>
                <w:szCs w:val="24"/>
              </w:rPr>
              <w:t>5</w:t>
            </w:r>
            <w:r w:rsidRPr="0032445C">
              <w:rPr>
                <w:rFonts w:ascii="Times New Roman" w:eastAsia="Calibri" w:hAnsi="Times New Roman" w:cs="Times New Roman"/>
                <w:b/>
                <w:sz w:val="24"/>
                <w:szCs w:val="24"/>
              </w:rPr>
              <w:t>45,7</w:t>
            </w:r>
          </w:p>
        </w:tc>
        <w:tc>
          <w:tcPr>
            <w:tcW w:w="1212" w:type="dxa"/>
            <w:tcBorders>
              <w:top w:val="single" w:sz="4" w:space="0" w:color="auto"/>
              <w:left w:val="single" w:sz="4" w:space="0" w:color="auto"/>
              <w:bottom w:val="single" w:sz="4" w:space="0" w:color="auto"/>
              <w:right w:val="single" w:sz="4" w:space="0" w:color="auto"/>
            </w:tcBorders>
          </w:tcPr>
          <w:p w:rsidR="002339EE" w:rsidRPr="0032445C" w:rsidRDefault="0032445C" w:rsidP="00A92C6E">
            <w:pPr>
              <w:spacing w:after="200" w:line="276" w:lineRule="auto"/>
              <w:jc w:val="center"/>
              <w:rPr>
                <w:rFonts w:ascii="Times New Roman" w:eastAsia="Calibri" w:hAnsi="Times New Roman" w:cs="Times New Roman"/>
                <w:b/>
                <w:sz w:val="24"/>
                <w:szCs w:val="24"/>
              </w:rPr>
            </w:pPr>
            <w:r w:rsidRPr="0032445C">
              <w:rPr>
                <w:rFonts w:ascii="Times New Roman" w:eastAsia="Calibri" w:hAnsi="Times New Roman" w:cs="Times New Roman"/>
                <w:b/>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2339EE" w:rsidRPr="0032445C" w:rsidRDefault="0032445C" w:rsidP="00A92C6E">
            <w:pPr>
              <w:spacing w:after="200" w:line="276" w:lineRule="auto"/>
              <w:jc w:val="center"/>
              <w:rPr>
                <w:rFonts w:ascii="Times New Roman" w:eastAsia="Calibri" w:hAnsi="Times New Roman" w:cs="Times New Roman"/>
                <w:b/>
                <w:sz w:val="24"/>
                <w:szCs w:val="24"/>
              </w:rPr>
            </w:pPr>
            <w:r w:rsidRPr="0032445C">
              <w:rPr>
                <w:rFonts w:ascii="Times New Roman" w:eastAsia="Calibri" w:hAnsi="Times New Roman" w:cs="Times New Roman"/>
                <w:b/>
                <w:sz w:val="24"/>
                <w:szCs w:val="24"/>
              </w:rPr>
              <w:t>64</w:t>
            </w:r>
          </w:p>
        </w:tc>
      </w:tr>
    </w:tbl>
    <w:p w:rsidR="00A92C6E" w:rsidRPr="00A92C6E" w:rsidRDefault="00A92C6E" w:rsidP="00A92C6E">
      <w:pPr>
        <w:spacing w:after="0" w:line="240" w:lineRule="auto"/>
        <w:jc w:val="both"/>
        <w:rPr>
          <w:rFonts w:ascii="Times New Roman" w:eastAsia="Times New Roman" w:hAnsi="Times New Roman" w:cs="Times New Roman"/>
          <w:b/>
          <w:bCs/>
          <w:sz w:val="24"/>
          <w:szCs w:val="24"/>
          <w:lang w:val="en-US"/>
        </w:rPr>
      </w:pPr>
    </w:p>
    <w:p w:rsidR="00432607" w:rsidRPr="00432607" w:rsidRDefault="00432607" w:rsidP="00432607">
      <w:pPr>
        <w:spacing w:after="0" w:line="240" w:lineRule="auto"/>
        <w:jc w:val="both"/>
        <w:rPr>
          <w:rFonts w:ascii="Times New Roman" w:eastAsia="Times New Roman" w:hAnsi="Times New Roman" w:cs="Times New Roman"/>
          <w:sz w:val="24"/>
          <w:szCs w:val="24"/>
        </w:rPr>
      </w:pPr>
      <w:r w:rsidRPr="00432607">
        <w:rPr>
          <w:rFonts w:ascii="Times New Roman" w:eastAsia="Times New Roman" w:hAnsi="Times New Roman" w:cs="Times New Roman"/>
          <w:b/>
          <w:sz w:val="24"/>
          <w:szCs w:val="24"/>
        </w:rPr>
        <w:t xml:space="preserve">                4. Получени средни добиви</w:t>
      </w:r>
      <w:r w:rsidRPr="00432607">
        <w:rPr>
          <w:rFonts w:ascii="Times New Roman" w:eastAsia="Times New Roman" w:hAnsi="Times New Roman" w:cs="Times New Roman"/>
          <w:sz w:val="24"/>
          <w:szCs w:val="24"/>
        </w:rPr>
        <w:t xml:space="preserve">: </w:t>
      </w:r>
    </w:p>
    <w:p w:rsidR="00432607" w:rsidRPr="00432607" w:rsidRDefault="00432607" w:rsidP="00432607">
      <w:pPr>
        <w:spacing w:after="0" w:line="240" w:lineRule="auto"/>
        <w:rPr>
          <w:rFonts w:ascii="Times New Roman" w:eastAsia="Times New Roman" w:hAnsi="Times New Roman" w:cs="Times New Roman"/>
          <w:sz w:val="24"/>
          <w:szCs w:val="24"/>
        </w:rPr>
      </w:pPr>
    </w:p>
    <w:tbl>
      <w:tblPr>
        <w:tblW w:w="8514"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404"/>
        <w:gridCol w:w="1113"/>
        <w:gridCol w:w="1113"/>
        <w:gridCol w:w="987"/>
        <w:gridCol w:w="1159"/>
        <w:gridCol w:w="1188"/>
      </w:tblGrid>
      <w:tr w:rsidR="00432607" w:rsidRPr="00432607" w:rsidTr="00B95953">
        <w:trPr>
          <w:jc w:val="center"/>
        </w:trPr>
        <w:tc>
          <w:tcPr>
            <w:tcW w:w="550" w:type="dxa"/>
            <w:shd w:val="clear" w:color="auto" w:fill="auto"/>
          </w:tcPr>
          <w:p w:rsidR="00432607" w:rsidRPr="00432607" w:rsidRDefault="00432607" w:rsidP="00432607">
            <w:pPr>
              <w:spacing w:after="0" w:line="240" w:lineRule="auto"/>
              <w:jc w:val="both"/>
              <w:rPr>
                <w:rFonts w:ascii="Times New Roman" w:eastAsia="Times New Roman" w:hAnsi="Times New Roman" w:cs="Times New Roman"/>
                <w:b/>
                <w:sz w:val="24"/>
                <w:szCs w:val="24"/>
              </w:rPr>
            </w:pPr>
            <w:r w:rsidRPr="00432607">
              <w:rPr>
                <w:rFonts w:ascii="Times New Roman" w:eastAsia="Times New Roman" w:hAnsi="Times New Roman" w:cs="Times New Roman"/>
                <w:sz w:val="24"/>
                <w:szCs w:val="24"/>
              </w:rPr>
              <w:t xml:space="preserve">  </w:t>
            </w:r>
          </w:p>
          <w:p w:rsidR="00432607" w:rsidRPr="00432607" w:rsidRDefault="00432607" w:rsidP="00432607">
            <w:pPr>
              <w:spacing w:after="0" w:line="240" w:lineRule="auto"/>
              <w:jc w:val="both"/>
              <w:rPr>
                <w:rFonts w:ascii="Times New Roman" w:eastAsia="Times New Roman" w:hAnsi="Times New Roman" w:cs="Times New Roman"/>
                <w:b/>
                <w:sz w:val="24"/>
                <w:szCs w:val="24"/>
              </w:rPr>
            </w:pPr>
            <w:r w:rsidRPr="00432607">
              <w:rPr>
                <w:rFonts w:ascii="Times New Roman" w:eastAsia="Times New Roman" w:hAnsi="Times New Roman" w:cs="Times New Roman"/>
                <w:b/>
                <w:sz w:val="24"/>
                <w:szCs w:val="24"/>
              </w:rPr>
              <w:t>№</w:t>
            </w:r>
          </w:p>
        </w:tc>
        <w:tc>
          <w:tcPr>
            <w:tcW w:w="2404" w:type="dxa"/>
            <w:shd w:val="clear" w:color="auto" w:fill="auto"/>
          </w:tcPr>
          <w:p w:rsidR="00432607" w:rsidRPr="00432607" w:rsidRDefault="00432607" w:rsidP="00432607">
            <w:pPr>
              <w:spacing w:after="0" w:line="240" w:lineRule="auto"/>
              <w:jc w:val="center"/>
              <w:rPr>
                <w:rFonts w:ascii="Times New Roman" w:eastAsia="Times New Roman" w:hAnsi="Times New Roman" w:cs="Times New Roman"/>
                <w:b/>
                <w:sz w:val="24"/>
                <w:szCs w:val="24"/>
              </w:rPr>
            </w:pPr>
          </w:p>
          <w:p w:rsidR="00432607" w:rsidRPr="00432607" w:rsidRDefault="00432607" w:rsidP="00432607">
            <w:pPr>
              <w:spacing w:after="0" w:line="240" w:lineRule="auto"/>
              <w:jc w:val="center"/>
              <w:rPr>
                <w:rFonts w:ascii="Times New Roman" w:eastAsia="Times New Roman" w:hAnsi="Times New Roman" w:cs="Times New Roman"/>
                <w:b/>
                <w:sz w:val="24"/>
                <w:szCs w:val="24"/>
              </w:rPr>
            </w:pPr>
            <w:r w:rsidRPr="00432607">
              <w:rPr>
                <w:rFonts w:ascii="Times New Roman" w:eastAsia="Times New Roman" w:hAnsi="Times New Roman" w:cs="Times New Roman"/>
                <w:b/>
                <w:sz w:val="24"/>
                <w:szCs w:val="24"/>
              </w:rPr>
              <w:t>Култура</w:t>
            </w:r>
          </w:p>
        </w:tc>
        <w:tc>
          <w:tcPr>
            <w:tcW w:w="1113" w:type="dxa"/>
          </w:tcPr>
          <w:p w:rsidR="00432607" w:rsidRPr="00432607" w:rsidRDefault="00432607" w:rsidP="00432607">
            <w:pPr>
              <w:spacing w:after="0" w:line="240" w:lineRule="auto"/>
              <w:jc w:val="center"/>
              <w:rPr>
                <w:rFonts w:ascii="Times New Roman" w:eastAsia="Times New Roman" w:hAnsi="Times New Roman" w:cs="Times New Roman"/>
                <w:b/>
                <w:sz w:val="24"/>
                <w:szCs w:val="24"/>
              </w:rPr>
            </w:pPr>
            <w:r w:rsidRPr="00432607">
              <w:rPr>
                <w:rFonts w:ascii="Times New Roman" w:eastAsia="Times New Roman" w:hAnsi="Times New Roman" w:cs="Times New Roman"/>
                <w:b/>
                <w:sz w:val="24"/>
                <w:szCs w:val="24"/>
                <w:lang w:val="en-US"/>
              </w:rPr>
              <w:t>20</w:t>
            </w:r>
            <w:r w:rsidRPr="0043260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w:t>
            </w:r>
            <w:r w:rsidRPr="00432607">
              <w:rPr>
                <w:rFonts w:ascii="Times New Roman" w:eastAsia="Times New Roman" w:hAnsi="Times New Roman" w:cs="Times New Roman"/>
                <w:b/>
                <w:sz w:val="24"/>
                <w:szCs w:val="24"/>
              </w:rPr>
              <w:t>г.</w:t>
            </w:r>
          </w:p>
          <w:p w:rsidR="00432607" w:rsidRPr="00432607" w:rsidRDefault="00432607" w:rsidP="00432607">
            <w:pPr>
              <w:spacing w:after="0" w:line="240" w:lineRule="auto"/>
              <w:jc w:val="center"/>
              <w:rPr>
                <w:rFonts w:ascii="Times New Roman" w:eastAsia="Times New Roman" w:hAnsi="Times New Roman" w:cs="Times New Roman"/>
                <w:b/>
                <w:sz w:val="24"/>
                <w:szCs w:val="24"/>
              </w:rPr>
            </w:pPr>
            <w:r w:rsidRPr="00432607">
              <w:rPr>
                <w:rFonts w:ascii="Times New Roman" w:eastAsia="Times New Roman" w:hAnsi="Times New Roman" w:cs="Times New Roman"/>
                <w:b/>
                <w:sz w:val="24"/>
                <w:szCs w:val="24"/>
              </w:rPr>
              <w:t>кг/дка</w:t>
            </w:r>
          </w:p>
        </w:tc>
        <w:tc>
          <w:tcPr>
            <w:tcW w:w="1113" w:type="dxa"/>
          </w:tcPr>
          <w:p w:rsidR="00432607" w:rsidRPr="00432607" w:rsidRDefault="00432607" w:rsidP="00432607">
            <w:pPr>
              <w:spacing w:after="0" w:line="240" w:lineRule="auto"/>
              <w:jc w:val="center"/>
              <w:rPr>
                <w:rFonts w:ascii="Times New Roman" w:eastAsia="Times New Roman" w:hAnsi="Times New Roman" w:cs="Times New Roman"/>
                <w:b/>
                <w:sz w:val="24"/>
                <w:szCs w:val="24"/>
              </w:rPr>
            </w:pPr>
            <w:r w:rsidRPr="00432607">
              <w:rPr>
                <w:rFonts w:ascii="Times New Roman" w:eastAsia="Times New Roman" w:hAnsi="Times New Roman" w:cs="Times New Roman"/>
                <w:b/>
                <w:sz w:val="24"/>
                <w:szCs w:val="24"/>
                <w:lang w:val="en-US"/>
              </w:rPr>
              <w:t>20</w:t>
            </w:r>
            <w:r w:rsidRPr="0043260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w:t>
            </w:r>
            <w:r w:rsidRPr="00432607">
              <w:rPr>
                <w:rFonts w:ascii="Times New Roman" w:eastAsia="Times New Roman" w:hAnsi="Times New Roman" w:cs="Times New Roman"/>
                <w:b/>
                <w:sz w:val="24"/>
                <w:szCs w:val="24"/>
                <w:lang w:val="en-US"/>
              </w:rPr>
              <w:t xml:space="preserve"> </w:t>
            </w:r>
            <w:r w:rsidRPr="00432607">
              <w:rPr>
                <w:rFonts w:ascii="Times New Roman" w:eastAsia="Times New Roman" w:hAnsi="Times New Roman" w:cs="Times New Roman"/>
                <w:b/>
                <w:sz w:val="24"/>
                <w:szCs w:val="24"/>
              </w:rPr>
              <w:t>г.</w:t>
            </w:r>
          </w:p>
          <w:p w:rsidR="00432607" w:rsidRPr="00432607" w:rsidRDefault="00432607" w:rsidP="00432607">
            <w:pPr>
              <w:spacing w:after="0" w:line="240" w:lineRule="auto"/>
              <w:jc w:val="center"/>
              <w:rPr>
                <w:rFonts w:ascii="Times New Roman" w:eastAsia="Times New Roman" w:hAnsi="Times New Roman" w:cs="Times New Roman"/>
                <w:b/>
                <w:sz w:val="24"/>
                <w:szCs w:val="24"/>
              </w:rPr>
            </w:pPr>
            <w:r w:rsidRPr="00432607">
              <w:rPr>
                <w:rFonts w:ascii="Times New Roman" w:eastAsia="Times New Roman" w:hAnsi="Times New Roman" w:cs="Times New Roman"/>
                <w:b/>
                <w:sz w:val="24"/>
                <w:szCs w:val="24"/>
              </w:rPr>
              <w:t>кг/дка</w:t>
            </w:r>
          </w:p>
        </w:tc>
        <w:tc>
          <w:tcPr>
            <w:tcW w:w="987" w:type="dxa"/>
          </w:tcPr>
          <w:p w:rsidR="00432607" w:rsidRPr="00432607" w:rsidRDefault="00432607" w:rsidP="00432607">
            <w:pPr>
              <w:spacing w:after="0" w:line="240" w:lineRule="auto"/>
              <w:jc w:val="center"/>
              <w:rPr>
                <w:rFonts w:ascii="Times New Roman" w:eastAsia="Times New Roman" w:hAnsi="Times New Roman" w:cs="Times New Roman"/>
                <w:b/>
                <w:sz w:val="24"/>
                <w:szCs w:val="24"/>
              </w:rPr>
            </w:pPr>
            <w:r w:rsidRPr="00432607">
              <w:rPr>
                <w:rFonts w:ascii="Times New Roman" w:eastAsia="Times New Roman" w:hAnsi="Times New Roman" w:cs="Times New Roman"/>
                <w:b/>
                <w:sz w:val="24"/>
                <w:szCs w:val="24"/>
                <w:lang w:val="en-US"/>
              </w:rPr>
              <w:t>20</w:t>
            </w:r>
            <w:r>
              <w:rPr>
                <w:rFonts w:ascii="Times New Roman" w:eastAsia="Times New Roman" w:hAnsi="Times New Roman" w:cs="Times New Roman"/>
                <w:b/>
                <w:sz w:val="24"/>
                <w:szCs w:val="24"/>
              </w:rPr>
              <w:t>20</w:t>
            </w:r>
            <w:r w:rsidRPr="00432607">
              <w:rPr>
                <w:rFonts w:ascii="Times New Roman" w:eastAsia="Times New Roman" w:hAnsi="Times New Roman" w:cs="Times New Roman"/>
                <w:b/>
                <w:sz w:val="24"/>
                <w:szCs w:val="24"/>
                <w:lang w:val="en-US"/>
              </w:rPr>
              <w:t xml:space="preserve"> </w:t>
            </w:r>
            <w:r w:rsidRPr="00432607">
              <w:rPr>
                <w:rFonts w:ascii="Times New Roman" w:eastAsia="Times New Roman" w:hAnsi="Times New Roman" w:cs="Times New Roman"/>
                <w:b/>
                <w:sz w:val="24"/>
                <w:szCs w:val="24"/>
              </w:rPr>
              <w:t>г.</w:t>
            </w:r>
          </w:p>
          <w:p w:rsidR="00432607" w:rsidRPr="00432607" w:rsidRDefault="00432607" w:rsidP="00432607">
            <w:pPr>
              <w:spacing w:after="0" w:line="240" w:lineRule="auto"/>
              <w:jc w:val="center"/>
              <w:rPr>
                <w:rFonts w:ascii="Times New Roman" w:eastAsia="Times New Roman" w:hAnsi="Times New Roman" w:cs="Times New Roman"/>
                <w:b/>
                <w:sz w:val="24"/>
                <w:szCs w:val="24"/>
              </w:rPr>
            </w:pPr>
            <w:r w:rsidRPr="00432607">
              <w:rPr>
                <w:rFonts w:ascii="Times New Roman" w:eastAsia="Times New Roman" w:hAnsi="Times New Roman" w:cs="Times New Roman"/>
                <w:b/>
                <w:sz w:val="24"/>
                <w:szCs w:val="24"/>
              </w:rPr>
              <w:t>кг/дка</w:t>
            </w:r>
          </w:p>
        </w:tc>
        <w:tc>
          <w:tcPr>
            <w:tcW w:w="1159" w:type="dxa"/>
            <w:shd w:val="clear" w:color="auto" w:fill="auto"/>
          </w:tcPr>
          <w:p w:rsidR="00432607" w:rsidRPr="00432607" w:rsidRDefault="00432607" w:rsidP="00432607">
            <w:pPr>
              <w:tabs>
                <w:tab w:val="left" w:pos="-209"/>
                <w:tab w:val="center" w:pos="871"/>
              </w:tabs>
              <w:spacing w:after="0" w:line="240" w:lineRule="auto"/>
              <w:jc w:val="center"/>
              <w:rPr>
                <w:rFonts w:ascii="Times New Roman" w:eastAsia="Times New Roman" w:hAnsi="Times New Roman" w:cs="Times New Roman"/>
                <w:b/>
              </w:rPr>
            </w:pPr>
            <w:r w:rsidRPr="00432607">
              <w:rPr>
                <w:rFonts w:ascii="Times New Roman" w:eastAsia="Times New Roman" w:hAnsi="Times New Roman" w:cs="Times New Roman"/>
                <w:b/>
              </w:rPr>
              <w:t>%</w:t>
            </w:r>
          </w:p>
          <w:p w:rsidR="00432607" w:rsidRPr="00432607" w:rsidRDefault="00432607" w:rsidP="00432607">
            <w:pPr>
              <w:tabs>
                <w:tab w:val="left" w:pos="-209"/>
                <w:tab w:val="center" w:pos="871"/>
              </w:tabs>
              <w:spacing w:after="0" w:line="240" w:lineRule="auto"/>
              <w:jc w:val="center"/>
              <w:rPr>
                <w:rFonts w:ascii="Times New Roman" w:eastAsia="Times New Roman" w:hAnsi="Times New Roman" w:cs="Times New Roman"/>
                <w:b/>
              </w:rPr>
            </w:pPr>
            <w:r w:rsidRPr="00432607">
              <w:rPr>
                <w:rFonts w:ascii="Times New Roman" w:eastAsia="Times New Roman" w:hAnsi="Times New Roman" w:cs="Times New Roman"/>
                <w:b/>
              </w:rPr>
              <w:t>202</w:t>
            </w:r>
            <w:r>
              <w:rPr>
                <w:rFonts w:ascii="Times New Roman" w:eastAsia="Times New Roman" w:hAnsi="Times New Roman" w:cs="Times New Roman"/>
                <w:b/>
              </w:rPr>
              <w:t>2</w:t>
            </w:r>
            <w:r w:rsidRPr="00432607">
              <w:rPr>
                <w:rFonts w:ascii="Times New Roman" w:eastAsia="Times New Roman" w:hAnsi="Times New Roman" w:cs="Times New Roman"/>
                <w:b/>
              </w:rPr>
              <w:t>/202</w:t>
            </w:r>
            <w:r>
              <w:rPr>
                <w:rFonts w:ascii="Times New Roman" w:eastAsia="Times New Roman" w:hAnsi="Times New Roman" w:cs="Times New Roman"/>
                <w:b/>
              </w:rPr>
              <w:t>1</w:t>
            </w:r>
          </w:p>
        </w:tc>
        <w:tc>
          <w:tcPr>
            <w:tcW w:w="1188" w:type="dxa"/>
            <w:shd w:val="clear" w:color="auto" w:fill="auto"/>
          </w:tcPr>
          <w:p w:rsidR="00432607" w:rsidRPr="00432607" w:rsidRDefault="00432607" w:rsidP="00432607">
            <w:pPr>
              <w:tabs>
                <w:tab w:val="left" w:pos="-209"/>
                <w:tab w:val="center" w:pos="871"/>
              </w:tabs>
              <w:spacing w:after="0" w:line="240" w:lineRule="auto"/>
              <w:jc w:val="center"/>
              <w:rPr>
                <w:rFonts w:ascii="Times New Roman" w:eastAsia="Times New Roman" w:hAnsi="Times New Roman" w:cs="Times New Roman"/>
                <w:b/>
              </w:rPr>
            </w:pPr>
            <w:r w:rsidRPr="00432607">
              <w:rPr>
                <w:rFonts w:ascii="Times New Roman" w:eastAsia="Times New Roman" w:hAnsi="Times New Roman" w:cs="Times New Roman"/>
                <w:b/>
              </w:rPr>
              <w:t>%</w:t>
            </w:r>
          </w:p>
          <w:p w:rsidR="00432607" w:rsidRPr="00432607" w:rsidRDefault="00432607" w:rsidP="00432607">
            <w:pPr>
              <w:spacing w:after="0" w:line="240" w:lineRule="auto"/>
              <w:jc w:val="center"/>
              <w:rPr>
                <w:rFonts w:ascii="Times New Roman" w:eastAsia="Times New Roman" w:hAnsi="Times New Roman" w:cs="Times New Roman"/>
                <w:b/>
              </w:rPr>
            </w:pPr>
            <w:r w:rsidRPr="00432607">
              <w:rPr>
                <w:rFonts w:ascii="Times New Roman" w:eastAsia="Times New Roman" w:hAnsi="Times New Roman" w:cs="Times New Roman"/>
                <w:b/>
              </w:rPr>
              <w:t>202</w:t>
            </w:r>
            <w:r>
              <w:rPr>
                <w:rFonts w:ascii="Times New Roman" w:eastAsia="Times New Roman" w:hAnsi="Times New Roman" w:cs="Times New Roman"/>
                <w:b/>
              </w:rPr>
              <w:t>2</w:t>
            </w:r>
            <w:r w:rsidRPr="00432607">
              <w:rPr>
                <w:rFonts w:ascii="Times New Roman" w:eastAsia="Times New Roman" w:hAnsi="Times New Roman" w:cs="Times New Roman"/>
                <w:b/>
              </w:rPr>
              <w:t>/20</w:t>
            </w:r>
            <w:r>
              <w:rPr>
                <w:rFonts w:ascii="Times New Roman" w:eastAsia="Times New Roman" w:hAnsi="Times New Roman" w:cs="Times New Roman"/>
                <w:b/>
              </w:rPr>
              <w:t>20</w:t>
            </w: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r w:rsidRPr="00432607">
              <w:rPr>
                <w:rFonts w:ascii="Times New Roman" w:eastAsia="Times New Roman" w:hAnsi="Times New Roman" w:cs="Times New Roman"/>
                <w:sz w:val="24"/>
                <w:szCs w:val="24"/>
              </w:rPr>
              <w:t xml:space="preserve"> 1. </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Картофи</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1153</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1111</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959</w:t>
            </w:r>
          </w:p>
        </w:tc>
        <w:tc>
          <w:tcPr>
            <w:tcW w:w="1159"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1188"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r w:rsidRPr="00432607">
              <w:rPr>
                <w:rFonts w:ascii="Times New Roman" w:eastAsia="Times New Roman" w:hAnsi="Times New Roman" w:cs="Times New Roman"/>
                <w:sz w:val="24"/>
                <w:szCs w:val="24"/>
              </w:rPr>
              <w:t xml:space="preserve">  2.</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Тютюн ориенталски</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1159"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188"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r w:rsidRPr="00432607">
              <w:rPr>
                <w:rFonts w:ascii="Times New Roman" w:eastAsia="Times New Roman" w:hAnsi="Times New Roman" w:cs="Times New Roman"/>
                <w:sz w:val="24"/>
                <w:szCs w:val="24"/>
              </w:rPr>
              <w:t xml:space="preserve">  3.</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Дини</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59"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8"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r w:rsidRPr="00432607">
              <w:rPr>
                <w:rFonts w:ascii="Times New Roman" w:eastAsia="Times New Roman" w:hAnsi="Times New Roman" w:cs="Times New Roman"/>
                <w:sz w:val="24"/>
                <w:szCs w:val="24"/>
              </w:rPr>
              <w:t xml:space="preserve">  </w:t>
            </w:r>
            <w:r w:rsidRPr="00432607">
              <w:rPr>
                <w:rFonts w:ascii="Times New Roman" w:eastAsia="Times New Roman" w:hAnsi="Times New Roman" w:cs="Times New Roman"/>
                <w:sz w:val="24"/>
                <w:szCs w:val="24"/>
                <w:lang w:val="en-US"/>
              </w:rPr>
              <w:t>4</w:t>
            </w:r>
            <w:r w:rsidRPr="00432607">
              <w:rPr>
                <w:rFonts w:ascii="Times New Roman" w:eastAsia="Times New Roman" w:hAnsi="Times New Roman" w:cs="Times New Roman"/>
                <w:sz w:val="24"/>
                <w:szCs w:val="24"/>
              </w:rPr>
              <w:t>.</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Пъпеши</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59"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188"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r w:rsidRPr="00432607">
              <w:rPr>
                <w:rFonts w:ascii="Times New Roman" w:eastAsia="Times New Roman" w:hAnsi="Times New Roman" w:cs="Times New Roman"/>
                <w:sz w:val="24"/>
                <w:szCs w:val="24"/>
              </w:rPr>
              <w:t xml:space="preserve">  </w:t>
            </w:r>
            <w:r w:rsidRPr="00432607">
              <w:rPr>
                <w:rFonts w:ascii="Times New Roman" w:eastAsia="Times New Roman" w:hAnsi="Times New Roman" w:cs="Times New Roman"/>
                <w:sz w:val="24"/>
                <w:szCs w:val="24"/>
                <w:lang w:val="en-US"/>
              </w:rPr>
              <w:t>5</w:t>
            </w:r>
            <w:r w:rsidRPr="00432607">
              <w:rPr>
                <w:rFonts w:ascii="Times New Roman" w:eastAsia="Times New Roman" w:hAnsi="Times New Roman" w:cs="Times New Roman"/>
                <w:sz w:val="24"/>
                <w:szCs w:val="24"/>
              </w:rPr>
              <w:t>.</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Пипер на открито</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359</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c>
          <w:tcPr>
            <w:tcW w:w="1159"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188"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r w:rsidRPr="00432607">
              <w:rPr>
                <w:rFonts w:ascii="Times New Roman" w:eastAsia="Times New Roman" w:hAnsi="Times New Roman" w:cs="Times New Roman"/>
                <w:sz w:val="24"/>
                <w:szCs w:val="24"/>
              </w:rPr>
              <w:t xml:space="preserve">  </w:t>
            </w:r>
            <w:r w:rsidRPr="00432607">
              <w:rPr>
                <w:rFonts w:ascii="Times New Roman" w:eastAsia="Times New Roman" w:hAnsi="Times New Roman" w:cs="Times New Roman"/>
                <w:sz w:val="24"/>
                <w:szCs w:val="24"/>
                <w:lang w:val="en-US"/>
              </w:rPr>
              <w:t>6</w:t>
            </w:r>
            <w:r w:rsidRPr="00432607">
              <w:rPr>
                <w:rFonts w:ascii="Times New Roman" w:eastAsia="Times New Roman" w:hAnsi="Times New Roman" w:cs="Times New Roman"/>
                <w:sz w:val="24"/>
                <w:szCs w:val="24"/>
              </w:rPr>
              <w:t>.</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Домати на открито</w:t>
            </w:r>
          </w:p>
        </w:tc>
        <w:tc>
          <w:tcPr>
            <w:tcW w:w="1113" w:type="dxa"/>
          </w:tcPr>
          <w:p w:rsidR="00EF52B4" w:rsidRPr="00DA233B"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387</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337</w:t>
            </w:r>
          </w:p>
        </w:tc>
        <w:tc>
          <w:tcPr>
            <w:tcW w:w="1159"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188"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r w:rsidRPr="00432607">
              <w:rPr>
                <w:rFonts w:ascii="Times New Roman" w:eastAsia="Times New Roman" w:hAnsi="Times New Roman" w:cs="Times New Roman"/>
                <w:sz w:val="24"/>
                <w:szCs w:val="24"/>
              </w:rPr>
              <w:t xml:space="preserve">  </w:t>
            </w:r>
            <w:r w:rsidRPr="00432607">
              <w:rPr>
                <w:rFonts w:ascii="Times New Roman" w:eastAsia="Times New Roman" w:hAnsi="Times New Roman" w:cs="Times New Roman"/>
                <w:sz w:val="24"/>
                <w:szCs w:val="24"/>
                <w:lang w:val="en-US"/>
              </w:rPr>
              <w:t>7</w:t>
            </w:r>
            <w:r w:rsidRPr="00432607">
              <w:rPr>
                <w:rFonts w:ascii="Times New Roman" w:eastAsia="Times New Roman" w:hAnsi="Times New Roman" w:cs="Times New Roman"/>
                <w:sz w:val="24"/>
                <w:szCs w:val="24"/>
              </w:rPr>
              <w:t>.</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Краставици на открито</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9"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p>
        </w:tc>
        <w:tc>
          <w:tcPr>
            <w:tcW w:w="1188"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r w:rsidRPr="00432607">
              <w:rPr>
                <w:rFonts w:ascii="Times New Roman" w:eastAsia="Times New Roman" w:hAnsi="Times New Roman" w:cs="Times New Roman"/>
                <w:sz w:val="24"/>
                <w:szCs w:val="24"/>
              </w:rPr>
              <w:t xml:space="preserve">  </w:t>
            </w:r>
            <w:r w:rsidRPr="00432607">
              <w:rPr>
                <w:rFonts w:ascii="Times New Roman" w:eastAsia="Times New Roman" w:hAnsi="Times New Roman" w:cs="Times New Roman"/>
                <w:sz w:val="24"/>
                <w:szCs w:val="24"/>
                <w:lang w:val="en-US"/>
              </w:rPr>
              <w:t>8</w:t>
            </w:r>
            <w:r w:rsidRPr="00432607">
              <w:rPr>
                <w:rFonts w:ascii="Times New Roman" w:eastAsia="Times New Roman" w:hAnsi="Times New Roman" w:cs="Times New Roman"/>
                <w:sz w:val="24"/>
                <w:szCs w:val="24"/>
              </w:rPr>
              <w:t>.</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Ябълки</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379</w:t>
            </w:r>
          </w:p>
        </w:tc>
        <w:tc>
          <w:tcPr>
            <w:tcW w:w="1159"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188"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r w:rsidRPr="00432607">
              <w:rPr>
                <w:rFonts w:ascii="Times New Roman" w:eastAsia="Times New Roman" w:hAnsi="Times New Roman" w:cs="Times New Roman"/>
                <w:sz w:val="24"/>
                <w:szCs w:val="24"/>
                <w:lang w:val="en-US"/>
              </w:rPr>
              <w:t>9</w:t>
            </w:r>
            <w:r w:rsidRPr="00432607">
              <w:rPr>
                <w:rFonts w:ascii="Times New Roman" w:eastAsia="Times New Roman" w:hAnsi="Times New Roman" w:cs="Times New Roman"/>
                <w:sz w:val="24"/>
                <w:szCs w:val="24"/>
              </w:rPr>
              <w:t>.</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Круши</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159"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88"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r w:rsidRPr="00432607">
              <w:rPr>
                <w:rFonts w:ascii="Times New Roman" w:eastAsia="Times New Roman" w:hAnsi="Times New Roman" w:cs="Times New Roman"/>
                <w:sz w:val="24"/>
                <w:szCs w:val="24"/>
              </w:rPr>
              <w:t>1</w:t>
            </w:r>
            <w:r w:rsidRPr="00432607">
              <w:rPr>
                <w:rFonts w:ascii="Times New Roman" w:eastAsia="Times New Roman" w:hAnsi="Times New Roman" w:cs="Times New Roman"/>
                <w:sz w:val="24"/>
                <w:szCs w:val="24"/>
                <w:lang w:val="en-US"/>
              </w:rPr>
              <w:t>0</w:t>
            </w:r>
            <w:r w:rsidRPr="00432607">
              <w:rPr>
                <w:rFonts w:ascii="Times New Roman" w:eastAsia="Times New Roman" w:hAnsi="Times New Roman" w:cs="Times New Roman"/>
                <w:sz w:val="24"/>
                <w:szCs w:val="24"/>
              </w:rPr>
              <w:t>.</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Праскови</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9"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p>
        </w:tc>
        <w:tc>
          <w:tcPr>
            <w:tcW w:w="1188"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r w:rsidRPr="00432607">
              <w:rPr>
                <w:rFonts w:ascii="Times New Roman" w:eastAsia="Times New Roman" w:hAnsi="Times New Roman" w:cs="Times New Roman"/>
                <w:sz w:val="24"/>
                <w:szCs w:val="24"/>
              </w:rPr>
              <w:t>1</w:t>
            </w:r>
            <w:r w:rsidRPr="00432607">
              <w:rPr>
                <w:rFonts w:ascii="Times New Roman" w:eastAsia="Times New Roman" w:hAnsi="Times New Roman" w:cs="Times New Roman"/>
                <w:sz w:val="24"/>
                <w:szCs w:val="24"/>
                <w:lang w:val="en-US"/>
              </w:rPr>
              <w:t>1</w:t>
            </w:r>
            <w:r w:rsidRPr="00432607">
              <w:rPr>
                <w:rFonts w:ascii="Times New Roman" w:eastAsia="Times New Roman" w:hAnsi="Times New Roman" w:cs="Times New Roman"/>
                <w:sz w:val="24"/>
                <w:szCs w:val="24"/>
              </w:rPr>
              <w:t>.</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Сливи</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347</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246</w:t>
            </w:r>
          </w:p>
        </w:tc>
        <w:tc>
          <w:tcPr>
            <w:tcW w:w="1159"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1188"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r w:rsidRPr="00432607">
              <w:rPr>
                <w:rFonts w:ascii="Times New Roman" w:eastAsia="Times New Roman" w:hAnsi="Times New Roman" w:cs="Times New Roman"/>
                <w:sz w:val="24"/>
                <w:szCs w:val="24"/>
              </w:rPr>
              <w:t>1</w:t>
            </w:r>
            <w:r w:rsidRPr="00432607">
              <w:rPr>
                <w:rFonts w:ascii="Times New Roman" w:eastAsia="Times New Roman" w:hAnsi="Times New Roman" w:cs="Times New Roman"/>
                <w:sz w:val="24"/>
                <w:szCs w:val="24"/>
                <w:lang w:val="en-US"/>
              </w:rPr>
              <w:t>2</w:t>
            </w:r>
            <w:r w:rsidRPr="00432607">
              <w:rPr>
                <w:rFonts w:ascii="Times New Roman" w:eastAsia="Times New Roman" w:hAnsi="Times New Roman" w:cs="Times New Roman"/>
                <w:sz w:val="24"/>
                <w:szCs w:val="24"/>
              </w:rPr>
              <w:t>.</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Череши</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306</w:t>
            </w:r>
          </w:p>
        </w:tc>
        <w:tc>
          <w:tcPr>
            <w:tcW w:w="1159"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1188"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r w:rsidRPr="00432607">
              <w:rPr>
                <w:rFonts w:ascii="Times New Roman" w:eastAsia="Times New Roman" w:hAnsi="Times New Roman" w:cs="Times New Roman"/>
                <w:sz w:val="24"/>
                <w:szCs w:val="24"/>
              </w:rPr>
              <w:t>1</w:t>
            </w:r>
            <w:r w:rsidRPr="00432607">
              <w:rPr>
                <w:rFonts w:ascii="Times New Roman" w:eastAsia="Times New Roman" w:hAnsi="Times New Roman" w:cs="Times New Roman"/>
                <w:sz w:val="24"/>
                <w:szCs w:val="24"/>
                <w:lang w:val="en-US"/>
              </w:rPr>
              <w:t>3</w:t>
            </w:r>
            <w:r w:rsidRPr="00432607">
              <w:rPr>
                <w:rFonts w:ascii="Times New Roman" w:eastAsia="Times New Roman" w:hAnsi="Times New Roman" w:cs="Times New Roman"/>
                <w:sz w:val="24"/>
                <w:szCs w:val="24"/>
              </w:rPr>
              <w:t>.</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Вишни</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276</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276</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c>
          <w:tcPr>
            <w:tcW w:w="1159"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8"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r w:rsidRPr="00432607">
              <w:rPr>
                <w:rFonts w:ascii="Times New Roman" w:eastAsia="Times New Roman" w:hAnsi="Times New Roman" w:cs="Times New Roman"/>
                <w:sz w:val="24"/>
                <w:szCs w:val="24"/>
              </w:rPr>
              <w:t>1</w:t>
            </w:r>
            <w:r w:rsidRPr="00432607">
              <w:rPr>
                <w:rFonts w:ascii="Times New Roman" w:eastAsia="Times New Roman" w:hAnsi="Times New Roman" w:cs="Times New Roman"/>
                <w:sz w:val="24"/>
                <w:szCs w:val="24"/>
                <w:lang w:val="en-US"/>
              </w:rPr>
              <w:t>4</w:t>
            </w:r>
            <w:r w:rsidRPr="00432607">
              <w:rPr>
                <w:rFonts w:ascii="Times New Roman" w:eastAsia="Times New Roman" w:hAnsi="Times New Roman" w:cs="Times New Roman"/>
                <w:sz w:val="24"/>
                <w:szCs w:val="24"/>
              </w:rPr>
              <w:t>.</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Кайсии</w:t>
            </w:r>
          </w:p>
        </w:tc>
        <w:tc>
          <w:tcPr>
            <w:tcW w:w="1113" w:type="dxa"/>
          </w:tcPr>
          <w:p w:rsidR="00EF52B4" w:rsidRPr="00C13432" w:rsidRDefault="00B95953"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9"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p>
        </w:tc>
        <w:tc>
          <w:tcPr>
            <w:tcW w:w="1188"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lang w:val="be-BY"/>
              </w:rPr>
            </w:pPr>
            <w:r w:rsidRPr="00432607">
              <w:rPr>
                <w:rFonts w:ascii="Times New Roman" w:eastAsia="Times New Roman" w:hAnsi="Times New Roman" w:cs="Times New Roman"/>
                <w:sz w:val="24"/>
                <w:szCs w:val="24"/>
                <w:lang w:val="en-US"/>
              </w:rPr>
              <w:t>15</w:t>
            </w:r>
            <w:r w:rsidRPr="00432607">
              <w:rPr>
                <w:rFonts w:ascii="Times New Roman" w:eastAsia="Times New Roman" w:hAnsi="Times New Roman" w:cs="Times New Roman"/>
                <w:sz w:val="24"/>
                <w:szCs w:val="24"/>
                <w:lang w:val="be-BY"/>
              </w:rPr>
              <w:t>.</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Орехи</w:t>
            </w:r>
          </w:p>
        </w:tc>
        <w:tc>
          <w:tcPr>
            <w:tcW w:w="1113" w:type="dxa"/>
          </w:tcPr>
          <w:p w:rsidR="00EF52B4" w:rsidRPr="00DA233B"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9"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p>
        </w:tc>
        <w:tc>
          <w:tcPr>
            <w:tcW w:w="1188"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lang w:val="be-BY"/>
              </w:rPr>
            </w:pPr>
            <w:r w:rsidRPr="00432607">
              <w:rPr>
                <w:rFonts w:ascii="Times New Roman" w:eastAsia="Times New Roman" w:hAnsi="Times New Roman" w:cs="Times New Roman"/>
                <w:sz w:val="24"/>
                <w:szCs w:val="24"/>
                <w:lang w:val="be-BY"/>
              </w:rPr>
              <w:t>1</w:t>
            </w:r>
            <w:r w:rsidRPr="00432607">
              <w:rPr>
                <w:rFonts w:ascii="Times New Roman" w:eastAsia="Times New Roman" w:hAnsi="Times New Roman" w:cs="Times New Roman"/>
                <w:sz w:val="24"/>
                <w:szCs w:val="24"/>
                <w:lang w:val="en-US"/>
              </w:rPr>
              <w:t>6</w:t>
            </w:r>
            <w:r w:rsidRPr="00432607">
              <w:rPr>
                <w:rFonts w:ascii="Times New Roman" w:eastAsia="Times New Roman" w:hAnsi="Times New Roman" w:cs="Times New Roman"/>
                <w:sz w:val="24"/>
                <w:szCs w:val="24"/>
                <w:lang w:val="be-BY"/>
              </w:rPr>
              <w:t>.</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Малини</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434</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1159"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1188"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lang w:val="be-BY"/>
              </w:rPr>
            </w:pPr>
            <w:r w:rsidRPr="00432607">
              <w:rPr>
                <w:rFonts w:ascii="Times New Roman" w:eastAsia="Times New Roman" w:hAnsi="Times New Roman" w:cs="Times New Roman"/>
                <w:sz w:val="24"/>
                <w:szCs w:val="24"/>
                <w:lang w:val="be-BY"/>
              </w:rPr>
              <w:t>1</w:t>
            </w:r>
            <w:r w:rsidRPr="00432607">
              <w:rPr>
                <w:rFonts w:ascii="Times New Roman" w:eastAsia="Times New Roman" w:hAnsi="Times New Roman" w:cs="Times New Roman"/>
                <w:sz w:val="24"/>
                <w:szCs w:val="24"/>
                <w:lang w:val="en-US"/>
              </w:rPr>
              <w:t>7</w:t>
            </w:r>
            <w:r w:rsidRPr="00432607">
              <w:rPr>
                <w:rFonts w:ascii="Times New Roman" w:eastAsia="Times New Roman" w:hAnsi="Times New Roman" w:cs="Times New Roman"/>
                <w:sz w:val="24"/>
                <w:szCs w:val="24"/>
                <w:lang w:val="be-BY"/>
              </w:rPr>
              <w:t>.</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Ягоди</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476</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340</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1159"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188"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lang w:val="be-BY"/>
              </w:rPr>
            </w:pPr>
            <w:r w:rsidRPr="00432607">
              <w:rPr>
                <w:rFonts w:ascii="Times New Roman" w:eastAsia="Times New Roman" w:hAnsi="Times New Roman" w:cs="Times New Roman"/>
                <w:sz w:val="24"/>
                <w:szCs w:val="24"/>
                <w:lang w:val="be-BY"/>
              </w:rPr>
              <w:t>1</w:t>
            </w:r>
            <w:r w:rsidRPr="00432607">
              <w:rPr>
                <w:rFonts w:ascii="Times New Roman" w:eastAsia="Times New Roman" w:hAnsi="Times New Roman" w:cs="Times New Roman"/>
                <w:sz w:val="24"/>
                <w:szCs w:val="24"/>
                <w:lang w:val="en-US"/>
              </w:rPr>
              <w:t>8</w:t>
            </w:r>
            <w:r w:rsidRPr="00432607">
              <w:rPr>
                <w:rFonts w:ascii="Times New Roman" w:eastAsia="Times New Roman" w:hAnsi="Times New Roman" w:cs="Times New Roman"/>
                <w:sz w:val="24"/>
                <w:szCs w:val="24"/>
                <w:lang w:val="be-BY"/>
              </w:rPr>
              <w:t>.</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Лозя-винени</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1159"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1188"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EF52B4" w:rsidRPr="00432607" w:rsidTr="00B95953">
        <w:trPr>
          <w:jc w:val="center"/>
        </w:trPr>
        <w:tc>
          <w:tcPr>
            <w:tcW w:w="550" w:type="dxa"/>
            <w:shd w:val="clear" w:color="auto" w:fill="auto"/>
          </w:tcPr>
          <w:p w:rsidR="00EF52B4" w:rsidRPr="00432607" w:rsidRDefault="00EF52B4" w:rsidP="00432607">
            <w:pPr>
              <w:spacing w:after="0" w:line="240" w:lineRule="auto"/>
              <w:jc w:val="right"/>
              <w:rPr>
                <w:rFonts w:ascii="Times New Roman" w:eastAsia="Times New Roman" w:hAnsi="Times New Roman" w:cs="Times New Roman"/>
                <w:sz w:val="24"/>
                <w:szCs w:val="24"/>
              </w:rPr>
            </w:pPr>
            <w:r w:rsidRPr="00432607">
              <w:rPr>
                <w:rFonts w:ascii="Times New Roman" w:eastAsia="Times New Roman" w:hAnsi="Times New Roman" w:cs="Times New Roman"/>
                <w:sz w:val="24"/>
                <w:szCs w:val="24"/>
              </w:rPr>
              <w:t>19.</w:t>
            </w:r>
          </w:p>
        </w:tc>
        <w:tc>
          <w:tcPr>
            <w:tcW w:w="2404" w:type="dxa"/>
            <w:shd w:val="clear" w:color="auto" w:fill="auto"/>
          </w:tcPr>
          <w:p w:rsidR="00EF52B4" w:rsidRPr="00A92C6E" w:rsidRDefault="00EF52B4" w:rsidP="00B95953">
            <w:pPr>
              <w:spacing w:after="0" w:line="256" w:lineRule="auto"/>
              <w:rPr>
                <w:rFonts w:ascii="Times New Roman" w:eastAsia="Times New Roman" w:hAnsi="Times New Roman" w:cs="Times New Roman"/>
                <w:sz w:val="24"/>
                <w:szCs w:val="24"/>
              </w:rPr>
            </w:pPr>
            <w:r w:rsidRPr="00A92C6E">
              <w:rPr>
                <w:rFonts w:ascii="Times New Roman" w:eastAsia="Times New Roman" w:hAnsi="Times New Roman" w:cs="Times New Roman"/>
                <w:sz w:val="24"/>
                <w:szCs w:val="24"/>
              </w:rPr>
              <w:t>Лозя-десертни</w:t>
            </w:r>
          </w:p>
        </w:tc>
        <w:tc>
          <w:tcPr>
            <w:tcW w:w="1113" w:type="dxa"/>
          </w:tcPr>
          <w:p w:rsidR="00EF52B4" w:rsidRPr="00C13432" w:rsidRDefault="00EF52B4" w:rsidP="00B959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1113"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987" w:type="dxa"/>
          </w:tcPr>
          <w:p w:rsidR="00EF52B4" w:rsidRPr="00432607" w:rsidRDefault="00B95953"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1159" w:type="dxa"/>
            <w:shd w:val="clear" w:color="auto" w:fill="auto"/>
          </w:tcPr>
          <w:p w:rsidR="00EF52B4" w:rsidRPr="00432607" w:rsidRDefault="00E84990" w:rsidP="00E8499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188" w:type="dxa"/>
            <w:shd w:val="clear" w:color="auto" w:fill="auto"/>
          </w:tcPr>
          <w:p w:rsidR="00EF52B4" w:rsidRPr="00432607" w:rsidRDefault="00E84990" w:rsidP="0043260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bl>
    <w:p w:rsidR="00563D94" w:rsidRPr="00563D94" w:rsidRDefault="00563D94" w:rsidP="00412418">
      <w:pPr>
        <w:spacing w:after="0" w:line="240" w:lineRule="auto"/>
        <w:rPr>
          <w:rFonts w:ascii="Calibri" w:eastAsia="Calibri" w:hAnsi="Calibri" w:cs="Times New Roman"/>
        </w:rPr>
      </w:pPr>
    </w:p>
    <w:p w:rsidR="00F5726C" w:rsidRPr="00F5726C" w:rsidRDefault="00563D94" w:rsidP="00F5726C">
      <w:pPr>
        <w:spacing w:after="0" w:line="240" w:lineRule="auto"/>
        <w:jc w:val="both"/>
        <w:rPr>
          <w:rFonts w:ascii="Times New Roman" w:eastAsia="Times New Roman" w:hAnsi="Times New Roman" w:cs="Times New Roman"/>
          <w:b/>
          <w:sz w:val="24"/>
          <w:szCs w:val="24"/>
        </w:rPr>
      </w:pPr>
      <w:r w:rsidRPr="00563D94">
        <w:rPr>
          <w:rFonts w:ascii="Times New Roman" w:eastAsia="Times New Roman" w:hAnsi="Times New Roman" w:cs="Times New Roman"/>
          <w:b/>
          <w:sz w:val="24"/>
          <w:szCs w:val="24"/>
        </w:rPr>
        <w:t xml:space="preserve">               </w:t>
      </w:r>
      <w:r w:rsidR="00F5726C" w:rsidRPr="00F5726C">
        <w:rPr>
          <w:rFonts w:ascii="Times New Roman" w:eastAsia="Times New Roman" w:hAnsi="Times New Roman" w:cs="Times New Roman"/>
          <w:b/>
          <w:sz w:val="24"/>
          <w:szCs w:val="24"/>
        </w:rPr>
        <w:t>5. Дейности по Закона за прилагане на Общата организация на пазарите на земеделски продукти на Европейския съюз.</w:t>
      </w:r>
    </w:p>
    <w:p w:rsidR="00F5726C" w:rsidRPr="00F5726C" w:rsidRDefault="00F5726C" w:rsidP="00F5726C">
      <w:pPr>
        <w:spacing w:after="0" w:line="240" w:lineRule="auto"/>
        <w:jc w:val="both"/>
        <w:rPr>
          <w:rFonts w:ascii="Times New Roman" w:eastAsia="Times New Roman" w:hAnsi="Times New Roman" w:cs="Times New Roman"/>
          <w:b/>
          <w:sz w:val="24"/>
          <w:szCs w:val="24"/>
        </w:rPr>
      </w:pPr>
      <w:r w:rsidRPr="00F5726C">
        <w:rPr>
          <w:rFonts w:ascii="Times New Roman" w:eastAsia="Times New Roman" w:hAnsi="Times New Roman" w:cs="Times New Roman"/>
          <w:sz w:val="24"/>
          <w:szCs w:val="24"/>
        </w:rPr>
        <w:t xml:space="preserve">               Във връзка със Закона за закриване на Националната служба по зърното, приетите изменения в Закона за прилагане на Общата организация на пазарите на земеделски продукти на ЕС и вменените на Областните дирекции „Земеделие“ в тази връзка отговорности, ОД „Земеделие“ Смолян:</w:t>
      </w:r>
    </w:p>
    <w:p w:rsidR="00F5726C" w:rsidRPr="00F5726C" w:rsidRDefault="00F5726C" w:rsidP="00F5726C">
      <w:pPr>
        <w:spacing w:after="0" w:line="240" w:lineRule="auto"/>
        <w:jc w:val="both"/>
        <w:rPr>
          <w:rFonts w:ascii="Times New Roman" w:eastAsia="Times New Roman" w:hAnsi="Times New Roman" w:cs="Times New Roman"/>
          <w:sz w:val="24"/>
          <w:szCs w:val="24"/>
        </w:rPr>
      </w:pPr>
      <w:r w:rsidRPr="00F5726C">
        <w:rPr>
          <w:rFonts w:ascii="Times New Roman" w:eastAsia="Times New Roman" w:hAnsi="Times New Roman" w:cs="Times New Roman"/>
          <w:b/>
          <w:sz w:val="24"/>
          <w:szCs w:val="24"/>
        </w:rPr>
        <w:t xml:space="preserve">               </w:t>
      </w:r>
      <w:r w:rsidRPr="00637C6F">
        <w:rPr>
          <w:rFonts w:ascii="Times New Roman" w:eastAsia="Times New Roman" w:hAnsi="Times New Roman" w:cs="Times New Roman"/>
          <w:sz w:val="24"/>
          <w:szCs w:val="24"/>
        </w:rPr>
        <w:t>5.1</w:t>
      </w:r>
      <w:r w:rsidRPr="00F5726C">
        <w:rPr>
          <w:rFonts w:ascii="Times New Roman" w:eastAsia="Times New Roman" w:hAnsi="Times New Roman" w:cs="Times New Roman"/>
          <w:sz w:val="24"/>
          <w:szCs w:val="24"/>
        </w:rPr>
        <w:t xml:space="preserve">. Извършва периодичен прием на декларации за наличното количество зърно в обектите за съхранение на зърно на територията на областта съгласно чл. 11, ал. 1 от Наредба № 23 от 29 декември 2015 г. за условията и реда за мониторинг на пазара на зърно, които до края на 2022 г. са 24 броя. </w:t>
      </w:r>
    </w:p>
    <w:p w:rsidR="00F5726C" w:rsidRPr="00F5726C" w:rsidRDefault="00F5726C" w:rsidP="00F5726C">
      <w:pPr>
        <w:spacing w:after="0" w:line="240" w:lineRule="auto"/>
        <w:jc w:val="both"/>
        <w:rPr>
          <w:rFonts w:ascii="Times New Roman" w:eastAsia="Times New Roman" w:hAnsi="Times New Roman" w:cs="Times New Roman"/>
          <w:sz w:val="24"/>
          <w:szCs w:val="24"/>
        </w:rPr>
      </w:pPr>
      <w:r w:rsidRPr="00F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F5726C">
        <w:rPr>
          <w:rFonts w:ascii="Times New Roman" w:eastAsia="Times New Roman" w:hAnsi="Times New Roman" w:cs="Times New Roman"/>
          <w:sz w:val="24"/>
          <w:szCs w:val="24"/>
        </w:rPr>
        <w:t>.2. В изпълнение на чл.58о, ал. 3 от Закона за прилагане на Общата организация на пазарите на земеделски продукти на Европейския съюз са идентифицирани 3 броя предприятия за преработка на зърно (ППЗ), които са подали 12 бр. декларации по образец за количеството преработено зърно.</w:t>
      </w:r>
    </w:p>
    <w:p w:rsidR="00F5726C" w:rsidRPr="00F5726C" w:rsidRDefault="00F5726C" w:rsidP="00F5726C">
      <w:pPr>
        <w:spacing w:after="0" w:line="240" w:lineRule="auto"/>
        <w:jc w:val="both"/>
        <w:rPr>
          <w:rFonts w:ascii="Times New Roman" w:eastAsia="Times New Roman" w:hAnsi="Times New Roman" w:cs="Times New Roman"/>
          <w:sz w:val="24"/>
          <w:szCs w:val="24"/>
        </w:rPr>
      </w:pPr>
      <w:r w:rsidRPr="00F5726C">
        <w:rPr>
          <w:rFonts w:ascii="Times New Roman" w:eastAsia="Times New Roman" w:hAnsi="Times New Roman" w:cs="Times New Roman"/>
          <w:b/>
          <w:sz w:val="24"/>
          <w:szCs w:val="24"/>
        </w:rPr>
        <w:t xml:space="preserve">            </w:t>
      </w:r>
      <w:r w:rsidRPr="00F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F5726C">
        <w:rPr>
          <w:rFonts w:ascii="Times New Roman" w:eastAsia="Times New Roman" w:hAnsi="Times New Roman" w:cs="Times New Roman"/>
          <w:sz w:val="24"/>
          <w:szCs w:val="24"/>
        </w:rPr>
        <w:t xml:space="preserve">.3 Извършени са 2 бр. проверки на ОСЗ </w:t>
      </w:r>
      <w:r w:rsidRPr="00F5726C">
        <w:rPr>
          <w:rFonts w:ascii="Times New Roman" w:eastAsia="Times New Roman" w:hAnsi="Times New Roman" w:cs="Times New Roman"/>
          <w:sz w:val="24"/>
          <w:szCs w:val="24"/>
          <w:lang w:val="en-US"/>
        </w:rPr>
        <w:t>(</w:t>
      </w:r>
      <w:r w:rsidRPr="00F5726C">
        <w:rPr>
          <w:rFonts w:ascii="Times New Roman" w:eastAsia="Times New Roman" w:hAnsi="Times New Roman" w:cs="Times New Roman"/>
          <w:sz w:val="24"/>
          <w:szCs w:val="24"/>
        </w:rPr>
        <w:t>обекти за съхранение на зърно</w:t>
      </w:r>
      <w:r w:rsidRPr="00F5726C">
        <w:rPr>
          <w:rFonts w:ascii="Times New Roman" w:eastAsia="Times New Roman" w:hAnsi="Times New Roman" w:cs="Times New Roman"/>
          <w:sz w:val="24"/>
          <w:szCs w:val="24"/>
          <w:lang w:val="en-US"/>
        </w:rPr>
        <w:t xml:space="preserve">) </w:t>
      </w:r>
      <w:r w:rsidRPr="00F5726C">
        <w:rPr>
          <w:rFonts w:ascii="Times New Roman" w:eastAsia="Times New Roman" w:hAnsi="Times New Roman" w:cs="Times New Roman"/>
          <w:sz w:val="24"/>
          <w:szCs w:val="24"/>
        </w:rPr>
        <w:t xml:space="preserve">за достоверност на данни по чл. 11, ал. 1 и са издадени 2 бр. контролни листа от проверка. </w:t>
      </w:r>
    </w:p>
    <w:p w:rsidR="00F5726C" w:rsidRPr="00F5726C" w:rsidRDefault="00F5726C" w:rsidP="00F5726C">
      <w:pPr>
        <w:spacing w:after="0" w:line="240" w:lineRule="auto"/>
        <w:jc w:val="both"/>
        <w:rPr>
          <w:rFonts w:ascii="Times New Roman" w:eastAsia="Times New Roman" w:hAnsi="Times New Roman" w:cs="Times New Roman"/>
          <w:sz w:val="24"/>
          <w:szCs w:val="24"/>
        </w:rPr>
      </w:pPr>
      <w:r w:rsidRPr="00F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F5726C">
        <w:rPr>
          <w:rFonts w:ascii="Times New Roman" w:eastAsia="Times New Roman" w:hAnsi="Times New Roman" w:cs="Times New Roman"/>
          <w:sz w:val="24"/>
          <w:szCs w:val="24"/>
        </w:rPr>
        <w:t xml:space="preserve">.4 Извършват се дейности по идентификация на производители на зърнени култури с площ над 5 дка. </w:t>
      </w:r>
    </w:p>
    <w:p w:rsidR="00F5726C" w:rsidRPr="00F5726C" w:rsidRDefault="00F5726C" w:rsidP="00F5726C">
      <w:pPr>
        <w:spacing w:after="0" w:line="240" w:lineRule="auto"/>
        <w:jc w:val="both"/>
        <w:rPr>
          <w:rFonts w:ascii="Times New Roman" w:eastAsia="Times New Roman" w:hAnsi="Times New Roman" w:cs="Times New Roman"/>
          <w:sz w:val="24"/>
          <w:szCs w:val="24"/>
        </w:rPr>
      </w:pPr>
      <w:r w:rsidRPr="00F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F5726C">
        <w:rPr>
          <w:rFonts w:ascii="Times New Roman" w:eastAsia="Times New Roman" w:hAnsi="Times New Roman" w:cs="Times New Roman"/>
          <w:sz w:val="24"/>
          <w:szCs w:val="24"/>
        </w:rPr>
        <w:t>.5 Изготвени са 4 бр. доклади за дейностите по Наредба 23/29.12.2015 г. за условията и реда за мониторинг на пазара на зърно.</w:t>
      </w:r>
    </w:p>
    <w:p w:rsidR="00563D94" w:rsidRDefault="00563D94" w:rsidP="00F5726C">
      <w:pPr>
        <w:spacing w:after="0" w:line="240" w:lineRule="auto"/>
        <w:jc w:val="both"/>
        <w:rPr>
          <w:rFonts w:ascii="Times New Roman" w:eastAsia="Times New Roman" w:hAnsi="Times New Roman" w:cs="Times New Roman"/>
          <w:b/>
          <w:color w:val="FF0000"/>
          <w:sz w:val="24"/>
          <w:szCs w:val="24"/>
        </w:rPr>
      </w:pPr>
    </w:p>
    <w:p w:rsidR="00F5726C" w:rsidRPr="00F5726C" w:rsidRDefault="00563D94" w:rsidP="00F5726C">
      <w:pPr>
        <w:spacing w:after="0" w:line="240" w:lineRule="auto"/>
        <w:jc w:val="both"/>
        <w:rPr>
          <w:rFonts w:ascii="Times New Roman" w:eastAsia="Times New Roman" w:hAnsi="Times New Roman" w:cs="Times New Roman"/>
          <w:b/>
          <w:sz w:val="24"/>
          <w:szCs w:val="24"/>
        </w:rPr>
      </w:pPr>
      <w:r w:rsidRPr="00563D94">
        <w:rPr>
          <w:rFonts w:ascii="Times New Roman" w:eastAsia="Times New Roman" w:hAnsi="Times New Roman" w:cs="Times New Roman"/>
          <w:b/>
          <w:sz w:val="24"/>
          <w:szCs w:val="24"/>
        </w:rPr>
        <w:lastRenderedPageBreak/>
        <w:t xml:space="preserve">              </w:t>
      </w:r>
      <w:r w:rsidR="00F5726C">
        <w:rPr>
          <w:rFonts w:ascii="Times New Roman" w:eastAsia="Times New Roman" w:hAnsi="Times New Roman" w:cs="Times New Roman"/>
          <w:b/>
          <w:sz w:val="24"/>
          <w:szCs w:val="24"/>
        </w:rPr>
        <w:t xml:space="preserve">  </w:t>
      </w:r>
      <w:r w:rsidR="00F5726C" w:rsidRPr="00F5726C">
        <w:rPr>
          <w:rFonts w:ascii="Times New Roman" w:eastAsia="Times New Roman" w:hAnsi="Times New Roman" w:cs="Times New Roman"/>
          <w:b/>
          <w:sz w:val="24"/>
          <w:szCs w:val="24"/>
        </w:rPr>
        <w:t>6. Обследване на площи със земеделски култури и издаване на констативни протоколи.</w:t>
      </w:r>
    </w:p>
    <w:p w:rsidR="00F5726C" w:rsidRPr="00F5726C" w:rsidRDefault="00F5726C" w:rsidP="00F5726C">
      <w:pPr>
        <w:spacing w:after="0" w:line="240" w:lineRule="auto"/>
        <w:jc w:val="both"/>
        <w:rPr>
          <w:rFonts w:ascii="Times New Roman" w:eastAsia="Times New Roman" w:hAnsi="Times New Roman" w:cs="Times New Roman"/>
          <w:sz w:val="24"/>
          <w:szCs w:val="24"/>
        </w:rPr>
      </w:pPr>
      <w:r w:rsidRPr="00F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5726C">
        <w:rPr>
          <w:rFonts w:ascii="Times New Roman" w:eastAsia="Times New Roman" w:hAnsi="Times New Roman" w:cs="Times New Roman"/>
          <w:sz w:val="24"/>
          <w:szCs w:val="24"/>
        </w:rPr>
        <w:t xml:space="preserve">В Областна дирекция „Земеделие“ – Смолян е сформирана междуведомствена комисия за обследване на площи със земеделски култури и при необходимост издаване на обикновени и констативни протоколи за 100 % пропаднали площи. </w:t>
      </w:r>
    </w:p>
    <w:p w:rsidR="00F5726C" w:rsidRPr="00F5726C" w:rsidRDefault="00F5726C" w:rsidP="00F5726C">
      <w:pPr>
        <w:spacing w:after="0" w:line="240" w:lineRule="auto"/>
        <w:jc w:val="both"/>
        <w:rPr>
          <w:rFonts w:ascii="Times New Roman" w:eastAsia="Times New Roman" w:hAnsi="Times New Roman" w:cs="Times New Roman"/>
          <w:sz w:val="24"/>
          <w:szCs w:val="24"/>
        </w:rPr>
      </w:pPr>
      <w:r w:rsidRPr="00F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5726C">
        <w:rPr>
          <w:rFonts w:ascii="Times New Roman" w:eastAsia="Times New Roman" w:hAnsi="Times New Roman" w:cs="Times New Roman"/>
          <w:sz w:val="24"/>
          <w:szCs w:val="24"/>
        </w:rPr>
        <w:t xml:space="preserve">През отчетния период на територията на област Смолян има подадени 11 броя заявления за обследване от земеделски стопанин вследствие на неблагоприятни климатични условия. След извършени проверки на терен са издадени 9 бр. обикновени протоколи за щети по земеделски култури под 100 % пропаднали площи и 3 бр. констативни протоколи за 100 % пропаднали площи при сливи, фасул, ябълки и </w:t>
      </w:r>
      <w:proofErr w:type="spellStart"/>
      <w:r w:rsidRPr="00F5726C">
        <w:rPr>
          <w:rFonts w:ascii="Times New Roman" w:eastAsia="Times New Roman" w:hAnsi="Times New Roman" w:cs="Times New Roman"/>
          <w:sz w:val="24"/>
          <w:szCs w:val="24"/>
        </w:rPr>
        <w:t>арония</w:t>
      </w:r>
      <w:proofErr w:type="spellEnd"/>
      <w:r w:rsidRPr="00F5726C">
        <w:rPr>
          <w:rFonts w:ascii="Times New Roman" w:eastAsia="Times New Roman" w:hAnsi="Times New Roman" w:cs="Times New Roman"/>
          <w:sz w:val="24"/>
          <w:szCs w:val="24"/>
        </w:rPr>
        <w:t xml:space="preserve">. </w:t>
      </w:r>
    </w:p>
    <w:p w:rsidR="00F5726C" w:rsidRPr="00F5726C" w:rsidRDefault="00F5726C" w:rsidP="00F5726C">
      <w:pPr>
        <w:spacing w:after="0" w:line="240" w:lineRule="auto"/>
        <w:jc w:val="both"/>
        <w:rPr>
          <w:rFonts w:ascii="Times New Roman" w:eastAsia="Times New Roman" w:hAnsi="Times New Roman" w:cs="Times New Roman"/>
          <w:color w:val="FF0000"/>
          <w:sz w:val="24"/>
          <w:szCs w:val="24"/>
        </w:rPr>
      </w:pPr>
      <w:r w:rsidRPr="00F5726C">
        <w:rPr>
          <w:rFonts w:ascii="Times New Roman" w:eastAsia="Times New Roman" w:hAnsi="Times New Roman" w:cs="Times New Roman"/>
          <w:color w:val="FF0000"/>
          <w:sz w:val="24"/>
          <w:szCs w:val="24"/>
        </w:rPr>
        <w:t xml:space="preserve">.              </w:t>
      </w:r>
    </w:p>
    <w:p w:rsidR="00F5726C" w:rsidRPr="00F5726C" w:rsidRDefault="00F5726C" w:rsidP="00F5726C">
      <w:pPr>
        <w:spacing w:after="0" w:line="240" w:lineRule="auto"/>
        <w:jc w:val="both"/>
        <w:rPr>
          <w:rFonts w:ascii="Times New Roman" w:eastAsia="Times New Roman" w:hAnsi="Times New Roman" w:cs="Times New Roman"/>
          <w:b/>
          <w:sz w:val="24"/>
          <w:szCs w:val="24"/>
        </w:rPr>
      </w:pPr>
      <w:r w:rsidRPr="00F5726C">
        <w:rPr>
          <w:rFonts w:ascii="Times New Roman" w:eastAsia="Times New Roman" w:hAnsi="Times New Roman" w:cs="Times New Roman"/>
          <w:color w:val="FF0000"/>
          <w:sz w:val="24"/>
          <w:szCs w:val="24"/>
        </w:rPr>
        <w:t xml:space="preserve">                </w:t>
      </w:r>
      <w:r w:rsidRPr="00F5726C">
        <w:rPr>
          <w:rFonts w:ascii="Times New Roman" w:eastAsia="Times New Roman" w:hAnsi="Times New Roman" w:cs="Times New Roman"/>
          <w:b/>
          <w:sz w:val="24"/>
          <w:szCs w:val="24"/>
        </w:rPr>
        <w:t xml:space="preserve">7.  </w:t>
      </w:r>
      <w:proofErr w:type="spellStart"/>
      <w:r w:rsidRPr="00F5726C">
        <w:rPr>
          <w:rFonts w:ascii="Times New Roman" w:eastAsia="Times New Roman" w:hAnsi="Times New Roman" w:cs="Times New Roman"/>
          <w:b/>
          <w:sz w:val="24"/>
          <w:szCs w:val="24"/>
        </w:rPr>
        <w:t>Пожароопасен</w:t>
      </w:r>
      <w:proofErr w:type="spellEnd"/>
      <w:r w:rsidRPr="00F5726C">
        <w:rPr>
          <w:rFonts w:ascii="Times New Roman" w:eastAsia="Times New Roman" w:hAnsi="Times New Roman" w:cs="Times New Roman"/>
          <w:b/>
          <w:sz w:val="24"/>
          <w:szCs w:val="24"/>
        </w:rPr>
        <w:t xml:space="preserve"> сезон – 2022 г. </w:t>
      </w:r>
    </w:p>
    <w:p w:rsidR="00F5726C" w:rsidRPr="00F5726C" w:rsidRDefault="00F5726C" w:rsidP="00F5726C">
      <w:pPr>
        <w:spacing w:after="0" w:line="240" w:lineRule="auto"/>
        <w:jc w:val="both"/>
        <w:rPr>
          <w:rFonts w:ascii="Times New Roman" w:eastAsia="Times New Roman" w:hAnsi="Times New Roman" w:cs="Times New Roman"/>
          <w:sz w:val="24"/>
          <w:szCs w:val="24"/>
        </w:rPr>
      </w:pPr>
      <w:r w:rsidRPr="00F5726C">
        <w:rPr>
          <w:rFonts w:ascii="Times New Roman" w:eastAsia="Times New Roman" w:hAnsi="Times New Roman" w:cs="Times New Roman"/>
          <w:b/>
          <w:sz w:val="24"/>
          <w:szCs w:val="24"/>
        </w:rPr>
        <w:t xml:space="preserve">                </w:t>
      </w:r>
      <w:r w:rsidRPr="00F5726C">
        <w:rPr>
          <w:rFonts w:ascii="Times New Roman" w:eastAsia="Times New Roman" w:hAnsi="Times New Roman" w:cs="Times New Roman"/>
          <w:sz w:val="24"/>
          <w:szCs w:val="24"/>
        </w:rPr>
        <w:t xml:space="preserve">Във връзка с опасността от възникването на пожари и нанасянето на щети на селскостопански инвентар, горски територии, земеделски земи, продукция и сгради в Областна дирекция „Земеделие“ – Смолян е издадена заповед за обявяването на </w:t>
      </w:r>
      <w:proofErr w:type="spellStart"/>
      <w:r w:rsidRPr="00F5726C">
        <w:rPr>
          <w:rFonts w:ascii="Times New Roman" w:eastAsia="Times New Roman" w:hAnsi="Times New Roman" w:cs="Times New Roman"/>
          <w:sz w:val="24"/>
          <w:szCs w:val="24"/>
        </w:rPr>
        <w:t>пожароопасен</w:t>
      </w:r>
      <w:proofErr w:type="spellEnd"/>
      <w:r w:rsidRPr="00F5726C">
        <w:rPr>
          <w:rFonts w:ascii="Times New Roman" w:eastAsia="Times New Roman" w:hAnsi="Times New Roman" w:cs="Times New Roman"/>
          <w:sz w:val="24"/>
          <w:szCs w:val="24"/>
        </w:rPr>
        <w:t xml:space="preserve"> сезон в периода 06.</w:t>
      </w:r>
      <w:proofErr w:type="spellStart"/>
      <w:r w:rsidRPr="00F5726C">
        <w:rPr>
          <w:rFonts w:ascii="Times New Roman" w:eastAsia="Times New Roman" w:hAnsi="Times New Roman" w:cs="Times New Roman"/>
          <w:sz w:val="24"/>
          <w:szCs w:val="24"/>
        </w:rPr>
        <w:t>06</w:t>
      </w:r>
      <w:proofErr w:type="spellEnd"/>
      <w:r w:rsidRPr="00F5726C">
        <w:rPr>
          <w:rFonts w:ascii="Times New Roman" w:eastAsia="Times New Roman" w:hAnsi="Times New Roman" w:cs="Times New Roman"/>
          <w:sz w:val="24"/>
          <w:szCs w:val="24"/>
        </w:rPr>
        <w:t xml:space="preserve">.2022 г. – 01.11.2022 г. Ежемесечно до 25-то число се изпраща информация в дирекция „Сигурност“ към </w:t>
      </w:r>
      <w:proofErr w:type="spellStart"/>
      <w:r w:rsidRPr="00F5726C">
        <w:rPr>
          <w:rFonts w:ascii="Times New Roman" w:eastAsia="Times New Roman" w:hAnsi="Times New Roman" w:cs="Times New Roman"/>
          <w:sz w:val="24"/>
          <w:szCs w:val="24"/>
        </w:rPr>
        <w:t>МЗм</w:t>
      </w:r>
      <w:proofErr w:type="spellEnd"/>
      <w:r w:rsidRPr="00F5726C">
        <w:rPr>
          <w:rFonts w:ascii="Times New Roman" w:eastAsia="Times New Roman" w:hAnsi="Times New Roman" w:cs="Times New Roman"/>
          <w:sz w:val="24"/>
          <w:szCs w:val="24"/>
        </w:rPr>
        <w:t xml:space="preserve"> за обстановката по отношение на пожарната безопасност и допълнително предприетите мерки. </w:t>
      </w:r>
      <w:r>
        <w:rPr>
          <w:rFonts w:ascii="Times New Roman" w:eastAsia="Times New Roman" w:hAnsi="Times New Roman" w:cs="Times New Roman"/>
          <w:sz w:val="24"/>
          <w:szCs w:val="24"/>
        </w:rPr>
        <w:t xml:space="preserve">През </w:t>
      </w:r>
      <w:r w:rsidRPr="00F5726C">
        <w:rPr>
          <w:rFonts w:ascii="Times New Roman" w:eastAsia="Times New Roman" w:hAnsi="Times New Roman" w:cs="Times New Roman"/>
          <w:sz w:val="24"/>
          <w:szCs w:val="24"/>
        </w:rPr>
        <w:t>2022 г. са изготвени 5 бр. доклади.</w:t>
      </w:r>
    </w:p>
    <w:p w:rsidR="00F5726C" w:rsidRPr="00F5726C" w:rsidRDefault="00F5726C" w:rsidP="00F5726C">
      <w:pPr>
        <w:spacing w:after="0" w:line="240" w:lineRule="auto"/>
        <w:jc w:val="both"/>
        <w:rPr>
          <w:rFonts w:ascii="Times New Roman" w:eastAsia="Times New Roman" w:hAnsi="Times New Roman" w:cs="Times New Roman"/>
          <w:color w:val="FF0000"/>
          <w:sz w:val="24"/>
          <w:szCs w:val="24"/>
        </w:rPr>
      </w:pPr>
    </w:p>
    <w:p w:rsidR="00F5726C" w:rsidRPr="00F5726C" w:rsidRDefault="00F5726C" w:rsidP="00F5726C">
      <w:pPr>
        <w:spacing w:after="0" w:line="240" w:lineRule="auto"/>
        <w:jc w:val="both"/>
        <w:rPr>
          <w:rFonts w:ascii="Times New Roman" w:eastAsia="Times New Roman" w:hAnsi="Times New Roman" w:cs="Times New Roman"/>
          <w:b/>
          <w:sz w:val="24"/>
          <w:szCs w:val="24"/>
        </w:rPr>
      </w:pPr>
      <w:r w:rsidRPr="00F5726C">
        <w:rPr>
          <w:rFonts w:ascii="Times New Roman" w:eastAsia="Times New Roman" w:hAnsi="Times New Roman" w:cs="Times New Roman"/>
          <w:b/>
          <w:color w:val="FF0000"/>
          <w:sz w:val="24"/>
          <w:szCs w:val="24"/>
        </w:rPr>
        <w:t xml:space="preserve">                </w:t>
      </w:r>
      <w:r w:rsidRPr="00F5726C">
        <w:rPr>
          <w:rFonts w:ascii="Times New Roman" w:eastAsia="Times New Roman" w:hAnsi="Times New Roman" w:cs="Times New Roman"/>
          <w:b/>
          <w:sz w:val="24"/>
          <w:szCs w:val="24"/>
        </w:rPr>
        <w:t>8.  Дейности по Закона за маслодайната роза</w:t>
      </w:r>
    </w:p>
    <w:p w:rsidR="00F5726C" w:rsidRPr="00F5726C" w:rsidRDefault="00F5726C" w:rsidP="00F5726C">
      <w:pPr>
        <w:spacing w:after="0" w:line="240" w:lineRule="auto"/>
        <w:jc w:val="both"/>
        <w:rPr>
          <w:rFonts w:ascii="Times New Roman" w:eastAsia="Times New Roman" w:hAnsi="Times New Roman" w:cs="Times New Roman"/>
          <w:sz w:val="24"/>
          <w:szCs w:val="24"/>
        </w:rPr>
      </w:pPr>
      <w:r w:rsidRPr="00F5726C">
        <w:rPr>
          <w:rFonts w:ascii="Times New Roman" w:eastAsia="Times New Roman" w:hAnsi="Times New Roman" w:cs="Times New Roman"/>
          <w:b/>
          <w:color w:val="FF0000"/>
          <w:sz w:val="24"/>
          <w:szCs w:val="24"/>
        </w:rPr>
        <w:t xml:space="preserve">               </w:t>
      </w:r>
      <w:r w:rsidRPr="00F5726C">
        <w:rPr>
          <w:rFonts w:ascii="Times New Roman" w:eastAsia="Times New Roman" w:hAnsi="Times New Roman" w:cs="Times New Roman"/>
          <w:b/>
          <w:sz w:val="24"/>
          <w:szCs w:val="24"/>
        </w:rPr>
        <w:t xml:space="preserve"> </w:t>
      </w:r>
      <w:r w:rsidRPr="00F5726C">
        <w:rPr>
          <w:rFonts w:ascii="Times New Roman" w:eastAsia="Times New Roman" w:hAnsi="Times New Roman" w:cs="Times New Roman"/>
          <w:sz w:val="24"/>
          <w:szCs w:val="24"/>
        </w:rPr>
        <w:t xml:space="preserve">В изпълнение на дейностите заложени в Закона за маслодайната роза ОД „Земеделие“ – Смолян води регистри на розопроизводители, </w:t>
      </w:r>
      <w:proofErr w:type="spellStart"/>
      <w:r w:rsidRPr="00F5726C">
        <w:rPr>
          <w:rFonts w:ascii="Times New Roman" w:eastAsia="Times New Roman" w:hAnsi="Times New Roman" w:cs="Times New Roman"/>
          <w:sz w:val="24"/>
          <w:szCs w:val="24"/>
        </w:rPr>
        <w:t>розопреработватели</w:t>
      </w:r>
      <w:proofErr w:type="spellEnd"/>
      <w:r w:rsidRPr="00F5726C">
        <w:rPr>
          <w:rFonts w:ascii="Times New Roman" w:eastAsia="Times New Roman" w:hAnsi="Times New Roman" w:cs="Times New Roman"/>
          <w:sz w:val="24"/>
          <w:szCs w:val="24"/>
        </w:rPr>
        <w:t xml:space="preserve"> и обекти за производство на продукти от цвят на маслодайна роза. </w:t>
      </w:r>
    </w:p>
    <w:p w:rsidR="00F5726C" w:rsidRPr="00F5726C" w:rsidRDefault="00F5726C" w:rsidP="00F5726C">
      <w:pPr>
        <w:spacing w:after="0" w:line="240" w:lineRule="auto"/>
        <w:jc w:val="both"/>
        <w:rPr>
          <w:rFonts w:ascii="Times New Roman" w:eastAsia="Times New Roman" w:hAnsi="Times New Roman" w:cs="Times New Roman"/>
          <w:sz w:val="24"/>
          <w:szCs w:val="24"/>
        </w:rPr>
      </w:pPr>
      <w:r w:rsidRPr="00F5726C">
        <w:rPr>
          <w:rFonts w:ascii="Times New Roman" w:eastAsia="Times New Roman" w:hAnsi="Times New Roman" w:cs="Times New Roman"/>
          <w:sz w:val="24"/>
          <w:szCs w:val="24"/>
        </w:rPr>
        <w:t xml:space="preserve">                През четвъртото тримесечие на 2022 година в ОД „Земеделие“ – Смолян в Регистър на розопроизводителите фигурира един брой регистриран розопроизводител.</w:t>
      </w:r>
    </w:p>
    <w:p w:rsidR="00AF6D41" w:rsidRPr="00AF6D41" w:rsidRDefault="00AF6D41" w:rsidP="00F5726C">
      <w:pPr>
        <w:spacing w:after="0" w:line="240" w:lineRule="auto"/>
        <w:jc w:val="both"/>
        <w:rPr>
          <w:rFonts w:ascii="Times New Roman" w:eastAsia="Times New Roman" w:hAnsi="Times New Roman" w:cs="Times New Roman"/>
          <w:color w:val="FF0000"/>
          <w:sz w:val="24"/>
          <w:szCs w:val="24"/>
        </w:rPr>
      </w:pPr>
    </w:p>
    <w:p w:rsidR="005854BB" w:rsidRDefault="005854BB" w:rsidP="00AF6D41">
      <w:pPr>
        <w:spacing w:after="0" w:line="240" w:lineRule="auto"/>
        <w:jc w:val="both"/>
        <w:rPr>
          <w:rFonts w:ascii="Times New Roman" w:eastAsia="Times New Roman" w:hAnsi="Times New Roman" w:cs="Times New Roman"/>
          <w:color w:val="FF0000"/>
          <w:sz w:val="24"/>
          <w:szCs w:val="24"/>
        </w:rPr>
      </w:pPr>
    </w:p>
    <w:p w:rsidR="0017336C" w:rsidRPr="0017336C" w:rsidRDefault="00833857" w:rsidP="0017336C">
      <w:pPr>
        <w:spacing w:after="0" w:line="240" w:lineRule="auto"/>
        <w:jc w:val="both"/>
        <w:rPr>
          <w:rFonts w:ascii="Times New Roman" w:eastAsia="Times New Roman" w:hAnsi="Times New Roman" w:cs="Times New Roman"/>
          <w:b/>
          <w:sz w:val="24"/>
          <w:szCs w:val="24"/>
        </w:rPr>
      </w:pPr>
      <w:r>
        <w:rPr>
          <w:rFonts w:ascii="Arial" w:eastAsia="Times New Roman" w:hAnsi="Arial" w:cs="Times New Roman"/>
          <w:b/>
          <w:color w:val="FF0000"/>
          <w:sz w:val="28"/>
          <w:szCs w:val="20"/>
        </w:rPr>
        <w:t xml:space="preserve">        </w:t>
      </w:r>
      <w:r w:rsidR="00563D94">
        <w:rPr>
          <w:rFonts w:ascii="Arial" w:eastAsia="Times New Roman" w:hAnsi="Arial" w:cs="Times New Roman"/>
          <w:b/>
          <w:color w:val="FF0000"/>
          <w:sz w:val="28"/>
          <w:szCs w:val="20"/>
        </w:rPr>
        <w:t xml:space="preserve"> </w:t>
      </w:r>
      <w:r w:rsidR="00C60866">
        <w:rPr>
          <w:rFonts w:ascii="Arial" w:eastAsia="Times New Roman" w:hAnsi="Arial" w:cs="Times New Roman"/>
          <w:b/>
          <w:color w:val="FF0000"/>
          <w:sz w:val="28"/>
          <w:szCs w:val="20"/>
        </w:rPr>
        <w:t xml:space="preserve"> </w:t>
      </w:r>
      <w:r w:rsidR="0017336C" w:rsidRPr="0017336C">
        <w:rPr>
          <w:rFonts w:ascii="Times New Roman" w:eastAsia="Times New Roman" w:hAnsi="Times New Roman" w:cs="Times New Roman"/>
          <w:b/>
          <w:sz w:val="24"/>
          <w:szCs w:val="24"/>
        </w:rPr>
        <w:t xml:space="preserve">ІІ. ЖИВОТНОВЪДСТВО </w:t>
      </w:r>
    </w:p>
    <w:p w:rsidR="0017336C" w:rsidRPr="0017336C" w:rsidRDefault="0017336C" w:rsidP="0017336C">
      <w:pPr>
        <w:spacing w:after="0" w:line="240" w:lineRule="auto"/>
        <w:jc w:val="both"/>
        <w:rPr>
          <w:rFonts w:ascii="Times New Roman" w:eastAsia="Times New Roman" w:hAnsi="Times New Roman" w:cs="Times New Roman"/>
          <w:sz w:val="24"/>
          <w:szCs w:val="24"/>
          <w:lang w:val="ru-RU"/>
        </w:rPr>
      </w:pPr>
    </w:p>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lang w:val="ru-RU"/>
        </w:rPr>
        <w:t xml:space="preserve">           </w:t>
      </w:r>
      <w:r w:rsidRPr="0017336C">
        <w:rPr>
          <w:rFonts w:ascii="Times New Roman" w:eastAsia="Times New Roman" w:hAnsi="Times New Roman" w:cs="Times New Roman"/>
          <w:sz w:val="24"/>
          <w:szCs w:val="24"/>
        </w:rPr>
        <w:t>Оперативна информация в отрасъл животновъдство се събира и изготвя един път годишно, поради което предоставените данни са към 31.12.20</w:t>
      </w:r>
      <w:r w:rsidRPr="0017336C">
        <w:rPr>
          <w:rFonts w:ascii="Times New Roman" w:eastAsia="Times New Roman" w:hAnsi="Times New Roman" w:cs="Times New Roman"/>
          <w:sz w:val="24"/>
          <w:szCs w:val="24"/>
          <w:lang w:val="ru-RU"/>
        </w:rPr>
        <w:t>22</w:t>
      </w:r>
      <w:r w:rsidRPr="0017336C">
        <w:rPr>
          <w:rFonts w:ascii="Times New Roman" w:eastAsia="Times New Roman" w:hAnsi="Times New Roman" w:cs="Times New Roman"/>
          <w:sz w:val="24"/>
          <w:szCs w:val="24"/>
        </w:rPr>
        <w:t xml:space="preserve"> г.</w:t>
      </w:r>
    </w:p>
    <w:p w:rsidR="0017336C" w:rsidRPr="0017336C" w:rsidRDefault="0017336C" w:rsidP="0017336C">
      <w:pPr>
        <w:spacing w:after="0" w:line="240" w:lineRule="auto"/>
        <w:jc w:val="both"/>
        <w:rPr>
          <w:rFonts w:ascii="Times New Roman" w:eastAsia="Times New Roman" w:hAnsi="Times New Roman" w:cs="Times New Roman"/>
          <w:sz w:val="24"/>
          <w:szCs w:val="24"/>
        </w:rPr>
      </w:pPr>
    </w:p>
    <w:p w:rsidR="0017336C" w:rsidRPr="0017336C" w:rsidRDefault="0017336C" w:rsidP="0017336C">
      <w:pPr>
        <w:spacing w:after="0" w:line="240" w:lineRule="auto"/>
        <w:ind w:left="180" w:firstLine="528"/>
        <w:jc w:val="both"/>
        <w:rPr>
          <w:rFonts w:ascii="Times New Roman" w:eastAsia="Times New Roman" w:hAnsi="Times New Roman" w:cs="Times New Roman"/>
          <w:sz w:val="24"/>
          <w:szCs w:val="24"/>
          <w:lang w:val="ru-RU"/>
        </w:rPr>
      </w:pPr>
      <w:r w:rsidRPr="0017336C">
        <w:rPr>
          <w:rFonts w:ascii="Times New Roman" w:eastAsia="Times New Roman" w:hAnsi="Times New Roman" w:cs="Times New Roman"/>
          <w:b/>
          <w:sz w:val="24"/>
          <w:szCs w:val="24"/>
        </w:rPr>
        <w:t>1. Брой селскостопански животни</w:t>
      </w:r>
      <w:r w:rsidRPr="0017336C">
        <w:rPr>
          <w:rFonts w:ascii="Times New Roman" w:eastAsia="Times New Roman" w:hAnsi="Times New Roman" w:cs="Times New Roman"/>
          <w:sz w:val="24"/>
          <w:szCs w:val="24"/>
        </w:rPr>
        <w:t xml:space="preserve"> по видове в област Смолян към 31.12.2022</w:t>
      </w:r>
      <w:r w:rsidRPr="0017336C">
        <w:rPr>
          <w:rFonts w:ascii="Times New Roman" w:eastAsia="Times New Roman" w:hAnsi="Times New Roman" w:cs="Times New Roman"/>
          <w:sz w:val="24"/>
          <w:szCs w:val="24"/>
          <w:lang w:val="en-GB"/>
        </w:rPr>
        <w:t xml:space="preserve"> </w:t>
      </w:r>
      <w:r w:rsidRPr="0017336C">
        <w:rPr>
          <w:rFonts w:ascii="Times New Roman" w:eastAsia="Times New Roman" w:hAnsi="Times New Roman" w:cs="Times New Roman"/>
          <w:sz w:val="24"/>
          <w:szCs w:val="24"/>
        </w:rPr>
        <w:t>г.</w:t>
      </w:r>
    </w:p>
    <w:p w:rsidR="0017336C" w:rsidRPr="0017336C" w:rsidRDefault="0017336C" w:rsidP="0017336C">
      <w:pPr>
        <w:tabs>
          <w:tab w:val="left" w:pos="5565"/>
        </w:tabs>
        <w:spacing w:after="0" w:line="240" w:lineRule="auto"/>
        <w:ind w:left="180" w:firstLine="720"/>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561"/>
      </w:tblGrid>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Вид</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Брой</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Говеда</w:t>
            </w:r>
            <w:r w:rsidRPr="0017336C">
              <w:rPr>
                <w:rFonts w:ascii="Times New Roman" w:eastAsia="Times New Roman" w:hAnsi="Times New Roman" w:cs="Times New Roman"/>
                <w:sz w:val="24"/>
                <w:szCs w:val="24"/>
              </w:rPr>
              <w:t xml:space="preserve"> - общо</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9 085</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 xml:space="preserve">в т.ч. </w:t>
            </w:r>
            <w:r w:rsidRPr="0017336C">
              <w:rPr>
                <w:rFonts w:ascii="Times New Roman" w:eastAsia="Times New Roman" w:hAnsi="Times New Roman" w:cs="Times New Roman"/>
                <w:b/>
                <w:sz w:val="24"/>
                <w:szCs w:val="24"/>
              </w:rPr>
              <w:t>крави</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6 297</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Биволи</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38</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 xml:space="preserve">в т.ч </w:t>
            </w:r>
            <w:r w:rsidRPr="0017336C">
              <w:rPr>
                <w:rFonts w:ascii="Times New Roman" w:eastAsia="Times New Roman" w:hAnsi="Times New Roman" w:cs="Times New Roman"/>
                <w:b/>
                <w:sz w:val="24"/>
                <w:szCs w:val="24"/>
              </w:rPr>
              <w:t>биволици</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29</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Овце</w:t>
            </w:r>
            <w:r w:rsidRPr="0017336C">
              <w:rPr>
                <w:rFonts w:ascii="Times New Roman" w:eastAsia="Times New Roman" w:hAnsi="Times New Roman" w:cs="Times New Roman"/>
                <w:sz w:val="24"/>
                <w:szCs w:val="24"/>
              </w:rPr>
              <w:t xml:space="preserve"> - общо</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28 375</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в т.ч</w:t>
            </w:r>
            <w:r w:rsidRPr="0017336C">
              <w:rPr>
                <w:rFonts w:ascii="Times New Roman" w:eastAsia="Times New Roman" w:hAnsi="Times New Roman" w:cs="Times New Roman"/>
                <w:b/>
                <w:sz w:val="24"/>
                <w:szCs w:val="24"/>
              </w:rPr>
              <w:t>. овце - майки</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24 558</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Кози</w:t>
            </w:r>
            <w:r w:rsidRPr="0017336C">
              <w:rPr>
                <w:rFonts w:ascii="Times New Roman" w:eastAsia="Times New Roman" w:hAnsi="Times New Roman" w:cs="Times New Roman"/>
                <w:sz w:val="24"/>
                <w:szCs w:val="24"/>
              </w:rPr>
              <w:t xml:space="preserve"> - общо</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1 679</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в т.ч</w:t>
            </w:r>
            <w:r w:rsidRPr="0017336C">
              <w:rPr>
                <w:rFonts w:ascii="Times New Roman" w:eastAsia="Times New Roman" w:hAnsi="Times New Roman" w:cs="Times New Roman"/>
                <w:b/>
                <w:sz w:val="24"/>
                <w:szCs w:val="24"/>
              </w:rPr>
              <w:t>. кози - майки</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1 343</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Свине</w:t>
            </w:r>
            <w:r w:rsidRPr="0017336C">
              <w:rPr>
                <w:rFonts w:ascii="Times New Roman" w:eastAsia="Times New Roman" w:hAnsi="Times New Roman" w:cs="Times New Roman"/>
                <w:sz w:val="24"/>
                <w:szCs w:val="24"/>
              </w:rPr>
              <w:t xml:space="preserve"> - общо</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6</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в т.ч</w:t>
            </w:r>
            <w:r w:rsidRPr="0017336C">
              <w:rPr>
                <w:rFonts w:ascii="Times New Roman" w:eastAsia="Times New Roman" w:hAnsi="Times New Roman" w:cs="Times New Roman"/>
                <w:b/>
                <w:sz w:val="24"/>
                <w:szCs w:val="24"/>
              </w:rPr>
              <w:t>. свине - майки</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0</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Птици</w:t>
            </w:r>
            <w:r w:rsidRPr="0017336C">
              <w:rPr>
                <w:rFonts w:ascii="Times New Roman" w:eastAsia="Times New Roman" w:hAnsi="Times New Roman" w:cs="Times New Roman"/>
                <w:sz w:val="24"/>
                <w:szCs w:val="24"/>
              </w:rPr>
              <w:t xml:space="preserve"> - общо</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108 132</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 xml:space="preserve">в т.ч. </w:t>
            </w:r>
            <w:r w:rsidRPr="0017336C">
              <w:rPr>
                <w:rFonts w:ascii="Times New Roman" w:eastAsia="Times New Roman" w:hAnsi="Times New Roman" w:cs="Times New Roman"/>
                <w:b/>
                <w:sz w:val="24"/>
                <w:szCs w:val="24"/>
              </w:rPr>
              <w:t>кокошки носачки</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97 153</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Пчелни семейства</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5 217</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Зайци</w:t>
            </w:r>
            <w:r w:rsidRPr="0017336C">
              <w:rPr>
                <w:rFonts w:ascii="Times New Roman" w:eastAsia="Times New Roman" w:hAnsi="Times New Roman" w:cs="Times New Roman"/>
                <w:sz w:val="24"/>
                <w:szCs w:val="24"/>
              </w:rPr>
              <w:t xml:space="preserve"> - общо</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1 543</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 xml:space="preserve">в т.ч. </w:t>
            </w:r>
            <w:r w:rsidRPr="0017336C">
              <w:rPr>
                <w:rFonts w:ascii="Times New Roman" w:eastAsia="Times New Roman" w:hAnsi="Times New Roman" w:cs="Times New Roman"/>
                <w:b/>
                <w:sz w:val="24"/>
                <w:szCs w:val="24"/>
              </w:rPr>
              <w:t>зайкини-майки</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813</w:t>
            </w:r>
          </w:p>
        </w:tc>
      </w:tr>
      <w:tr w:rsidR="0017336C" w:rsidRPr="0017336C" w:rsidTr="0017336C">
        <w:trPr>
          <w:jc w:val="center"/>
        </w:trPr>
        <w:tc>
          <w:tcPr>
            <w:tcW w:w="360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 xml:space="preserve">Еднокопитни </w:t>
            </w:r>
          </w:p>
        </w:tc>
        <w:tc>
          <w:tcPr>
            <w:tcW w:w="2561"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1 625</w:t>
            </w:r>
          </w:p>
        </w:tc>
      </w:tr>
      <w:tr w:rsidR="0017336C" w:rsidRPr="0017336C" w:rsidTr="0017336C">
        <w:tblPrEx>
          <w:tblCellMar>
            <w:left w:w="70" w:type="dxa"/>
            <w:right w:w="70" w:type="dxa"/>
          </w:tblCellMar>
          <w:tblLook w:val="0000" w:firstRow="0" w:lastRow="0" w:firstColumn="0" w:lastColumn="0" w:noHBand="0" w:noVBand="0"/>
        </w:tblPrEx>
        <w:trPr>
          <w:trHeight w:val="195"/>
          <w:jc w:val="center"/>
        </w:trPr>
        <w:tc>
          <w:tcPr>
            <w:tcW w:w="3600" w:type="dxa"/>
          </w:tcPr>
          <w:p w:rsidR="0017336C" w:rsidRPr="0017336C" w:rsidRDefault="0017336C" w:rsidP="0017336C">
            <w:pPr>
              <w:spacing w:after="0" w:line="240" w:lineRule="auto"/>
              <w:jc w:val="both"/>
              <w:rPr>
                <w:rFonts w:ascii="Times New Roman" w:eastAsia="Times New Roman" w:hAnsi="Times New Roman" w:cs="Times New Roman"/>
                <w:b/>
                <w:sz w:val="24"/>
                <w:szCs w:val="24"/>
                <w:lang w:val="en-US"/>
              </w:rPr>
            </w:pPr>
            <w:r w:rsidRPr="0017336C">
              <w:rPr>
                <w:rFonts w:ascii="Times New Roman" w:eastAsia="Times New Roman" w:hAnsi="Times New Roman" w:cs="Times New Roman"/>
                <w:b/>
                <w:sz w:val="24"/>
                <w:szCs w:val="24"/>
                <w:lang w:val="en-US"/>
              </w:rPr>
              <w:t xml:space="preserve"> </w:t>
            </w:r>
            <w:proofErr w:type="spellStart"/>
            <w:r w:rsidRPr="0017336C">
              <w:rPr>
                <w:rFonts w:ascii="Times New Roman" w:eastAsia="Times New Roman" w:hAnsi="Times New Roman" w:cs="Times New Roman"/>
                <w:b/>
                <w:sz w:val="24"/>
                <w:szCs w:val="24"/>
                <w:lang w:val="en-US"/>
              </w:rPr>
              <w:t>Риба</w:t>
            </w:r>
            <w:proofErr w:type="spellEnd"/>
          </w:p>
        </w:tc>
        <w:tc>
          <w:tcPr>
            <w:tcW w:w="2561" w:type="dxa"/>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552 т.</w:t>
            </w:r>
          </w:p>
        </w:tc>
      </w:tr>
    </w:tbl>
    <w:p w:rsidR="0017336C" w:rsidRPr="0017336C" w:rsidRDefault="0017336C" w:rsidP="0017336C">
      <w:pPr>
        <w:spacing w:after="0" w:line="240" w:lineRule="auto"/>
        <w:ind w:left="180"/>
        <w:jc w:val="both"/>
        <w:rPr>
          <w:rFonts w:ascii="Times New Roman" w:eastAsia="Times New Roman" w:hAnsi="Times New Roman" w:cs="Times New Roman"/>
          <w:color w:val="FF0000"/>
          <w:sz w:val="24"/>
          <w:szCs w:val="24"/>
        </w:rPr>
      </w:pPr>
      <w:r w:rsidRPr="0017336C">
        <w:rPr>
          <w:rFonts w:ascii="Times New Roman" w:eastAsia="Times New Roman" w:hAnsi="Times New Roman" w:cs="Times New Roman"/>
          <w:b/>
          <w:sz w:val="24"/>
          <w:szCs w:val="24"/>
        </w:rPr>
        <w:lastRenderedPageBreak/>
        <w:t xml:space="preserve">            2. Продуктивност за 20</w:t>
      </w:r>
      <w:r w:rsidRPr="0017336C">
        <w:rPr>
          <w:rFonts w:ascii="Times New Roman" w:eastAsia="Times New Roman" w:hAnsi="Times New Roman" w:cs="Times New Roman"/>
          <w:b/>
          <w:sz w:val="24"/>
          <w:szCs w:val="24"/>
          <w:lang w:val="ru-RU"/>
        </w:rPr>
        <w:t xml:space="preserve">22 </w:t>
      </w:r>
      <w:r w:rsidRPr="0017336C">
        <w:rPr>
          <w:rFonts w:ascii="Times New Roman" w:eastAsia="Times New Roman" w:hAnsi="Times New Roman" w:cs="Times New Roman"/>
          <w:b/>
          <w:sz w:val="24"/>
          <w:szCs w:val="24"/>
        </w:rPr>
        <w:t>г</w:t>
      </w:r>
      <w:r w:rsidRPr="0017336C">
        <w:rPr>
          <w:rFonts w:ascii="Times New Roman" w:eastAsia="Times New Roman" w:hAnsi="Times New Roman" w:cs="Times New Roman"/>
          <w:sz w:val="24"/>
          <w:szCs w:val="24"/>
        </w:rPr>
        <w:t>., в т. ч.: краве мляко /общо и средна продуктивност/, овче мляко /общо и средна продуктивност/, месо, яйца.</w:t>
      </w:r>
      <w:r>
        <w:rPr>
          <w:rFonts w:ascii="Times New Roman" w:eastAsia="Times New Roman" w:hAnsi="Times New Roman" w:cs="Times New Roman"/>
          <w:sz w:val="24"/>
          <w:szCs w:val="24"/>
        </w:rPr>
        <w:t xml:space="preserve"> </w:t>
      </w:r>
    </w:p>
    <w:tbl>
      <w:tblPr>
        <w:tblpPr w:leftFromText="141" w:rightFromText="141" w:vertAnchor="text" w:horzAnchor="margin" w:tblpXSpec="center"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28"/>
        <w:gridCol w:w="960"/>
        <w:gridCol w:w="1332"/>
        <w:gridCol w:w="1260"/>
        <w:gridCol w:w="1620"/>
      </w:tblGrid>
      <w:tr w:rsidR="0017336C" w:rsidRPr="0017336C" w:rsidTr="0017336C">
        <w:trPr>
          <w:trHeight w:val="278"/>
        </w:trPr>
        <w:tc>
          <w:tcPr>
            <w:tcW w:w="2340" w:type="dxa"/>
            <w:vMerge w:val="restart"/>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p>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Вид</w:t>
            </w:r>
          </w:p>
        </w:tc>
        <w:tc>
          <w:tcPr>
            <w:tcW w:w="2088" w:type="dxa"/>
            <w:gridSpan w:val="2"/>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Мляко</w:t>
            </w:r>
          </w:p>
        </w:tc>
        <w:tc>
          <w:tcPr>
            <w:tcW w:w="1332"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Месо</w:t>
            </w:r>
          </w:p>
        </w:tc>
        <w:tc>
          <w:tcPr>
            <w:tcW w:w="12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Яйца</w:t>
            </w:r>
          </w:p>
        </w:tc>
        <w:tc>
          <w:tcPr>
            <w:tcW w:w="162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Пчелен мед</w:t>
            </w:r>
          </w:p>
        </w:tc>
      </w:tr>
      <w:tr w:rsidR="0017336C" w:rsidRPr="0017336C" w:rsidTr="0017336C">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rsidR="0017336C" w:rsidRPr="0017336C" w:rsidRDefault="0017336C" w:rsidP="0017336C">
            <w:pPr>
              <w:spacing w:after="0" w:line="240" w:lineRule="auto"/>
              <w:rPr>
                <w:rFonts w:ascii="Times New Roman" w:eastAsia="Times New Roman" w:hAnsi="Times New Roman" w:cs="Times New Roman"/>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0"/>
                <w:szCs w:val="20"/>
              </w:rPr>
            </w:pPr>
            <w:r w:rsidRPr="0017336C">
              <w:rPr>
                <w:rFonts w:ascii="Times New Roman" w:eastAsia="Times New Roman" w:hAnsi="Times New Roman" w:cs="Times New Roman"/>
                <w:sz w:val="20"/>
                <w:szCs w:val="20"/>
              </w:rPr>
              <w:t>Обща продукт.</w:t>
            </w:r>
          </w:p>
          <w:p w:rsidR="0017336C" w:rsidRPr="0017336C" w:rsidRDefault="0017336C" w:rsidP="0017336C">
            <w:pPr>
              <w:spacing w:after="0" w:line="240" w:lineRule="auto"/>
              <w:jc w:val="center"/>
              <w:rPr>
                <w:rFonts w:ascii="Times New Roman" w:eastAsia="Times New Roman" w:hAnsi="Times New Roman" w:cs="Times New Roman"/>
                <w:sz w:val="20"/>
                <w:szCs w:val="20"/>
              </w:rPr>
            </w:pPr>
            <w:r w:rsidRPr="0017336C">
              <w:rPr>
                <w:rFonts w:ascii="Times New Roman" w:eastAsia="Times New Roman" w:hAnsi="Times New Roman" w:cs="Times New Roman"/>
                <w:sz w:val="20"/>
                <w:szCs w:val="20"/>
              </w:rPr>
              <w:t xml:space="preserve">хил. л. </w:t>
            </w:r>
          </w:p>
        </w:tc>
        <w:tc>
          <w:tcPr>
            <w:tcW w:w="9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0"/>
                <w:szCs w:val="20"/>
              </w:rPr>
            </w:pPr>
            <w:r w:rsidRPr="0017336C">
              <w:rPr>
                <w:rFonts w:ascii="Times New Roman" w:eastAsia="Times New Roman" w:hAnsi="Times New Roman" w:cs="Times New Roman"/>
                <w:sz w:val="20"/>
                <w:szCs w:val="20"/>
              </w:rPr>
              <w:t>Средна продукт.</w:t>
            </w:r>
          </w:p>
          <w:p w:rsidR="0017336C" w:rsidRPr="0017336C" w:rsidRDefault="0017336C" w:rsidP="0017336C">
            <w:pPr>
              <w:spacing w:after="0" w:line="240" w:lineRule="auto"/>
              <w:jc w:val="center"/>
              <w:rPr>
                <w:rFonts w:ascii="Times New Roman" w:eastAsia="Times New Roman" w:hAnsi="Times New Roman" w:cs="Times New Roman"/>
                <w:sz w:val="20"/>
                <w:szCs w:val="20"/>
              </w:rPr>
            </w:pPr>
            <w:r w:rsidRPr="0017336C">
              <w:rPr>
                <w:rFonts w:ascii="Times New Roman" w:eastAsia="Times New Roman" w:hAnsi="Times New Roman" w:cs="Times New Roman"/>
                <w:sz w:val="20"/>
                <w:szCs w:val="20"/>
              </w:rPr>
              <w:t>л.</w:t>
            </w:r>
          </w:p>
        </w:tc>
        <w:tc>
          <w:tcPr>
            <w:tcW w:w="1332"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0"/>
                <w:szCs w:val="20"/>
              </w:rPr>
            </w:pPr>
            <w:r w:rsidRPr="0017336C">
              <w:rPr>
                <w:rFonts w:ascii="Times New Roman" w:eastAsia="Times New Roman" w:hAnsi="Times New Roman" w:cs="Times New Roman"/>
                <w:sz w:val="20"/>
                <w:szCs w:val="20"/>
              </w:rPr>
              <w:t>Обща продукт.</w:t>
            </w:r>
          </w:p>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0"/>
                <w:szCs w:val="20"/>
              </w:rPr>
              <w:t>т.</w:t>
            </w:r>
          </w:p>
        </w:tc>
        <w:tc>
          <w:tcPr>
            <w:tcW w:w="12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0"/>
                <w:szCs w:val="20"/>
              </w:rPr>
            </w:pPr>
            <w:r w:rsidRPr="0017336C">
              <w:rPr>
                <w:rFonts w:ascii="Times New Roman" w:eastAsia="Times New Roman" w:hAnsi="Times New Roman" w:cs="Times New Roman"/>
                <w:sz w:val="20"/>
                <w:szCs w:val="20"/>
              </w:rPr>
              <w:t>Обща продукт.</w:t>
            </w:r>
          </w:p>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0"/>
                <w:szCs w:val="20"/>
              </w:rPr>
              <w:t>хил. бр.</w:t>
            </w:r>
          </w:p>
        </w:tc>
        <w:tc>
          <w:tcPr>
            <w:tcW w:w="162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0"/>
                <w:szCs w:val="20"/>
              </w:rPr>
            </w:pPr>
            <w:r w:rsidRPr="0017336C">
              <w:rPr>
                <w:rFonts w:ascii="Times New Roman" w:eastAsia="Times New Roman" w:hAnsi="Times New Roman" w:cs="Times New Roman"/>
                <w:sz w:val="20"/>
                <w:szCs w:val="20"/>
              </w:rPr>
              <w:t xml:space="preserve">Обща </w:t>
            </w:r>
          </w:p>
          <w:p w:rsidR="0017336C" w:rsidRPr="0017336C" w:rsidRDefault="0017336C" w:rsidP="0017336C">
            <w:pPr>
              <w:spacing w:after="0" w:line="240" w:lineRule="auto"/>
              <w:jc w:val="center"/>
              <w:rPr>
                <w:rFonts w:ascii="Times New Roman" w:eastAsia="Times New Roman" w:hAnsi="Times New Roman" w:cs="Times New Roman"/>
                <w:sz w:val="20"/>
                <w:szCs w:val="20"/>
              </w:rPr>
            </w:pPr>
            <w:r w:rsidRPr="0017336C">
              <w:rPr>
                <w:rFonts w:ascii="Times New Roman" w:eastAsia="Times New Roman" w:hAnsi="Times New Roman" w:cs="Times New Roman"/>
                <w:sz w:val="20"/>
                <w:szCs w:val="20"/>
              </w:rPr>
              <w:t>продукт.</w:t>
            </w:r>
          </w:p>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0"/>
                <w:szCs w:val="20"/>
              </w:rPr>
              <w:t>т</w:t>
            </w:r>
          </w:p>
        </w:tc>
      </w:tr>
      <w:tr w:rsidR="0017336C" w:rsidRPr="0017336C" w:rsidTr="0017336C">
        <w:tc>
          <w:tcPr>
            <w:tcW w:w="23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Говеда</w:t>
            </w:r>
            <w:r w:rsidRPr="0017336C">
              <w:rPr>
                <w:rFonts w:ascii="Times New Roman" w:eastAsia="Times New Roman" w:hAnsi="Times New Roman" w:cs="Times New Roman"/>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10 501</w:t>
            </w:r>
          </w:p>
        </w:tc>
        <w:tc>
          <w:tcPr>
            <w:tcW w:w="9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1 668</w:t>
            </w:r>
          </w:p>
        </w:tc>
        <w:tc>
          <w:tcPr>
            <w:tcW w:w="1332" w:type="dxa"/>
            <w:vMerge w:val="restart"/>
            <w:tcBorders>
              <w:top w:val="single" w:sz="4" w:space="0" w:color="auto"/>
              <w:left w:val="single" w:sz="4" w:space="0" w:color="auto"/>
              <w:bottom w:val="single" w:sz="4" w:space="0" w:color="auto"/>
              <w:right w:val="single" w:sz="4" w:space="0" w:color="auto"/>
            </w:tcBorders>
            <w:vAlign w:val="center"/>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440</w:t>
            </w:r>
          </w:p>
        </w:tc>
        <w:tc>
          <w:tcPr>
            <w:tcW w:w="12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r>
      <w:tr w:rsidR="0017336C" w:rsidRPr="0017336C" w:rsidTr="0017336C">
        <w:tc>
          <w:tcPr>
            <w:tcW w:w="23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Биволи</w:t>
            </w:r>
          </w:p>
        </w:tc>
        <w:tc>
          <w:tcPr>
            <w:tcW w:w="1128"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33</w:t>
            </w:r>
          </w:p>
        </w:tc>
        <w:tc>
          <w:tcPr>
            <w:tcW w:w="9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1 138</w:t>
            </w:r>
          </w:p>
        </w:tc>
        <w:tc>
          <w:tcPr>
            <w:tcW w:w="0" w:type="auto"/>
            <w:vMerge/>
            <w:tcBorders>
              <w:top w:val="single" w:sz="4" w:space="0" w:color="auto"/>
              <w:left w:val="single" w:sz="4" w:space="0" w:color="auto"/>
              <w:bottom w:val="single" w:sz="4" w:space="0" w:color="auto"/>
              <w:right w:val="single" w:sz="4" w:space="0" w:color="auto"/>
            </w:tcBorders>
            <w:vAlign w:val="center"/>
          </w:tcPr>
          <w:p w:rsidR="0017336C" w:rsidRPr="0017336C" w:rsidRDefault="0017336C" w:rsidP="0017336C">
            <w:pPr>
              <w:spacing w:after="0" w:line="240" w:lineRule="auto"/>
              <w:jc w:val="center"/>
              <w:rPr>
                <w:rFonts w:ascii="Times New Roman" w:eastAsia="Times New Roman" w:hAnsi="Times New Roman" w:cs="Times New Roman"/>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r>
      <w:tr w:rsidR="0017336C" w:rsidRPr="0017336C" w:rsidTr="0017336C">
        <w:tc>
          <w:tcPr>
            <w:tcW w:w="23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Овце</w:t>
            </w:r>
            <w:r w:rsidRPr="0017336C">
              <w:rPr>
                <w:rFonts w:ascii="Times New Roman" w:eastAsia="Times New Roman" w:hAnsi="Times New Roman" w:cs="Times New Roman"/>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818</w:t>
            </w:r>
          </w:p>
        </w:tc>
        <w:tc>
          <w:tcPr>
            <w:tcW w:w="9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33</w:t>
            </w:r>
          </w:p>
        </w:tc>
        <w:tc>
          <w:tcPr>
            <w:tcW w:w="1332" w:type="dxa"/>
            <w:vMerge w:val="restart"/>
            <w:tcBorders>
              <w:top w:val="single" w:sz="4" w:space="0" w:color="auto"/>
              <w:left w:val="single" w:sz="4" w:space="0" w:color="auto"/>
              <w:bottom w:val="single" w:sz="4" w:space="0" w:color="auto"/>
              <w:right w:val="single" w:sz="4" w:space="0" w:color="auto"/>
            </w:tcBorders>
            <w:vAlign w:val="center"/>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264</w:t>
            </w:r>
          </w:p>
        </w:tc>
        <w:tc>
          <w:tcPr>
            <w:tcW w:w="12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r>
      <w:tr w:rsidR="0017336C" w:rsidRPr="0017336C" w:rsidTr="0017336C">
        <w:tc>
          <w:tcPr>
            <w:tcW w:w="23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Кози</w:t>
            </w:r>
            <w:r w:rsidRPr="0017336C">
              <w:rPr>
                <w:rFonts w:ascii="Times New Roman" w:eastAsia="Times New Roman" w:hAnsi="Times New Roman" w:cs="Times New Roman"/>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148</w:t>
            </w:r>
          </w:p>
        </w:tc>
        <w:tc>
          <w:tcPr>
            <w:tcW w:w="9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110</w:t>
            </w:r>
          </w:p>
        </w:tc>
        <w:tc>
          <w:tcPr>
            <w:tcW w:w="0" w:type="auto"/>
            <w:vMerge/>
            <w:tcBorders>
              <w:top w:val="single" w:sz="4" w:space="0" w:color="auto"/>
              <w:left w:val="single" w:sz="4" w:space="0" w:color="auto"/>
              <w:bottom w:val="single" w:sz="4" w:space="0" w:color="auto"/>
              <w:right w:val="single" w:sz="4" w:space="0" w:color="auto"/>
            </w:tcBorders>
            <w:vAlign w:val="center"/>
          </w:tcPr>
          <w:p w:rsidR="0017336C" w:rsidRPr="0017336C" w:rsidRDefault="0017336C" w:rsidP="0017336C">
            <w:pPr>
              <w:spacing w:after="0" w:line="240" w:lineRule="auto"/>
              <w:jc w:val="center"/>
              <w:rPr>
                <w:rFonts w:ascii="Times New Roman" w:eastAsia="Times New Roman" w:hAnsi="Times New Roman" w:cs="Times New Roman"/>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r>
      <w:tr w:rsidR="0017336C" w:rsidRPr="0017336C" w:rsidTr="0017336C">
        <w:tc>
          <w:tcPr>
            <w:tcW w:w="23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Свине</w:t>
            </w:r>
            <w:r w:rsidRPr="0017336C">
              <w:rPr>
                <w:rFonts w:ascii="Times New Roman" w:eastAsia="Times New Roman" w:hAnsi="Times New Roman" w:cs="Times New Roman"/>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c>
          <w:tcPr>
            <w:tcW w:w="9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lang w:val="en-GB"/>
              </w:rPr>
            </w:pPr>
          </w:p>
        </w:tc>
        <w:tc>
          <w:tcPr>
            <w:tcW w:w="1332"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0,25</w:t>
            </w:r>
          </w:p>
        </w:tc>
        <w:tc>
          <w:tcPr>
            <w:tcW w:w="12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r>
      <w:tr w:rsidR="0017336C" w:rsidRPr="0017336C" w:rsidTr="0017336C">
        <w:tc>
          <w:tcPr>
            <w:tcW w:w="23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Птици</w:t>
            </w:r>
            <w:r w:rsidRPr="0017336C">
              <w:rPr>
                <w:rFonts w:ascii="Times New Roman" w:eastAsia="Times New Roman" w:hAnsi="Times New Roman" w:cs="Times New Roman"/>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c>
          <w:tcPr>
            <w:tcW w:w="9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lang w:val="en-GB"/>
              </w:rPr>
            </w:pPr>
          </w:p>
        </w:tc>
        <w:tc>
          <w:tcPr>
            <w:tcW w:w="1332"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101,14</w:t>
            </w:r>
          </w:p>
        </w:tc>
        <w:tc>
          <w:tcPr>
            <w:tcW w:w="12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19 886</w:t>
            </w:r>
          </w:p>
        </w:tc>
        <w:tc>
          <w:tcPr>
            <w:tcW w:w="162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r>
      <w:tr w:rsidR="0017336C" w:rsidRPr="0017336C" w:rsidTr="0017336C">
        <w:tc>
          <w:tcPr>
            <w:tcW w:w="23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Пчелни семейства</w:t>
            </w:r>
          </w:p>
        </w:tc>
        <w:tc>
          <w:tcPr>
            <w:tcW w:w="1128"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c>
          <w:tcPr>
            <w:tcW w:w="9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lang w:val="en-GB"/>
              </w:rPr>
            </w:pPr>
          </w:p>
        </w:tc>
        <w:tc>
          <w:tcPr>
            <w:tcW w:w="1332"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52</w:t>
            </w:r>
          </w:p>
        </w:tc>
      </w:tr>
      <w:tr w:rsidR="0017336C" w:rsidRPr="0017336C" w:rsidTr="0017336C">
        <w:tc>
          <w:tcPr>
            <w:tcW w:w="23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Зайци</w:t>
            </w:r>
          </w:p>
        </w:tc>
        <w:tc>
          <w:tcPr>
            <w:tcW w:w="1128"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c>
          <w:tcPr>
            <w:tcW w:w="9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lang w:val="en-GB"/>
              </w:rPr>
            </w:pPr>
          </w:p>
        </w:tc>
        <w:tc>
          <w:tcPr>
            <w:tcW w:w="1332"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3,09</w:t>
            </w:r>
          </w:p>
        </w:tc>
        <w:tc>
          <w:tcPr>
            <w:tcW w:w="12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r>
      <w:tr w:rsidR="0017336C" w:rsidRPr="0017336C" w:rsidTr="0017336C">
        <w:tc>
          <w:tcPr>
            <w:tcW w:w="23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Риба</w:t>
            </w:r>
          </w:p>
        </w:tc>
        <w:tc>
          <w:tcPr>
            <w:tcW w:w="1128"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c>
          <w:tcPr>
            <w:tcW w:w="9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lang w:val="en-GB"/>
              </w:rPr>
            </w:pPr>
          </w:p>
        </w:tc>
        <w:tc>
          <w:tcPr>
            <w:tcW w:w="1332"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552</w:t>
            </w:r>
          </w:p>
        </w:tc>
        <w:tc>
          <w:tcPr>
            <w:tcW w:w="126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r>
    </w:tbl>
    <w:p w:rsidR="0017336C" w:rsidRDefault="0017336C" w:rsidP="0017336C">
      <w:pPr>
        <w:spacing w:after="0" w:line="240" w:lineRule="auto"/>
        <w:ind w:left="180"/>
        <w:jc w:val="both"/>
        <w:rPr>
          <w:rFonts w:ascii="Times New Roman" w:eastAsia="Times New Roman" w:hAnsi="Times New Roman" w:cs="Times New Roman"/>
          <w:b/>
          <w:color w:val="FF0000"/>
          <w:sz w:val="24"/>
          <w:szCs w:val="24"/>
        </w:rPr>
      </w:pPr>
      <w:r w:rsidRPr="0017336C">
        <w:rPr>
          <w:rFonts w:ascii="Times New Roman" w:eastAsia="Times New Roman" w:hAnsi="Times New Roman" w:cs="Times New Roman"/>
          <w:b/>
          <w:color w:val="FF0000"/>
          <w:sz w:val="24"/>
          <w:szCs w:val="24"/>
        </w:rPr>
        <w:t xml:space="preserve">            </w:t>
      </w:r>
    </w:p>
    <w:p w:rsidR="0017336C" w:rsidRPr="0017336C" w:rsidRDefault="0017336C" w:rsidP="0017336C">
      <w:pPr>
        <w:spacing w:after="0" w:line="240" w:lineRule="auto"/>
        <w:ind w:left="180"/>
        <w:jc w:val="both"/>
        <w:rPr>
          <w:rFonts w:ascii="Times New Roman" w:eastAsia="Times New Roman" w:hAnsi="Times New Roman" w:cs="Times New Roman"/>
          <w:b/>
          <w:color w:val="FF0000"/>
          <w:sz w:val="24"/>
          <w:szCs w:val="24"/>
        </w:rPr>
      </w:pPr>
      <w:r w:rsidRPr="0017336C">
        <w:rPr>
          <w:rFonts w:ascii="Times New Roman" w:eastAsia="Times New Roman" w:hAnsi="Times New Roman" w:cs="Times New Roman"/>
          <w:b/>
          <w:color w:val="FF0000"/>
          <w:sz w:val="24"/>
          <w:szCs w:val="24"/>
        </w:rPr>
        <w:t xml:space="preserve"> </w:t>
      </w:r>
    </w:p>
    <w:p w:rsidR="0017336C" w:rsidRDefault="0017336C" w:rsidP="0017336C">
      <w:pPr>
        <w:spacing w:after="0" w:line="240" w:lineRule="auto"/>
        <w:ind w:left="180"/>
        <w:jc w:val="both"/>
        <w:rPr>
          <w:rFonts w:ascii="Times New Roman" w:eastAsia="Times New Roman" w:hAnsi="Times New Roman" w:cs="Times New Roman"/>
          <w:sz w:val="24"/>
          <w:szCs w:val="24"/>
        </w:rPr>
      </w:pPr>
      <w:r w:rsidRPr="0017336C">
        <w:rPr>
          <w:rFonts w:ascii="Times New Roman" w:eastAsia="Times New Roman" w:hAnsi="Times New Roman" w:cs="Times New Roman"/>
          <w:b/>
          <w:color w:val="FF0000"/>
          <w:sz w:val="24"/>
          <w:szCs w:val="24"/>
        </w:rPr>
        <w:t xml:space="preserve">             </w:t>
      </w:r>
      <w:r w:rsidRPr="0017336C">
        <w:rPr>
          <w:rFonts w:ascii="Times New Roman" w:eastAsia="Times New Roman" w:hAnsi="Times New Roman" w:cs="Times New Roman"/>
          <w:b/>
          <w:sz w:val="24"/>
          <w:szCs w:val="24"/>
        </w:rPr>
        <w:t>3. Сравнителни резултати</w:t>
      </w:r>
      <w:r w:rsidRPr="0017336C">
        <w:rPr>
          <w:rFonts w:ascii="Times New Roman" w:eastAsia="Times New Roman" w:hAnsi="Times New Roman" w:cs="Times New Roman"/>
          <w:sz w:val="24"/>
          <w:szCs w:val="24"/>
        </w:rPr>
        <w:t xml:space="preserve"> спрямо 2020 и 20</w:t>
      </w:r>
      <w:r w:rsidRPr="0017336C">
        <w:rPr>
          <w:rFonts w:ascii="Times New Roman" w:eastAsia="Times New Roman" w:hAnsi="Times New Roman" w:cs="Times New Roman"/>
          <w:sz w:val="24"/>
          <w:szCs w:val="24"/>
          <w:lang w:val="ru-RU"/>
        </w:rPr>
        <w:t>21</w:t>
      </w:r>
      <w:r w:rsidRPr="0017336C">
        <w:rPr>
          <w:rFonts w:ascii="Times New Roman" w:eastAsia="Times New Roman" w:hAnsi="Times New Roman" w:cs="Times New Roman"/>
          <w:sz w:val="24"/>
          <w:szCs w:val="24"/>
        </w:rPr>
        <w:t xml:space="preserve"> год.  </w:t>
      </w:r>
    </w:p>
    <w:p w:rsidR="0017336C" w:rsidRPr="0017336C" w:rsidRDefault="0017336C" w:rsidP="0017336C">
      <w:pPr>
        <w:spacing w:after="0" w:line="240" w:lineRule="auto"/>
        <w:ind w:left="180"/>
        <w:jc w:val="both"/>
        <w:rPr>
          <w:rFonts w:ascii="Times New Roman" w:eastAsia="Times New Roman" w:hAnsi="Times New Roman" w:cs="Times New Roman"/>
          <w:sz w:val="24"/>
          <w:szCs w:val="24"/>
        </w:rPr>
      </w:pPr>
    </w:p>
    <w:p w:rsidR="0017336C" w:rsidRPr="0017336C" w:rsidRDefault="0017336C" w:rsidP="0017336C">
      <w:pPr>
        <w:spacing w:after="0" w:line="240" w:lineRule="auto"/>
        <w:ind w:left="180"/>
        <w:jc w:val="both"/>
        <w:rPr>
          <w:rFonts w:ascii="Times New Roman" w:eastAsia="Times New Roman" w:hAnsi="Times New Roman" w:cs="Times New Roman"/>
          <w:sz w:val="24"/>
          <w:szCs w:val="24"/>
          <w:u w:val="single"/>
        </w:rPr>
      </w:pPr>
      <w:r w:rsidRPr="0017336C">
        <w:rPr>
          <w:rFonts w:ascii="Times New Roman" w:eastAsia="Times New Roman" w:hAnsi="Times New Roman" w:cs="Times New Roman"/>
          <w:sz w:val="24"/>
          <w:szCs w:val="24"/>
        </w:rPr>
        <w:t xml:space="preserve">             </w:t>
      </w:r>
      <w:r w:rsidRPr="0017336C">
        <w:rPr>
          <w:rFonts w:ascii="Times New Roman" w:eastAsia="Times New Roman" w:hAnsi="Times New Roman" w:cs="Times New Roman"/>
          <w:sz w:val="24"/>
          <w:szCs w:val="24"/>
          <w:u w:val="single"/>
        </w:rPr>
        <w:t>а/ брой животни:</w:t>
      </w:r>
    </w:p>
    <w:p w:rsidR="0017336C" w:rsidRPr="0017336C" w:rsidRDefault="0017336C" w:rsidP="0017336C">
      <w:pPr>
        <w:spacing w:after="0" w:line="240" w:lineRule="auto"/>
        <w:ind w:left="180"/>
        <w:jc w:val="both"/>
        <w:rPr>
          <w:rFonts w:ascii="Times New Roman" w:eastAsia="Times New Roman" w:hAnsi="Times New Roman" w:cs="Times New Roman"/>
          <w:sz w:val="24"/>
          <w:szCs w:val="24"/>
        </w:rPr>
      </w:pPr>
    </w:p>
    <w:tbl>
      <w:tblPr>
        <w:tblpPr w:leftFromText="141" w:rightFromText="141" w:vertAnchor="text" w:tblpXSpec="center" w:tblpY="1"/>
        <w:tblOverlap w:val="neve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1274"/>
        <w:gridCol w:w="1274"/>
        <w:gridCol w:w="1274"/>
        <w:gridCol w:w="1275"/>
        <w:gridCol w:w="1275"/>
      </w:tblGrid>
      <w:tr w:rsidR="0017336C" w:rsidRPr="0017336C" w:rsidTr="0017336C">
        <w:trPr>
          <w:trHeight w:val="841"/>
        </w:trPr>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p>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Вид</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ind w:left="-108" w:right="-108"/>
              <w:jc w:val="center"/>
              <w:rPr>
                <w:rFonts w:ascii="Times New Roman" w:eastAsia="Times New Roman" w:hAnsi="Times New Roman" w:cs="Times New Roman"/>
                <w:b/>
                <w:sz w:val="24"/>
                <w:szCs w:val="24"/>
              </w:rPr>
            </w:pPr>
          </w:p>
          <w:p w:rsidR="0017336C" w:rsidRPr="0017336C" w:rsidRDefault="0017336C" w:rsidP="0017336C">
            <w:pPr>
              <w:spacing w:after="0" w:line="240" w:lineRule="auto"/>
              <w:ind w:left="-108" w:right="-108"/>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2022 г.</w:t>
            </w:r>
          </w:p>
          <w:p w:rsidR="0017336C" w:rsidRPr="0017336C" w:rsidRDefault="0017336C" w:rsidP="0017336C">
            <w:pPr>
              <w:spacing w:after="0" w:line="240" w:lineRule="auto"/>
              <w:ind w:right="-108"/>
              <w:rPr>
                <w:rFonts w:ascii="Times New Roman" w:eastAsia="Times New Roman" w:hAnsi="Times New Roman" w:cs="Times New Roman"/>
                <w:b/>
                <w:sz w:val="24"/>
                <w:szCs w:val="24"/>
              </w:rPr>
            </w:pP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ind w:left="-108" w:right="-108"/>
              <w:jc w:val="center"/>
              <w:rPr>
                <w:rFonts w:ascii="Times New Roman" w:eastAsia="Times New Roman" w:hAnsi="Times New Roman" w:cs="Times New Roman"/>
                <w:b/>
                <w:sz w:val="24"/>
                <w:szCs w:val="24"/>
                <w:lang w:val="en-US"/>
              </w:rPr>
            </w:pPr>
          </w:p>
          <w:p w:rsidR="0017336C" w:rsidRPr="0017336C" w:rsidRDefault="0017336C" w:rsidP="0017336C">
            <w:pPr>
              <w:spacing w:after="0" w:line="240" w:lineRule="auto"/>
              <w:ind w:left="-108" w:right="-108"/>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2021 г.</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ind w:left="-108" w:right="-108"/>
              <w:jc w:val="center"/>
              <w:rPr>
                <w:rFonts w:ascii="Times New Roman" w:eastAsia="Times New Roman" w:hAnsi="Times New Roman" w:cs="Times New Roman"/>
                <w:b/>
                <w:sz w:val="24"/>
                <w:szCs w:val="24"/>
                <w:lang w:val="en-US"/>
              </w:rPr>
            </w:pPr>
          </w:p>
          <w:p w:rsidR="0017336C" w:rsidRPr="0017336C" w:rsidRDefault="0017336C" w:rsidP="0017336C">
            <w:pPr>
              <w:spacing w:after="0" w:line="240" w:lineRule="auto"/>
              <w:ind w:left="-108" w:right="-108"/>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lang w:val="en-US"/>
              </w:rPr>
              <w:t>20</w:t>
            </w:r>
            <w:r w:rsidRPr="0017336C">
              <w:rPr>
                <w:rFonts w:ascii="Times New Roman" w:eastAsia="Times New Roman" w:hAnsi="Times New Roman" w:cs="Times New Roman"/>
                <w:b/>
                <w:sz w:val="24"/>
                <w:szCs w:val="24"/>
              </w:rPr>
              <w:t>20</w:t>
            </w:r>
            <w:r w:rsidRPr="0017336C">
              <w:rPr>
                <w:rFonts w:ascii="Times New Roman" w:eastAsia="Times New Roman" w:hAnsi="Times New Roman" w:cs="Times New Roman"/>
                <w:b/>
                <w:sz w:val="24"/>
                <w:szCs w:val="24"/>
                <w:lang w:val="en-US"/>
              </w:rPr>
              <w:t xml:space="preserve"> </w:t>
            </w:r>
            <w:r w:rsidRPr="0017336C">
              <w:rPr>
                <w:rFonts w:ascii="Times New Roman" w:eastAsia="Times New Roman" w:hAnsi="Times New Roman" w:cs="Times New Roman"/>
                <w:b/>
                <w:sz w:val="24"/>
                <w:szCs w:val="24"/>
              </w:rPr>
              <w:t>г.</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w:t>
            </w:r>
          </w:p>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2022</w:t>
            </w:r>
          </w:p>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към 2021</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 xml:space="preserve">% </w:t>
            </w:r>
          </w:p>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2022</w:t>
            </w:r>
          </w:p>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 xml:space="preserve">към 2020 </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Говеда</w:t>
            </w:r>
            <w:r w:rsidRPr="0017336C">
              <w:rPr>
                <w:rFonts w:ascii="Times New Roman" w:eastAsia="Times New Roman" w:hAnsi="Times New Roman" w:cs="Times New Roman"/>
                <w:sz w:val="24"/>
                <w:szCs w:val="24"/>
              </w:rPr>
              <w:t xml:space="preserve"> - общо</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9 085</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10 565</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8 775</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86</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104</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 xml:space="preserve">В т.ч. </w:t>
            </w:r>
            <w:r w:rsidRPr="0017336C">
              <w:rPr>
                <w:rFonts w:ascii="Times New Roman" w:eastAsia="Times New Roman" w:hAnsi="Times New Roman" w:cs="Times New Roman"/>
                <w:b/>
                <w:sz w:val="24"/>
                <w:szCs w:val="24"/>
              </w:rPr>
              <w:t>крави</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6 297</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6 468</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6 450</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97</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98</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 xml:space="preserve">Биволи - </w:t>
            </w:r>
            <w:r w:rsidRPr="0017336C">
              <w:rPr>
                <w:rFonts w:ascii="Times New Roman" w:eastAsia="Times New Roman" w:hAnsi="Times New Roman" w:cs="Times New Roman"/>
                <w:sz w:val="24"/>
                <w:szCs w:val="24"/>
              </w:rPr>
              <w:t>общо</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38</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40</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34</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95</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118</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sz w:val="24"/>
                <w:szCs w:val="24"/>
              </w:rPr>
              <w:t>В т.ч.</w:t>
            </w:r>
            <w:r w:rsidRPr="0017336C">
              <w:rPr>
                <w:rFonts w:ascii="Times New Roman" w:eastAsia="Times New Roman" w:hAnsi="Times New Roman" w:cs="Times New Roman"/>
                <w:b/>
                <w:sz w:val="24"/>
                <w:szCs w:val="24"/>
              </w:rPr>
              <w:t xml:space="preserve"> биволици</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29</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30</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26</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97</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116</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Овце</w:t>
            </w:r>
            <w:r w:rsidRPr="0017336C">
              <w:rPr>
                <w:rFonts w:ascii="Times New Roman" w:eastAsia="Times New Roman" w:hAnsi="Times New Roman" w:cs="Times New Roman"/>
                <w:sz w:val="24"/>
                <w:szCs w:val="24"/>
              </w:rPr>
              <w:t xml:space="preserve"> - общо</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28 375</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32 864</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32 274</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86</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88</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В т.ч</w:t>
            </w:r>
            <w:r w:rsidRPr="0017336C">
              <w:rPr>
                <w:rFonts w:ascii="Times New Roman" w:eastAsia="Times New Roman" w:hAnsi="Times New Roman" w:cs="Times New Roman"/>
                <w:b/>
                <w:sz w:val="24"/>
                <w:szCs w:val="24"/>
              </w:rPr>
              <w:t>. овце - майки</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24 558</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28 614</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28 417</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86</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86</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Кози</w:t>
            </w:r>
            <w:r w:rsidRPr="0017336C">
              <w:rPr>
                <w:rFonts w:ascii="Times New Roman" w:eastAsia="Times New Roman" w:hAnsi="Times New Roman" w:cs="Times New Roman"/>
                <w:sz w:val="24"/>
                <w:szCs w:val="24"/>
              </w:rPr>
              <w:t xml:space="preserve"> - общо</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1 679</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2 257</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1 963</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74</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86</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В т.ч</w:t>
            </w:r>
            <w:r w:rsidRPr="0017336C">
              <w:rPr>
                <w:rFonts w:ascii="Times New Roman" w:eastAsia="Times New Roman" w:hAnsi="Times New Roman" w:cs="Times New Roman"/>
                <w:b/>
                <w:sz w:val="24"/>
                <w:szCs w:val="24"/>
              </w:rPr>
              <w:t>. кози - майки</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1 343</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1 874</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1 684</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72</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80</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Свине</w:t>
            </w:r>
            <w:r w:rsidRPr="0017336C">
              <w:rPr>
                <w:rFonts w:ascii="Times New Roman" w:eastAsia="Times New Roman" w:hAnsi="Times New Roman" w:cs="Times New Roman"/>
                <w:sz w:val="24"/>
                <w:szCs w:val="24"/>
              </w:rPr>
              <w:t xml:space="preserve"> - общо</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6</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200</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В т.ч</w:t>
            </w:r>
            <w:r w:rsidRPr="0017336C">
              <w:rPr>
                <w:rFonts w:ascii="Times New Roman" w:eastAsia="Times New Roman" w:hAnsi="Times New Roman" w:cs="Times New Roman"/>
                <w:b/>
                <w:sz w:val="24"/>
                <w:szCs w:val="24"/>
              </w:rPr>
              <w:t>. свине - майки</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0</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0</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0</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Птици</w:t>
            </w:r>
            <w:r w:rsidRPr="0017336C">
              <w:rPr>
                <w:rFonts w:ascii="Times New Roman" w:eastAsia="Times New Roman" w:hAnsi="Times New Roman" w:cs="Times New Roman"/>
                <w:sz w:val="24"/>
                <w:szCs w:val="24"/>
              </w:rPr>
              <w:t xml:space="preserve"> - общо</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108 132</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123 835</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141 125</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87</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77</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В т.ч.</w:t>
            </w:r>
            <w:r w:rsidRPr="0017336C">
              <w:rPr>
                <w:rFonts w:ascii="Times New Roman" w:eastAsia="Times New Roman" w:hAnsi="Times New Roman" w:cs="Times New Roman"/>
                <w:b/>
                <w:sz w:val="24"/>
                <w:szCs w:val="24"/>
              </w:rPr>
              <w:t>кокошки носачки</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97 153</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97 778</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99 330</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99</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98</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Пчелни семейства</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5 217</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6 583</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5 622</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79</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93</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rPr>
              <w:t>Зайци</w:t>
            </w:r>
            <w:r w:rsidRPr="0017336C">
              <w:rPr>
                <w:rFonts w:ascii="Times New Roman" w:eastAsia="Times New Roman" w:hAnsi="Times New Roman" w:cs="Times New Roman"/>
                <w:sz w:val="24"/>
                <w:szCs w:val="24"/>
              </w:rPr>
              <w:t xml:space="preserve"> - общо</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1 543</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1 644</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1 737</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94</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89</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 xml:space="preserve">В т.ч. </w:t>
            </w:r>
            <w:r w:rsidRPr="0017336C">
              <w:rPr>
                <w:rFonts w:ascii="Times New Roman" w:eastAsia="Times New Roman" w:hAnsi="Times New Roman" w:cs="Times New Roman"/>
                <w:b/>
                <w:sz w:val="24"/>
                <w:szCs w:val="24"/>
              </w:rPr>
              <w:t>зайкини-майки</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813</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1 114</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928</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73</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88</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 xml:space="preserve">Еднокопитни </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1 625</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1 530</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1 799</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106</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90</w:t>
            </w:r>
          </w:p>
        </w:tc>
      </w:tr>
      <w:tr w:rsidR="0017336C" w:rsidRPr="0017336C" w:rsidTr="0017336C">
        <w:tc>
          <w:tcPr>
            <w:tcW w:w="2806"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Риба т.</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552</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382</w:t>
            </w:r>
          </w:p>
        </w:tc>
        <w:tc>
          <w:tcPr>
            <w:tcW w:w="1274"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1410</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145</w:t>
            </w:r>
          </w:p>
        </w:tc>
        <w:tc>
          <w:tcPr>
            <w:tcW w:w="127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39</w:t>
            </w:r>
          </w:p>
        </w:tc>
      </w:tr>
    </w:tbl>
    <w:p w:rsidR="0017336C" w:rsidRDefault="0017336C" w:rsidP="0017336C">
      <w:pPr>
        <w:spacing w:after="0" w:line="240" w:lineRule="auto"/>
        <w:jc w:val="both"/>
        <w:rPr>
          <w:rFonts w:ascii="Times New Roman" w:eastAsia="Times New Roman" w:hAnsi="Times New Roman" w:cs="Times New Roman"/>
          <w:b/>
          <w:color w:val="FF0000"/>
          <w:sz w:val="24"/>
          <w:szCs w:val="24"/>
        </w:rPr>
      </w:pPr>
    </w:p>
    <w:p w:rsidR="0017336C" w:rsidRPr="0017336C" w:rsidRDefault="0017336C" w:rsidP="0017336C">
      <w:pPr>
        <w:spacing w:after="0" w:line="240" w:lineRule="auto"/>
        <w:jc w:val="both"/>
        <w:rPr>
          <w:rFonts w:ascii="Times New Roman" w:eastAsia="Times New Roman" w:hAnsi="Times New Roman" w:cs="Times New Roman"/>
          <w:b/>
          <w:color w:val="FF0000"/>
          <w:sz w:val="24"/>
          <w:szCs w:val="24"/>
        </w:rPr>
      </w:pPr>
    </w:p>
    <w:p w:rsidR="0017336C" w:rsidRPr="0017336C" w:rsidRDefault="0017336C" w:rsidP="0017336C">
      <w:pPr>
        <w:spacing w:after="0" w:line="240" w:lineRule="auto"/>
        <w:ind w:left="180"/>
        <w:jc w:val="both"/>
        <w:rPr>
          <w:rFonts w:ascii="Times New Roman" w:eastAsia="Times New Roman" w:hAnsi="Times New Roman" w:cs="Times New Roman"/>
          <w:sz w:val="24"/>
          <w:szCs w:val="24"/>
          <w:u w:val="single"/>
        </w:rPr>
      </w:pPr>
      <w:r w:rsidRPr="001733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7336C">
        <w:rPr>
          <w:rFonts w:ascii="Times New Roman" w:eastAsia="Times New Roman" w:hAnsi="Times New Roman" w:cs="Times New Roman"/>
          <w:sz w:val="24"/>
          <w:szCs w:val="24"/>
          <w:u w:val="single"/>
        </w:rPr>
        <w:t>б/ производство</w:t>
      </w:r>
    </w:p>
    <w:p w:rsidR="0017336C" w:rsidRPr="0017336C" w:rsidRDefault="0017336C" w:rsidP="0017336C">
      <w:pPr>
        <w:spacing w:after="0" w:line="240" w:lineRule="auto"/>
        <w:ind w:left="180"/>
        <w:jc w:val="both"/>
        <w:rPr>
          <w:rFonts w:ascii="Times New Roman" w:eastAsia="Times New Roman" w:hAnsi="Times New Roman" w:cs="Times New Roman"/>
          <w:sz w:val="24"/>
          <w:szCs w:val="24"/>
        </w:rPr>
      </w:pPr>
    </w:p>
    <w:tbl>
      <w:tblPr>
        <w:tblpPr w:leftFromText="141" w:rightFromText="141" w:vertAnchor="text" w:tblpXSpec="center" w:tblpY="1"/>
        <w:tblOverlap w:val="neve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10"/>
        <w:gridCol w:w="1410"/>
        <w:gridCol w:w="1410"/>
        <w:gridCol w:w="1440"/>
        <w:gridCol w:w="1245"/>
      </w:tblGrid>
      <w:tr w:rsidR="0017336C" w:rsidRPr="0017336C" w:rsidTr="0017336C">
        <w:tc>
          <w:tcPr>
            <w:tcW w:w="223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p>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 xml:space="preserve">Вид </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p>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2022</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p>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 xml:space="preserve">2021 г. </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p>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2020 г.</w:t>
            </w:r>
          </w:p>
        </w:tc>
        <w:tc>
          <w:tcPr>
            <w:tcW w:w="14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 xml:space="preserve">% </w:t>
            </w:r>
          </w:p>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2022 към 2021</w:t>
            </w:r>
          </w:p>
        </w:tc>
        <w:tc>
          <w:tcPr>
            <w:tcW w:w="124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 xml:space="preserve">% </w:t>
            </w:r>
          </w:p>
          <w:p w:rsidR="0017336C" w:rsidRPr="0017336C" w:rsidRDefault="0017336C" w:rsidP="0017336C">
            <w:pPr>
              <w:spacing w:after="0" w:line="240" w:lineRule="auto"/>
              <w:jc w:val="center"/>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2022 към 2020</w:t>
            </w:r>
          </w:p>
        </w:tc>
      </w:tr>
      <w:tr w:rsidR="0017336C" w:rsidRPr="0017336C" w:rsidTr="0017336C">
        <w:tc>
          <w:tcPr>
            <w:tcW w:w="223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 xml:space="preserve">Краве мляко – </w:t>
            </w:r>
            <w:r w:rsidRPr="0017336C">
              <w:rPr>
                <w:rFonts w:ascii="Times New Roman" w:eastAsia="Times New Roman" w:hAnsi="Times New Roman" w:cs="Times New Roman"/>
                <w:b/>
                <w:sz w:val="24"/>
                <w:szCs w:val="24"/>
                <w:lang w:val="en-US"/>
              </w:rPr>
              <w:t>л</w:t>
            </w:r>
            <w:r w:rsidRPr="0017336C">
              <w:rPr>
                <w:rFonts w:ascii="Times New Roman" w:eastAsia="Times New Roman" w:hAnsi="Times New Roman" w:cs="Times New Roman"/>
                <w:b/>
                <w:sz w:val="24"/>
                <w:szCs w:val="24"/>
              </w:rPr>
              <w:t>.</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10 501</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13 055</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11 714</w:t>
            </w:r>
          </w:p>
        </w:tc>
        <w:tc>
          <w:tcPr>
            <w:tcW w:w="14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82</w:t>
            </w:r>
          </w:p>
        </w:tc>
        <w:tc>
          <w:tcPr>
            <w:tcW w:w="124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89</w:t>
            </w:r>
          </w:p>
        </w:tc>
      </w:tr>
      <w:tr w:rsidR="0017336C" w:rsidRPr="0017336C" w:rsidTr="0017336C">
        <w:tc>
          <w:tcPr>
            <w:tcW w:w="223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Биволско мляко –</w:t>
            </w:r>
            <w:r w:rsidRPr="0017336C">
              <w:rPr>
                <w:rFonts w:ascii="Times New Roman" w:eastAsia="Times New Roman" w:hAnsi="Times New Roman" w:cs="Times New Roman"/>
                <w:b/>
                <w:sz w:val="24"/>
                <w:szCs w:val="24"/>
                <w:lang w:val="en-US"/>
              </w:rPr>
              <w:t>л</w:t>
            </w:r>
            <w:r w:rsidRPr="0017336C">
              <w:rPr>
                <w:rFonts w:ascii="Times New Roman" w:eastAsia="Times New Roman" w:hAnsi="Times New Roman" w:cs="Times New Roman"/>
                <w:b/>
                <w:sz w:val="24"/>
                <w:szCs w:val="24"/>
              </w:rPr>
              <w:t>.</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33</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31</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27</w:t>
            </w:r>
          </w:p>
        </w:tc>
        <w:tc>
          <w:tcPr>
            <w:tcW w:w="14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106</w:t>
            </w:r>
          </w:p>
        </w:tc>
        <w:tc>
          <w:tcPr>
            <w:tcW w:w="124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122</w:t>
            </w:r>
          </w:p>
        </w:tc>
      </w:tr>
      <w:tr w:rsidR="0017336C" w:rsidRPr="0017336C" w:rsidTr="0017336C">
        <w:tc>
          <w:tcPr>
            <w:tcW w:w="223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 xml:space="preserve">Овче мляко – </w:t>
            </w:r>
            <w:r w:rsidRPr="0017336C">
              <w:rPr>
                <w:rFonts w:ascii="Times New Roman" w:eastAsia="Times New Roman" w:hAnsi="Times New Roman" w:cs="Times New Roman"/>
                <w:b/>
                <w:sz w:val="24"/>
                <w:szCs w:val="24"/>
                <w:lang w:val="en-US"/>
              </w:rPr>
              <w:t>л</w:t>
            </w:r>
            <w:r w:rsidRPr="0017336C">
              <w:rPr>
                <w:rFonts w:ascii="Times New Roman" w:eastAsia="Times New Roman" w:hAnsi="Times New Roman" w:cs="Times New Roman"/>
                <w:b/>
                <w:sz w:val="24"/>
                <w:szCs w:val="24"/>
              </w:rPr>
              <w:t>.</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818</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949</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1069</w:t>
            </w:r>
          </w:p>
        </w:tc>
        <w:tc>
          <w:tcPr>
            <w:tcW w:w="14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86</w:t>
            </w:r>
          </w:p>
        </w:tc>
        <w:tc>
          <w:tcPr>
            <w:tcW w:w="124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77</w:t>
            </w:r>
          </w:p>
        </w:tc>
      </w:tr>
      <w:tr w:rsidR="0017336C" w:rsidRPr="0017336C" w:rsidTr="0017336C">
        <w:tc>
          <w:tcPr>
            <w:tcW w:w="223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lastRenderedPageBreak/>
              <w:t xml:space="preserve">Козе мляко - </w:t>
            </w:r>
            <w:r w:rsidRPr="0017336C">
              <w:rPr>
                <w:rFonts w:ascii="Times New Roman" w:eastAsia="Times New Roman" w:hAnsi="Times New Roman" w:cs="Times New Roman"/>
                <w:b/>
                <w:sz w:val="24"/>
                <w:szCs w:val="24"/>
                <w:lang w:val="en-US"/>
              </w:rPr>
              <w:t>л</w:t>
            </w:r>
            <w:r w:rsidRPr="0017336C">
              <w:rPr>
                <w:rFonts w:ascii="Times New Roman" w:eastAsia="Times New Roman" w:hAnsi="Times New Roman" w:cs="Times New Roman"/>
                <w:b/>
                <w:sz w:val="24"/>
                <w:szCs w:val="24"/>
              </w:rPr>
              <w:t>.</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148</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187</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212</w:t>
            </w:r>
          </w:p>
        </w:tc>
        <w:tc>
          <w:tcPr>
            <w:tcW w:w="14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79</w:t>
            </w:r>
          </w:p>
        </w:tc>
        <w:tc>
          <w:tcPr>
            <w:tcW w:w="124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70</w:t>
            </w:r>
          </w:p>
        </w:tc>
      </w:tr>
      <w:tr w:rsidR="0017336C" w:rsidRPr="0017336C" w:rsidTr="0017336C">
        <w:tc>
          <w:tcPr>
            <w:tcW w:w="223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Месо ЕРД - т.</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440</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440</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305</w:t>
            </w:r>
          </w:p>
        </w:tc>
        <w:tc>
          <w:tcPr>
            <w:tcW w:w="14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100</w:t>
            </w:r>
          </w:p>
        </w:tc>
        <w:tc>
          <w:tcPr>
            <w:tcW w:w="124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144</w:t>
            </w:r>
          </w:p>
        </w:tc>
      </w:tr>
      <w:tr w:rsidR="0017336C" w:rsidRPr="0017336C" w:rsidTr="0017336C">
        <w:tc>
          <w:tcPr>
            <w:tcW w:w="223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Месо ДРД - т.</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264</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289</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249</w:t>
            </w:r>
          </w:p>
        </w:tc>
        <w:tc>
          <w:tcPr>
            <w:tcW w:w="14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91</w:t>
            </w:r>
          </w:p>
        </w:tc>
        <w:tc>
          <w:tcPr>
            <w:tcW w:w="124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106</w:t>
            </w:r>
          </w:p>
        </w:tc>
      </w:tr>
      <w:tr w:rsidR="0017336C" w:rsidRPr="0017336C" w:rsidTr="0017336C">
        <w:tc>
          <w:tcPr>
            <w:tcW w:w="223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Месо–свине - т.</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0,25</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0,45</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56</w:t>
            </w:r>
          </w:p>
        </w:tc>
        <w:tc>
          <w:tcPr>
            <w:tcW w:w="124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w:t>
            </w:r>
          </w:p>
        </w:tc>
      </w:tr>
      <w:tr w:rsidR="0017336C" w:rsidRPr="0017336C" w:rsidTr="0017336C">
        <w:tc>
          <w:tcPr>
            <w:tcW w:w="223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Яйца - хил.бр.</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19 886</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12 035</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18 369</w:t>
            </w:r>
          </w:p>
        </w:tc>
        <w:tc>
          <w:tcPr>
            <w:tcW w:w="14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165</w:t>
            </w:r>
          </w:p>
        </w:tc>
        <w:tc>
          <w:tcPr>
            <w:tcW w:w="124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108</w:t>
            </w:r>
          </w:p>
        </w:tc>
      </w:tr>
      <w:tr w:rsidR="0017336C" w:rsidRPr="0017336C" w:rsidTr="0017336C">
        <w:tc>
          <w:tcPr>
            <w:tcW w:w="223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both"/>
              <w:rPr>
                <w:rFonts w:ascii="Times New Roman" w:eastAsia="Times New Roman" w:hAnsi="Times New Roman" w:cs="Times New Roman"/>
                <w:b/>
                <w:sz w:val="24"/>
                <w:szCs w:val="24"/>
              </w:rPr>
            </w:pPr>
            <w:r w:rsidRPr="0017336C">
              <w:rPr>
                <w:rFonts w:ascii="Times New Roman" w:eastAsia="Times New Roman" w:hAnsi="Times New Roman" w:cs="Times New Roman"/>
                <w:b/>
                <w:sz w:val="24"/>
                <w:szCs w:val="24"/>
              </w:rPr>
              <w:t>Пчелен мед - т.</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52</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54</w:t>
            </w:r>
          </w:p>
        </w:tc>
        <w:tc>
          <w:tcPr>
            <w:tcW w:w="141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54</w:t>
            </w:r>
          </w:p>
        </w:tc>
        <w:tc>
          <w:tcPr>
            <w:tcW w:w="1440"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96</w:t>
            </w:r>
          </w:p>
        </w:tc>
        <w:tc>
          <w:tcPr>
            <w:tcW w:w="1245" w:type="dxa"/>
            <w:tcBorders>
              <w:top w:val="single" w:sz="4" w:space="0" w:color="auto"/>
              <w:left w:val="single" w:sz="4" w:space="0" w:color="auto"/>
              <w:bottom w:val="single" w:sz="4" w:space="0" w:color="auto"/>
              <w:right w:val="single" w:sz="4" w:space="0" w:color="auto"/>
            </w:tcBorders>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96</w:t>
            </w:r>
          </w:p>
        </w:tc>
      </w:tr>
      <w:tr w:rsidR="0017336C" w:rsidRPr="0017336C" w:rsidTr="0017336C">
        <w:tblPrEx>
          <w:tblCellMar>
            <w:left w:w="70" w:type="dxa"/>
            <w:right w:w="70" w:type="dxa"/>
          </w:tblCellMar>
          <w:tblLook w:val="0000" w:firstRow="0" w:lastRow="0" w:firstColumn="0" w:lastColumn="0" w:noHBand="0" w:noVBand="0"/>
        </w:tblPrEx>
        <w:trPr>
          <w:trHeight w:val="285"/>
        </w:trPr>
        <w:tc>
          <w:tcPr>
            <w:tcW w:w="2235" w:type="dxa"/>
          </w:tcPr>
          <w:p w:rsidR="0017336C" w:rsidRPr="0017336C" w:rsidRDefault="0017336C" w:rsidP="0017336C">
            <w:pPr>
              <w:spacing w:after="0" w:line="240" w:lineRule="auto"/>
              <w:jc w:val="both"/>
              <w:rPr>
                <w:rFonts w:ascii="Times New Roman" w:eastAsia="Times New Roman" w:hAnsi="Times New Roman" w:cs="Times New Roman"/>
                <w:b/>
                <w:sz w:val="24"/>
                <w:szCs w:val="24"/>
                <w:lang w:val="en-US"/>
              </w:rPr>
            </w:pPr>
            <w:r w:rsidRPr="0017336C">
              <w:rPr>
                <w:rFonts w:ascii="Times New Roman" w:eastAsia="Times New Roman" w:hAnsi="Times New Roman" w:cs="Times New Roman"/>
                <w:b/>
                <w:sz w:val="24"/>
                <w:szCs w:val="24"/>
                <w:lang w:val="en-US"/>
              </w:rPr>
              <w:t xml:space="preserve"> </w:t>
            </w:r>
            <w:proofErr w:type="spellStart"/>
            <w:r w:rsidRPr="0017336C">
              <w:rPr>
                <w:rFonts w:ascii="Times New Roman" w:eastAsia="Times New Roman" w:hAnsi="Times New Roman" w:cs="Times New Roman"/>
                <w:b/>
                <w:sz w:val="24"/>
                <w:szCs w:val="24"/>
                <w:lang w:val="en-US"/>
              </w:rPr>
              <w:t>Риба</w:t>
            </w:r>
            <w:proofErr w:type="spellEnd"/>
            <w:r w:rsidRPr="0017336C">
              <w:rPr>
                <w:rFonts w:ascii="Times New Roman" w:eastAsia="Times New Roman" w:hAnsi="Times New Roman" w:cs="Times New Roman"/>
                <w:b/>
                <w:sz w:val="24"/>
                <w:szCs w:val="24"/>
                <w:lang w:val="en-US"/>
              </w:rPr>
              <w:t xml:space="preserve"> – т.</w:t>
            </w:r>
          </w:p>
        </w:tc>
        <w:tc>
          <w:tcPr>
            <w:tcW w:w="1410" w:type="dxa"/>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552</w:t>
            </w:r>
          </w:p>
        </w:tc>
        <w:tc>
          <w:tcPr>
            <w:tcW w:w="1410" w:type="dxa"/>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382</w:t>
            </w:r>
          </w:p>
        </w:tc>
        <w:tc>
          <w:tcPr>
            <w:tcW w:w="1410" w:type="dxa"/>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1410</w:t>
            </w:r>
          </w:p>
        </w:tc>
        <w:tc>
          <w:tcPr>
            <w:tcW w:w="1440" w:type="dxa"/>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145</w:t>
            </w:r>
          </w:p>
        </w:tc>
        <w:tc>
          <w:tcPr>
            <w:tcW w:w="1245" w:type="dxa"/>
          </w:tcPr>
          <w:p w:rsidR="0017336C" w:rsidRPr="0017336C" w:rsidRDefault="0017336C" w:rsidP="0017336C">
            <w:pPr>
              <w:spacing w:after="0" w:line="240" w:lineRule="auto"/>
              <w:jc w:val="right"/>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39</w:t>
            </w:r>
          </w:p>
        </w:tc>
      </w:tr>
    </w:tbl>
    <w:p w:rsidR="0017336C" w:rsidRDefault="0017336C" w:rsidP="0017336C">
      <w:pPr>
        <w:spacing w:after="0" w:line="240" w:lineRule="auto"/>
        <w:jc w:val="both"/>
        <w:rPr>
          <w:rFonts w:ascii="Times New Roman" w:eastAsia="Times New Roman" w:hAnsi="Times New Roman" w:cs="Times New Roman"/>
          <w:b/>
          <w:color w:val="FF0000"/>
          <w:sz w:val="24"/>
          <w:szCs w:val="24"/>
        </w:rPr>
      </w:pPr>
    </w:p>
    <w:p w:rsidR="002E714F" w:rsidRPr="002E714F" w:rsidRDefault="002E714F" w:rsidP="0017336C">
      <w:pPr>
        <w:spacing w:after="0" w:line="240" w:lineRule="auto"/>
        <w:jc w:val="both"/>
        <w:rPr>
          <w:rFonts w:ascii="Times New Roman" w:eastAsia="Times New Roman" w:hAnsi="Times New Roman" w:cs="Times New Roman"/>
          <w:b/>
          <w:color w:val="FF0000"/>
          <w:sz w:val="24"/>
          <w:szCs w:val="24"/>
        </w:rPr>
      </w:pPr>
    </w:p>
    <w:p w:rsidR="0017336C" w:rsidRDefault="0017336C" w:rsidP="0017336C">
      <w:pPr>
        <w:spacing w:after="0" w:line="240" w:lineRule="auto"/>
        <w:ind w:left="900" w:hanging="900"/>
        <w:jc w:val="center"/>
        <w:rPr>
          <w:rFonts w:ascii="Times New Roman" w:eastAsia="Times New Roman" w:hAnsi="Times New Roman" w:cs="Times New Roman"/>
          <w:b/>
          <w:color w:val="FF0000"/>
          <w:sz w:val="24"/>
          <w:szCs w:val="24"/>
        </w:rPr>
      </w:pPr>
      <w:r w:rsidRPr="00D2020B">
        <w:rPr>
          <w:rFonts w:ascii="Times New Roman" w:eastAsia="Times New Roman" w:hAnsi="Times New Roman" w:cs="Times New Roman"/>
          <w:b/>
          <w:noProof/>
          <w:color w:val="FF0000"/>
          <w:sz w:val="24"/>
          <w:szCs w:val="24"/>
          <w:lang w:eastAsia="bg-BG"/>
        </w:rPr>
        <w:drawing>
          <wp:inline distT="0" distB="0" distL="0" distR="0" wp14:anchorId="77DC2910" wp14:editId="54203C41">
            <wp:extent cx="5762625" cy="3790950"/>
            <wp:effectExtent l="0" t="0" r="9525" b="0"/>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336C" w:rsidRPr="0017336C" w:rsidRDefault="0017336C" w:rsidP="0017336C">
      <w:pPr>
        <w:spacing w:after="0" w:line="240" w:lineRule="auto"/>
        <w:ind w:left="900" w:hanging="900"/>
        <w:jc w:val="center"/>
        <w:rPr>
          <w:rFonts w:ascii="Times New Roman" w:eastAsia="Times New Roman" w:hAnsi="Times New Roman" w:cs="Times New Roman"/>
          <w:b/>
          <w:color w:val="FF0000"/>
          <w:sz w:val="24"/>
          <w:szCs w:val="24"/>
        </w:rPr>
      </w:pPr>
    </w:p>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b/>
          <w:sz w:val="24"/>
          <w:szCs w:val="24"/>
          <w:lang w:val="en-US"/>
        </w:rPr>
        <w:t xml:space="preserve">               </w:t>
      </w:r>
      <w:r w:rsidRPr="0017336C">
        <w:rPr>
          <w:rFonts w:ascii="Times New Roman" w:eastAsia="Times New Roman" w:hAnsi="Times New Roman" w:cs="Times New Roman"/>
          <w:b/>
          <w:sz w:val="24"/>
          <w:szCs w:val="24"/>
          <w:lang w:val="ru-RU"/>
        </w:rPr>
        <w:t>4</w:t>
      </w:r>
      <w:r w:rsidRPr="0017336C">
        <w:rPr>
          <w:rFonts w:ascii="Times New Roman" w:eastAsia="Times New Roman" w:hAnsi="Times New Roman" w:cs="Times New Roman"/>
          <w:b/>
          <w:sz w:val="24"/>
          <w:szCs w:val="24"/>
        </w:rPr>
        <w:t>. Мл</w:t>
      </w:r>
      <w:r w:rsidRPr="0017336C">
        <w:rPr>
          <w:rFonts w:ascii="Times New Roman" w:eastAsia="Times New Roman" w:hAnsi="Times New Roman" w:cs="Times New Roman"/>
          <w:b/>
          <w:sz w:val="24"/>
          <w:szCs w:val="24"/>
          <w:lang w:val="ru-RU"/>
        </w:rPr>
        <w:t>я</w:t>
      </w:r>
      <w:proofErr w:type="spellStart"/>
      <w:r w:rsidRPr="0017336C">
        <w:rPr>
          <w:rFonts w:ascii="Times New Roman" w:eastAsia="Times New Roman" w:hAnsi="Times New Roman" w:cs="Times New Roman"/>
          <w:b/>
          <w:sz w:val="24"/>
          <w:szCs w:val="24"/>
        </w:rPr>
        <w:t>ко</w:t>
      </w:r>
      <w:proofErr w:type="spellEnd"/>
      <w:r w:rsidRPr="0017336C">
        <w:rPr>
          <w:rFonts w:ascii="Times New Roman" w:eastAsia="Times New Roman" w:hAnsi="Times New Roman" w:cs="Times New Roman"/>
          <w:b/>
          <w:sz w:val="24"/>
          <w:szCs w:val="24"/>
        </w:rPr>
        <w:t xml:space="preserve"> и месопреработвателни предприятия</w:t>
      </w:r>
      <w:r w:rsidRPr="0017336C">
        <w:rPr>
          <w:rFonts w:ascii="Times New Roman" w:eastAsia="Times New Roman" w:hAnsi="Times New Roman" w:cs="Times New Roman"/>
          <w:sz w:val="24"/>
          <w:szCs w:val="24"/>
        </w:rPr>
        <w:t xml:space="preserve"> на територията на област Смолян.</w:t>
      </w:r>
    </w:p>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sz w:val="24"/>
          <w:szCs w:val="24"/>
        </w:rPr>
        <w:t xml:space="preserve">               На територията на областта функционират </w:t>
      </w:r>
      <w:r w:rsidRPr="0017336C">
        <w:rPr>
          <w:rFonts w:ascii="Times New Roman" w:eastAsia="Times New Roman" w:hAnsi="Times New Roman" w:cs="Times New Roman"/>
          <w:sz w:val="24"/>
          <w:szCs w:val="24"/>
          <w:lang w:val="en-US"/>
        </w:rPr>
        <w:t>2</w:t>
      </w:r>
      <w:r w:rsidRPr="0017336C">
        <w:rPr>
          <w:rFonts w:ascii="Times New Roman" w:eastAsia="Times New Roman" w:hAnsi="Times New Roman" w:cs="Times New Roman"/>
          <w:sz w:val="24"/>
          <w:szCs w:val="24"/>
        </w:rPr>
        <w:t>2</w:t>
      </w:r>
      <w:r w:rsidRPr="0017336C">
        <w:rPr>
          <w:rFonts w:ascii="Times New Roman" w:eastAsia="Times New Roman" w:hAnsi="Times New Roman" w:cs="Times New Roman"/>
          <w:sz w:val="24"/>
          <w:szCs w:val="24"/>
          <w:lang w:val="en-US"/>
        </w:rPr>
        <w:t xml:space="preserve"> </w:t>
      </w:r>
      <w:r w:rsidRPr="0017336C">
        <w:rPr>
          <w:rFonts w:ascii="Times New Roman" w:eastAsia="Times New Roman" w:hAnsi="Times New Roman" w:cs="Times New Roman"/>
          <w:sz w:val="24"/>
          <w:szCs w:val="24"/>
        </w:rPr>
        <w:t xml:space="preserve">бр. първи </w:t>
      </w:r>
      <w:proofErr w:type="spellStart"/>
      <w:r w:rsidRPr="0017336C">
        <w:rPr>
          <w:rFonts w:ascii="Times New Roman" w:eastAsia="Times New Roman" w:hAnsi="Times New Roman" w:cs="Times New Roman"/>
          <w:sz w:val="24"/>
          <w:szCs w:val="24"/>
        </w:rPr>
        <w:t>изкупвачи</w:t>
      </w:r>
      <w:proofErr w:type="spellEnd"/>
      <w:r w:rsidRPr="0017336C">
        <w:rPr>
          <w:rFonts w:ascii="Times New Roman" w:eastAsia="Times New Roman" w:hAnsi="Times New Roman" w:cs="Times New Roman"/>
          <w:sz w:val="24"/>
          <w:szCs w:val="24"/>
        </w:rPr>
        <w:t xml:space="preserve"> на сурово краве, овче, козе и биволско мляко съгласно чл. 55 д, ал. 4 от Закона за прилагане на общата организация на пазарите на земеделски продукти на Европейския съюз и една кланица за бели меса. Има действащ един брой кланичен пункт за червени меса.</w:t>
      </w:r>
      <w:r w:rsidRPr="0017336C">
        <w:rPr>
          <w:rFonts w:ascii="Times New Roman" w:eastAsia="Times New Roman" w:hAnsi="Times New Roman" w:cs="Times New Roman"/>
          <w:sz w:val="24"/>
          <w:szCs w:val="24"/>
          <w:lang w:val="en-US"/>
        </w:rPr>
        <w:t xml:space="preserve">        </w:t>
      </w:r>
    </w:p>
    <w:p w:rsidR="0017336C" w:rsidRPr="0017336C" w:rsidRDefault="0017336C" w:rsidP="0017336C">
      <w:pPr>
        <w:spacing w:after="0" w:line="240" w:lineRule="auto"/>
        <w:jc w:val="both"/>
        <w:rPr>
          <w:rFonts w:ascii="Times New Roman" w:eastAsia="Times New Roman" w:hAnsi="Times New Roman" w:cs="Times New Roman"/>
          <w:color w:val="FF0000"/>
          <w:sz w:val="24"/>
          <w:szCs w:val="24"/>
        </w:rPr>
      </w:pPr>
    </w:p>
    <w:p w:rsidR="0017336C" w:rsidRPr="0017336C" w:rsidRDefault="0017336C" w:rsidP="0017336C">
      <w:pPr>
        <w:spacing w:after="0" w:line="240" w:lineRule="auto"/>
        <w:jc w:val="both"/>
        <w:rPr>
          <w:rFonts w:ascii="Times New Roman" w:eastAsia="Times New Roman" w:hAnsi="Times New Roman" w:cs="Times New Roman"/>
          <w:color w:val="FF0000"/>
          <w:sz w:val="24"/>
          <w:szCs w:val="24"/>
        </w:rPr>
      </w:pPr>
      <w:r w:rsidRPr="0017336C">
        <w:rPr>
          <w:rFonts w:ascii="Times New Roman" w:eastAsia="Times New Roman" w:hAnsi="Times New Roman" w:cs="Times New Roman"/>
          <w:color w:val="FF0000"/>
          <w:sz w:val="24"/>
          <w:szCs w:val="24"/>
          <w:lang w:val="en-US"/>
        </w:rPr>
        <w:t xml:space="preserve">           </w:t>
      </w:r>
      <w:r w:rsidRPr="0017336C">
        <w:rPr>
          <w:rFonts w:ascii="Times New Roman" w:eastAsia="Times New Roman" w:hAnsi="Times New Roman" w:cs="Times New Roman"/>
          <w:color w:val="FF0000"/>
          <w:sz w:val="24"/>
          <w:szCs w:val="24"/>
        </w:rPr>
        <w:t xml:space="preserve">    </w:t>
      </w:r>
      <w:r w:rsidRPr="0017336C">
        <w:rPr>
          <w:rFonts w:ascii="Times New Roman" w:eastAsia="Times New Roman" w:hAnsi="Times New Roman" w:cs="Times New Roman"/>
          <w:b/>
          <w:sz w:val="24"/>
          <w:szCs w:val="24"/>
          <w:lang w:val="en-US"/>
        </w:rPr>
        <w:t xml:space="preserve">5. </w:t>
      </w:r>
      <w:r w:rsidRPr="0017336C">
        <w:rPr>
          <w:rFonts w:ascii="Times New Roman" w:eastAsia="Times New Roman" w:hAnsi="Times New Roman" w:cs="Times New Roman"/>
          <w:b/>
          <w:sz w:val="24"/>
          <w:szCs w:val="24"/>
        </w:rPr>
        <w:t xml:space="preserve">Регистрирани развъдни ферми </w:t>
      </w:r>
      <w:r w:rsidRPr="0017336C">
        <w:rPr>
          <w:rFonts w:ascii="Times New Roman" w:eastAsia="Times New Roman" w:hAnsi="Times New Roman" w:cs="Times New Roman"/>
          <w:sz w:val="24"/>
          <w:szCs w:val="24"/>
        </w:rPr>
        <w:t>– В ОД „Земеделие</w:t>
      </w:r>
      <w:proofErr w:type="gramStart"/>
      <w:r w:rsidRPr="0017336C">
        <w:rPr>
          <w:rFonts w:ascii="Times New Roman" w:eastAsia="Times New Roman" w:hAnsi="Times New Roman" w:cs="Times New Roman"/>
          <w:sz w:val="24"/>
          <w:szCs w:val="24"/>
        </w:rPr>
        <w:t>“ –</w:t>
      </w:r>
      <w:proofErr w:type="gramEnd"/>
      <w:r w:rsidRPr="0017336C">
        <w:rPr>
          <w:rFonts w:ascii="Times New Roman" w:eastAsia="Times New Roman" w:hAnsi="Times New Roman" w:cs="Times New Roman"/>
          <w:sz w:val="24"/>
          <w:szCs w:val="24"/>
        </w:rPr>
        <w:t xml:space="preserve"> Смолян се водят регистри на развъдни ферми за производство на елитни и племенни пчелни майки и изкуствени рояци /</w:t>
      </w:r>
      <w:proofErr w:type="spellStart"/>
      <w:r w:rsidRPr="0017336C">
        <w:rPr>
          <w:rFonts w:ascii="Times New Roman" w:eastAsia="Times New Roman" w:hAnsi="Times New Roman" w:cs="Times New Roman"/>
          <w:sz w:val="24"/>
          <w:szCs w:val="24"/>
        </w:rPr>
        <w:t>отводки</w:t>
      </w:r>
      <w:proofErr w:type="spellEnd"/>
      <w:r w:rsidRPr="0017336C">
        <w:rPr>
          <w:rFonts w:ascii="Times New Roman" w:eastAsia="Times New Roman" w:hAnsi="Times New Roman" w:cs="Times New Roman"/>
          <w:sz w:val="24"/>
          <w:szCs w:val="24"/>
        </w:rPr>
        <w:t>/, свине, птици и зайци</w:t>
      </w:r>
      <w:r w:rsidRPr="0017336C">
        <w:rPr>
          <w:rFonts w:ascii="Times New Roman" w:eastAsia="Times New Roman" w:hAnsi="Times New Roman" w:cs="Times New Roman"/>
          <w:color w:val="FF0000"/>
          <w:sz w:val="24"/>
          <w:szCs w:val="24"/>
        </w:rPr>
        <w:t xml:space="preserve">. </w:t>
      </w:r>
    </w:p>
    <w:p w:rsidR="0017336C" w:rsidRPr="0017336C" w:rsidRDefault="0017336C" w:rsidP="0017336C">
      <w:pPr>
        <w:spacing w:after="0" w:line="240" w:lineRule="auto"/>
        <w:jc w:val="both"/>
        <w:rPr>
          <w:rFonts w:ascii="Times New Roman" w:eastAsia="Times New Roman" w:hAnsi="Times New Roman" w:cs="Times New Roman"/>
          <w:color w:val="FF0000"/>
          <w:sz w:val="24"/>
          <w:szCs w:val="24"/>
        </w:rPr>
      </w:pPr>
    </w:p>
    <w:p w:rsidR="0017336C" w:rsidRPr="0017336C" w:rsidRDefault="0017336C" w:rsidP="0017336C">
      <w:pPr>
        <w:spacing w:after="0" w:line="240" w:lineRule="auto"/>
        <w:jc w:val="both"/>
        <w:rPr>
          <w:rFonts w:ascii="Times New Roman" w:eastAsia="Times New Roman" w:hAnsi="Times New Roman" w:cs="Times New Roman"/>
          <w:color w:val="FF0000"/>
          <w:sz w:val="24"/>
          <w:szCs w:val="24"/>
        </w:rPr>
      </w:pPr>
      <w:r w:rsidRPr="0017336C">
        <w:rPr>
          <w:rFonts w:ascii="Times New Roman" w:eastAsia="Times New Roman" w:hAnsi="Times New Roman" w:cs="Times New Roman"/>
          <w:b/>
          <w:sz w:val="24"/>
          <w:szCs w:val="24"/>
        </w:rPr>
        <w:t xml:space="preserve"> </w:t>
      </w:r>
      <w:r w:rsidRPr="0017336C">
        <w:rPr>
          <w:rFonts w:ascii="Times New Roman" w:eastAsia="Times New Roman" w:hAnsi="Times New Roman" w:cs="Times New Roman"/>
          <w:sz w:val="24"/>
          <w:szCs w:val="24"/>
        </w:rPr>
        <w:t xml:space="preserve">              </w:t>
      </w:r>
      <w:r w:rsidRPr="0017336C">
        <w:rPr>
          <w:rFonts w:ascii="Times New Roman" w:eastAsia="Times New Roman" w:hAnsi="Times New Roman" w:cs="Times New Roman"/>
          <w:b/>
          <w:sz w:val="24"/>
          <w:szCs w:val="24"/>
        </w:rPr>
        <w:t>6</w:t>
      </w:r>
      <w:r w:rsidR="00620C88">
        <w:rPr>
          <w:rFonts w:ascii="Times New Roman" w:eastAsia="Times New Roman" w:hAnsi="Times New Roman" w:cs="Times New Roman"/>
          <w:b/>
          <w:sz w:val="24"/>
          <w:szCs w:val="24"/>
        </w:rPr>
        <w:t>.</w:t>
      </w:r>
      <w:r w:rsidRPr="0017336C">
        <w:rPr>
          <w:rFonts w:ascii="Times New Roman" w:eastAsia="Times New Roman" w:hAnsi="Times New Roman" w:cs="Times New Roman"/>
          <w:sz w:val="24"/>
          <w:szCs w:val="24"/>
        </w:rPr>
        <w:t xml:space="preserve"> През 2022 г. представител на ОД „Земеделие“ – Смолян участва в общинска </w:t>
      </w:r>
      <w:proofErr w:type="spellStart"/>
      <w:r w:rsidRPr="0017336C">
        <w:rPr>
          <w:rFonts w:ascii="Times New Roman" w:eastAsia="Times New Roman" w:hAnsi="Times New Roman" w:cs="Times New Roman"/>
          <w:sz w:val="24"/>
          <w:szCs w:val="24"/>
        </w:rPr>
        <w:t>епизоотична</w:t>
      </w:r>
      <w:proofErr w:type="spellEnd"/>
      <w:r w:rsidRPr="0017336C">
        <w:rPr>
          <w:rFonts w:ascii="Times New Roman" w:eastAsia="Times New Roman" w:hAnsi="Times New Roman" w:cs="Times New Roman"/>
          <w:sz w:val="24"/>
          <w:szCs w:val="24"/>
        </w:rPr>
        <w:t xml:space="preserve"> комисия, във връзка с повишаване на </w:t>
      </w:r>
      <w:proofErr w:type="spellStart"/>
      <w:r w:rsidRPr="0017336C">
        <w:rPr>
          <w:rFonts w:ascii="Times New Roman" w:eastAsia="Times New Roman" w:hAnsi="Times New Roman" w:cs="Times New Roman"/>
          <w:sz w:val="24"/>
          <w:szCs w:val="24"/>
        </w:rPr>
        <w:t>епизоотичната</w:t>
      </w:r>
      <w:proofErr w:type="spellEnd"/>
      <w:r w:rsidRPr="0017336C">
        <w:rPr>
          <w:rFonts w:ascii="Times New Roman" w:eastAsia="Times New Roman" w:hAnsi="Times New Roman" w:cs="Times New Roman"/>
          <w:sz w:val="24"/>
          <w:szCs w:val="24"/>
        </w:rPr>
        <w:t xml:space="preserve"> готовност по отношение на болестта Африканска чума по свинете.</w:t>
      </w:r>
      <w:r w:rsidRPr="0017336C">
        <w:rPr>
          <w:rFonts w:ascii="Times New Roman" w:eastAsia="Times New Roman" w:hAnsi="Times New Roman" w:cs="Times New Roman"/>
          <w:color w:val="FF0000"/>
          <w:sz w:val="24"/>
          <w:szCs w:val="24"/>
        </w:rPr>
        <w:t xml:space="preserve"> </w:t>
      </w:r>
    </w:p>
    <w:p w:rsidR="0017336C" w:rsidRPr="0017336C" w:rsidRDefault="0017336C" w:rsidP="0017336C">
      <w:pPr>
        <w:spacing w:after="0" w:line="240" w:lineRule="auto"/>
        <w:ind w:left="180"/>
        <w:jc w:val="both"/>
        <w:rPr>
          <w:rFonts w:ascii="Times New Roman" w:eastAsia="Times New Roman" w:hAnsi="Times New Roman" w:cs="Times New Roman"/>
          <w:color w:val="FF0000"/>
          <w:sz w:val="24"/>
          <w:szCs w:val="24"/>
        </w:rPr>
      </w:pPr>
    </w:p>
    <w:p w:rsidR="0017336C" w:rsidRPr="0017336C" w:rsidRDefault="0017336C" w:rsidP="0017336C">
      <w:pPr>
        <w:spacing w:after="0" w:line="240" w:lineRule="auto"/>
        <w:jc w:val="both"/>
        <w:rPr>
          <w:rFonts w:ascii="Times New Roman" w:eastAsia="Times New Roman" w:hAnsi="Times New Roman" w:cs="Times New Roman"/>
          <w:sz w:val="24"/>
          <w:szCs w:val="24"/>
        </w:rPr>
      </w:pPr>
      <w:r w:rsidRPr="0017336C">
        <w:rPr>
          <w:rFonts w:ascii="Times New Roman" w:eastAsia="Times New Roman" w:hAnsi="Times New Roman" w:cs="Times New Roman"/>
          <w:color w:val="FF0000"/>
          <w:sz w:val="24"/>
          <w:szCs w:val="24"/>
        </w:rPr>
        <w:t xml:space="preserve">               </w:t>
      </w:r>
      <w:r w:rsidRPr="0017336C">
        <w:rPr>
          <w:rFonts w:ascii="Times New Roman" w:eastAsia="Times New Roman" w:hAnsi="Times New Roman" w:cs="Times New Roman"/>
          <w:b/>
          <w:sz w:val="24"/>
          <w:szCs w:val="24"/>
        </w:rPr>
        <w:t>7.</w:t>
      </w:r>
      <w:r w:rsidRPr="0017336C">
        <w:rPr>
          <w:rFonts w:ascii="Times New Roman" w:eastAsia="Times New Roman" w:hAnsi="Times New Roman" w:cs="Times New Roman"/>
          <w:sz w:val="24"/>
          <w:szCs w:val="24"/>
        </w:rPr>
        <w:t xml:space="preserve"> За периода от 01.</w:t>
      </w:r>
      <w:proofErr w:type="spellStart"/>
      <w:r w:rsidRPr="0017336C">
        <w:rPr>
          <w:rFonts w:ascii="Times New Roman" w:eastAsia="Times New Roman" w:hAnsi="Times New Roman" w:cs="Times New Roman"/>
          <w:sz w:val="24"/>
          <w:szCs w:val="24"/>
        </w:rPr>
        <w:t>01</w:t>
      </w:r>
      <w:proofErr w:type="spellEnd"/>
      <w:r w:rsidRPr="0017336C">
        <w:rPr>
          <w:rFonts w:ascii="Times New Roman" w:eastAsia="Times New Roman" w:hAnsi="Times New Roman" w:cs="Times New Roman"/>
          <w:sz w:val="24"/>
          <w:szCs w:val="24"/>
        </w:rPr>
        <w:t>.2022  г. до 3</w:t>
      </w:r>
      <w:r w:rsidR="00620C88">
        <w:rPr>
          <w:rFonts w:ascii="Times New Roman" w:eastAsia="Times New Roman" w:hAnsi="Times New Roman" w:cs="Times New Roman"/>
          <w:sz w:val="24"/>
          <w:szCs w:val="24"/>
        </w:rPr>
        <w:t>1</w:t>
      </w:r>
      <w:r w:rsidRPr="0017336C">
        <w:rPr>
          <w:rFonts w:ascii="Times New Roman" w:eastAsia="Times New Roman" w:hAnsi="Times New Roman" w:cs="Times New Roman"/>
          <w:sz w:val="24"/>
          <w:szCs w:val="24"/>
        </w:rPr>
        <w:t>.</w:t>
      </w:r>
      <w:r w:rsidR="00620C88">
        <w:rPr>
          <w:rFonts w:ascii="Times New Roman" w:eastAsia="Times New Roman" w:hAnsi="Times New Roman" w:cs="Times New Roman"/>
          <w:sz w:val="24"/>
          <w:szCs w:val="24"/>
        </w:rPr>
        <w:t>12</w:t>
      </w:r>
      <w:r w:rsidRPr="0017336C">
        <w:rPr>
          <w:rFonts w:ascii="Times New Roman" w:eastAsia="Times New Roman" w:hAnsi="Times New Roman" w:cs="Times New Roman"/>
          <w:sz w:val="24"/>
          <w:szCs w:val="24"/>
        </w:rPr>
        <w:t>.2022 г. в Областна дирекция „Земеделие“ – Смолян са подадени 3 бр. заявления и издадени 2 бр. констативни и 1 бр. обикновен  протокол от постоянно действаща Експертна комисия за загинали селскостопански животни на регистрирани земеделски стопани, вследствие на неблагоприятни климатични условия.</w:t>
      </w:r>
    </w:p>
    <w:p w:rsidR="009953AC" w:rsidRDefault="009953AC" w:rsidP="0017336C">
      <w:pPr>
        <w:spacing w:after="0" w:line="240" w:lineRule="auto"/>
        <w:jc w:val="both"/>
        <w:rPr>
          <w:rFonts w:ascii="Times New Roman" w:eastAsia="Times New Roman" w:hAnsi="Times New Roman" w:cs="Times New Roman"/>
          <w:b/>
          <w:color w:val="FF0000"/>
          <w:sz w:val="24"/>
          <w:szCs w:val="24"/>
        </w:rPr>
      </w:pPr>
    </w:p>
    <w:p w:rsidR="00563D94" w:rsidRDefault="00563D94" w:rsidP="005854BB">
      <w:pPr>
        <w:spacing w:after="0" w:line="240" w:lineRule="auto"/>
        <w:ind w:firstLine="720"/>
        <w:jc w:val="both"/>
        <w:rPr>
          <w:rFonts w:ascii="Times New Roman" w:eastAsia="Times New Roman" w:hAnsi="Times New Roman" w:cs="Times New Roman"/>
          <w:b/>
          <w:color w:val="FF0000"/>
          <w:sz w:val="24"/>
          <w:szCs w:val="24"/>
        </w:rPr>
      </w:pPr>
    </w:p>
    <w:p w:rsidR="005854BB" w:rsidRPr="005854BB" w:rsidRDefault="005854BB" w:rsidP="005854BB">
      <w:pPr>
        <w:spacing w:after="0" w:line="240" w:lineRule="auto"/>
        <w:ind w:firstLine="720"/>
        <w:jc w:val="both"/>
        <w:rPr>
          <w:rFonts w:ascii="Times New Roman" w:eastAsia="Times New Roman" w:hAnsi="Times New Roman" w:cs="Times New Roman"/>
          <w:b/>
          <w:sz w:val="24"/>
          <w:szCs w:val="24"/>
          <w:u w:val="single"/>
        </w:rPr>
      </w:pPr>
      <w:r w:rsidRPr="005854BB">
        <w:rPr>
          <w:rFonts w:ascii="Times New Roman" w:eastAsia="Times New Roman" w:hAnsi="Times New Roman" w:cs="Times New Roman"/>
          <w:sz w:val="24"/>
          <w:szCs w:val="24"/>
        </w:rPr>
        <w:lastRenderedPageBreak/>
        <w:t xml:space="preserve">    </w:t>
      </w:r>
      <w:r w:rsidRPr="005854BB">
        <w:rPr>
          <w:rFonts w:ascii="Times New Roman" w:eastAsia="Times New Roman" w:hAnsi="Times New Roman" w:cs="Times New Roman"/>
          <w:b/>
          <w:sz w:val="24"/>
          <w:szCs w:val="24"/>
          <w:u w:val="single"/>
        </w:rPr>
        <w:t xml:space="preserve">Б. ОБЛАСТНА ДИРЕКЦИЯ “ЗЕМЕДЕЛИЕ” </w:t>
      </w:r>
    </w:p>
    <w:p w:rsidR="005854BB" w:rsidRPr="005854BB" w:rsidRDefault="005854BB" w:rsidP="005854BB">
      <w:pPr>
        <w:spacing w:after="0" w:line="240" w:lineRule="auto"/>
        <w:ind w:firstLine="720"/>
        <w:jc w:val="both"/>
        <w:rPr>
          <w:rFonts w:ascii="Times New Roman" w:eastAsia="Times New Roman" w:hAnsi="Times New Roman" w:cs="Times New Roman"/>
          <w:b/>
          <w:sz w:val="24"/>
          <w:szCs w:val="24"/>
        </w:rPr>
      </w:pPr>
      <w:r w:rsidRPr="005854BB">
        <w:rPr>
          <w:rFonts w:ascii="Times New Roman" w:eastAsia="Times New Roman" w:hAnsi="Times New Roman" w:cs="Times New Roman"/>
          <w:b/>
          <w:sz w:val="24"/>
          <w:szCs w:val="24"/>
        </w:rPr>
        <w:t xml:space="preserve">    </w:t>
      </w:r>
    </w:p>
    <w:p w:rsidR="005854BB" w:rsidRPr="005854BB" w:rsidRDefault="005854BB" w:rsidP="005854BB">
      <w:pPr>
        <w:spacing w:after="0" w:line="240" w:lineRule="auto"/>
        <w:ind w:firstLine="720"/>
        <w:jc w:val="both"/>
        <w:rPr>
          <w:rFonts w:ascii="Times New Roman" w:eastAsia="Times New Roman" w:hAnsi="Times New Roman" w:cs="Times New Roman"/>
          <w:b/>
          <w:sz w:val="24"/>
          <w:szCs w:val="24"/>
          <w:lang w:val="en-US"/>
        </w:rPr>
      </w:pPr>
      <w:r w:rsidRPr="005854BB">
        <w:rPr>
          <w:rFonts w:ascii="Times New Roman" w:eastAsia="Times New Roman" w:hAnsi="Times New Roman" w:cs="Times New Roman"/>
          <w:b/>
          <w:sz w:val="24"/>
          <w:szCs w:val="24"/>
          <w:lang w:val="en-US"/>
        </w:rPr>
        <w:t xml:space="preserve">    </w:t>
      </w:r>
      <w:r w:rsidRPr="005854BB">
        <w:rPr>
          <w:rFonts w:ascii="Times New Roman" w:eastAsia="Times New Roman" w:hAnsi="Times New Roman" w:cs="Times New Roman"/>
          <w:b/>
          <w:sz w:val="24"/>
          <w:szCs w:val="24"/>
        </w:rPr>
        <w:t xml:space="preserve">І. СТРУКТУРА И ЧИСЛЕНОСТ </w:t>
      </w:r>
    </w:p>
    <w:p w:rsidR="005854BB" w:rsidRDefault="005854BB" w:rsidP="005854BB">
      <w:pPr>
        <w:spacing w:after="0" w:line="240" w:lineRule="auto"/>
        <w:ind w:firstLine="720"/>
        <w:jc w:val="both"/>
        <w:rPr>
          <w:rFonts w:ascii="Times New Roman" w:eastAsia="Times New Roman" w:hAnsi="Times New Roman" w:cs="Times New Roman"/>
          <w:sz w:val="24"/>
          <w:szCs w:val="24"/>
          <w:lang w:val="ru-RU"/>
        </w:rPr>
      </w:pPr>
      <w:r w:rsidRPr="005854BB">
        <w:rPr>
          <w:rFonts w:ascii="Times New Roman" w:eastAsia="Times New Roman" w:hAnsi="Times New Roman" w:cs="Times New Roman"/>
          <w:sz w:val="24"/>
          <w:szCs w:val="24"/>
        </w:rPr>
        <w:t xml:space="preserve">    Общият числен състав на ОД “Земеделие” Смолян е 60 бр. служители. Общинските служби по земеделие са </w:t>
      </w:r>
      <w:r w:rsidR="00AE1458">
        <w:rPr>
          <w:rFonts w:ascii="Times New Roman" w:eastAsia="Times New Roman" w:hAnsi="Times New Roman" w:cs="Times New Roman"/>
          <w:sz w:val="24"/>
          <w:szCs w:val="24"/>
        </w:rPr>
        <w:t>9</w:t>
      </w:r>
      <w:r w:rsidRPr="005854BB">
        <w:rPr>
          <w:rFonts w:ascii="Times New Roman" w:eastAsia="Times New Roman" w:hAnsi="Times New Roman" w:cs="Times New Roman"/>
          <w:sz w:val="24"/>
          <w:szCs w:val="24"/>
        </w:rPr>
        <w:t xml:space="preserve"> на брой с 4</w:t>
      </w:r>
      <w:r w:rsidR="00AE1458">
        <w:rPr>
          <w:rFonts w:ascii="Times New Roman" w:eastAsia="Times New Roman" w:hAnsi="Times New Roman" w:cs="Times New Roman"/>
          <w:sz w:val="24"/>
          <w:szCs w:val="24"/>
        </w:rPr>
        <w:t>0</w:t>
      </w:r>
      <w:r w:rsidRPr="005854BB">
        <w:rPr>
          <w:rFonts w:ascii="Times New Roman" w:eastAsia="Times New Roman" w:hAnsi="Times New Roman" w:cs="Times New Roman"/>
          <w:sz w:val="24"/>
          <w:szCs w:val="24"/>
        </w:rPr>
        <w:t xml:space="preserve"> бр. служители. Числеността на областната дирекцията е </w:t>
      </w:r>
      <w:r w:rsidR="00AE1458">
        <w:rPr>
          <w:rFonts w:ascii="Times New Roman" w:eastAsia="Times New Roman" w:hAnsi="Times New Roman" w:cs="Times New Roman"/>
          <w:sz w:val="24"/>
          <w:szCs w:val="24"/>
        </w:rPr>
        <w:t>20</w:t>
      </w:r>
      <w:r w:rsidRPr="005854BB">
        <w:rPr>
          <w:rFonts w:ascii="Times New Roman" w:eastAsia="Times New Roman" w:hAnsi="Times New Roman" w:cs="Times New Roman"/>
          <w:sz w:val="24"/>
          <w:szCs w:val="24"/>
        </w:rPr>
        <w:t xml:space="preserve"> бр. П</w:t>
      </w:r>
      <w:r w:rsidRPr="005854BB">
        <w:rPr>
          <w:rFonts w:ascii="Times New Roman" w:eastAsia="Times New Roman" w:hAnsi="Times New Roman" w:cs="Times New Roman"/>
          <w:sz w:val="24"/>
          <w:szCs w:val="24"/>
          <w:lang w:val="ru-RU"/>
        </w:rPr>
        <w:t xml:space="preserve">о </w:t>
      </w:r>
      <w:proofErr w:type="spellStart"/>
      <w:r w:rsidR="00BE7348">
        <w:rPr>
          <w:rFonts w:ascii="Times New Roman" w:eastAsia="Times New Roman" w:hAnsi="Times New Roman" w:cs="Times New Roman"/>
          <w:sz w:val="24"/>
          <w:szCs w:val="24"/>
          <w:lang w:val="ru-RU"/>
        </w:rPr>
        <w:t>реда</w:t>
      </w:r>
      <w:proofErr w:type="spellEnd"/>
      <w:r w:rsidR="00BE7348">
        <w:rPr>
          <w:rFonts w:ascii="Times New Roman" w:eastAsia="Times New Roman" w:hAnsi="Times New Roman" w:cs="Times New Roman"/>
          <w:sz w:val="24"/>
          <w:szCs w:val="24"/>
          <w:lang w:val="ru-RU"/>
        </w:rPr>
        <w:t xml:space="preserve"> на ПМС № 66/1996 г. </w:t>
      </w:r>
      <w:proofErr w:type="spellStart"/>
      <w:r w:rsidR="00BE7348">
        <w:rPr>
          <w:rFonts w:ascii="Times New Roman" w:eastAsia="Times New Roman" w:hAnsi="Times New Roman" w:cs="Times New Roman"/>
          <w:sz w:val="24"/>
          <w:szCs w:val="24"/>
          <w:lang w:val="ru-RU"/>
        </w:rPr>
        <w:t>работи</w:t>
      </w:r>
      <w:proofErr w:type="spellEnd"/>
      <w:r w:rsidRPr="005854BB">
        <w:rPr>
          <w:rFonts w:ascii="Times New Roman" w:eastAsia="Times New Roman" w:hAnsi="Times New Roman" w:cs="Times New Roman"/>
          <w:sz w:val="24"/>
          <w:szCs w:val="24"/>
          <w:lang w:val="ru-RU"/>
        </w:rPr>
        <w:t xml:space="preserve"> 1</w:t>
      </w:r>
      <w:r w:rsidRPr="005854BB">
        <w:rPr>
          <w:rFonts w:ascii="Times New Roman" w:eastAsia="Times New Roman" w:hAnsi="Times New Roman" w:cs="Times New Roman"/>
          <w:b/>
          <w:sz w:val="24"/>
          <w:szCs w:val="24"/>
          <w:lang w:val="ru-RU"/>
        </w:rPr>
        <w:t xml:space="preserve"> </w:t>
      </w:r>
      <w:proofErr w:type="spellStart"/>
      <w:r w:rsidR="00BE7348">
        <w:rPr>
          <w:rFonts w:ascii="Times New Roman" w:eastAsia="Times New Roman" w:hAnsi="Times New Roman" w:cs="Times New Roman"/>
          <w:sz w:val="24"/>
          <w:szCs w:val="24"/>
          <w:lang w:val="ru-RU"/>
        </w:rPr>
        <w:t>бр</w:t>
      </w:r>
      <w:proofErr w:type="spellEnd"/>
      <w:r w:rsidR="00BE7348">
        <w:rPr>
          <w:rFonts w:ascii="Times New Roman" w:eastAsia="Times New Roman" w:hAnsi="Times New Roman" w:cs="Times New Roman"/>
          <w:sz w:val="24"/>
          <w:szCs w:val="24"/>
          <w:lang w:val="ru-RU"/>
        </w:rPr>
        <w:t xml:space="preserve">. </w:t>
      </w:r>
      <w:proofErr w:type="spellStart"/>
      <w:r w:rsidR="00BE7348">
        <w:rPr>
          <w:rFonts w:ascii="Times New Roman" w:eastAsia="Times New Roman" w:hAnsi="Times New Roman" w:cs="Times New Roman"/>
          <w:sz w:val="24"/>
          <w:szCs w:val="24"/>
          <w:lang w:val="ru-RU"/>
        </w:rPr>
        <w:t>служител</w:t>
      </w:r>
      <w:proofErr w:type="spellEnd"/>
      <w:r w:rsidRPr="005854BB">
        <w:rPr>
          <w:rFonts w:ascii="Times New Roman" w:eastAsia="Times New Roman" w:hAnsi="Times New Roman" w:cs="Times New Roman"/>
          <w:sz w:val="24"/>
          <w:szCs w:val="24"/>
          <w:lang w:val="ru-RU"/>
        </w:rPr>
        <w:t xml:space="preserve"> </w:t>
      </w:r>
      <w:r w:rsidR="007D1609">
        <w:rPr>
          <w:rFonts w:ascii="Times New Roman" w:eastAsia="Times New Roman" w:hAnsi="Times New Roman" w:cs="Times New Roman"/>
          <w:sz w:val="24"/>
          <w:szCs w:val="24"/>
          <w:lang w:val="ru-RU"/>
        </w:rPr>
        <w:t>-</w:t>
      </w:r>
      <w:r w:rsidRPr="005854BB">
        <w:rPr>
          <w:rFonts w:ascii="Times New Roman" w:eastAsia="Times New Roman" w:hAnsi="Times New Roman" w:cs="Times New Roman"/>
          <w:sz w:val="24"/>
          <w:szCs w:val="24"/>
          <w:lang w:val="ru-RU"/>
        </w:rPr>
        <w:t xml:space="preserve"> </w:t>
      </w:r>
      <w:proofErr w:type="spellStart"/>
      <w:r w:rsidR="006703AB">
        <w:rPr>
          <w:rFonts w:ascii="Times New Roman" w:eastAsia="Times New Roman" w:hAnsi="Times New Roman" w:cs="Times New Roman"/>
          <w:sz w:val="24"/>
          <w:szCs w:val="24"/>
          <w:lang w:val="ru-RU"/>
        </w:rPr>
        <w:t>изпълнител</w:t>
      </w:r>
      <w:proofErr w:type="spellEnd"/>
      <w:r w:rsidRPr="005854BB">
        <w:rPr>
          <w:rFonts w:ascii="Times New Roman" w:eastAsia="Times New Roman" w:hAnsi="Times New Roman" w:cs="Times New Roman"/>
          <w:sz w:val="24"/>
          <w:szCs w:val="24"/>
          <w:lang w:val="ru-RU"/>
        </w:rPr>
        <w:t xml:space="preserve"> в ОД “З</w:t>
      </w:r>
      <w:proofErr w:type="gramStart"/>
      <w:r w:rsidRPr="005854BB">
        <w:rPr>
          <w:rFonts w:ascii="Times New Roman" w:eastAsia="Times New Roman" w:hAnsi="Times New Roman" w:cs="Times New Roman"/>
          <w:sz w:val="24"/>
          <w:szCs w:val="24"/>
          <w:lang w:val="en-US"/>
        </w:rPr>
        <w:t>e</w:t>
      </w:r>
      <w:proofErr w:type="spellStart"/>
      <w:proofErr w:type="gramEnd"/>
      <w:r w:rsidRPr="005854BB">
        <w:rPr>
          <w:rFonts w:ascii="Times New Roman" w:eastAsia="Times New Roman" w:hAnsi="Times New Roman" w:cs="Times New Roman"/>
          <w:sz w:val="24"/>
          <w:szCs w:val="24"/>
        </w:rPr>
        <w:t>меделие</w:t>
      </w:r>
      <w:proofErr w:type="spellEnd"/>
      <w:r w:rsidRPr="005854BB">
        <w:rPr>
          <w:rFonts w:ascii="Times New Roman" w:eastAsia="Times New Roman" w:hAnsi="Times New Roman" w:cs="Times New Roman"/>
          <w:sz w:val="24"/>
          <w:szCs w:val="24"/>
          <w:lang w:val="ru-RU"/>
        </w:rPr>
        <w:t>” Смолян.</w:t>
      </w:r>
    </w:p>
    <w:p w:rsidR="00DA7417" w:rsidRDefault="00DA7417" w:rsidP="005854BB">
      <w:pPr>
        <w:spacing w:after="0" w:line="240" w:lineRule="auto"/>
        <w:ind w:firstLine="720"/>
        <w:jc w:val="both"/>
        <w:rPr>
          <w:rFonts w:ascii="Times New Roman" w:eastAsia="Times New Roman" w:hAnsi="Times New Roman" w:cs="Times New Roman"/>
          <w:sz w:val="24"/>
          <w:szCs w:val="24"/>
          <w:lang w:val="ru-RU"/>
        </w:rPr>
      </w:pPr>
    </w:p>
    <w:p w:rsidR="005854BB" w:rsidRPr="005854BB" w:rsidRDefault="005854BB" w:rsidP="008B0E37">
      <w:pPr>
        <w:numPr>
          <w:ilvl w:val="0"/>
          <w:numId w:val="14"/>
        </w:numPr>
        <w:spacing w:after="0" w:line="240" w:lineRule="auto"/>
        <w:ind w:left="1276" w:hanging="316"/>
        <w:contextualSpacing/>
        <w:jc w:val="both"/>
        <w:rPr>
          <w:rFonts w:ascii="Times New Roman" w:eastAsia="Times New Roman" w:hAnsi="Times New Roman" w:cs="Times New Roman"/>
          <w:b/>
          <w:sz w:val="24"/>
          <w:szCs w:val="24"/>
        </w:rPr>
      </w:pPr>
      <w:r w:rsidRPr="005854BB">
        <w:rPr>
          <w:rFonts w:ascii="Times New Roman" w:eastAsia="Times New Roman" w:hAnsi="Times New Roman" w:cs="Times New Roman"/>
          <w:b/>
          <w:sz w:val="24"/>
          <w:szCs w:val="24"/>
        </w:rPr>
        <w:t>ДЕЙНОСТИ НА ОД “ЗЕМЕДЕЛИЕ” СМОЛЯН</w:t>
      </w:r>
    </w:p>
    <w:p w:rsidR="005854BB" w:rsidRDefault="005854BB" w:rsidP="005854BB">
      <w:pPr>
        <w:spacing w:after="0" w:line="240" w:lineRule="auto"/>
        <w:ind w:left="1680"/>
        <w:contextualSpacing/>
        <w:jc w:val="both"/>
        <w:rPr>
          <w:rFonts w:ascii="Times New Roman" w:eastAsia="Times New Roman" w:hAnsi="Times New Roman" w:cs="Times New Roman"/>
          <w:b/>
          <w:color w:val="FF0000"/>
          <w:sz w:val="24"/>
          <w:szCs w:val="24"/>
        </w:rPr>
      </w:pPr>
    </w:p>
    <w:p w:rsidR="005854BB" w:rsidRPr="005854BB" w:rsidRDefault="005854BB" w:rsidP="002C481C">
      <w:pPr>
        <w:numPr>
          <w:ilvl w:val="0"/>
          <w:numId w:val="13"/>
        </w:numPr>
        <w:tabs>
          <w:tab w:val="left" w:pos="1276"/>
        </w:tabs>
        <w:spacing w:after="0" w:line="240" w:lineRule="auto"/>
        <w:ind w:left="0" w:firstLine="960"/>
        <w:contextualSpacing/>
        <w:jc w:val="both"/>
        <w:rPr>
          <w:rFonts w:ascii="Times New Roman" w:eastAsia="Times New Roman" w:hAnsi="Times New Roman" w:cs="Times New Roman"/>
          <w:b/>
          <w:sz w:val="24"/>
          <w:szCs w:val="24"/>
        </w:rPr>
      </w:pPr>
      <w:r w:rsidRPr="005854BB">
        <w:rPr>
          <w:rFonts w:ascii="Times New Roman" w:eastAsia="Times New Roman" w:hAnsi="Times New Roman" w:cs="Times New Roman"/>
          <w:b/>
          <w:sz w:val="24"/>
          <w:szCs w:val="24"/>
        </w:rPr>
        <w:t>ДЕЙНОСТИ ВЪВ ВРЪЗКА С ПОДАВАНЕ НА ЗАЯВЛЕНИЯ ПО СХЕМИ И МЕРКИ ЗА ДИРЕКТНИ ПЛАЩАНИЯ</w:t>
      </w:r>
    </w:p>
    <w:p w:rsidR="005854BB" w:rsidRDefault="005854BB" w:rsidP="005854BB">
      <w:pPr>
        <w:spacing w:after="0" w:line="240" w:lineRule="auto"/>
        <w:ind w:left="1320"/>
        <w:contextualSpacing/>
        <w:jc w:val="both"/>
        <w:rPr>
          <w:rFonts w:ascii="Times New Roman" w:eastAsia="Times New Roman" w:hAnsi="Times New Roman" w:cs="Times New Roman"/>
          <w:b/>
          <w:sz w:val="24"/>
          <w:szCs w:val="24"/>
        </w:rPr>
      </w:pPr>
    </w:p>
    <w:p w:rsidR="005854BB" w:rsidRPr="005854BB" w:rsidRDefault="005854BB" w:rsidP="005854BB">
      <w:pPr>
        <w:spacing w:after="0" w:line="240" w:lineRule="auto"/>
        <w:ind w:left="960"/>
        <w:jc w:val="both"/>
        <w:rPr>
          <w:rFonts w:ascii="Times New Roman" w:eastAsia="Times New Roman" w:hAnsi="Times New Roman" w:cs="Times New Roman"/>
          <w:b/>
          <w:sz w:val="24"/>
          <w:szCs w:val="24"/>
        </w:rPr>
      </w:pPr>
      <w:r w:rsidRPr="005854BB">
        <w:rPr>
          <w:rFonts w:ascii="Times New Roman" w:eastAsia="Times New Roman" w:hAnsi="Times New Roman" w:cs="Times New Roman"/>
          <w:b/>
          <w:sz w:val="24"/>
          <w:szCs w:val="24"/>
        </w:rPr>
        <w:t>1. 1. Теренни проверки.</w:t>
      </w:r>
    </w:p>
    <w:p w:rsidR="00E60F83" w:rsidRPr="00E60F83" w:rsidRDefault="00E60F83" w:rsidP="00E60F83">
      <w:pPr>
        <w:spacing w:after="0" w:line="240" w:lineRule="auto"/>
        <w:jc w:val="both"/>
        <w:rPr>
          <w:rFonts w:ascii="Times New Roman" w:eastAsia="Times New Roman" w:hAnsi="Times New Roman" w:cs="Times New Roman"/>
          <w:sz w:val="24"/>
          <w:szCs w:val="24"/>
        </w:rPr>
      </w:pPr>
      <w:r w:rsidRPr="00E60F83">
        <w:rPr>
          <w:rFonts w:ascii="Times New Roman" w:eastAsia="Times New Roman" w:hAnsi="Times New Roman" w:cs="Times New Roman"/>
          <w:b/>
          <w:sz w:val="24"/>
          <w:szCs w:val="24"/>
        </w:rPr>
        <w:t xml:space="preserve">                </w:t>
      </w:r>
      <w:r w:rsidRPr="00E60F83">
        <w:rPr>
          <w:rFonts w:ascii="Times New Roman" w:eastAsia="Times New Roman" w:hAnsi="Times New Roman" w:cs="Times New Roman"/>
          <w:sz w:val="24"/>
          <w:szCs w:val="24"/>
        </w:rPr>
        <w:t xml:space="preserve">В изпълнение на Заповед </w:t>
      </w:r>
      <w:r w:rsidR="00975B8D">
        <w:rPr>
          <w:rFonts w:ascii="Times New Roman" w:eastAsia="Times New Roman" w:hAnsi="Times New Roman" w:cs="Times New Roman"/>
          <w:sz w:val="24"/>
          <w:szCs w:val="24"/>
        </w:rPr>
        <w:t xml:space="preserve">№ </w:t>
      </w:r>
      <w:r w:rsidRPr="00E60F83">
        <w:rPr>
          <w:rFonts w:ascii="Times New Roman" w:eastAsia="Times New Roman" w:hAnsi="Times New Roman" w:cs="Times New Roman"/>
          <w:sz w:val="24"/>
          <w:szCs w:val="24"/>
        </w:rPr>
        <w:t>РД</w:t>
      </w:r>
      <w:r w:rsidR="00975B8D">
        <w:rPr>
          <w:rFonts w:ascii="Times New Roman" w:eastAsia="Times New Roman" w:hAnsi="Times New Roman" w:cs="Times New Roman"/>
          <w:sz w:val="24"/>
          <w:szCs w:val="24"/>
        </w:rPr>
        <w:t xml:space="preserve"> </w:t>
      </w:r>
      <w:r w:rsidRPr="00E60F83">
        <w:rPr>
          <w:rFonts w:ascii="Times New Roman" w:eastAsia="Times New Roman" w:hAnsi="Times New Roman" w:cs="Times New Roman"/>
          <w:sz w:val="24"/>
          <w:szCs w:val="24"/>
        </w:rPr>
        <w:t>09-</w:t>
      </w:r>
      <w:r w:rsidR="00975B8D">
        <w:rPr>
          <w:rFonts w:ascii="Times New Roman" w:eastAsia="Times New Roman" w:hAnsi="Times New Roman" w:cs="Times New Roman"/>
          <w:sz w:val="24"/>
          <w:szCs w:val="24"/>
        </w:rPr>
        <w:t>823</w:t>
      </w:r>
      <w:r w:rsidRPr="00E60F83">
        <w:rPr>
          <w:rFonts w:ascii="Times New Roman" w:eastAsia="Times New Roman" w:hAnsi="Times New Roman" w:cs="Times New Roman"/>
          <w:sz w:val="24"/>
          <w:szCs w:val="24"/>
        </w:rPr>
        <w:t>/</w:t>
      </w:r>
      <w:r w:rsidR="00975B8D">
        <w:rPr>
          <w:rFonts w:ascii="Times New Roman" w:eastAsia="Times New Roman" w:hAnsi="Times New Roman" w:cs="Times New Roman"/>
          <w:sz w:val="24"/>
          <w:szCs w:val="24"/>
        </w:rPr>
        <w:t>14</w:t>
      </w:r>
      <w:r w:rsidRPr="00E60F83">
        <w:rPr>
          <w:rFonts w:ascii="Times New Roman" w:eastAsia="Times New Roman" w:hAnsi="Times New Roman" w:cs="Times New Roman"/>
          <w:sz w:val="24"/>
          <w:szCs w:val="24"/>
        </w:rPr>
        <w:t>.07.202</w:t>
      </w:r>
      <w:r w:rsidR="00975B8D">
        <w:rPr>
          <w:rFonts w:ascii="Times New Roman" w:eastAsia="Times New Roman" w:hAnsi="Times New Roman" w:cs="Times New Roman"/>
          <w:sz w:val="24"/>
          <w:szCs w:val="24"/>
        </w:rPr>
        <w:t xml:space="preserve">2 </w:t>
      </w:r>
      <w:r w:rsidRPr="00E60F83">
        <w:rPr>
          <w:rFonts w:ascii="Times New Roman" w:eastAsia="Times New Roman" w:hAnsi="Times New Roman" w:cs="Times New Roman"/>
          <w:sz w:val="24"/>
          <w:szCs w:val="24"/>
        </w:rPr>
        <w:t>год.</w:t>
      </w:r>
      <w:r w:rsidRPr="00E60F83">
        <w:rPr>
          <w:rFonts w:ascii="Times New Roman" w:eastAsia="Times New Roman" w:hAnsi="Times New Roman" w:cs="Times New Roman"/>
          <w:b/>
          <w:sz w:val="24"/>
          <w:szCs w:val="24"/>
        </w:rPr>
        <w:t xml:space="preserve"> </w:t>
      </w:r>
      <w:r w:rsidRPr="00E60F83">
        <w:rPr>
          <w:rFonts w:ascii="Times New Roman" w:eastAsia="Times New Roman" w:hAnsi="Times New Roman" w:cs="Times New Roman"/>
          <w:sz w:val="24"/>
          <w:szCs w:val="24"/>
        </w:rPr>
        <w:t xml:space="preserve">на министъра на земеделието са извършени специализирани теренни проверки на място на физически блокове, попадащи на територията на област Смолян, както следва: </w:t>
      </w:r>
    </w:p>
    <w:p w:rsidR="006012BE" w:rsidRPr="00E60F83" w:rsidRDefault="006012BE" w:rsidP="00E60F83">
      <w:pPr>
        <w:spacing w:after="0" w:line="240" w:lineRule="auto"/>
        <w:jc w:val="both"/>
        <w:rPr>
          <w:rFonts w:ascii="Times New Roman" w:eastAsia="Times New Roman" w:hAnsi="Times New Roman" w:cs="Times New Roman"/>
          <w:sz w:val="24"/>
          <w:szCs w:val="24"/>
        </w:rPr>
      </w:pPr>
    </w:p>
    <w:tbl>
      <w:tblPr>
        <w:tblW w:w="8657" w:type="dxa"/>
        <w:jc w:val="center"/>
        <w:tblCellMar>
          <w:left w:w="70" w:type="dxa"/>
          <w:right w:w="70" w:type="dxa"/>
        </w:tblCellMar>
        <w:tblLook w:val="04A0" w:firstRow="1" w:lastRow="0" w:firstColumn="1" w:lastColumn="0" w:noHBand="0" w:noVBand="1"/>
      </w:tblPr>
      <w:tblGrid>
        <w:gridCol w:w="1500"/>
        <w:gridCol w:w="2684"/>
        <w:gridCol w:w="1953"/>
        <w:gridCol w:w="2520"/>
      </w:tblGrid>
      <w:tr w:rsidR="00E60F83" w:rsidRPr="00E60F83" w:rsidTr="00B93E12">
        <w:trPr>
          <w:trHeight w:val="1275"/>
          <w:jc w:val="center"/>
        </w:trPr>
        <w:tc>
          <w:tcPr>
            <w:tcW w:w="15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0F83" w:rsidRPr="00E60F83" w:rsidRDefault="00E60F83" w:rsidP="00E60F83">
            <w:pPr>
              <w:spacing w:after="0" w:line="240" w:lineRule="auto"/>
              <w:jc w:val="center"/>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ОСЗ</w:t>
            </w:r>
          </w:p>
        </w:tc>
        <w:tc>
          <w:tcPr>
            <w:tcW w:w="2684" w:type="dxa"/>
            <w:tcBorders>
              <w:top w:val="single" w:sz="8" w:space="0" w:color="auto"/>
              <w:left w:val="nil"/>
              <w:bottom w:val="single" w:sz="8" w:space="0" w:color="auto"/>
              <w:right w:val="single" w:sz="8" w:space="0" w:color="auto"/>
            </w:tcBorders>
            <w:shd w:val="clear" w:color="auto" w:fill="auto"/>
            <w:vAlign w:val="center"/>
            <w:hideMark/>
          </w:tcPr>
          <w:p w:rsidR="00E60F83" w:rsidRPr="00E60F83" w:rsidRDefault="00E60F83" w:rsidP="00E60F83">
            <w:pPr>
              <w:spacing w:after="0" w:line="240" w:lineRule="auto"/>
              <w:jc w:val="center"/>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 xml:space="preserve">ФБ подлежащи на специализирани проверки на място, </w:t>
            </w:r>
          </w:p>
          <w:p w:rsidR="00E60F83" w:rsidRPr="00E60F83" w:rsidRDefault="00E60F83" w:rsidP="00E60F83">
            <w:pPr>
              <w:spacing w:after="0" w:line="240" w:lineRule="auto"/>
              <w:jc w:val="center"/>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бр.</w:t>
            </w:r>
          </w:p>
        </w:tc>
        <w:tc>
          <w:tcPr>
            <w:tcW w:w="1953" w:type="dxa"/>
            <w:tcBorders>
              <w:top w:val="single" w:sz="8" w:space="0" w:color="auto"/>
              <w:left w:val="nil"/>
              <w:bottom w:val="single" w:sz="8" w:space="0" w:color="auto"/>
              <w:right w:val="single" w:sz="8" w:space="0" w:color="auto"/>
            </w:tcBorders>
            <w:shd w:val="clear" w:color="auto" w:fill="auto"/>
            <w:vAlign w:val="center"/>
            <w:hideMark/>
          </w:tcPr>
          <w:p w:rsidR="00E60F83" w:rsidRPr="00E60F83" w:rsidRDefault="00E60F83" w:rsidP="00E60F83">
            <w:pPr>
              <w:spacing w:after="0" w:line="240" w:lineRule="auto"/>
              <w:jc w:val="center"/>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 xml:space="preserve">Проверени ФБ, </w:t>
            </w:r>
          </w:p>
          <w:p w:rsidR="00E60F83" w:rsidRPr="00E60F83" w:rsidRDefault="00E60F83" w:rsidP="00E60F83">
            <w:pPr>
              <w:spacing w:after="0" w:line="240" w:lineRule="auto"/>
              <w:jc w:val="center"/>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бр.</w:t>
            </w:r>
          </w:p>
        </w:tc>
        <w:tc>
          <w:tcPr>
            <w:tcW w:w="2520" w:type="dxa"/>
            <w:tcBorders>
              <w:top w:val="single" w:sz="8" w:space="0" w:color="auto"/>
              <w:left w:val="nil"/>
              <w:bottom w:val="single" w:sz="8" w:space="0" w:color="auto"/>
              <w:right w:val="single" w:sz="8" w:space="0" w:color="auto"/>
            </w:tcBorders>
            <w:shd w:val="clear" w:color="auto" w:fill="auto"/>
            <w:vAlign w:val="center"/>
            <w:hideMark/>
          </w:tcPr>
          <w:p w:rsidR="00E60F83" w:rsidRPr="00E60F83" w:rsidRDefault="00E60F83" w:rsidP="00E60F83">
            <w:pPr>
              <w:spacing w:after="0" w:line="240" w:lineRule="auto"/>
              <w:jc w:val="center"/>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 xml:space="preserve">Площ на проверените ФБ, </w:t>
            </w:r>
          </w:p>
          <w:p w:rsidR="00E60F83" w:rsidRPr="00E60F83" w:rsidRDefault="00E60F83" w:rsidP="00E60F83">
            <w:pPr>
              <w:spacing w:after="0" w:line="240" w:lineRule="auto"/>
              <w:jc w:val="center"/>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ха</w:t>
            </w:r>
          </w:p>
        </w:tc>
      </w:tr>
      <w:tr w:rsidR="00E60F83" w:rsidRPr="00E60F83" w:rsidTr="00E60F83">
        <w:trPr>
          <w:trHeight w:val="330"/>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E60F83" w:rsidRPr="00E60F83" w:rsidRDefault="00E60F83" w:rsidP="00E60F83">
            <w:pPr>
              <w:spacing w:after="0" w:line="240" w:lineRule="auto"/>
              <w:jc w:val="both"/>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Баните</w:t>
            </w:r>
          </w:p>
        </w:tc>
        <w:tc>
          <w:tcPr>
            <w:tcW w:w="2684" w:type="dxa"/>
            <w:tcBorders>
              <w:top w:val="nil"/>
              <w:left w:val="nil"/>
              <w:bottom w:val="single" w:sz="8" w:space="0" w:color="auto"/>
              <w:right w:val="single" w:sz="8" w:space="0" w:color="auto"/>
            </w:tcBorders>
            <w:shd w:val="clear" w:color="auto" w:fill="auto"/>
            <w:vAlign w:val="center"/>
          </w:tcPr>
          <w:p w:rsidR="00E60F83" w:rsidRPr="00E60F83" w:rsidRDefault="00E60F83" w:rsidP="00E60F83">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45</w:t>
            </w:r>
          </w:p>
        </w:tc>
        <w:tc>
          <w:tcPr>
            <w:tcW w:w="1953" w:type="dxa"/>
            <w:tcBorders>
              <w:top w:val="nil"/>
              <w:left w:val="nil"/>
              <w:bottom w:val="single" w:sz="8" w:space="0" w:color="auto"/>
              <w:right w:val="single" w:sz="8" w:space="0" w:color="auto"/>
            </w:tcBorders>
            <w:shd w:val="clear" w:color="auto" w:fill="auto"/>
            <w:vAlign w:val="center"/>
            <w:hideMark/>
          </w:tcPr>
          <w:p w:rsidR="00E60F83" w:rsidRPr="00E60F83" w:rsidRDefault="00E60F83" w:rsidP="00B93E12">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45</w:t>
            </w:r>
          </w:p>
        </w:tc>
        <w:tc>
          <w:tcPr>
            <w:tcW w:w="2520" w:type="dxa"/>
            <w:tcBorders>
              <w:top w:val="nil"/>
              <w:left w:val="nil"/>
              <w:bottom w:val="single" w:sz="8" w:space="0" w:color="auto"/>
              <w:right w:val="single" w:sz="8" w:space="0" w:color="auto"/>
            </w:tcBorders>
            <w:shd w:val="clear" w:color="auto" w:fill="auto"/>
            <w:vAlign w:val="center"/>
          </w:tcPr>
          <w:p w:rsidR="00E60F83" w:rsidRPr="00E60F83" w:rsidRDefault="00CF124B" w:rsidP="00E60F83">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6345</w:t>
            </w:r>
          </w:p>
        </w:tc>
      </w:tr>
      <w:tr w:rsidR="00E60F83" w:rsidRPr="00E60F83" w:rsidTr="00E60F83">
        <w:trPr>
          <w:trHeight w:val="330"/>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E60F83" w:rsidRPr="00E60F83" w:rsidRDefault="00E60F83" w:rsidP="00E60F83">
            <w:pPr>
              <w:spacing w:after="0" w:line="240" w:lineRule="auto"/>
              <w:jc w:val="both"/>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Девин</w:t>
            </w:r>
          </w:p>
        </w:tc>
        <w:tc>
          <w:tcPr>
            <w:tcW w:w="2684" w:type="dxa"/>
            <w:tcBorders>
              <w:top w:val="nil"/>
              <w:left w:val="nil"/>
              <w:bottom w:val="single" w:sz="8" w:space="0" w:color="auto"/>
              <w:right w:val="single" w:sz="8" w:space="0" w:color="auto"/>
            </w:tcBorders>
            <w:shd w:val="clear" w:color="auto" w:fill="auto"/>
            <w:vAlign w:val="center"/>
          </w:tcPr>
          <w:p w:rsidR="00E60F83" w:rsidRPr="00E60F83" w:rsidRDefault="00E60F83" w:rsidP="00E60F83">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64</w:t>
            </w:r>
          </w:p>
        </w:tc>
        <w:tc>
          <w:tcPr>
            <w:tcW w:w="1953" w:type="dxa"/>
            <w:tcBorders>
              <w:top w:val="nil"/>
              <w:left w:val="nil"/>
              <w:bottom w:val="single" w:sz="8" w:space="0" w:color="auto"/>
              <w:right w:val="single" w:sz="8" w:space="0" w:color="auto"/>
            </w:tcBorders>
            <w:shd w:val="clear" w:color="auto" w:fill="auto"/>
            <w:vAlign w:val="center"/>
            <w:hideMark/>
          </w:tcPr>
          <w:p w:rsidR="00E60F83" w:rsidRPr="00E60F83" w:rsidRDefault="00E60F83" w:rsidP="00B93E12">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64</w:t>
            </w:r>
          </w:p>
        </w:tc>
        <w:tc>
          <w:tcPr>
            <w:tcW w:w="2520" w:type="dxa"/>
            <w:tcBorders>
              <w:top w:val="nil"/>
              <w:left w:val="nil"/>
              <w:bottom w:val="single" w:sz="8" w:space="0" w:color="auto"/>
              <w:right w:val="single" w:sz="8" w:space="0" w:color="auto"/>
            </w:tcBorders>
            <w:shd w:val="clear" w:color="auto" w:fill="auto"/>
            <w:noWrap/>
            <w:vAlign w:val="center"/>
          </w:tcPr>
          <w:p w:rsidR="00E60F83" w:rsidRPr="00E60F83" w:rsidRDefault="00CF124B" w:rsidP="00E60F83">
            <w:pPr>
              <w:spacing w:after="0" w:line="240" w:lineRule="auto"/>
              <w:jc w:val="center"/>
              <w:rPr>
                <w:rFonts w:ascii="Times New Roman" w:eastAsia="Times New Roman" w:hAnsi="Times New Roman" w:cs="Times New Roman"/>
                <w:bCs/>
                <w:color w:val="000000"/>
                <w:lang w:eastAsia="bg-BG"/>
              </w:rPr>
            </w:pPr>
            <w:r>
              <w:rPr>
                <w:rFonts w:ascii="Times New Roman" w:eastAsia="Times New Roman" w:hAnsi="Times New Roman" w:cs="Times New Roman"/>
                <w:bCs/>
                <w:color w:val="000000"/>
                <w:lang w:eastAsia="bg-BG"/>
              </w:rPr>
              <w:t>18791</w:t>
            </w:r>
          </w:p>
        </w:tc>
      </w:tr>
      <w:tr w:rsidR="00E60F83" w:rsidRPr="00E60F83" w:rsidTr="00E60F83">
        <w:trPr>
          <w:trHeight w:val="330"/>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E60F83" w:rsidRPr="00E60F83" w:rsidRDefault="00E60F83" w:rsidP="00E60F83">
            <w:pPr>
              <w:spacing w:after="0" w:line="240" w:lineRule="auto"/>
              <w:jc w:val="both"/>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Доспат</w:t>
            </w:r>
          </w:p>
        </w:tc>
        <w:tc>
          <w:tcPr>
            <w:tcW w:w="2684" w:type="dxa"/>
            <w:tcBorders>
              <w:top w:val="nil"/>
              <w:left w:val="nil"/>
              <w:bottom w:val="single" w:sz="8" w:space="0" w:color="auto"/>
              <w:right w:val="single" w:sz="8" w:space="0" w:color="auto"/>
            </w:tcBorders>
            <w:shd w:val="clear" w:color="auto" w:fill="auto"/>
            <w:vAlign w:val="center"/>
          </w:tcPr>
          <w:p w:rsidR="00E60F83" w:rsidRPr="00E60F83" w:rsidRDefault="00E60F83" w:rsidP="00E60F83">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3</w:t>
            </w:r>
          </w:p>
        </w:tc>
        <w:tc>
          <w:tcPr>
            <w:tcW w:w="1953" w:type="dxa"/>
            <w:tcBorders>
              <w:top w:val="nil"/>
              <w:left w:val="nil"/>
              <w:bottom w:val="single" w:sz="8" w:space="0" w:color="auto"/>
              <w:right w:val="single" w:sz="8" w:space="0" w:color="auto"/>
            </w:tcBorders>
            <w:shd w:val="clear" w:color="auto" w:fill="auto"/>
            <w:vAlign w:val="center"/>
            <w:hideMark/>
          </w:tcPr>
          <w:p w:rsidR="00E60F83" w:rsidRPr="00E60F83" w:rsidRDefault="00E60F83" w:rsidP="00B93E12">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3</w:t>
            </w:r>
          </w:p>
        </w:tc>
        <w:tc>
          <w:tcPr>
            <w:tcW w:w="2520" w:type="dxa"/>
            <w:tcBorders>
              <w:top w:val="nil"/>
              <w:left w:val="nil"/>
              <w:bottom w:val="single" w:sz="8" w:space="0" w:color="auto"/>
              <w:right w:val="single" w:sz="8" w:space="0" w:color="auto"/>
            </w:tcBorders>
            <w:shd w:val="clear" w:color="auto" w:fill="auto"/>
            <w:vAlign w:val="center"/>
          </w:tcPr>
          <w:p w:rsidR="00E60F83" w:rsidRPr="00CF124B" w:rsidRDefault="00CF124B" w:rsidP="00E60F83">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143</w:t>
            </w:r>
          </w:p>
        </w:tc>
      </w:tr>
      <w:tr w:rsidR="00E60F83" w:rsidRPr="00E60F83" w:rsidTr="00E60F83">
        <w:trPr>
          <w:trHeight w:val="330"/>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E60F83" w:rsidRPr="00E60F83" w:rsidRDefault="00E60F83" w:rsidP="00E60F83">
            <w:pPr>
              <w:spacing w:after="0" w:line="240" w:lineRule="auto"/>
              <w:jc w:val="both"/>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Златоград</w:t>
            </w:r>
          </w:p>
        </w:tc>
        <w:tc>
          <w:tcPr>
            <w:tcW w:w="2684" w:type="dxa"/>
            <w:tcBorders>
              <w:top w:val="nil"/>
              <w:left w:val="nil"/>
              <w:bottom w:val="single" w:sz="8" w:space="0" w:color="auto"/>
              <w:right w:val="single" w:sz="8" w:space="0" w:color="auto"/>
            </w:tcBorders>
            <w:shd w:val="clear" w:color="auto" w:fill="auto"/>
            <w:vAlign w:val="center"/>
          </w:tcPr>
          <w:p w:rsidR="00E60F83" w:rsidRPr="00E60F83" w:rsidRDefault="00E60F83" w:rsidP="00E60F83">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18</w:t>
            </w:r>
          </w:p>
        </w:tc>
        <w:tc>
          <w:tcPr>
            <w:tcW w:w="1953" w:type="dxa"/>
            <w:tcBorders>
              <w:top w:val="nil"/>
              <w:left w:val="nil"/>
              <w:bottom w:val="single" w:sz="8" w:space="0" w:color="auto"/>
              <w:right w:val="single" w:sz="8" w:space="0" w:color="auto"/>
            </w:tcBorders>
            <w:shd w:val="clear" w:color="auto" w:fill="auto"/>
            <w:vAlign w:val="center"/>
            <w:hideMark/>
          </w:tcPr>
          <w:p w:rsidR="00E60F83" w:rsidRPr="00E60F83" w:rsidRDefault="00E60F83" w:rsidP="00B93E12">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18</w:t>
            </w:r>
          </w:p>
        </w:tc>
        <w:tc>
          <w:tcPr>
            <w:tcW w:w="2520" w:type="dxa"/>
            <w:tcBorders>
              <w:top w:val="nil"/>
              <w:left w:val="nil"/>
              <w:bottom w:val="single" w:sz="8" w:space="0" w:color="auto"/>
              <w:right w:val="single" w:sz="8" w:space="0" w:color="auto"/>
            </w:tcBorders>
            <w:shd w:val="clear" w:color="auto" w:fill="auto"/>
            <w:vAlign w:val="center"/>
          </w:tcPr>
          <w:p w:rsidR="00E60F83" w:rsidRPr="00CF124B" w:rsidRDefault="00CF124B" w:rsidP="00E60F83">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5043</w:t>
            </w:r>
          </w:p>
        </w:tc>
      </w:tr>
      <w:tr w:rsidR="00E60F83" w:rsidRPr="00E60F83" w:rsidTr="00E60F83">
        <w:trPr>
          <w:trHeight w:val="330"/>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E60F83" w:rsidRPr="00E60F83" w:rsidRDefault="00E60F83" w:rsidP="00E60F83">
            <w:pPr>
              <w:spacing w:after="0" w:line="240" w:lineRule="auto"/>
              <w:jc w:val="both"/>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Мадан</w:t>
            </w:r>
          </w:p>
        </w:tc>
        <w:tc>
          <w:tcPr>
            <w:tcW w:w="2684" w:type="dxa"/>
            <w:tcBorders>
              <w:top w:val="nil"/>
              <w:left w:val="nil"/>
              <w:bottom w:val="single" w:sz="8" w:space="0" w:color="auto"/>
              <w:right w:val="single" w:sz="8" w:space="0" w:color="auto"/>
            </w:tcBorders>
            <w:shd w:val="clear" w:color="auto" w:fill="auto"/>
            <w:vAlign w:val="center"/>
          </w:tcPr>
          <w:p w:rsidR="00E60F83" w:rsidRPr="00E60F83" w:rsidRDefault="00E60F83" w:rsidP="00E60F83">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15</w:t>
            </w:r>
          </w:p>
        </w:tc>
        <w:tc>
          <w:tcPr>
            <w:tcW w:w="1953" w:type="dxa"/>
            <w:tcBorders>
              <w:top w:val="nil"/>
              <w:left w:val="nil"/>
              <w:bottom w:val="single" w:sz="8" w:space="0" w:color="auto"/>
              <w:right w:val="single" w:sz="8" w:space="0" w:color="auto"/>
            </w:tcBorders>
            <w:shd w:val="clear" w:color="auto" w:fill="auto"/>
            <w:vAlign w:val="center"/>
            <w:hideMark/>
          </w:tcPr>
          <w:p w:rsidR="00E60F83" w:rsidRPr="00E60F83" w:rsidRDefault="00E60F83" w:rsidP="00B93E12">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15</w:t>
            </w:r>
          </w:p>
        </w:tc>
        <w:tc>
          <w:tcPr>
            <w:tcW w:w="2520" w:type="dxa"/>
            <w:tcBorders>
              <w:top w:val="nil"/>
              <w:left w:val="nil"/>
              <w:bottom w:val="single" w:sz="8" w:space="0" w:color="auto"/>
              <w:right w:val="single" w:sz="8" w:space="0" w:color="auto"/>
            </w:tcBorders>
            <w:shd w:val="clear" w:color="auto" w:fill="auto"/>
            <w:vAlign w:val="center"/>
          </w:tcPr>
          <w:p w:rsidR="00E60F83" w:rsidRPr="00CF124B" w:rsidRDefault="00CF124B" w:rsidP="00E60F83">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463</w:t>
            </w:r>
          </w:p>
        </w:tc>
      </w:tr>
      <w:tr w:rsidR="00E60F83" w:rsidRPr="00E60F83" w:rsidTr="00E60F83">
        <w:trPr>
          <w:trHeight w:val="330"/>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E60F83" w:rsidRPr="00E60F83" w:rsidRDefault="00E60F83" w:rsidP="00E60F83">
            <w:pPr>
              <w:spacing w:after="0" w:line="240" w:lineRule="auto"/>
              <w:jc w:val="both"/>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Неделино</w:t>
            </w:r>
          </w:p>
        </w:tc>
        <w:tc>
          <w:tcPr>
            <w:tcW w:w="2684" w:type="dxa"/>
            <w:tcBorders>
              <w:top w:val="nil"/>
              <w:left w:val="nil"/>
              <w:bottom w:val="single" w:sz="8" w:space="0" w:color="auto"/>
              <w:right w:val="single" w:sz="8" w:space="0" w:color="auto"/>
            </w:tcBorders>
            <w:shd w:val="clear" w:color="auto" w:fill="auto"/>
            <w:vAlign w:val="center"/>
          </w:tcPr>
          <w:p w:rsidR="00E60F83" w:rsidRPr="00E60F83" w:rsidRDefault="00E60F83" w:rsidP="00E60F83">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8</w:t>
            </w:r>
          </w:p>
        </w:tc>
        <w:tc>
          <w:tcPr>
            <w:tcW w:w="1953" w:type="dxa"/>
            <w:tcBorders>
              <w:top w:val="nil"/>
              <w:left w:val="nil"/>
              <w:bottom w:val="single" w:sz="8" w:space="0" w:color="auto"/>
              <w:right w:val="single" w:sz="8" w:space="0" w:color="auto"/>
            </w:tcBorders>
            <w:shd w:val="clear" w:color="auto" w:fill="auto"/>
            <w:vAlign w:val="center"/>
            <w:hideMark/>
          </w:tcPr>
          <w:p w:rsidR="00E60F83" w:rsidRPr="00E60F83" w:rsidRDefault="00E60F83" w:rsidP="00B93E12">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8</w:t>
            </w:r>
          </w:p>
        </w:tc>
        <w:tc>
          <w:tcPr>
            <w:tcW w:w="2520" w:type="dxa"/>
            <w:tcBorders>
              <w:top w:val="nil"/>
              <w:left w:val="nil"/>
              <w:bottom w:val="single" w:sz="8" w:space="0" w:color="auto"/>
              <w:right w:val="single" w:sz="8" w:space="0" w:color="auto"/>
            </w:tcBorders>
            <w:shd w:val="clear" w:color="auto" w:fill="auto"/>
            <w:vAlign w:val="center"/>
          </w:tcPr>
          <w:p w:rsidR="00E60F83" w:rsidRPr="00CF124B" w:rsidRDefault="00CF124B" w:rsidP="00E60F83">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72</w:t>
            </w:r>
          </w:p>
        </w:tc>
      </w:tr>
      <w:tr w:rsidR="00E60F83" w:rsidRPr="00E60F83" w:rsidTr="00E60F83">
        <w:trPr>
          <w:trHeight w:val="330"/>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E60F83" w:rsidRPr="00E60F83" w:rsidRDefault="00E60F83" w:rsidP="00E60F83">
            <w:pPr>
              <w:spacing w:after="0" w:line="240" w:lineRule="auto"/>
              <w:jc w:val="both"/>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Рудозем</w:t>
            </w:r>
          </w:p>
        </w:tc>
        <w:tc>
          <w:tcPr>
            <w:tcW w:w="2684" w:type="dxa"/>
            <w:tcBorders>
              <w:top w:val="nil"/>
              <w:left w:val="nil"/>
              <w:bottom w:val="single" w:sz="8" w:space="0" w:color="auto"/>
              <w:right w:val="single" w:sz="8" w:space="0" w:color="auto"/>
            </w:tcBorders>
            <w:shd w:val="clear" w:color="auto" w:fill="auto"/>
            <w:vAlign w:val="center"/>
          </w:tcPr>
          <w:p w:rsidR="00E60F83" w:rsidRPr="00E60F83" w:rsidRDefault="00E60F83" w:rsidP="00E60F83">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9</w:t>
            </w:r>
          </w:p>
        </w:tc>
        <w:tc>
          <w:tcPr>
            <w:tcW w:w="1953" w:type="dxa"/>
            <w:tcBorders>
              <w:top w:val="nil"/>
              <w:left w:val="nil"/>
              <w:bottom w:val="single" w:sz="8" w:space="0" w:color="auto"/>
              <w:right w:val="single" w:sz="8" w:space="0" w:color="auto"/>
            </w:tcBorders>
            <w:shd w:val="clear" w:color="auto" w:fill="auto"/>
            <w:vAlign w:val="center"/>
            <w:hideMark/>
          </w:tcPr>
          <w:p w:rsidR="00E60F83" w:rsidRPr="00E60F83" w:rsidRDefault="00E60F83" w:rsidP="00B93E12">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9</w:t>
            </w:r>
          </w:p>
        </w:tc>
        <w:tc>
          <w:tcPr>
            <w:tcW w:w="2520" w:type="dxa"/>
            <w:tcBorders>
              <w:top w:val="nil"/>
              <w:left w:val="nil"/>
              <w:bottom w:val="single" w:sz="8" w:space="0" w:color="auto"/>
              <w:right w:val="single" w:sz="8" w:space="0" w:color="auto"/>
            </w:tcBorders>
            <w:shd w:val="clear" w:color="auto" w:fill="auto"/>
            <w:noWrap/>
            <w:vAlign w:val="center"/>
          </w:tcPr>
          <w:p w:rsidR="00E60F83" w:rsidRPr="00E60F83" w:rsidRDefault="00CF124B" w:rsidP="00E60F83">
            <w:pPr>
              <w:spacing w:after="0" w:line="240" w:lineRule="auto"/>
              <w:jc w:val="center"/>
              <w:rPr>
                <w:rFonts w:ascii="Times New Roman" w:eastAsia="Times New Roman" w:hAnsi="Times New Roman" w:cs="Times New Roman"/>
                <w:bCs/>
                <w:color w:val="000000"/>
                <w:lang w:eastAsia="bg-BG"/>
              </w:rPr>
            </w:pPr>
            <w:r>
              <w:rPr>
                <w:rFonts w:ascii="Times New Roman" w:eastAsia="Times New Roman" w:hAnsi="Times New Roman" w:cs="Times New Roman"/>
                <w:bCs/>
                <w:color w:val="000000"/>
                <w:lang w:eastAsia="bg-BG"/>
              </w:rPr>
              <w:t>199</w:t>
            </w:r>
          </w:p>
        </w:tc>
      </w:tr>
      <w:tr w:rsidR="00E60F83" w:rsidRPr="00E60F83" w:rsidTr="00E60F83">
        <w:trPr>
          <w:trHeight w:val="330"/>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E60F83" w:rsidRPr="00E60F83" w:rsidRDefault="00E60F83" w:rsidP="00E60F83">
            <w:pPr>
              <w:spacing w:after="0" w:line="240" w:lineRule="auto"/>
              <w:jc w:val="both"/>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Смолян</w:t>
            </w:r>
          </w:p>
        </w:tc>
        <w:tc>
          <w:tcPr>
            <w:tcW w:w="2684" w:type="dxa"/>
            <w:tcBorders>
              <w:top w:val="nil"/>
              <w:left w:val="nil"/>
              <w:bottom w:val="single" w:sz="8" w:space="0" w:color="auto"/>
              <w:right w:val="single" w:sz="8" w:space="0" w:color="auto"/>
            </w:tcBorders>
            <w:shd w:val="clear" w:color="auto" w:fill="auto"/>
            <w:vAlign w:val="center"/>
          </w:tcPr>
          <w:p w:rsidR="00E60F83" w:rsidRPr="00E60F83" w:rsidRDefault="00E60F83" w:rsidP="00E60F83">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23</w:t>
            </w:r>
          </w:p>
        </w:tc>
        <w:tc>
          <w:tcPr>
            <w:tcW w:w="1953" w:type="dxa"/>
            <w:tcBorders>
              <w:top w:val="nil"/>
              <w:left w:val="nil"/>
              <w:bottom w:val="single" w:sz="8" w:space="0" w:color="auto"/>
              <w:right w:val="single" w:sz="8" w:space="0" w:color="auto"/>
            </w:tcBorders>
            <w:shd w:val="clear" w:color="auto" w:fill="auto"/>
            <w:vAlign w:val="center"/>
            <w:hideMark/>
          </w:tcPr>
          <w:p w:rsidR="00E60F83" w:rsidRPr="00E60F83" w:rsidRDefault="00E60F83" w:rsidP="00B93E12">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23</w:t>
            </w:r>
          </w:p>
        </w:tc>
        <w:tc>
          <w:tcPr>
            <w:tcW w:w="2520" w:type="dxa"/>
            <w:tcBorders>
              <w:top w:val="nil"/>
              <w:left w:val="nil"/>
              <w:bottom w:val="single" w:sz="8" w:space="0" w:color="auto"/>
              <w:right w:val="single" w:sz="8" w:space="0" w:color="auto"/>
            </w:tcBorders>
            <w:shd w:val="clear" w:color="auto" w:fill="auto"/>
            <w:noWrap/>
            <w:vAlign w:val="center"/>
          </w:tcPr>
          <w:p w:rsidR="00E60F83" w:rsidRPr="00E60F83" w:rsidRDefault="00CF124B" w:rsidP="00E60F83">
            <w:pPr>
              <w:spacing w:after="0" w:line="240" w:lineRule="auto"/>
              <w:jc w:val="center"/>
              <w:rPr>
                <w:rFonts w:ascii="Times New Roman" w:eastAsia="Times New Roman" w:hAnsi="Times New Roman" w:cs="Times New Roman"/>
                <w:bCs/>
                <w:color w:val="000000"/>
                <w:lang w:eastAsia="bg-BG"/>
              </w:rPr>
            </w:pPr>
            <w:r>
              <w:rPr>
                <w:rFonts w:ascii="Times New Roman" w:eastAsia="Times New Roman" w:hAnsi="Times New Roman" w:cs="Times New Roman"/>
                <w:bCs/>
                <w:color w:val="000000"/>
                <w:lang w:eastAsia="bg-BG"/>
              </w:rPr>
              <w:t>2774</w:t>
            </w:r>
          </w:p>
        </w:tc>
      </w:tr>
      <w:tr w:rsidR="00E60F83" w:rsidRPr="00E60F83" w:rsidTr="00E60F83">
        <w:trPr>
          <w:trHeight w:val="330"/>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E60F83" w:rsidRPr="00E60F83" w:rsidRDefault="00E60F83" w:rsidP="00E60F83">
            <w:pPr>
              <w:spacing w:after="0" w:line="240" w:lineRule="auto"/>
              <w:jc w:val="both"/>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Чепеларе</w:t>
            </w:r>
          </w:p>
        </w:tc>
        <w:tc>
          <w:tcPr>
            <w:tcW w:w="2684" w:type="dxa"/>
            <w:tcBorders>
              <w:top w:val="nil"/>
              <w:left w:val="nil"/>
              <w:bottom w:val="single" w:sz="8" w:space="0" w:color="auto"/>
              <w:right w:val="single" w:sz="8" w:space="0" w:color="auto"/>
            </w:tcBorders>
            <w:shd w:val="clear" w:color="auto" w:fill="auto"/>
            <w:vAlign w:val="center"/>
          </w:tcPr>
          <w:p w:rsidR="00E60F83" w:rsidRPr="00E60F83" w:rsidRDefault="00E60F83" w:rsidP="00E60F83">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12</w:t>
            </w:r>
          </w:p>
        </w:tc>
        <w:tc>
          <w:tcPr>
            <w:tcW w:w="1953" w:type="dxa"/>
            <w:tcBorders>
              <w:top w:val="nil"/>
              <w:left w:val="nil"/>
              <w:bottom w:val="single" w:sz="8" w:space="0" w:color="auto"/>
              <w:right w:val="single" w:sz="8" w:space="0" w:color="auto"/>
            </w:tcBorders>
            <w:shd w:val="clear" w:color="auto" w:fill="auto"/>
            <w:vAlign w:val="center"/>
            <w:hideMark/>
          </w:tcPr>
          <w:p w:rsidR="00E60F83" w:rsidRPr="00E60F83" w:rsidRDefault="00E60F83" w:rsidP="00B93E12">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12</w:t>
            </w:r>
          </w:p>
        </w:tc>
        <w:tc>
          <w:tcPr>
            <w:tcW w:w="2520" w:type="dxa"/>
            <w:tcBorders>
              <w:top w:val="nil"/>
              <w:left w:val="nil"/>
              <w:bottom w:val="single" w:sz="8" w:space="0" w:color="auto"/>
              <w:right w:val="single" w:sz="8" w:space="0" w:color="auto"/>
            </w:tcBorders>
            <w:shd w:val="clear" w:color="auto" w:fill="auto"/>
            <w:vAlign w:val="center"/>
          </w:tcPr>
          <w:p w:rsidR="00E60F83" w:rsidRPr="00CF124B" w:rsidRDefault="00CF124B" w:rsidP="00E60F83">
            <w:pPr>
              <w:spacing w:after="0" w:line="240" w:lineRule="auto"/>
              <w:jc w:val="center"/>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865</w:t>
            </w:r>
          </w:p>
        </w:tc>
      </w:tr>
      <w:tr w:rsidR="00E60F83" w:rsidRPr="00E60F83" w:rsidTr="00E60F83">
        <w:trPr>
          <w:trHeight w:val="330"/>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E60F83" w:rsidRPr="00E60F83" w:rsidRDefault="00E60F83" w:rsidP="00E60F83">
            <w:pPr>
              <w:spacing w:after="0" w:line="240" w:lineRule="auto"/>
              <w:jc w:val="both"/>
              <w:rPr>
                <w:rFonts w:ascii="Times New Roman" w:eastAsia="Times New Roman" w:hAnsi="Times New Roman" w:cs="Times New Roman"/>
                <w:b/>
                <w:bCs/>
                <w:color w:val="000000"/>
                <w:sz w:val="24"/>
                <w:szCs w:val="24"/>
                <w:lang w:eastAsia="bg-BG"/>
              </w:rPr>
            </w:pPr>
            <w:r w:rsidRPr="00E60F83">
              <w:rPr>
                <w:rFonts w:ascii="Times New Roman" w:eastAsia="Times New Roman" w:hAnsi="Times New Roman" w:cs="Times New Roman"/>
                <w:b/>
                <w:bCs/>
                <w:color w:val="000000"/>
                <w:sz w:val="24"/>
                <w:szCs w:val="24"/>
                <w:lang w:eastAsia="bg-BG"/>
              </w:rPr>
              <w:t>ОБЩО</w:t>
            </w:r>
          </w:p>
        </w:tc>
        <w:tc>
          <w:tcPr>
            <w:tcW w:w="2684" w:type="dxa"/>
            <w:tcBorders>
              <w:top w:val="nil"/>
              <w:left w:val="nil"/>
              <w:bottom w:val="single" w:sz="8" w:space="0" w:color="auto"/>
              <w:right w:val="single" w:sz="8" w:space="0" w:color="auto"/>
            </w:tcBorders>
            <w:shd w:val="clear" w:color="auto" w:fill="auto"/>
            <w:vAlign w:val="center"/>
          </w:tcPr>
          <w:p w:rsidR="00E60F83" w:rsidRPr="00E60F83" w:rsidRDefault="00E60F83" w:rsidP="00E60F83">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197</w:t>
            </w:r>
          </w:p>
        </w:tc>
        <w:tc>
          <w:tcPr>
            <w:tcW w:w="1953" w:type="dxa"/>
            <w:tcBorders>
              <w:top w:val="nil"/>
              <w:left w:val="nil"/>
              <w:bottom w:val="single" w:sz="8" w:space="0" w:color="auto"/>
              <w:right w:val="single" w:sz="8" w:space="0" w:color="auto"/>
            </w:tcBorders>
            <w:shd w:val="clear" w:color="auto" w:fill="auto"/>
            <w:vAlign w:val="center"/>
            <w:hideMark/>
          </w:tcPr>
          <w:p w:rsidR="00E60F83" w:rsidRPr="00E60F83" w:rsidRDefault="00E60F83" w:rsidP="00B93E12">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197</w:t>
            </w:r>
          </w:p>
        </w:tc>
        <w:tc>
          <w:tcPr>
            <w:tcW w:w="2520" w:type="dxa"/>
            <w:tcBorders>
              <w:top w:val="nil"/>
              <w:left w:val="nil"/>
              <w:bottom w:val="single" w:sz="8" w:space="0" w:color="auto"/>
              <w:right w:val="single" w:sz="8" w:space="0" w:color="auto"/>
            </w:tcBorders>
            <w:shd w:val="clear" w:color="auto" w:fill="auto"/>
            <w:vAlign w:val="center"/>
          </w:tcPr>
          <w:p w:rsidR="00E60F83" w:rsidRPr="00E60F83" w:rsidRDefault="00CF124B" w:rsidP="00E60F83">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34694</w:t>
            </w:r>
          </w:p>
        </w:tc>
      </w:tr>
    </w:tbl>
    <w:p w:rsidR="00E60F83" w:rsidRPr="00E60F83" w:rsidRDefault="00E60F83" w:rsidP="00E60F83">
      <w:pPr>
        <w:spacing w:after="0" w:line="240" w:lineRule="auto"/>
        <w:jc w:val="both"/>
        <w:rPr>
          <w:rFonts w:ascii="Times New Roman" w:eastAsia="Times New Roman" w:hAnsi="Times New Roman" w:cs="Times New Roman"/>
          <w:sz w:val="24"/>
          <w:szCs w:val="24"/>
        </w:rPr>
      </w:pPr>
    </w:p>
    <w:p w:rsidR="00E60F83" w:rsidRDefault="00E60F83" w:rsidP="00E60F83">
      <w:pPr>
        <w:spacing w:after="0" w:line="240" w:lineRule="auto"/>
        <w:ind w:firstLine="720"/>
        <w:jc w:val="both"/>
        <w:rPr>
          <w:rFonts w:ascii="Times New Roman" w:eastAsia="Times New Roman" w:hAnsi="Times New Roman" w:cs="Times New Roman"/>
          <w:sz w:val="24"/>
          <w:szCs w:val="24"/>
        </w:rPr>
      </w:pPr>
      <w:r w:rsidRPr="00E60F83">
        <w:rPr>
          <w:rFonts w:ascii="Times New Roman" w:eastAsia="Times New Roman" w:hAnsi="Times New Roman" w:cs="Times New Roman"/>
          <w:sz w:val="24"/>
          <w:szCs w:val="24"/>
        </w:rPr>
        <w:t xml:space="preserve">    </w:t>
      </w:r>
      <w:r w:rsidRPr="00975B8D">
        <w:rPr>
          <w:rFonts w:ascii="Times New Roman" w:eastAsia="Times New Roman" w:hAnsi="Times New Roman" w:cs="Times New Roman"/>
          <w:sz w:val="24"/>
          <w:szCs w:val="24"/>
        </w:rPr>
        <w:t xml:space="preserve">Изготвени са </w:t>
      </w:r>
      <w:r w:rsidR="00975B8D" w:rsidRPr="00975B8D">
        <w:rPr>
          <w:rFonts w:ascii="Times New Roman" w:eastAsia="Times New Roman" w:hAnsi="Times New Roman" w:cs="Times New Roman"/>
          <w:sz w:val="24"/>
          <w:szCs w:val="24"/>
        </w:rPr>
        <w:t>197</w:t>
      </w:r>
      <w:r w:rsidRPr="00975B8D">
        <w:rPr>
          <w:rFonts w:ascii="Times New Roman" w:eastAsia="Times New Roman" w:hAnsi="Times New Roman" w:cs="Times New Roman"/>
          <w:sz w:val="24"/>
          <w:szCs w:val="24"/>
        </w:rPr>
        <w:t xml:space="preserve"> бр. протокола</w:t>
      </w:r>
      <w:r w:rsidRPr="00E60F83">
        <w:rPr>
          <w:rFonts w:ascii="Times New Roman" w:eastAsia="Times New Roman" w:hAnsi="Times New Roman" w:cs="Times New Roman"/>
          <w:sz w:val="24"/>
          <w:szCs w:val="24"/>
        </w:rPr>
        <w:t xml:space="preserve"> от извършените проверки, като същите са отразени в регистъра на теренните проверки. </w:t>
      </w:r>
    </w:p>
    <w:p w:rsidR="00BD565F" w:rsidRPr="00E60F83" w:rsidRDefault="00BD565F" w:rsidP="00E60F83">
      <w:pPr>
        <w:spacing w:after="0" w:line="240" w:lineRule="auto"/>
        <w:ind w:firstLine="720"/>
        <w:jc w:val="both"/>
        <w:rPr>
          <w:rFonts w:ascii="Times New Roman" w:eastAsia="Times New Roman" w:hAnsi="Times New Roman" w:cs="Times New Roman"/>
          <w:sz w:val="24"/>
          <w:szCs w:val="24"/>
        </w:rPr>
      </w:pPr>
    </w:p>
    <w:p w:rsidR="00BD565F" w:rsidRDefault="00BD565F" w:rsidP="00BD565F">
      <w:pPr>
        <w:spacing w:after="0" w:line="240" w:lineRule="auto"/>
        <w:ind w:left="960"/>
        <w:jc w:val="both"/>
        <w:rPr>
          <w:rFonts w:ascii="Times New Roman" w:eastAsia="Times New Roman" w:hAnsi="Times New Roman" w:cs="Times New Roman"/>
          <w:b/>
          <w:sz w:val="24"/>
          <w:szCs w:val="24"/>
        </w:rPr>
      </w:pPr>
      <w:r w:rsidRPr="005854BB">
        <w:rPr>
          <w:rFonts w:ascii="Times New Roman" w:eastAsia="Times New Roman" w:hAnsi="Times New Roman" w:cs="Times New Roman"/>
          <w:b/>
          <w:sz w:val="24"/>
          <w:szCs w:val="24"/>
        </w:rPr>
        <w:t>1.</w:t>
      </w:r>
      <w:proofErr w:type="spellStart"/>
      <w:r w:rsidR="00637C6F">
        <w:rPr>
          <w:rFonts w:ascii="Times New Roman" w:eastAsia="Times New Roman" w:hAnsi="Times New Roman" w:cs="Times New Roman"/>
          <w:b/>
          <w:sz w:val="24"/>
          <w:szCs w:val="24"/>
        </w:rPr>
        <w:t>1</w:t>
      </w:r>
      <w:proofErr w:type="spellEnd"/>
      <w:r w:rsidR="00637C6F">
        <w:rPr>
          <w:rFonts w:ascii="Times New Roman" w:eastAsia="Times New Roman" w:hAnsi="Times New Roman" w:cs="Times New Roman"/>
          <w:b/>
          <w:sz w:val="24"/>
          <w:szCs w:val="24"/>
        </w:rPr>
        <w:t>.1</w:t>
      </w:r>
      <w:r w:rsidRPr="005854B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Прием на възражения.</w:t>
      </w:r>
    </w:p>
    <w:p w:rsidR="00BD565F" w:rsidRPr="00BD565F" w:rsidRDefault="00BD565F" w:rsidP="00BD565F">
      <w:pPr>
        <w:spacing w:after="0" w:line="240" w:lineRule="auto"/>
        <w:ind w:firstLine="960"/>
        <w:jc w:val="both"/>
        <w:rPr>
          <w:rFonts w:ascii="Times New Roman" w:eastAsia="Times New Roman" w:hAnsi="Times New Roman" w:cs="Times New Roman"/>
          <w:sz w:val="24"/>
          <w:szCs w:val="24"/>
        </w:rPr>
      </w:pPr>
      <w:r w:rsidRPr="00BD565F">
        <w:rPr>
          <w:rFonts w:ascii="Times New Roman" w:eastAsia="Times New Roman" w:hAnsi="Times New Roman" w:cs="Times New Roman"/>
          <w:sz w:val="24"/>
          <w:szCs w:val="24"/>
        </w:rPr>
        <w:t>Приети</w:t>
      </w:r>
      <w:r>
        <w:rPr>
          <w:rFonts w:ascii="Times New Roman" w:eastAsia="Times New Roman" w:hAnsi="Times New Roman" w:cs="Times New Roman"/>
          <w:sz w:val="24"/>
          <w:szCs w:val="24"/>
        </w:rPr>
        <w:t xml:space="preserve"> са 53 бр. възражения, за 333 бр. парцели с площ 327.61 ха и площ извън слой 80.29 ха срещу проекти на специализирани слоеве „Физически блокове“ и „Площи, допустими за подпомагане“ за кампания 2022 год.</w:t>
      </w:r>
      <w:r w:rsidRPr="00BD565F">
        <w:rPr>
          <w:rFonts w:ascii="Times New Roman" w:eastAsia="Times New Roman" w:hAnsi="Times New Roman" w:cs="Times New Roman"/>
          <w:sz w:val="24"/>
          <w:szCs w:val="24"/>
        </w:rPr>
        <w:t xml:space="preserve">  </w:t>
      </w:r>
    </w:p>
    <w:p w:rsidR="00E60F83" w:rsidRDefault="00E60F83" w:rsidP="00E60F83">
      <w:pPr>
        <w:spacing w:after="0" w:line="240" w:lineRule="auto"/>
        <w:jc w:val="both"/>
        <w:rPr>
          <w:rFonts w:ascii="Times New Roman" w:eastAsia="Times New Roman" w:hAnsi="Times New Roman" w:cs="Times New Roman"/>
          <w:sz w:val="24"/>
          <w:szCs w:val="24"/>
        </w:rPr>
      </w:pPr>
    </w:p>
    <w:p w:rsidR="00DC4B71" w:rsidRDefault="00DC4B71" w:rsidP="00DC4B71">
      <w:pPr>
        <w:spacing w:after="0" w:line="240" w:lineRule="auto"/>
        <w:ind w:firstLine="720"/>
        <w:jc w:val="both"/>
        <w:rPr>
          <w:rFonts w:ascii="Times New Roman" w:eastAsia="Times New Roman" w:hAnsi="Times New Roman" w:cs="Times New Roman"/>
          <w:b/>
          <w:sz w:val="24"/>
          <w:szCs w:val="24"/>
        </w:rPr>
      </w:pPr>
      <w:r w:rsidRPr="00DC4B71">
        <w:rPr>
          <w:rFonts w:ascii="Times New Roman" w:eastAsia="Times New Roman" w:hAnsi="Times New Roman" w:cs="Times New Roman"/>
          <w:b/>
          <w:sz w:val="24"/>
          <w:szCs w:val="24"/>
        </w:rPr>
        <w:t xml:space="preserve">    1.2. Кампания 202</w:t>
      </w:r>
      <w:r w:rsidR="000D3BAF">
        <w:rPr>
          <w:rFonts w:ascii="Times New Roman" w:eastAsia="Times New Roman" w:hAnsi="Times New Roman" w:cs="Times New Roman"/>
          <w:b/>
          <w:sz w:val="24"/>
          <w:szCs w:val="24"/>
        </w:rPr>
        <w:t>2</w:t>
      </w:r>
      <w:r w:rsidRPr="00DC4B71">
        <w:rPr>
          <w:rFonts w:ascii="Times New Roman" w:eastAsia="Times New Roman" w:hAnsi="Times New Roman" w:cs="Times New Roman"/>
          <w:b/>
          <w:sz w:val="24"/>
          <w:szCs w:val="24"/>
        </w:rPr>
        <w:t xml:space="preserve"> за подаване на заявления по схеми и мерки за директни плащания.</w:t>
      </w:r>
    </w:p>
    <w:p w:rsidR="00C22E51" w:rsidRPr="00C22E51" w:rsidRDefault="00C22E51" w:rsidP="00C22E51">
      <w:pPr>
        <w:spacing w:after="0" w:line="240" w:lineRule="auto"/>
        <w:ind w:firstLine="720"/>
        <w:jc w:val="both"/>
        <w:rPr>
          <w:rFonts w:ascii="Times New Roman" w:eastAsia="Times New Roman" w:hAnsi="Times New Roman" w:cs="Times New Roman"/>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1407"/>
        <w:gridCol w:w="1417"/>
        <w:gridCol w:w="1418"/>
        <w:gridCol w:w="1417"/>
        <w:gridCol w:w="1134"/>
        <w:gridCol w:w="1134"/>
      </w:tblGrid>
      <w:tr w:rsidR="00C22E51" w:rsidRPr="00C22E51" w:rsidTr="00412418">
        <w:trPr>
          <w:gridBefore w:val="1"/>
          <w:wBefore w:w="11" w:type="dxa"/>
        </w:trPr>
        <w:tc>
          <w:tcPr>
            <w:tcW w:w="1407" w:type="dxa"/>
            <w:tcBorders>
              <w:top w:val="single" w:sz="4" w:space="0" w:color="auto"/>
              <w:left w:val="single" w:sz="4" w:space="0" w:color="auto"/>
              <w:bottom w:val="single" w:sz="4" w:space="0" w:color="auto"/>
              <w:right w:val="single" w:sz="4" w:space="0" w:color="auto"/>
            </w:tcBorders>
          </w:tcPr>
          <w:p w:rsidR="00C22E51" w:rsidRPr="00C22E51" w:rsidRDefault="00C22E51" w:rsidP="00C22E51">
            <w:pPr>
              <w:spacing w:after="0" w:line="256" w:lineRule="auto"/>
              <w:jc w:val="center"/>
              <w:rPr>
                <w:rFonts w:ascii="Times New Roman" w:eastAsia="Times New Roman" w:hAnsi="Times New Roman" w:cs="Times New Roman"/>
                <w:b/>
                <w:sz w:val="24"/>
                <w:szCs w:val="24"/>
              </w:rPr>
            </w:pPr>
          </w:p>
          <w:p w:rsidR="00C22E51" w:rsidRPr="00C22E51" w:rsidRDefault="00C22E51" w:rsidP="00C22E51">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ОСЗ</w:t>
            </w:r>
          </w:p>
        </w:tc>
        <w:tc>
          <w:tcPr>
            <w:tcW w:w="1417" w:type="dxa"/>
            <w:tcBorders>
              <w:top w:val="single" w:sz="4" w:space="0" w:color="auto"/>
              <w:left w:val="single" w:sz="4" w:space="0" w:color="auto"/>
              <w:bottom w:val="single" w:sz="4" w:space="0" w:color="auto"/>
              <w:right w:val="single" w:sz="4" w:space="0" w:color="auto"/>
            </w:tcBorders>
          </w:tcPr>
          <w:p w:rsidR="00C22E51" w:rsidRPr="00C22E51" w:rsidRDefault="00C22E51" w:rsidP="00C22E51">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Брой приети заявления</w:t>
            </w:r>
          </w:p>
          <w:p w:rsidR="00C22E51" w:rsidRPr="00C22E51" w:rsidRDefault="00C22E51" w:rsidP="00C22E51">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Кампания</w:t>
            </w:r>
          </w:p>
          <w:p w:rsidR="00C22E51" w:rsidRPr="00C22E51" w:rsidRDefault="00C22E51" w:rsidP="00C22E51">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2</w:t>
            </w:r>
            <w:r w:rsidRPr="00C22E51">
              <w:rPr>
                <w:rFonts w:ascii="Times New Roman" w:eastAsia="Times New Roman" w:hAnsi="Times New Roman" w:cs="Times New Roman"/>
                <w:b/>
                <w:sz w:val="24"/>
                <w:szCs w:val="24"/>
              </w:rPr>
              <w:t xml:space="preserve"> г.</w:t>
            </w:r>
          </w:p>
        </w:tc>
        <w:tc>
          <w:tcPr>
            <w:tcW w:w="1418" w:type="dxa"/>
            <w:tcBorders>
              <w:top w:val="single" w:sz="4" w:space="0" w:color="auto"/>
              <w:left w:val="single" w:sz="4" w:space="0" w:color="auto"/>
              <w:bottom w:val="single" w:sz="4" w:space="0" w:color="auto"/>
              <w:right w:val="single" w:sz="4" w:space="0" w:color="auto"/>
            </w:tcBorders>
          </w:tcPr>
          <w:p w:rsidR="00C22E51" w:rsidRPr="00C22E51" w:rsidRDefault="00C22E51" w:rsidP="00C22E51">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Брой приети заявления</w:t>
            </w:r>
          </w:p>
          <w:p w:rsidR="00C22E51" w:rsidRPr="00C22E51" w:rsidRDefault="00C22E51" w:rsidP="00C22E51">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Кампания</w:t>
            </w:r>
          </w:p>
          <w:p w:rsidR="00C22E51" w:rsidRPr="00C22E51" w:rsidRDefault="00C22E51" w:rsidP="00C22E51">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2021 г.</w:t>
            </w:r>
          </w:p>
        </w:tc>
        <w:tc>
          <w:tcPr>
            <w:tcW w:w="1417" w:type="dxa"/>
            <w:tcBorders>
              <w:top w:val="single" w:sz="4" w:space="0" w:color="auto"/>
              <w:left w:val="single" w:sz="4" w:space="0" w:color="auto"/>
              <w:bottom w:val="single" w:sz="4" w:space="0" w:color="auto"/>
              <w:right w:val="single" w:sz="4" w:space="0" w:color="auto"/>
            </w:tcBorders>
          </w:tcPr>
          <w:p w:rsidR="00C22E51" w:rsidRPr="00C22E51" w:rsidRDefault="00C22E51" w:rsidP="00C22E51">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Брой приети заявления</w:t>
            </w:r>
          </w:p>
          <w:p w:rsidR="00C22E51" w:rsidRPr="00C22E51" w:rsidRDefault="00C22E51" w:rsidP="00C22E51">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Кампания</w:t>
            </w:r>
          </w:p>
          <w:p w:rsidR="00C22E51" w:rsidRPr="00C22E51" w:rsidRDefault="00C22E51" w:rsidP="00C22E51">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2020 г.</w:t>
            </w:r>
          </w:p>
        </w:tc>
        <w:tc>
          <w:tcPr>
            <w:tcW w:w="1134" w:type="dxa"/>
            <w:tcBorders>
              <w:top w:val="single" w:sz="4" w:space="0" w:color="auto"/>
              <w:left w:val="single" w:sz="4" w:space="0" w:color="auto"/>
              <w:bottom w:val="single" w:sz="4" w:space="0" w:color="auto"/>
              <w:right w:val="single" w:sz="4" w:space="0" w:color="auto"/>
            </w:tcBorders>
            <w:hideMark/>
          </w:tcPr>
          <w:p w:rsidR="00C22E51" w:rsidRPr="00C22E51" w:rsidRDefault="00C22E51" w:rsidP="00C22E51">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w:t>
            </w:r>
          </w:p>
          <w:p w:rsidR="00C22E51" w:rsidRPr="00C22E51" w:rsidRDefault="00C22E51" w:rsidP="00C22E51">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202</w:t>
            </w:r>
            <w:r w:rsidR="00287139">
              <w:rPr>
                <w:rFonts w:ascii="Times New Roman" w:eastAsia="Times New Roman" w:hAnsi="Times New Roman" w:cs="Times New Roman"/>
                <w:b/>
                <w:sz w:val="24"/>
                <w:szCs w:val="24"/>
              </w:rPr>
              <w:t>2</w:t>
            </w:r>
          </w:p>
          <w:p w:rsidR="00C22E51" w:rsidRPr="00C22E51" w:rsidRDefault="00C22E51" w:rsidP="00287139">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спрямо 202</w:t>
            </w:r>
            <w:r w:rsidR="00287139">
              <w:rPr>
                <w:rFonts w:ascii="Times New Roman" w:eastAsia="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22E51" w:rsidRPr="00C22E51" w:rsidRDefault="00C22E51" w:rsidP="00C22E51">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w:t>
            </w:r>
          </w:p>
          <w:p w:rsidR="00C22E51" w:rsidRPr="00C22E51" w:rsidRDefault="00C22E51" w:rsidP="00C22E51">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202</w:t>
            </w:r>
            <w:r w:rsidR="00287139">
              <w:rPr>
                <w:rFonts w:ascii="Times New Roman" w:eastAsia="Times New Roman" w:hAnsi="Times New Roman" w:cs="Times New Roman"/>
                <w:b/>
                <w:sz w:val="24"/>
                <w:szCs w:val="24"/>
              </w:rPr>
              <w:t>2</w:t>
            </w:r>
          </w:p>
          <w:p w:rsidR="00C22E51" w:rsidRPr="00C22E51" w:rsidRDefault="00C22E51" w:rsidP="00C22E51">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спрямо</w:t>
            </w:r>
          </w:p>
          <w:p w:rsidR="00C22E51" w:rsidRPr="00C22E51" w:rsidRDefault="00C22E51" w:rsidP="00287139">
            <w:pPr>
              <w:spacing w:after="0" w:line="256" w:lineRule="auto"/>
              <w:jc w:val="center"/>
              <w:rPr>
                <w:rFonts w:ascii="Times New Roman" w:eastAsia="Times New Roman" w:hAnsi="Times New Roman" w:cs="Times New Roman"/>
                <w:b/>
                <w:sz w:val="24"/>
                <w:szCs w:val="24"/>
              </w:rPr>
            </w:pPr>
            <w:r w:rsidRPr="00C22E51">
              <w:rPr>
                <w:rFonts w:ascii="Times New Roman" w:eastAsia="Times New Roman" w:hAnsi="Times New Roman" w:cs="Times New Roman"/>
                <w:b/>
                <w:sz w:val="24"/>
                <w:szCs w:val="24"/>
              </w:rPr>
              <w:t>20</w:t>
            </w:r>
            <w:r w:rsidR="00287139">
              <w:rPr>
                <w:rFonts w:ascii="Times New Roman" w:eastAsia="Times New Roman" w:hAnsi="Times New Roman" w:cs="Times New Roman"/>
                <w:b/>
                <w:sz w:val="24"/>
                <w:szCs w:val="24"/>
              </w:rPr>
              <w:t>21</w:t>
            </w:r>
          </w:p>
        </w:tc>
      </w:tr>
      <w:tr w:rsidR="00C22E51" w:rsidRPr="00C22E51" w:rsidTr="00287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rsidR="00C22E51" w:rsidRPr="00C22E51" w:rsidRDefault="00C22E51" w:rsidP="00C22E51">
            <w:pPr>
              <w:spacing w:after="0" w:line="240" w:lineRule="auto"/>
              <w:jc w:val="both"/>
              <w:rPr>
                <w:rFonts w:ascii="Times New Roman" w:eastAsia="Times New Roman" w:hAnsi="Times New Roman" w:cs="Times New Roman"/>
                <w:b/>
                <w:bCs/>
                <w:color w:val="000000"/>
                <w:sz w:val="24"/>
                <w:szCs w:val="24"/>
                <w:lang w:eastAsia="bg-BG"/>
              </w:rPr>
            </w:pPr>
            <w:r w:rsidRPr="00C22E51">
              <w:rPr>
                <w:rFonts w:ascii="Times New Roman" w:eastAsia="Times New Roman" w:hAnsi="Times New Roman" w:cs="Times New Roman"/>
                <w:b/>
                <w:bCs/>
                <w:color w:val="000000"/>
                <w:sz w:val="24"/>
                <w:szCs w:val="24"/>
                <w:lang w:eastAsia="bg-BG"/>
              </w:rPr>
              <w:t>Баните</w:t>
            </w:r>
          </w:p>
        </w:tc>
        <w:tc>
          <w:tcPr>
            <w:tcW w:w="1417"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335</w:t>
            </w:r>
          </w:p>
        </w:tc>
        <w:tc>
          <w:tcPr>
            <w:tcW w:w="1418"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369</w:t>
            </w:r>
          </w:p>
        </w:tc>
        <w:tc>
          <w:tcPr>
            <w:tcW w:w="1417"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419</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91</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80</w:t>
            </w:r>
          </w:p>
        </w:tc>
      </w:tr>
      <w:tr w:rsidR="00C22E51" w:rsidRPr="00C22E51" w:rsidTr="00287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rsidR="00C22E51" w:rsidRPr="00C22E51" w:rsidRDefault="00C22E51" w:rsidP="00C22E51">
            <w:pPr>
              <w:spacing w:after="0" w:line="240" w:lineRule="auto"/>
              <w:jc w:val="both"/>
              <w:rPr>
                <w:rFonts w:ascii="Times New Roman" w:eastAsia="Times New Roman" w:hAnsi="Times New Roman" w:cs="Times New Roman"/>
                <w:b/>
                <w:bCs/>
                <w:color w:val="000000"/>
                <w:sz w:val="24"/>
                <w:szCs w:val="24"/>
                <w:lang w:eastAsia="bg-BG"/>
              </w:rPr>
            </w:pPr>
            <w:r w:rsidRPr="00C22E51">
              <w:rPr>
                <w:rFonts w:ascii="Times New Roman" w:eastAsia="Times New Roman" w:hAnsi="Times New Roman" w:cs="Times New Roman"/>
                <w:b/>
                <w:bCs/>
                <w:color w:val="000000"/>
                <w:sz w:val="24"/>
                <w:szCs w:val="24"/>
                <w:lang w:eastAsia="bg-BG"/>
              </w:rPr>
              <w:lastRenderedPageBreak/>
              <w:t>Борино</w:t>
            </w:r>
          </w:p>
        </w:tc>
        <w:tc>
          <w:tcPr>
            <w:tcW w:w="1417"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231</w:t>
            </w:r>
          </w:p>
        </w:tc>
        <w:tc>
          <w:tcPr>
            <w:tcW w:w="1418"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242</w:t>
            </w:r>
          </w:p>
        </w:tc>
        <w:tc>
          <w:tcPr>
            <w:tcW w:w="1417"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257</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96</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90</w:t>
            </w:r>
          </w:p>
        </w:tc>
      </w:tr>
      <w:tr w:rsidR="00C22E51" w:rsidRPr="00C22E51" w:rsidTr="00287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rsidR="00C22E51" w:rsidRPr="00C22E51" w:rsidRDefault="00C22E51" w:rsidP="00C22E51">
            <w:pPr>
              <w:spacing w:after="0" w:line="240" w:lineRule="auto"/>
              <w:jc w:val="both"/>
              <w:rPr>
                <w:rFonts w:ascii="Times New Roman" w:eastAsia="Times New Roman" w:hAnsi="Times New Roman" w:cs="Times New Roman"/>
                <w:b/>
                <w:bCs/>
                <w:color w:val="000000"/>
                <w:sz w:val="24"/>
                <w:szCs w:val="24"/>
                <w:lang w:eastAsia="bg-BG"/>
              </w:rPr>
            </w:pPr>
            <w:r w:rsidRPr="00C22E51">
              <w:rPr>
                <w:rFonts w:ascii="Times New Roman" w:eastAsia="Times New Roman" w:hAnsi="Times New Roman" w:cs="Times New Roman"/>
                <w:b/>
                <w:bCs/>
                <w:color w:val="000000"/>
                <w:sz w:val="24"/>
                <w:szCs w:val="24"/>
                <w:lang w:eastAsia="bg-BG"/>
              </w:rPr>
              <w:t>Девин</w:t>
            </w:r>
          </w:p>
        </w:tc>
        <w:tc>
          <w:tcPr>
            <w:tcW w:w="1417"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183</w:t>
            </w:r>
          </w:p>
        </w:tc>
        <w:tc>
          <w:tcPr>
            <w:tcW w:w="1418"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193</w:t>
            </w:r>
          </w:p>
        </w:tc>
        <w:tc>
          <w:tcPr>
            <w:tcW w:w="1417"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197</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95</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93</w:t>
            </w:r>
          </w:p>
        </w:tc>
      </w:tr>
      <w:tr w:rsidR="00C22E51" w:rsidRPr="00C22E51" w:rsidTr="00287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rsidR="00C22E51" w:rsidRPr="00C22E51" w:rsidRDefault="00C22E51" w:rsidP="00C22E51">
            <w:pPr>
              <w:spacing w:after="0" w:line="240" w:lineRule="auto"/>
              <w:jc w:val="both"/>
              <w:rPr>
                <w:rFonts w:ascii="Times New Roman" w:eastAsia="Times New Roman" w:hAnsi="Times New Roman" w:cs="Times New Roman"/>
                <w:b/>
                <w:bCs/>
                <w:color w:val="000000"/>
                <w:sz w:val="24"/>
                <w:szCs w:val="24"/>
                <w:lang w:eastAsia="bg-BG"/>
              </w:rPr>
            </w:pPr>
            <w:r w:rsidRPr="00C22E51">
              <w:rPr>
                <w:rFonts w:ascii="Times New Roman" w:eastAsia="Times New Roman" w:hAnsi="Times New Roman" w:cs="Times New Roman"/>
                <w:b/>
                <w:bCs/>
                <w:color w:val="000000"/>
                <w:sz w:val="24"/>
                <w:szCs w:val="24"/>
                <w:lang w:eastAsia="bg-BG"/>
              </w:rPr>
              <w:t>Доспат</w:t>
            </w:r>
          </w:p>
        </w:tc>
        <w:tc>
          <w:tcPr>
            <w:tcW w:w="1417"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681</w:t>
            </w:r>
          </w:p>
        </w:tc>
        <w:tc>
          <w:tcPr>
            <w:tcW w:w="1418"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695</w:t>
            </w:r>
          </w:p>
        </w:tc>
        <w:tc>
          <w:tcPr>
            <w:tcW w:w="1417"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735</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98</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93</w:t>
            </w:r>
          </w:p>
        </w:tc>
      </w:tr>
      <w:tr w:rsidR="00C22E51" w:rsidRPr="00C22E51" w:rsidTr="00287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rsidR="00C22E51" w:rsidRPr="00C22E51" w:rsidRDefault="00C22E51" w:rsidP="00C22E51">
            <w:pPr>
              <w:spacing w:after="0" w:line="240" w:lineRule="auto"/>
              <w:jc w:val="both"/>
              <w:rPr>
                <w:rFonts w:ascii="Times New Roman" w:eastAsia="Times New Roman" w:hAnsi="Times New Roman" w:cs="Times New Roman"/>
                <w:b/>
                <w:bCs/>
                <w:color w:val="000000"/>
                <w:sz w:val="24"/>
                <w:szCs w:val="24"/>
                <w:lang w:eastAsia="bg-BG"/>
              </w:rPr>
            </w:pPr>
            <w:r w:rsidRPr="00C22E51">
              <w:rPr>
                <w:rFonts w:ascii="Times New Roman" w:eastAsia="Times New Roman" w:hAnsi="Times New Roman" w:cs="Times New Roman"/>
                <w:b/>
                <w:bCs/>
                <w:color w:val="000000"/>
                <w:sz w:val="24"/>
                <w:szCs w:val="24"/>
                <w:lang w:eastAsia="bg-BG"/>
              </w:rPr>
              <w:t>Златоград</w:t>
            </w:r>
          </w:p>
        </w:tc>
        <w:tc>
          <w:tcPr>
            <w:tcW w:w="1417"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469</w:t>
            </w:r>
          </w:p>
        </w:tc>
        <w:tc>
          <w:tcPr>
            <w:tcW w:w="1418"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486</w:t>
            </w:r>
          </w:p>
        </w:tc>
        <w:tc>
          <w:tcPr>
            <w:tcW w:w="1417"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502</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97</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93</w:t>
            </w:r>
          </w:p>
        </w:tc>
      </w:tr>
      <w:tr w:rsidR="00C22E51" w:rsidRPr="00C22E51" w:rsidTr="00287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rsidR="00C22E51" w:rsidRPr="00C22E51" w:rsidRDefault="00C22E51" w:rsidP="00C22E51">
            <w:pPr>
              <w:spacing w:after="0" w:line="240" w:lineRule="auto"/>
              <w:jc w:val="both"/>
              <w:rPr>
                <w:rFonts w:ascii="Times New Roman" w:eastAsia="Times New Roman" w:hAnsi="Times New Roman" w:cs="Times New Roman"/>
                <w:b/>
                <w:bCs/>
                <w:color w:val="000000"/>
                <w:sz w:val="24"/>
                <w:szCs w:val="24"/>
                <w:lang w:eastAsia="bg-BG"/>
              </w:rPr>
            </w:pPr>
            <w:r w:rsidRPr="00C22E51">
              <w:rPr>
                <w:rFonts w:ascii="Times New Roman" w:eastAsia="Times New Roman" w:hAnsi="Times New Roman" w:cs="Times New Roman"/>
                <w:b/>
                <w:bCs/>
                <w:color w:val="000000"/>
                <w:sz w:val="24"/>
                <w:szCs w:val="24"/>
                <w:lang w:eastAsia="bg-BG"/>
              </w:rPr>
              <w:t>Мадан</w:t>
            </w:r>
          </w:p>
        </w:tc>
        <w:tc>
          <w:tcPr>
            <w:tcW w:w="1417"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395</w:t>
            </w:r>
          </w:p>
        </w:tc>
        <w:tc>
          <w:tcPr>
            <w:tcW w:w="1418"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437</w:t>
            </w:r>
          </w:p>
        </w:tc>
        <w:tc>
          <w:tcPr>
            <w:tcW w:w="1417"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460</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90</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86</w:t>
            </w:r>
          </w:p>
        </w:tc>
      </w:tr>
      <w:tr w:rsidR="00C22E51" w:rsidRPr="00C22E51" w:rsidTr="00287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rsidR="00C22E51" w:rsidRPr="00C22E51" w:rsidRDefault="00C22E51" w:rsidP="00C22E51">
            <w:pPr>
              <w:spacing w:after="0" w:line="240" w:lineRule="auto"/>
              <w:jc w:val="both"/>
              <w:rPr>
                <w:rFonts w:ascii="Times New Roman" w:eastAsia="Times New Roman" w:hAnsi="Times New Roman" w:cs="Times New Roman"/>
                <w:b/>
                <w:bCs/>
                <w:color w:val="000000"/>
                <w:sz w:val="24"/>
                <w:szCs w:val="24"/>
                <w:lang w:eastAsia="bg-BG"/>
              </w:rPr>
            </w:pPr>
            <w:r w:rsidRPr="00C22E51">
              <w:rPr>
                <w:rFonts w:ascii="Times New Roman" w:eastAsia="Times New Roman" w:hAnsi="Times New Roman" w:cs="Times New Roman"/>
                <w:b/>
                <w:bCs/>
                <w:color w:val="000000"/>
                <w:sz w:val="24"/>
                <w:szCs w:val="24"/>
                <w:lang w:eastAsia="bg-BG"/>
              </w:rPr>
              <w:t>Неделино</w:t>
            </w:r>
          </w:p>
        </w:tc>
        <w:tc>
          <w:tcPr>
            <w:tcW w:w="1417"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910</w:t>
            </w:r>
          </w:p>
        </w:tc>
        <w:tc>
          <w:tcPr>
            <w:tcW w:w="1418"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945</w:t>
            </w:r>
          </w:p>
        </w:tc>
        <w:tc>
          <w:tcPr>
            <w:tcW w:w="1417"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991</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96</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92</w:t>
            </w:r>
          </w:p>
        </w:tc>
      </w:tr>
      <w:tr w:rsidR="00C22E51" w:rsidRPr="00C22E51" w:rsidTr="00287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rsidR="00C22E51" w:rsidRPr="00C22E51" w:rsidRDefault="00C22E51" w:rsidP="00C22E51">
            <w:pPr>
              <w:spacing w:after="0" w:line="240" w:lineRule="auto"/>
              <w:jc w:val="both"/>
              <w:rPr>
                <w:rFonts w:ascii="Times New Roman" w:eastAsia="Times New Roman" w:hAnsi="Times New Roman" w:cs="Times New Roman"/>
                <w:b/>
                <w:bCs/>
                <w:color w:val="000000"/>
                <w:sz w:val="24"/>
                <w:szCs w:val="24"/>
                <w:lang w:eastAsia="bg-BG"/>
              </w:rPr>
            </w:pPr>
            <w:r w:rsidRPr="00C22E51">
              <w:rPr>
                <w:rFonts w:ascii="Times New Roman" w:eastAsia="Times New Roman" w:hAnsi="Times New Roman" w:cs="Times New Roman"/>
                <w:b/>
                <w:bCs/>
                <w:color w:val="000000"/>
                <w:sz w:val="24"/>
                <w:szCs w:val="24"/>
                <w:lang w:eastAsia="bg-BG"/>
              </w:rPr>
              <w:t>Рудозем</w:t>
            </w:r>
          </w:p>
        </w:tc>
        <w:tc>
          <w:tcPr>
            <w:tcW w:w="1417"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175</w:t>
            </w:r>
          </w:p>
        </w:tc>
        <w:tc>
          <w:tcPr>
            <w:tcW w:w="1418"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186</w:t>
            </w:r>
          </w:p>
        </w:tc>
        <w:tc>
          <w:tcPr>
            <w:tcW w:w="1417"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193</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94</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91</w:t>
            </w:r>
          </w:p>
        </w:tc>
      </w:tr>
      <w:tr w:rsidR="00C22E51" w:rsidRPr="00C22E51" w:rsidTr="00287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rsidR="00C22E51" w:rsidRPr="00C22E51" w:rsidRDefault="00C22E51" w:rsidP="00C22E51">
            <w:pPr>
              <w:spacing w:after="0" w:line="240" w:lineRule="auto"/>
              <w:jc w:val="both"/>
              <w:rPr>
                <w:rFonts w:ascii="Times New Roman" w:eastAsia="Times New Roman" w:hAnsi="Times New Roman" w:cs="Times New Roman"/>
                <w:b/>
                <w:bCs/>
                <w:color w:val="000000"/>
                <w:sz w:val="24"/>
                <w:szCs w:val="24"/>
                <w:lang w:eastAsia="bg-BG"/>
              </w:rPr>
            </w:pPr>
            <w:r w:rsidRPr="00C22E51">
              <w:rPr>
                <w:rFonts w:ascii="Times New Roman" w:eastAsia="Times New Roman" w:hAnsi="Times New Roman" w:cs="Times New Roman"/>
                <w:b/>
                <w:bCs/>
                <w:color w:val="000000"/>
                <w:sz w:val="24"/>
                <w:szCs w:val="24"/>
                <w:lang w:eastAsia="bg-BG"/>
              </w:rPr>
              <w:t>Смолян</w:t>
            </w:r>
          </w:p>
        </w:tc>
        <w:tc>
          <w:tcPr>
            <w:tcW w:w="1417"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306</w:t>
            </w:r>
          </w:p>
        </w:tc>
        <w:tc>
          <w:tcPr>
            <w:tcW w:w="1418"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338</w:t>
            </w:r>
          </w:p>
        </w:tc>
        <w:tc>
          <w:tcPr>
            <w:tcW w:w="1417"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367</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91</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83</w:t>
            </w:r>
          </w:p>
        </w:tc>
      </w:tr>
      <w:tr w:rsidR="00C22E51" w:rsidRPr="00C22E51" w:rsidTr="00287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rsidR="00C22E51" w:rsidRPr="00C22E51" w:rsidRDefault="00C22E51" w:rsidP="00C22E51">
            <w:pPr>
              <w:spacing w:after="0" w:line="240" w:lineRule="auto"/>
              <w:jc w:val="both"/>
              <w:rPr>
                <w:rFonts w:ascii="Times New Roman" w:eastAsia="Times New Roman" w:hAnsi="Times New Roman" w:cs="Times New Roman"/>
                <w:b/>
                <w:bCs/>
                <w:color w:val="000000"/>
                <w:sz w:val="24"/>
                <w:szCs w:val="24"/>
                <w:lang w:eastAsia="bg-BG"/>
              </w:rPr>
            </w:pPr>
            <w:r w:rsidRPr="00C22E51">
              <w:rPr>
                <w:rFonts w:ascii="Times New Roman" w:eastAsia="Times New Roman" w:hAnsi="Times New Roman" w:cs="Times New Roman"/>
                <w:b/>
                <w:bCs/>
                <w:color w:val="000000"/>
                <w:sz w:val="24"/>
                <w:szCs w:val="24"/>
                <w:lang w:eastAsia="bg-BG"/>
              </w:rPr>
              <w:t>Чепеларе</w:t>
            </w:r>
          </w:p>
        </w:tc>
        <w:tc>
          <w:tcPr>
            <w:tcW w:w="1417"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75</w:t>
            </w:r>
          </w:p>
        </w:tc>
        <w:tc>
          <w:tcPr>
            <w:tcW w:w="1418"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78</w:t>
            </w:r>
          </w:p>
        </w:tc>
        <w:tc>
          <w:tcPr>
            <w:tcW w:w="1417"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color w:val="000000"/>
                <w:sz w:val="24"/>
                <w:szCs w:val="24"/>
                <w:lang w:eastAsia="bg-BG"/>
              </w:rPr>
            </w:pPr>
            <w:r w:rsidRPr="00C22E51">
              <w:rPr>
                <w:rFonts w:ascii="Times New Roman" w:eastAsia="Times New Roman" w:hAnsi="Times New Roman" w:cs="Times New Roman"/>
                <w:color w:val="000000"/>
                <w:sz w:val="24"/>
                <w:szCs w:val="24"/>
                <w:lang w:eastAsia="bg-BG"/>
              </w:rPr>
              <w:t>85</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96</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val="en-US" w:eastAsia="bg-BG"/>
              </w:rPr>
              <w:t>88</w:t>
            </w:r>
          </w:p>
        </w:tc>
      </w:tr>
      <w:tr w:rsidR="00C22E51" w:rsidRPr="00C22E51" w:rsidTr="00287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rsidR="00C22E51" w:rsidRPr="00C22E51" w:rsidRDefault="00C22E51" w:rsidP="00C22E51">
            <w:pPr>
              <w:spacing w:after="0" w:line="240" w:lineRule="auto"/>
              <w:jc w:val="both"/>
              <w:rPr>
                <w:rFonts w:ascii="Times New Roman" w:eastAsia="Times New Roman" w:hAnsi="Times New Roman" w:cs="Times New Roman"/>
                <w:b/>
                <w:bCs/>
                <w:color w:val="000000"/>
                <w:sz w:val="24"/>
                <w:szCs w:val="24"/>
                <w:lang w:eastAsia="bg-BG"/>
              </w:rPr>
            </w:pPr>
            <w:r w:rsidRPr="00C22E51">
              <w:rPr>
                <w:rFonts w:ascii="Times New Roman" w:eastAsia="Times New Roman" w:hAnsi="Times New Roman" w:cs="Times New Roman"/>
                <w:b/>
                <w:bCs/>
                <w:color w:val="000000"/>
                <w:sz w:val="24"/>
                <w:szCs w:val="24"/>
                <w:lang w:eastAsia="bg-BG"/>
              </w:rPr>
              <w:t>ОБЩО</w:t>
            </w:r>
          </w:p>
        </w:tc>
        <w:tc>
          <w:tcPr>
            <w:tcW w:w="1417"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b/>
                <w:bCs/>
                <w:color w:val="000000"/>
                <w:sz w:val="24"/>
                <w:szCs w:val="24"/>
                <w:lang w:val="en-US" w:eastAsia="bg-BG"/>
              </w:rPr>
            </w:pPr>
            <w:r>
              <w:rPr>
                <w:rFonts w:ascii="Times New Roman" w:eastAsia="Times New Roman" w:hAnsi="Times New Roman" w:cs="Times New Roman"/>
                <w:b/>
                <w:bCs/>
                <w:color w:val="000000"/>
                <w:sz w:val="24"/>
                <w:szCs w:val="24"/>
                <w:lang w:val="en-US" w:eastAsia="bg-BG"/>
              </w:rPr>
              <w:t>3760</w:t>
            </w:r>
          </w:p>
        </w:tc>
        <w:tc>
          <w:tcPr>
            <w:tcW w:w="1418"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b/>
                <w:bCs/>
                <w:color w:val="000000"/>
                <w:sz w:val="24"/>
                <w:szCs w:val="24"/>
                <w:lang w:eastAsia="bg-BG"/>
              </w:rPr>
            </w:pPr>
            <w:r w:rsidRPr="00C22E51">
              <w:rPr>
                <w:rFonts w:ascii="Times New Roman" w:eastAsia="Times New Roman" w:hAnsi="Times New Roman" w:cs="Times New Roman"/>
                <w:b/>
                <w:bCs/>
                <w:color w:val="000000"/>
                <w:sz w:val="24"/>
                <w:szCs w:val="24"/>
                <w:lang w:eastAsia="bg-BG"/>
              </w:rPr>
              <w:t>3969</w:t>
            </w:r>
          </w:p>
        </w:tc>
        <w:tc>
          <w:tcPr>
            <w:tcW w:w="1417" w:type="dxa"/>
            <w:tcBorders>
              <w:top w:val="nil"/>
              <w:left w:val="nil"/>
              <w:bottom w:val="single" w:sz="8" w:space="0" w:color="auto"/>
              <w:right w:val="single" w:sz="8" w:space="0" w:color="auto"/>
            </w:tcBorders>
            <w:shd w:val="clear" w:color="auto" w:fill="auto"/>
            <w:vAlign w:val="center"/>
          </w:tcPr>
          <w:p w:rsidR="00C22E51" w:rsidRPr="00C22E51" w:rsidRDefault="00C22E51" w:rsidP="00412418">
            <w:pPr>
              <w:spacing w:after="0" w:line="240" w:lineRule="auto"/>
              <w:jc w:val="center"/>
              <w:rPr>
                <w:rFonts w:ascii="Times New Roman" w:eastAsia="Times New Roman" w:hAnsi="Times New Roman" w:cs="Times New Roman"/>
                <w:b/>
                <w:bCs/>
                <w:color w:val="000000"/>
                <w:sz w:val="24"/>
                <w:szCs w:val="24"/>
                <w:lang w:eastAsia="bg-BG"/>
              </w:rPr>
            </w:pPr>
            <w:r w:rsidRPr="00C22E51">
              <w:rPr>
                <w:rFonts w:ascii="Times New Roman" w:eastAsia="Times New Roman" w:hAnsi="Times New Roman" w:cs="Times New Roman"/>
                <w:b/>
                <w:bCs/>
                <w:color w:val="000000"/>
                <w:sz w:val="24"/>
                <w:szCs w:val="24"/>
                <w:lang w:eastAsia="bg-BG"/>
              </w:rPr>
              <w:t>4206</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b/>
                <w:color w:val="000000"/>
                <w:sz w:val="24"/>
                <w:szCs w:val="24"/>
                <w:lang w:val="en-US" w:eastAsia="bg-BG"/>
              </w:rPr>
            </w:pPr>
            <w:r w:rsidRPr="000A1B9C">
              <w:rPr>
                <w:rFonts w:ascii="Times New Roman" w:eastAsia="Times New Roman" w:hAnsi="Times New Roman" w:cs="Times New Roman"/>
                <w:b/>
                <w:color w:val="000000"/>
                <w:sz w:val="24"/>
                <w:szCs w:val="24"/>
                <w:lang w:val="en-US" w:eastAsia="bg-BG"/>
              </w:rPr>
              <w:t>95</w:t>
            </w:r>
          </w:p>
        </w:tc>
        <w:tc>
          <w:tcPr>
            <w:tcW w:w="1134" w:type="dxa"/>
            <w:tcBorders>
              <w:top w:val="nil"/>
              <w:left w:val="nil"/>
              <w:bottom w:val="single" w:sz="8" w:space="0" w:color="auto"/>
              <w:right w:val="single" w:sz="8" w:space="0" w:color="auto"/>
            </w:tcBorders>
            <w:shd w:val="clear" w:color="auto" w:fill="auto"/>
            <w:vAlign w:val="center"/>
          </w:tcPr>
          <w:p w:rsidR="00C22E51" w:rsidRPr="000A1B9C" w:rsidRDefault="000A1B9C" w:rsidP="00C22E51">
            <w:pPr>
              <w:spacing w:after="0" w:line="240" w:lineRule="auto"/>
              <w:jc w:val="center"/>
              <w:rPr>
                <w:rFonts w:ascii="Times New Roman" w:eastAsia="Times New Roman" w:hAnsi="Times New Roman" w:cs="Times New Roman"/>
                <w:b/>
                <w:bCs/>
                <w:color w:val="000000"/>
                <w:sz w:val="24"/>
                <w:szCs w:val="24"/>
                <w:lang w:val="en-US" w:eastAsia="bg-BG"/>
              </w:rPr>
            </w:pPr>
            <w:r>
              <w:rPr>
                <w:rFonts w:ascii="Times New Roman" w:eastAsia="Times New Roman" w:hAnsi="Times New Roman" w:cs="Times New Roman"/>
                <w:b/>
                <w:bCs/>
                <w:color w:val="000000"/>
                <w:sz w:val="24"/>
                <w:szCs w:val="24"/>
                <w:lang w:val="en-US" w:eastAsia="bg-BG"/>
              </w:rPr>
              <w:t>89</w:t>
            </w:r>
          </w:p>
        </w:tc>
      </w:tr>
    </w:tbl>
    <w:p w:rsidR="00C22E51" w:rsidRPr="00C22E51" w:rsidRDefault="00C22E51" w:rsidP="00C22E51">
      <w:pPr>
        <w:spacing w:after="0" w:line="240" w:lineRule="auto"/>
        <w:jc w:val="both"/>
        <w:rPr>
          <w:rFonts w:ascii="Times New Roman" w:eastAsia="Times New Roman" w:hAnsi="Times New Roman" w:cs="Times New Roman"/>
          <w:b/>
          <w:color w:val="FF0000"/>
          <w:sz w:val="24"/>
          <w:szCs w:val="24"/>
        </w:rPr>
      </w:pPr>
    </w:p>
    <w:p w:rsidR="006012BE" w:rsidRPr="00C22E51" w:rsidRDefault="006012BE" w:rsidP="00C22E51">
      <w:pPr>
        <w:spacing w:after="0" w:line="240" w:lineRule="auto"/>
        <w:jc w:val="both"/>
        <w:rPr>
          <w:rFonts w:ascii="Times New Roman" w:eastAsia="Times New Roman" w:hAnsi="Times New Roman" w:cs="Times New Roman"/>
          <w:b/>
          <w:color w:val="FF0000"/>
          <w:sz w:val="24"/>
          <w:szCs w:val="24"/>
        </w:rPr>
      </w:pPr>
    </w:p>
    <w:p w:rsidR="00001AF4" w:rsidRPr="00001AF4" w:rsidRDefault="00C22E51" w:rsidP="00001AF4">
      <w:pPr>
        <w:jc w:val="both"/>
        <w:rPr>
          <w:rFonts w:ascii="Times New Roman" w:eastAsia="Calibri" w:hAnsi="Times New Roman" w:cs="Times New Roman"/>
          <w:b/>
          <w:sz w:val="24"/>
          <w:szCs w:val="24"/>
        </w:rPr>
      </w:pPr>
      <w:r w:rsidRPr="00C22E51">
        <w:rPr>
          <w:rFonts w:ascii="Times New Roman" w:eastAsia="Times New Roman" w:hAnsi="Times New Roman" w:cs="Times New Roman"/>
          <w:b/>
          <w:color w:val="FF0000"/>
          <w:sz w:val="24"/>
          <w:szCs w:val="24"/>
        </w:rPr>
        <w:t xml:space="preserve">               </w:t>
      </w:r>
      <w:r w:rsidR="00001AF4" w:rsidRPr="00001AF4">
        <w:rPr>
          <w:rFonts w:ascii="Times New Roman" w:eastAsia="Calibri" w:hAnsi="Times New Roman" w:cs="Times New Roman"/>
          <w:b/>
          <w:sz w:val="24"/>
          <w:szCs w:val="24"/>
        </w:rPr>
        <w:t>1.</w:t>
      </w:r>
      <w:r w:rsidR="00030091">
        <w:rPr>
          <w:rFonts w:ascii="Times New Roman" w:eastAsia="Calibri" w:hAnsi="Times New Roman" w:cs="Times New Roman"/>
          <w:b/>
          <w:sz w:val="24"/>
          <w:szCs w:val="24"/>
        </w:rPr>
        <w:t>3</w:t>
      </w:r>
      <w:r w:rsidR="00001AF4" w:rsidRPr="00001AF4">
        <w:rPr>
          <w:rFonts w:ascii="Times New Roman" w:eastAsia="Calibri" w:hAnsi="Times New Roman" w:cs="Times New Roman"/>
          <w:b/>
          <w:sz w:val="24"/>
          <w:szCs w:val="24"/>
        </w:rPr>
        <w:t>. Прием на заявления за подпомагане по схема за държавна помощ „Помощ в подкрепа на ликвидността на земеделски стопани за преодоляване на негативното икономическо въздействие на COVID-19</w:t>
      </w:r>
      <w:r w:rsidR="00030091">
        <w:rPr>
          <w:rFonts w:ascii="Times New Roman" w:eastAsia="Calibri" w:hAnsi="Times New Roman" w:cs="Times New Roman"/>
          <w:b/>
          <w:sz w:val="24"/>
          <w:szCs w:val="24"/>
        </w:rPr>
        <w:t xml:space="preserve"> за 2022 г.</w:t>
      </w:r>
      <w:r w:rsidR="00001AF4" w:rsidRPr="00001AF4">
        <w:rPr>
          <w:rFonts w:ascii="Times New Roman" w:eastAsia="Calibri" w:hAnsi="Times New Roman" w:cs="Times New Roman"/>
          <w:b/>
          <w:sz w:val="24"/>
          <w:szCs w:val="24"/>
        </w:rPr>
        <w:t xml:space="preserve">“                          </w:t>
      </w:r>
    </w:p>
    <w:p w:rsidR="00001AF4" w:rsidRPr="00001AF4" w:rsidRDefault="00001AF4" w:rsidP="00001AF4">
      <w:pPr>
        <w:spacing w:after="0" w:line="240" w:lineRule="auto"/>
        <w:ind w:left="180"/>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 xml:space="preserve">                        </w:t>
      </w:r>
    </w:p>
    <w:tbl>
      <w:tblPr>
        <w:tblW w:w="0" w:type="auto"/>
        <w:tblInd w:w="2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461"/>
      </w:tblGrid>
      <w:tr w:rsidR="00001AF4" w:rsidRPr="00001AF4" w:rsidTr="00412418">
        <w:tc>
          <w:tcPr>
            <w:tcW w:w="1711" w:type="dxa"/>
            <w:tcBorders>
              <w:top w:val="single" w:sz="4" w:space="0" w:color="auto"/>
              <w:left w:val="single" w:sz="4" w:space="0" w:color="auto"/>
              <w:bottom w:val="single" w:sz="4" w:space="0" w:color="auto"/>
              <w:right w:val="single" w:sz="4" w:space="0" w:color="auto"/>
            </w:tcBorders>
            <w:hideMark/>
          </w:tcPr>
          <w:p w:rsidR="00001AF4" w:rsidRPr="00001AF4" w:rsidRDefault="00001AF4" w:rsidP="00001AF4">
            <w:pPr>
              <w:spacing w:after="0" w:line="256" w:lineRule="auto"/>
              <w:jc w:val="center"/>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ОСЗ</w:t>
            </w:r>
          </w:p>
        </w:tc>
        <w:tc>
          <w:tcPr>
            <w:tcW w:w="3461" w:type="dxa"/>
            <w:tcBorders>
              <w:top w:val="single" w:sz="4" w:space="0" w:color="auto"/>
              <w:left w:val="single" w:sz="4" w:space="0" w:color="auto"/>
              <w:bottom w:val="single" w:sz="4" w:space="0" w:color="auto"/>
              <w:right w:val="single" w:sz="4" w:space="0" w:color="auto"/>
            </w:tcBorders>
            <w:hideMark/>
          </w:tcPr>
          <w:p w:rsidR="00001AF4" w:rsidRPr="00001AF4" w:rsidRDefault="00001AF4" w:rsidP="00001AF4">
            <w:pPr>
              <w:spacing w:after="0" w:line="256" w:lineRule="auto"/>
              <w:jc w:val="center"/>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Брой приети заявления</w:t>
            </w:r>
          </w:p>
        </w:tc>
      </w:tr>
      <w:tr w:rsidR="00001AF4" w:rsidRPr="00001AF4" w:rsidTr="00412418">
        <w:tc>
          <w:tcPr>
            <w:tcW w:w="1711" w:type="dxa"/>
            <w:tcBorders>
              <w:top w:val="single" w:sz="4" w:space="0" w:color="auto"/>
              <w:left w:val="single" w:sz="4" w:space="0" w:color="auto"/>
              <w:bottom w:val="single" w:sz="4" w:space="0" w:color="auto"/>
              <w:right w:val="single" w:sz="4" w:space="0" w:color="auto"/>
            </w:tcBorders>
            <w:hideMark/>
          </w:tcPr>
          <w:p w:rsidR="00001AF4" w:rsidRPr="00001AF4" w:rsidRDefault="00001AF4" w:rsidP="00001AF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Баните</w:t>
            </w:r>
          </w:p>
        </w:tc>
        <w:tc>
          <w:tcPr>
            <w:tcW w:w="3461" w:type="dxa"/>
            <w:tcBorders>
              <w:top w:val="single" w:sz="4" w:space="0" w:color="auto"/>
              <w:left w:val="single" w:sz="4" w:space="0" w:color="auto"/>
              <w:bottom w:val="single" w:sz="4" w:space="0" w:color="auto"/>
              <w:right w:val="single" w:sz="4" w:space="0" w:color="auto"/>
            </w:tcBorders>
            <w:vAlign w:val="bottom"/>
            <w:hideMark/>
          </w:tcPr>
          <w:p w:rsidR="00001AF4" w:rsidRPr="00001AF4" w:rsidRDefault="00001AF4" w:rsidP="00001AF4">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42</w:t>
            </w:r>
          </w:p>
        </w:tc>
      </w:tr>
      <w:tr w:rsidR="00001AF4" w:rsidRPr="00001AF4" w:rsidTr="00001AF4">
        <w:tc>
          <w:tcPr>
            <w:tcW w:w="1711" w:type="dxa"/>
            <w:tcBorders>
              <w:top w:val="single" w:sz="4" w:space="0" w:color="auto"/>
              <w:left w:val="single" w:sz="4" w:space="0" w:color="auto"/>
              <w:bottom w:val="single" w:sz="4" w:space="0" w:color="auto"/>
              <w:right w:val="single" w:sz="4" w:space="0" w:color="auto"/>
            </w:tcBorders>
            <w:hideMark/>
          </w:tcPr>
          <w:p w:rsidR="00001AF4" w:rsidRPr="00001AF4" w:rsidRDefault="00FB4847" w:rsidP="00FB4847">
            <w:pPr>
              <w:spacing w:after="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офис </w:t>
            </w:r>
            <w:r w:rsidR="00001AF4" w:rsidRPr="00001AF4">
              <w:rPr>
                <w:rFonts w:ascii="Times New Roman" w:eastAsia="Times New Roman" w:hAnsi="Times New Roman" w:cs="Times New Roman"/>
                <w:b/>
                <w:sz w:val="24"/>
                <w:szCs w:val="24"/>
              </w:rPr>
              <w:t>Борино</w:t>
            </w:r>
          </w:p>
        </w:tc>
        <w:tc>
          <w:tcPr>
            <w:tcW w:w="3461" w:type="dxa"/>
            <w:tcBorders>
              <w:top w:val="single" w:sz="4" w:space="0" w:color="auto"/>
              <w:left w:val="single" w:sz="4" w:space="0" w:color="auto"/>
              <w:bottom w:val="single" w:sz="4" w:space="0" w:color="auto"/>
              <w:right w:val="single" w:sz="4" w:space="0" w:color="auto"/>
            </w:tcBorders>
            <w:vAlign w:val="bottom"/>
          </w:tcPr>
          <w:p w:rsidR="00001AF4" w:rsidRPr="00001AF4" w:rsidRDefault="00001AF4" w:rsidP="00001AF4">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34</w:t>
            </w:r>
          </w:p>
        </w:tc>
      </w:tr>
      <w:tr w:rsidR="00001AF4" w:rsidRPr="00001AF4" w:rsidTr="00001AF4">
        <w:tc>
          <w:tcPr>
            <w:tcW w:w="1711" w:type="dxa"/>
            <w:tcBorders>
              <w:top w:val="single" w:sz="4" w:space="0" w:color="auto"/>
              <w:left w:val="single" w:sz="4" w:space="0" w:color="auto"/>
              <w:bottom w:val="single" w:sz="4" w:space="0" w:color="auto"/>
              <w:right w:val="single" w:sz="4" w:space="0" w:color="auto"/>
            </w:tcBorders>
            <w:hideMark/>
          </w:tcPr>
          <w:p w:rsidR="00001AF4" w:rsidRPr="00001AF4" w:rsidRDefault="00001AF4" w:rsidP="00001AF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Девин</w:t>
            </w:r>
          </w:p>
        </w:tc>
        <w:tc>
          <w:tcPr>
            <w:tcW w:w="3461" w:type="dxa"/>
            <w:tcBorders>
              <w:top w:val="single" w:sz="4" w:space="0" w:color="auto"/>
              <w:left w:val="single" w:sz="4" w:space="0" w:color="auto"/>
              <w:bottom w:val="single" w:sz="4" w:space="0" w:color="auto"/>
              <w:right w:val="single" w:sz="4" w:space="0" w:color="auto"/>
            </w:tcBorders>
            <w:vAlign w:val="bottom"/>
          </w:tcPr>
          <w:p w:rsidR="00001AF4" w:rsidRPr="00001AF4" w:rsidRDefault="00001AF4" w:rsidP="00001AF4">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66</w:t>
            </w:r>
          </w:p>
        </w:tc>
      </w:tr>
      <w:tr w:rsidR="00001AF4" w:rsidRPr="00001AF4" w:rsidTr="00001AF4">
        <w:tc>
          <w:tcPr>
            <w:tcW w:w="1711" w:type="dxa"/>
            <w:tcBorders>
              <w:top w:val="single" w:sz="4" w:space="0" w:color="auto"/>
              <w:left w:val="single" w:sz="4" w:space="0" w:color="auto"/>
              <w:bottom w:val="single" w:sz="4" w:space="0" w:color="auto"/>
              <w:right w:val="single" w:sz="4" w:space="0" w:color="auto"/>
            </w:tcBorders>
            <w:hideMark/>
          </w:tcPr>
          <w:p w:rsidR="00001AF4" w:rsidRPr="00001AF4" w:rsidRDefault="00001AF4" w:rsidP="00001AF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Доспат</w:t>
            </w:r>
          </w:p>
        </w:tc>
        <w:tc>
          <w:tcPr>
            <w:tcW w:w="3461" w:type="dxa"/>
            <w:tcBorders>
              <w:top w:val="single" w:sz="4" w:space="0" w:color="auto"/>
              <w:left w:val="single" w:sz="4" w:space="0" w:color="auto"/>
              <w:bottom w:val="single" w:sz="4" w:space="0" w:color="auto"/>
              <w:right w:val="single" w:sz="4" w:space="0" w:color="auto"/>
            </w:tcBorders>
            <w:vAlign w:val="bottom"/>
          </w:tcPr>
          <w:p w:rsidR="00001AF4" w:rsidRPr="00001AF4" w:rsidRDefault="00001AF4" w:rsidP="00001AF4">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50</w:t>
            </w:r>
          </w:p>
        </w:tc>
      </w:tr>
      <w:tr w:rsidR="00001AF4" w:rsidRPr="00001AF4" w:rsidTr="00001AF4">
        <w:tc>
          <w:tcPr>
            <w:tcW w:w="1711" w:type="dxa"/>
            <w:tcBorders>
              <w:top w:val="single" w:sz="4" w:space="0" w:color="auto"/>
              <w:left w:val="single" w:sz="4" w:space="0" w:color="auto"/>
              <w:bottom w:val="single" w:sz="4" w:space="0" w:color="auto"/>
              <w:right w:val="single" w:sz="4" w:space="0" w:color="auto"/>
            </w:tcBorders>
            <w:hideMark/>
          </w:tcPr>
          <w:p w:rsidR="00001AF4" w:rsidRPr="00001AF4" w:rsidRDefault="00001AF4" w:rsidP="00001AF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Златоград</w:t>
            </w:r>
          </w:p>
        </w:tc>
        <w:tc>
          <w:tcPr>
            <w:tcW w:w="3461" w:type="dxa"/>
            <w:tcBorders>
              <w:top w:val="single" w:sz="4" w:space="0" w:color="auto"/>
              <w:left w:val="single" w:sz="4" w:space="0" w:color="auto"/>
              <w:bottom w:val="single" w:sz="4" w:space="0" w:color="auto"/>
              <w:right w:val="single" w:sz="4" w:space="0" w:color="auto"/>
            </w:tcBorders>
            <w:vAlign w:val="bottom"/>
          </w:tcPr>
          <w:p w:rsidR="00001AF4" w:rsidRPr="00001AF4" w:rsidRDefault="00001AF4" w:rsidP="00001AF4">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39</w:t>
            </w:r>
          </w:p>
        </w:tc>
      </w:tr>
      <w:tr w:rsidR="00001AF4" w:rsidRPr="00001AF4" w:rsidTr="00001AF4">
        <w:tc>
          <w:tcPr>
            <w:tcW w:w="1711" w:type="dxa"/>
            <w:tcBorders>
              <w:top w:val="single" w:sz="4" w:space="0" w:color="auto"/>
              <w:left w:val="single" w:sz="4" w:space="0" w:color="auto"/>
              <w:bottom w:val="single" w:sz="4" w:space="0" w:color="auto"/>
              <w:right w:val="single" w:sz="4" w:space="0" w:color="auto"/>
            </w:tcBorders>
            <w:hideMark/>
          </w:tcPr>
          <w:p w:rsidR="00001AF4" w:rsidRPr="00001AF4" w:rsidRDefault="00001AF4" w:rsidP="00001AF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Мадан</w:t>
            </w:r>
          </w:p>
        </w:tc>
        <w:tc>
          <w:tcPr>
            <w:tcW w:w="3461" w:type="dxa"/>
            <w:tcBorders>
              <w:top w:val="single" w:sz="4" w:space="0" w:color="auto"/>
              <w:left w:val="single" w:sz="4" w:space="0" w:color="auto"/>
              <w:bottom w:val="single" w:sz="4" w:space="0" w:color="auto"/>
              <w:right w:val="single" w:sz="4" w:space="0" w:color="auto"/>
            </w:tcBorders>
            <w:vAlign w:val="bottom"/>
          </w:tcPr>
          <w:p w:rsidR="00001AF4" w:rsidRPr="00001AF4" w:rsidRDefault="00001AF4" w:rsidP="00001AF4">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r>
      <w:tr w:rsidR="00001AF4" w:rsidRPr="00001AF4" w:rsidTr="00001AF4">
        <w:tc>
          <w:tcPr>
            <w:tcW w:w="1711" w:type="dxa"/>
            <w:tcBorders>
              <w:top w:val="single" w:sz="4" w:space="0" w:color="auto"/>
              <w:left w:val="single" w:sz="4" w:space="0" w:color="auto"/>
              <w:bottom w:val="single" w:sz="4" w:space="0" w:color="auto"/>
              <w:right w:val="single" w:sz="4" w:space="0" w:color="auto"/>
            </w:tcBorders>
            <w:hideMark/>
          </w:tcPr>
          <w:p w:rsidR="00001AF4" w:rsidRPr="00001AF4" w:rsidRDefault="00001AF4" w:rsidP="00001AF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Неделино</w:t>
            </w:r>
          </w:p>
        </w:tc>
        <w:tc>
          <w:tcPr>
            <w:tcW w:w="3461" w:type="dxa"/>
            <w:tcBorders>
              <w:top w:val="single" w:sz="4" w:space="0" w:color="auto"/>
              <w:left w:val="single" w:sz="4" w:space="0" w:color="auto"/>
              <w:bottom w:val="single" w:sz="4" w:space="0" w:color="auto"/>
              <w:right w:val="single" w:sz="4" w:space="0" w:color="auto"/>
            </w:tcBorders>
            <w:vAlign w:val="bottom"/>
          </w:tcPr>
          <w:p w:rsidR="00001AF4" w:rsidRPr="00001AF4" w:rsidRDefault="00001AF4" w:rsidP="00001AF4">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w:t>
            </w:r>
          </w:p>
        </w:tc>
      </w:tr>
      <w:tr w:rsidR="00001AF4" w:rsidRPr="00001AF4" w:rsidTr="00001AF4">
        <w:tc>
          <w:tcPr>
            <w:tcW w:w="1711" w:type="dxa"/>
            <w:tcBorders>
              <w:top w:val="single" w:sz="4" w:space="0" w:color="auto"/>
              <w:left w:val="single" w:sz="4" w:space="0" w:color="auto"/>
              <w:bottom w:val="single" w:sz="4" w:space="0" w:color="auto"/>
              <w:right w:val="single" w:sz="4" w:space="0" w:color="auto"/>
            </w:tcBorders>
            <w:hideMark/>
          </w:tcPr>
          <w:p w:rsidR="00001AF4" w:rsidRPr="00001AF4" w:rsidRDefault="00001AF4" w:rsidP="00001AF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Рудозем</w:t>
            </w:r>
          </w:p>
        </w:tc>
        <w:tc>
          <w:tcPr>
            <w:tcW w:w="3461" w:type="dxa"/>
            <w:tcBorders>
              <w:top w:val="single" w:sz="4" w:space="0" w:color="auto"/>
              <w:left w:val="single" w:sz="4" w:space="0" w:color="auto"/>
              <w:bottom w:val="single" w:sz="4" w:space="0" w:color="auto"/>
              <w:right w:val="single" w:sz="4" w:space="0" w:color="auto"/>
            </w:tcBorders>
            <w:vAlign w:val="bottom"/>
          </w:tcPr>
          <w:p w:rsidR="00001AF4" w:rsidRPr="00001AF4" w:rsidRDefault="00001AF4" w:rsidP="00001AF4">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w:t>
            </w:r>
          </w:p>
        </w:tc>
      </w:tr>
      <w:tr w:rsidR="00001AF4" w:rsidRPr="00001AF4" w:rsidTr="00001AF4">
        <w:tc>
          <w:tcPr>
            <w:tcW w:w="1711" w:type="dxa"/>
            <w:tcBorders>
              <w:top w:val="single" w:sz="4" w:space="0" w:color="auto"/>
              <w:left w:val="single" w:sz="4" w:space="0" w:color="auto"/>
              <w:bottom w:val="single" w:sz="4" w:space="0" w:color="auto"/>
              <w:right w:val="single" w:sz="4" w:space="0" w:color="auto"/>
            </w:tcBorders>
            <w:hideMark/>
          </w:tcPr>
          <w:p w:rsidR="00001AF4" w:rsidRPr="00001AF4" w:rsidRDefault="00001AF4" w:rsidP="00001AF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Смолян</w:t>
            </w:r>
          </w:p>
        </w:tc>
        <w:tc>
          <w:tcPr>
            <w:tcW w:w="3461" w:type="dxa"/>
            <w:tcBorders>
              <w:top w:val="single" w:sz="4" w:space="0" w:color="auto"/>
              <w:left w:val="single" w:sz="4" w:space="0" w:color="auto"/>
              <w:bottom w:val="single" w:sz="4" w:space="0" w:color="auto"/>
              <w:right w:val="single" w:sz="4" w:space="0" w:color="auto"/>
            </w:tcBorders>
            <w:vAlign w:val="bottom"/>
          </w:tcPr>
          <w:p w:rsidR="00001AF4" w:rsidRPr="00001AF4" w:rsidRDefault="00001AF4" w:rsidP="00001AF4">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108</w:t>
            </w:r>
          </w:p>
        </w:tc>
      </w:tr>
      <w:tr w:rsidR="00001AF4" w:rsidRPr="00001AF4" w:rsidTr="00001AF4">
        <w:tc>
          <w:tcPr>
            <w:tcW w:w="1711" w:type="dxa"/>
            <w:tcBorders>
              <w:top w:val="single" w:sz="4" w:space="0" w:color="auto"/>
              <w:left w:val="single" w:sz="4" w:space="0" w:color="auto"/>
              <w:bottom w:val="single" w:sz="4" w:space="0" w:color="auto"/>
              <w:right w:val="single" w:sz="4" w:space="0" w:color="auto"/>
            </w:tcBorders>
            <w:hideMark/>
          </w:tcPr>
          <w:p w:rsidR="00001AF4" w:rsidRPr="00001AF4" w:rsidRDefault="00001AF4" w:rsidP="00001AF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Чепеларе</w:t>
            </w:r>
          </w:p>
        </w:tc>
        <w:tc>
          <w:tcPr>
            <w:tcW w:w="3461" w:type="dxa"/>
            <w:tcBorders>
              <w:top w:val="single" w:sz="4" w:space="0" w:color="auto"/>
              <w:left w:val="single" w:sz="4" w:space="0" w:color="auto"/>
              <w:bottom w:val="single" w:sz="4" w:space="0" w:color="auto"/>
              <w:right w:val="single" w:sz="4" w:space="0" w:color="auto"/>
            </w:tcBorders>
            <w:vAlign w:val="bottom"/>
          </w:tcPr>
          <w:p w:rsidR="00001AF4" w:rsidRPr="00001AF4" w:rsidRDefault="00001AF4" w:rsidP="00001AF4">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w:t>
            </w:r>
          </w:p>
        </w:tc>
      </w:tr>
      <w:tr w:rsidR="00001AF4" w:rsidRPr="00001AF4" w:rsidTr="00001AF4">
        <w:tc>
          <w:tcPr>
            <w:tcW w:w="1711" w:type="dxa"/>
            <w:tcBorders>
              <w:top w:val="single" w:sz="4" w:space="0" w:color="auto"/>
              <w:left w:val="single" w:sz="4" w:space="0" w:color="auto"/>
              <w:bottom w:val="single" w:sz="4" w:space="0" w:color="auto"/>
              <w:right w:val="single" w:sz="4" w:space="0" w:color="auto"/>
            </w:tcBorders>
            <w:hideMark/>
          </w:tcPr>
          <w:p w:rsidR="00001AF4" w:rsidRPr="00001AF4" w:rsidRDefault="00001AF4" w:rsidP="00001AF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ОБЩО</w:t>
            </w:r>
          </w:p>
        </w:tc>
        <w:tc>
          <w:tcPr>
            <w:tcW w:w="3461" w:type="dxa"/>
            <w:tcBorders>
              <w:top w:val="single" w:sz="4" w:space="0" w:color="auto"/>
              <w:left w:val="single" w:sz="4" w:space="0" w:color="auto"/>
              <w:bottom w:val="single" w:sz="4" w:space="0" w:color="auto"/>
              <w:right w:val="single" w:sz="4" w:space="0" w:color="auto"/>
            </w:tcBorders>
            <w:vAlign w:val="bottom"/>
          </w:tcPr>
          <w:p w:rsidR="00001AF4" w:rsidRPr="00001AF4" w:rsidRDefault="00001AF4" w:rsidP="00001AF4">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444</w:t>
            </w:r>
          </w:p>
        </w:tc>
      </w:tr>
    </w:tbl>
    <w:p w:rsidR="00C22E51" w:rsidRPr="00C22E51" w:rsidRDefault="00C22E51" w:rsidP="00C22E51">
      <w:pPr>
        <w:spacing w:after="0" w:line="240" w:lineRule="auto"/>
        <w:jc w:val="both"/>
        <w:rPr>
          <w:rFonts w:ascii="Times New Roman" w:eastAsia="Times New Roman" w:hAnsi="Times New Roman" w:cs="Times New Roman"/>
          <w:b/>
          <w:color w:val="FF0000"/>
          <w:sz w:val="24"/>
          <w:szCs w:val="24"/>
        </w:rPr>
      </w:pPr>
      <w:r w:rsidRPr="00C22E51">
        <w:rPr>
          <w:rFonts w:ascii="Times New Roman" w:eastAsia="Times New Roman" w:hAnsi="Times New Roman" w:cs="Times New Roman"/>
          <w:b/>
          <w:color w:val="FF0000"/>
          <w:sz w:val="24"/>
          <w:szCs w:val="24"/>
        </w:rPr>
        <w:t xml:space="preserve">  </w:t>
      </w:r>
    </w:p>
    <w:p w:rsidR="00E60F83" w:rsidRPr="00E60F83" w:rsidRDefault="00E60F83" w:rsidP="00E60F83">
      <w:pPr>
        <w:spacing w:after="0" w:line="240" w:lineRule="auto"/>
        <w:jc w:val="both"/>
        <w:rPr>
          <w:rFonts w:ascii="Times New Roman" w:eastAsia="Times New Roman" w:hAnsi="Times New Roman" w:cs="Times New Roman"/>
          <w:b/>
          <w:color w:val="FF0000"/>
          <w:sz w:val="24"/>
          <w:szCs w:val="24"/>
        </w:rPr>
      </w:pPr>
    </w:p>
    <w:p w:rsidR="00E60F83" w:rsidRPr="00E60F83" w:rsidRDefault="002F654D" w:rsidP="002F654D">
      <w:pPr>
        <w:spacing w:after="0" w:line="240" w:lineRule="auto"/>
        <w:ind w:firstLine="9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w:t>
      </w:r>
      <w:r w:rsidR="00E60F83" w:rsidRPr="00E60F83">
        <w:rPr>
          <w:rFonts w:ascii="Times New Roman" w:eastAsia="Times New Roman" w:hAnsi="Times New Roman" w:cs="Times New Roman"/>
          <w:b/>
          <w:sz w:val="24"/>
          <w:szCs w:val="24"/>
        </w:rPr>
        <w:t xml:space="preserve">Прием на заявления </w:t>
      </w:r>
      <w:r w:rsidR="00CC4472">
        <w:rPr>
          <w:rFonts w:ascii="Times New Roman" w:eastAsia="Times New Roman" w:hAnsi="Times New Roman" w:cs="Times New Roman"/>
          <w:b/>
          <w:sz w:val="24"/>
          <w:szCs w:val="24"/>
        </w:rPr>
        <w:t xml:space="preserve">за подпомагане </w:t>
      </w:r>
      <w:r w:rsidR="00E60F83" w:rsidRPr="00E60F83">
        <w:rPr>
          <w:rFonts w:ascii="Times New Roman" w:eastAsia="Times New Roman" w:hAnsi="Times New Roman" w:cs="Times New Roman"/>
          <w:b/>
          <w:sz w:val="24"/>
          <w:szCs w:val="24"/>
        </w:rPr>
        <w:t xml:space="preserve">по схема за държавна помощ „Помощ под формата на отстъпка от стойността на акциза върху газьола, използван в първичното селскостопанско производство“.       </w:t>
      </w:r>
    </w:p>
    <w:p w:rsidR="00E60F83" w:rsidRPr="00E60F83" w:rsidRDefault="00E60F83" w:rsidP="00E60F83">
      <w:pPr>
        <w:spacing w:after="0" w:line="240" w:lineRule="auto"/>
        <w:ind w:left="180"/>
        <w:jc w:val="both"/>
        <w:rPr>
          <w:rFonts w:ascii="Times New Roman" w:eastAsia="Times New Roman" w:hAnsi="Times New Roman" w:cs="Times New Roman"/>
          <w:b/>
          <w:sz w:val="24"/>
          <w:szCs w:val="24"/>
        </w:rPr>
      </w:pPr>
      <w:r w:rsidRPr="00E60F83">
        <w:rPr>
          <w:rFonts w:ascii="Times New Roman" w:eastAsia="Times New Roman" w:hAnsi="Times New Roman" w:cs="Times New Roman"/>
          <w:b/>
          <w:sz w:val="24"/>
          <w:szCs w:val="24"/>
        </w:rPr>
        <w:t xml:space="preserve">                                                  </w:t>
      </w:r>
    </w:p>
    <w:tbl>
      <w:tblPr>
        <w:tblW w:w="0" w:type="auto"/>
        <w:tblInd w:w="2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461"/>
      </w:tblGrid>
      <w:tr w:rsidR="00E60F83" w:rsidRPr="00E60F83" w:rsidTr="00B93E12">
        <w:tc>
          <w:tcPr>
            <w:tcW w:w="1711" w:type="dxa"/>
            <w:tcBorders>
              <w:top w:val="single" w:sz="4" w:space="0" w:color="auto"/>
              <w:left w:val="single" w:sz="4" w:space="0" w:color="auto"/>
              <w:bottom w:val="single" w:sz="4" w:space="0" w:color="auto"/>
              <w:right w:val="single" w:sz="4" w:space="0" w:color="auto"/>
            </w:tcBorders>
          </w:tcPr>
          <w:p w:rsidR="00E60F83" w:rsidRPr="00E60F83" w:rsidRDefault="00E60F83" w:rsidP="00E60F83">
            <w:pPr>
              <w:spacing w:after="0" w:line="240" w:lineRule="auto"/>
              <w:jc w:val="center"/>
              <w:rPr>
                <w:rFonts w:ascii="Times New Roman" w:eastAsia="Times New Roman" w:hAnsi="Times New Roman" w:cs="Times New Roman"/>
                <w:b/>
                <w:sz w:val="24"/>
                <w:szCs w:val="24"/>
              </w:rPr>
            </w:pPr>
            <w:r w:rsidRPr="00E60F83">
              <w:rPr>
                <w:rFonts w:ascii="Times New Roman" w:eastAsia="Times New Roman" w:hAnsi="Times New Roman" w:cs="Times New Roman"/>
                <w:b/>
                <w:sz w:val="24"/>
                <w:szCs w:val="24"/>
              </w:rPr>
              <w:t>ОСЗ</w:t>
            </w:r>
          </w:p>
        </w:tc>
        <w:tc>
          <w:tcPr>
            <w:tcW w:w="3461" w:type="dxa"/>
            <w:tcBorders>
              <w:top w:val="single" w:sz="4" w:space="0" w:color="auto"/>
              <w:left w:val="single" w:sz="4" w:space="0" w:color="auto"/>
              <w:bottom w:val="single" w:sz="4" w:space="0" w:color="auto"/>
              <w:right w:val="single" w:sz="4" w:space="0" w:color="auto"/>
            </w:tcBorders>
            <w:hideMark/>
          </w:tcPr>
          <w:p w:rsidR="00E60F83" w:rsidRPr="00E60F83" w:rsidRDefault="00E60F83" w:rsidP="00E60F83">
            <w:pPr>
              <w:spacing w:after="0" w:line="240" w:lineRule="auto"/>
              <w:jc w:val="center"/>
              <w:rPr>
                <w:rFonts w:ascii="Times New Roman" w:eastAsia="Times New Roman" w:hAnsi="Times New Roman" w:cs="Times New Roman"/>
                <w:b/>
                <w:sz w:val="24"/>
                <w:szCs w:val="24"/>
              </w:rPr>
            </w:pPr>
            <w:r w:rsidRPr="00E60F83">
              <w:rPr>
                <w:rFonts w:ascii="Times New Roman" w:eastAsia="Times New Roman" w:hAnsi="Times New Roman" w:cs="Times New Roman"/>
                <w:b/>
                <w:sz w:val="24"/>
                <w:szCs w:val="24"/>
              </w:rPr>
              <w:t>Брой приети заявления</w:t>
            </w:r>
          </w:p>
          <w:p w:rsidR="00E60F83" w:rsidRPr="00E60F83" w:rsidRDefault="00E60F83" w:rsidP="00C2338A">
            <w:pPr>
              <w:spacing w:after="0" w:line="240" w:lineRule="auto"/>
              <w:jc w:val="center"/>
              <w:rPr>
                <w:rFonts w:ascii="Times New Roman" w:eastAsia="Times New Roman" w:hAnsi="Times New Roman" w:cs="Times New Roman"/>
                <w:b/>
                <w:sz w:val="24"/>
                <w:szCs w:val="24"/>
              </w:rPr>
            </w:pPr>
            <w:r w:rsidRPr="00E60F83">
              <w:rPr>
                <w:rFonts w:ascii="Times New Roman" w:eastAsia="Times New Roman" w:hAnsi="Times New Roman" w:cs="Times New Roman"/>
                <w:b/>
                <w:sz w:val="24"/>
                <w:szCs w:val="24"/>
              </w:rPr>
              <w:t>Кампания 202</w:t>
            </w:r>
            <w:r w:rsidR="00C2338A">
              <w:rPr>
                <w:rFonts w:ascii="Times New Roman" w:eastAsia="Times New Roman" w:hAnsi="Times New Roman" w:cs="Times New Roman"/>
                <w:b/>
                <w:sz w:val="24"/>
                <w:szCs w:val="24"/>
              </w:rPr>
              <w:t>2</w:t>
            </w:r>
            <w:r w:rsidRPr="00E60F83">
              <w:rPr>
                <w:rFonts w:ascii="Times New Roman" w:eastAsia="Times New Roman" w:hAnsi="Times New Roman" w:cs="Times New Roman"/>
                <w:b/>
                <w:sz w:val="24"/>
                <w:szCs w:val="24"/>
              </w:rPr>
              <w:t xml:space="preserve"> г.</w:t>
            </w:r>
          </w:p>
        </w:tc>
      </w:tr>
      <w:tr w:rsidR="00E60F83" w:rsidRPr="00E60F83" w:rsidTr="00B93E12">
        <w:tc>
          <w:tcPr>
            <w:tcW w:w="1711" w:type="dxa"/>
            <w:tcBorders>
              <w:top w:val="single" w:sz="4" w:space="0" w:color="auto"/>
              <w:left w:val="single" w:sz="4" w:space="0" w:color="auto"/>
              <w:bottom w:val="single" w:sz="4" w:space="0" w:color="auto"/>
              <w:right w:val="single" w:sz="4" w:space="0" w:color="auto"/>
            </w:tcBorders>
            <w:hideMark/>
          </w:tcPr>
          <w:p w:rsidR="00E60F83" w:rsidRPr="00E60F83" w:rsidRDefault="00E60F83" w:rsidP="00E60F83">
            <w:pPr>
              <w:spacing w:after="0" w:line="240" w:lineRule="auto"/>
              <w:jc w:val="both"/>
              <w:rPr>
                <w:rFonts w:ascii="Times New Roman" w:eastAsia="Times New Roman" w:hAnsi="Times New Roman" w:cs="Times New Roman"/>
                <w:b/>
                <w:sz w:val="24"/>
                <w:szCs w:val="24"/>
              </w:rPr>
            </w:pPr>
            <w:r w:rsidRPr="00E60F83">
              <w:rPr>
                <w:rFonts w:ascii="Times New Roman" w:eastAsia="Times New Roman" w:hAnsi="Times New Roman" w:cs="Times New Roman"/>
                <w:b/>
                <w:sz w:val="24"/>
                <w:szCs w:val="24"/>
              </w:rPr>
              <w:t>Баните</w:t>
            </w:r>
          </w:p>
        </w:tc>
        <w:tc>
          <w:tcPr>
            <w:tcW w:w="3461" w:type="dxa"/>
            <w:tcBorders>
              <w:top w:val="single" w:sz="4" w:space="0" w:color="auto"/>
              <w:left w:val="single" w:sz="4" w:space="0" w:color="auto"/>
              <w:bottom w:val="single" w:sz="4" w:space="0" w:color="auto"/>
              <w:right w:val="single" w:sz="4" w:space="0" w:color="auto"/>
            </w:tcBorders>
            <w:vAlign w:val="bottom"/>
          </w:tcPr>
          <w:p w:rsidR="00E60F83" w:rsidRPr="00E60F83" w:rsidRDefault="00C2338A" w:rsidP="00E60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60F83" w:rsidRPr="00E60F83" w:rsidTr="00B93E12">
        <w:tc>
          <w:tcPr>
            <w:tcW w:w="1711" w:type="dxa"/>
            <w:tcBorders>
              <w:top w:val="single" w:sz="4" w:space="0" w:color="auto"/>
              <w:left w:val="single" w:sz="4" w:space="0" w:color="auto"/>
              <w:bottom w:val="single" w:sz="4" w:space="0" w:color="auto"/>
              <w:right w:val="single" w:sz="4" w:space="0" w:color="auto"/>
            </w:tcBorders>
            <w:hideMark/>
          </w:tcPr>
          <w:p w:rsidR="00E60F83" w:rsidRPr="00E60F83" w:rsidRDefault="00FB4847" w:rsidP="00FB484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офис </w:t>
            </w:r>
            <w:r w:rsidR="00E60F83" w:rsidRPr="00E60F83">
              <w:rPr>
                <w:rFonts w:ascii="Times New Roman" w:eastAsia="Times New Roman" w:hAnsi="Times New Roman" w:cs="Times New Roman"/>
                <w:b/>
                <w:sz w:val="24"/>
                <w:szCs w:val="24"/>
              </w:rPr>
              <w:t>Борино</w:t>
            </w:r>
          </w:p>
        </w:tc>
        <w:tc>
          <w:tcPr>
            <w:tcW w:w="3461" w:type="dxa"/>
            <w:tcBorders>
              <w:top w:val="single" w:sz="4" w:space="0" w:color="auto"/>
              <w:left w:val="single" w:sz="4" w:space="0" w:color="auto"/>
              <w:bottom w:val="single" w:sz="4" w:space="0" w:color="auto"/>
              <w:right w:val="single" w:sz="4" w:space="0" w:color="auto"/>
            </w:tcBorders>
            <w:vAlign w:val="bottom"/>
          </w:tcPr>
          <w:p w:rsidR="00E60F83" w:rsidRPr="00E60F83" w:rsidRDefault="00E60F83" w:rsidP="00E60F83">
            <w:pPr>
              <w:spacing w:after="0" w:line="240" w:lineRule="auto"/>
              <w:jc w:val="center"/>
              <w:rPr>
                <w:rFonts w:ascii="Times New Roman" w:eastAsia="Times New Roman" w:hAnsi="Times New Roman" w:cs="Times New Roman"/>
                <w:sz w:val="24"/>
                <w:szCs w:val="24"/>
              </w:rPr>
            </w:pPr>
            <w:r w:rsidRPr="00E60F83">
              <w:rPr>
                <w:rFonts w:ascii="Times New Roman" w:eastAsia="Times New Roman" w:hAnsi="Times New Roman" w:cs="Times New Roman"/>
                <w:sz w:val="24"/>
                <w:szCs w:val="24"/>
              </w:rPr>
              <w:t>6</w:t>
            </w:r>
          </w:p>
        </w:tc>
      </w:tr>
      <w:tr w:rsidR="00E60F83" w:rsidRPr="00E60F83" w:rsidTr="00B93E12">
        <w:tc>
          <w:tcPr>
            <w:tcW w:w="1711" w:type="dxa"/>
            <w:tcBorders>
              <w:top w:val="single" w:sz="4" w:space="0" w:color="auto"/>
              <w:left w:val="single" w:sz="4" w:space="0" w:color="auto"/>
              <w:bottom w:val="single" w:sz="4" w:space="0" w:color="auto"/>
              <w:right w:val="single" w:sz="4" w:space="0" w:color="auto"/>
            </w:tcBorders>
            <w:hideMark/>
          </w:tcPr>
          <w:p w:rsidR="00E60F83" w:rsidRPr="00E60F83" w:rsidRDefault="00E60F83" w:rsidP="00E60F83">
            <w:pPr>
              <w:spacing w:after="0" w:line="240" w:lineRule="auto"/>
              <w:jc w:val="both"/>
              <w:rPr>
                <w:rFonts w:ascii="Times New Roman" w:eastAsia="Times New Roman" w:hAnsi="Times New Roman" w:cs="Times New Roman"/>
                <w:b/>
                <w:sz w:val="24"/>
                <w:szCs w:val="24"/>
              </w:rPr>
            </w:pPr>
            <w:r w:rsidRPr="00E60F83">
              <w:rPr>
                <w:rFonts w:ascii="Times New Roman" w:eastAsia="Times New Roman" w:hAnsi="Times New Roman" w:cs="Times New Roman"/>
                <w:b/>
                <w:sz w:val="24"/>
                <w:szCs w:val="24"/>
              </w:rPr>
              <w:t>Девин</w:t>
            </w:r>
          </w:p>
        </w:tc>
        <w:tc>
          <w:tcPr>
            <w:tcW w:w="3461" w:type="dxa"/>
            <w:tcBorders>
              <w:top w:val="single" w:sz="4" w:space="0" w:color="auto"/>
              <w:left w:val="single" w:sz="4" w:space="0" w:color="auto"/>
              <w:bottom w:val="single" w:sz="4" w:space="0" w:color="auto"/>
              <w:right w:val="single" w:sz="4" w:space="0" w:color="auto"/>
            </w:tcBorders>
            <w:vAlign w:val="bottom"/>
          </w:tcPr>
          <w:p w:rsidR="00E60F83" w:rsidRPr="00E60F83" w:rsidRDefault="00C2338A" w:rsidP="00E60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E60F83" w:rsidRPr="00E60F83" w:rsidTr="00B93E12">
        <w:tc>
          <w:tcPr>
            <w:tcW w:w="1711" w:type="dxa"/>
            <w:tcBorders>
              <w:top w:val="single" w:sz="4" w:space="0" w:color="auto"/>
              <w:left w:val="single" w:sz="4" w:space="0" w:color="auto"/>
              <w:bottom w:val="single" w:sz="4" w:space="0" w:color="auto"/>
              <w:right w:val="single" w:sz="4" w:space="0" w:color="auto"/>
            </w:tcBorders>
            <w:hideMark/>
          </w:tcPr>
          <w:p w:rsidR="00E60F83" w:rsidRPr="00E60F83" w:rsidRDefault="00E60F83" w:rsidP="00E60F83">
            <w:pPr>
              <w:spacing w:after="0" w:line="240" w:lineRule="auto"/>
              <w:jc w:val="both"/>
              <w:rPr>
                <w:rFonts w:ascii="Times New Roman" w:eastAsia="Times New Roman" w:hAnsi="Times New Roman" w:cs="Times New Roman"/>
                <w:b/>
                <w:sz w:val="24"/>
                <w:szCs w:val="24"/>
              </w:rPr>
            </w:pPr>
            <w:r w:rsidRPr="00E60F83">
              <w:rPr>
                <w:rFonts w:ascii="Times New Roman" w:eastAsia="Times New Roman" w:hAnsi="Times New Roman" w:cs="Times New Roman"/>
                <w:b/>
                <w:sz w:val="24"/>
                <w:szCs w:val="24"/>
              </w:rPr>
              <w:t>Доспат</w:t>
            </w:r>
          </w:p>
        </w:tc>
        <w:tc>
          <w:tcPr>
            <w:tcW w:w="3461" w:type="dxa"/>
            <w:tcBorders>
              <w:top w:val="single" w:sz="4" w:space="0" w:color="auto"/>
              <w:left w:val="single" w:sz="4" w:space="0" w:color="auto"/>
              <w:bottom w:val="single" w:sz="4" w:space="0" w:color="auto"/>
              <w:right w:val="single" w:sz="4" w:space="0" w:color="auto"/>
            </w:tcBorders>
            <w:vAlign w:val="bottom"/>
          </w:tcPr>
          <w:p w:rsidR="00E60F83" w:rsidRPr="00E60F83" w:rsidRDefault="00E60F83" w:rsidP="00E60F83">
            <w:pPr>
              <w:spacing w:after="0" w:line="240" w:lineRule="auto"/>
              <w:jc w:val="center"/>
              <w:rPr>
                <w:rFonts w:ascii="Times New Roman" w:eastAsia="Times New Roman" w:hAnsi="Times New Roman" w:cs="Times New Roman"/>
                <w:sz w:val="24"/>
                <w:szCs w:val="24"/>
              </w:rPr>
            </w:pPr>
            <w:r w:rsidRPr="00E60F83">
              <w:rPr>
                <w:rFonts w:ascii="Times New Roman" w:eastAsia="Times New Roman" w:hAnsi="Times New Roman" w:cs="Times New Roman"/>
                <w:sz w:val="24"/>
                <w:szCs w:val="24"/>
              </w:rPr>
              <w:t>18</w:t>
            </w:r>
          </w:p>
        </w:tc>
      </w:tr>
      <w:tr w:rsidR="00E60F83" w:rsidRPr="00E60F83" w:rsidTr="00B93E12">
        <w:tc>
          <w:tcPr>
            <w:tcW w:w="1711" w:type="dxa"/>
            <w:tcBorders>
              <w:top w:val="single" w:sz="4" w:space="0" w:color="auto"/>
              <w:left w:val="single" w:sz="4" w:space="0" w:color="auto"/>
              <w:bottom w:val="single" w:sz="4" w:space="0" w:color="auto"/>
              <w:right w:val="single" w:sz="4" w:space="0" w:color="auto"/>
            </w:tcBorders>
            <w:hideMark/>
          </w:tcPr>
          <w:p w:rsidR="00E60F83" w:rsidRPr="00E60F83" w:rsidRDefault="00E60F83" w:rsidP="00E60F83">
            <w:pPr>
              <w:spacing w:after="0" w:line="240" w:lineRule="auto"/>
              <w:jc w:val="both"/>
              <w:rPr>
                <w:rFonts w:ascii="Times New Roman" w:eastAsia="Times New Roman" w:hAnsi="Times New Roman" w:cs="Times New Roman"/>
                <w:b/>
                <w:sz w:val="24"/>
                <w:szCs w:val="24"/>
              </w:rPr>
            </w:pPr>
            <w:r w:rsidRPr="00E60F83">
              <w:rPr>
                <w:rFonts w:ascii="Times New Roman" w:eastAsia="Times New Roman" w:hAnsi="Times New Roman" w:cs="Times New Roman"/>
                <w:b/>
                <w:sz w:val="24"/>
                <w:szCs w:val="24"/>
              </w:rPr>
              <w:t>Златоград</w:t>
            </w:r>
          </w:p>
        </w:tc>
        <w:tc>
          <w:tcPr>
            <w:tcW w:w="3461" w:type="dxa"/>
            <w:tcBorders>
              <w:top w:val="single" w:sz="4" w:space="0" w:color="auto"/>
              <w:left w:val="single" w:sz="4" w:space="0" w:color="auto"/>
              <w:bottom w:val="single" w:sz="4" w:space="0" w:color="auto"/>
              <w:right w:val="single" w:sz="4" w:space="0" w:color="auto"/>
            </w:tcBorders>
            <w:vAlign w:val="bottom"/>
          </w:tcPr>
          <w:p w:rsidR="00E60F83" w:rsidRPr="00E60F83" w:rsidRDefault="00C2338A" w:rsidP="00E60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60F83" w:rsidRPr="00E60F83" w:rsidTr="00B93E12">
        <w:tc>
          <w:tcPr>
            <w:tcW w:w="1711" w:type="dxa"/>
            <w:tcBorders>
              <w:top w:val="single" w:sz="4" w:space="0" w:color="auto"/>
              <w:left w:val="single" w:sz="4" w:space="0" w:color="auto"/>
              <w:bottom w:val="single" w:sz="4" w:space="0" w:color="auto"/>
              <w:right w:val="single" w:sz="4" w:space="0" w:color="auto"/>
            </w:tcBorders>
            <w:hideMark/>
          </w:tcPr>
          <w:p w:rsidR="00E60F83" w:rsidRPr="00E60F83" w:rsidRDefault="00E60F83" w:rsidP="00E60F83">
            <w:pPr>
              <w:spacing w:after="0" w:line="240" w:lineRule="auto"/>
              <w:jc w:val="both"/>
              <w:rPr>
                <w:rFonts w:ascii="Times New Roman" w:eastAsia="Times New Roman" w:hAnsi="Times New Roman" w:cs="Times New Roman"/>
                <w:b/>
                <w:sz w:val="24"/>
                <w:szCs w:val="24"/>
              </w:rPr>
            </w:pPr>
            <w:r w:rsidRPr="00E60F83">
              <w:rPr>
                <w:rFonts w:ascii="Times New Roman" w:eastAsia="Times New Roman" w:hAnsi="Times New Roman" w:cs="Times New Roman"/>
                <w:b/>
                <w:sz w:val="24"/>
                <w:szCs w:val="24"/>
              </w:rPr>
              <w:t>Мадан</w:t>
            </w:r>
          </w:p>
        </w:tc>
        <w:tc>
          <w:tcPr>
            <w:tcW w:w="3461" w:type="dxa"/>
            <w:tcBorders>
              <w:top w:val="single" w:sz="4" w:space="0" w:color="auto"/>
              <w:left w:val="single" w:sz="4" w:space="0" w:color="auto"/>
              <w:bottom w:val="single" w:sz="4" w:space="0" w:color="auto"/>
              <w:right w:val="single" w:sz="4" w:space="0" w:color="auto"/>
            </w:tcBorders>
            <w:vAlign w:val="bottom"/>
          </w:tcPr>
          <w:p w:rsidR="00E60F83" w:rsidRPr="00E60F83" w:rsidRDefault="00E60F83" w:rsidP="00E60F83">
            <w:pPr>
              <w:spacing w:after="0" w:line="240" w:lineRule="auto"/>
              <w:jc w:val="center"/>
              <w:rPr>
                <w:rFonts w:ascii="Times New Roman" w:eastAsia="Times New Roman" w:hAnsi="Times New Roman" w:cs="Times New Roman"/>
                <w:sz w:val="24"/>
                <w:szCs w:val="24"/>
              </w:rPr>
            </w:pPr>
            <w:r w:rsidRPr="00E60F83">
              <w:rPr>
                <w:rFonts w:ascii="Times New Roman" w:eastAsia="Times New Roman" w:hAnsi="Times New Roman" w:cs="Times New Roman"/>
                <w:sz w:val="24"/>
                <w:szCs w:val="24"/>
              </w:rPr>
              <w:t>0</w:t>
            </w:r>
          </w:p>
        </w:tc>
      </w:tr>
      <w:tr w:rsidR="00E60F83" w:rsidRPr="00E60F83" w:rsidTr="00B93E12">
        <w:tc>
          <w:tcPr>
            <w:tcW w:w="1711" w:type="dxa"/>
            <w:tcBorders>
              <w:top w:val="single" w:sz="4" w:space="0" w:color="auto"/>
              <w:left w:val="single" w:sz="4" w:space="0" w:color="auto"/>
              <w:bottom w:val="single" w:sz="4" w:space="0" w:color="auto"/>
              <w:right w:val="single" w:sz="4" w:space="0" w:color="auto"/>
            </w:tcBorders>
            <w:hideMark/>
          </w:tcPr>
          <w:p w:rsidR="00E60F83" w:rsidRPr="00E60F83" w:rsidRDefault="00E60F83" w:rsidP="00E60F83">
            <w:pPr>
              <w:spacing w:after="0" w:line="240" w:lineRule="auto"/>
              <w:jc w:val="both"/>
              <w:rPr>
                <w:rFonts w:ascii="Times New Roman" w:eastAsia="Times New Roman" w:hAnsi="Times New Roman" w:cs="Times New Roman"/>
                <w:b/>
                <w:sz w:val="24"/>
                <w:szCs w:val="24"/>
              </w:rPr>
            </w:pPr>
            <w:r w:rsidRPr="00E60F83">
              <w:rPr>
                <w:rFonts w:ascii="Times New Roman" w:eastAsia="Times New Roman" w:hAnsi="Times New Roman" w:cs="Times New Roman"/>
                <w:b/>
                <w:sz w:val="24"/>
                <w:szCs w:val="24"/>
              </w:rPr>
              <w:t>Неделино</w:t>
            </w:r>
          </w:p>
        </w:tc>
        <w:tc>
          <w:tcPr>
            <w:tcW w:w="3461" w:type="dxa"/>
            <w:tcBorders>
              <w:top w:val="single" w:sz="4" w:space="0" w:color="auto"/>
              <w:left w:val="single" w:sz="4" w:space="0" w:color="auto"/>
              <w:bottom w:val="single" w:sz="4" w:space="0" w:color="auto"/>
              <w:right w:val="single" w:sz="4" w:space="0" w:color="auto"/>
            </w:tcBorders>
            <w:vAlign w:val="bottom"/>
          </w:tcPr>
          <w:p w:rsidR="00E60F83" w:rsidRPr="00E60F83" w:rsidRDefault="00E60F83" w:rsidP="00E60F83">
            <w:pPr>
              <w:spacing w:after="0" w:line="240" w:lineRule="auto"/>
              <w:jc w:val="center"/>
              <w:rPr>
                <w:rFonts w:ascii="Times New Roman" w:eastAsia="Times New Roman" w:hAnsi="Times New Roman" w:cs="Times New Roman"/>
                <w:sz w:val="24"/>
                <w:szCs w:val="24"/>
              </w:rPr>
            </w:pPr>
            <w:r w:rsidRPr="00E60F83">
              <w:rPr>
                <w:rFonts w:ascii="Times New Roman" w:eastAsia="Times New Roman" w:hAnsi="Times New Roman" w:cs="Times New Roman"/>
                <w:sz w:val="24"/>
                <w:szCs w:val="24"/>
              </w:rPr>
              <w:t>4</w:t>
            </w:r>
          </w:p>
        </w:tc>
      </w:tr>
      <w:tr w:rsidR="00E60F83" w:rsidRPr="00E60F83" w:rsidTr="00B93E12">
        <w:tc>
          <w:tcPr>
            <w:tcW w:w="1711" w:type="dxa"/>
            <w:tcBorders>
              <w:top w:val="single" w:sz="4" w:space="0" w:color="auto"/>
              <w:left w:val="single" w:sz="4" w:space="0" w:color="auto"/>
              <w:bottom w:val="single" w:sz="4" w:space="0" w:color="auto"/>
              <w:right w:val="single" w:sz="4" w:space="0" w:color="auto"/>
            </w:tcBorders>
            <w:hideMark/>
          </w:tcPr>
          <w:p w:rsidR="00E60F83" w:rsidRPr="00E60F83" w:rsidRDefault="00E60F83" w:rsidP="00E60F83">
            <w:pPr>
              <w:spacing w:after="0" w:line="240" w:lineRule="auto"/>
              <w:jc w:val="both"/>
              <w:rPr>
                <w:rFonts w:ascii="Times New Roman" w:eastAsia="Times New Roman" w:hAnsi="Times New Roman" w:cs="Times New Roman"/>
                <w:b/>
                <w:sz w:val="24"/>
                <w:szCs w:val="24"/>
              </w:rPr>
            </w:pPr>
            <w:r w:rsidRPr="00E60F83">
              <w:rPr>
                <w:rFonts w:ascii="Times New Roman" w:eastAsia="Times New Roman" w:hAnsi="Times New Roman" w:cs="Times New Roman"/>
                <w:b/>
                <w:sz w:val="24"/>
                <w:szCs w:val="24"/>
              </w:rPr>
              <w:t>Рудозем</w:t>
            </w:r>
          </w:p>
        </w:tc>
        <w:tc>
          <w:tcPr>
            <w:tcW w:w="3461" w:type="dxa"/>
            <w:tcBorders>
              <w:top w:val="single" w:sz="4" w:space="0" w:color="auto"/>
              <w:left w:val="single" w:sz="4" w:space="0" w:color="auto"/>
              <w:bottom w:val="single" w:sz="4" w:space="0" w:color="auto"/>
              <w:right w:val="single" w:sz="4" w:space="0" w:color="auto"/>
            </w:tcBorders>
            <w:vAlign w:val="bottom"/>
          </w:tcPr>
          <w:p w:rsidR="00E60F83" w:rsidRPr="00E60F83" w:rsidRDefault="00E60F83" w:rsidP="00E60F83">
            <w:pPr>
              <w:spacing w:after="0" w:line="240" w:lineRule="auto"/>
              <w:jc w:val="center"/>
              <w:rPr>
                <w:rFonts w:ascii="Times New Roman" w:eastAsia="Times New Roman" w:hAnsi="Times New Roman" w:cs="Times New Roman"/>
                <w:sz w:val="24"/>
                <w:szCs w:val="24"/>
              </w:rPr>
            </w:pPr>
            <w:r w:rsidRPr="00E60F83">
              <w:rPr>
                <w:rFonts w:ascii="Times New Roman" w:eastAsia="Times New Roman" w:hAnsi="Times New Roman" w:cs="Times New Roman"/>
                <w:sz w:val="24"/>
                <w:szCs w:val="24"/>
              </w:rPr>
              <w:t>0</w:t>
            </w:r>
          </w:p>
        </w:tc>
      </w:tr>
      <w:tr w:rsidR="00E60F83" w:rsidRPr="00E60F83" w:rsidTr="00B93E12">
        <w:tc>
          <w:tcPr>
            <w:tcW w:w="1711" w:type="dxa"/>
            <w:tcBorders>
              <w:top w:val="single" w:sz="4" w:space="0" w:color="auto"/>
              <w:left w:val="single" w:sz="4" w:space="0" w:color="auto"/>
              <w:bottom w:val="single" w:sz="4" w:space="0" w:color="auto"/>
              <w:right w:val="single" w:sz="4" w:space="0" w:color="auto"/>
            </w:tcBorders>
            <w:hideMark/>
          </w:tcPr>
          <w:p w:rsidR="00E60F83" w:rsidRPr="00E60F83" w:rsidRDefault="00E60F83" w:rsidP="00E60F83">
            <w:pPr>
              <w:spacing w:after="0" w:line="240" w:lineRule="auto"/>
              <w:jc w:val="both"/>
              <w:rPr>
                <w:rFonts w:ascii="Times New Roman" w:eastAsia="Times New Roman" w:hAnsi="Times New Roman" w:cs="Times New Roman"/>
                <w:b/>
                <w:sz w:val="24"/>
                <w:szCs w:val="24"/>
              </w:rPr>
            </w:pPr>
            <w:r w:rsidRPr="00E60F83">
              <w:rPr>
                <w:rFonts w:ascii="Times New Roman" w:eastAsia="Times New Roman" w:hAnsi="Times New Roman" w:cs="Times New Roman"/>
                <w:b/>
                <w:sz w:val="24"/>
                <w:szCs w:val="24"/>
              </w:rPr>
              <w:t>Смолян</w:t>
            </w:r>
          </w:p>
        </w:tc>
        <w:tc>
          <w:tcPr>
            <w:tcW w:w="3461" w:type="dxa"/>
            <w:tcBorders>
              <w:top w:val="single" w:sz="4" w:space="0" w:color="auto"/>
              <w:left w:val="single" w:sz="4" w:space="0" w:color="auto"/>
              <w:bottom w:val="single" w:sz="4" w:space="0" w:color="auto"/>
              <w:right w:val="single" w:sz="4" w:space="0" w:color="auto"/>
            </w:tcBorders>
            <w:vAlign w:val="bottom"/>
          </w:tcPr>
          <w:p w:rsidR="00E60F83" w:rsidRPr="00E60F83" w:rsidRDefault="00C2338A" w:rsidP="00E60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60F83" w:rsidRPr="00E60F83" w:rsidTr="00B93E12">
        <w:tc>
          <w:tcPr>
            <w:tcW w:w="1711" w:type="dxa"/>
            <w:tcBorders>
              <w:top w:val="single" w:sz="4" w:space="0" w:color="auto"/>
              <w:left w:val="single" w:sz="4" w:space="0" w:color="auto"/>
              <w:bottom w:val="single" w:sz="4" w:space="0" w:color="auto"/>
              <w:right w:val="single" w:sz="4" w:space="0" w:color="auto"/>
            </w:tcBorders>
            <w:hideMark/>
          </w:tcPr>
          <w:p w:rsidR="00E60F83" w:rsidRPr="00E60F83" w:rsidRDefault="00E60F83" w:rsidP="00E60F83">
            <w:pPr>
              <w:spacing w:after="0" w:line="240" w:lineRule="auto"/>
              <w:jc w:val="both"/>
              <w:rPr>
                <w:rFonts w:ascii="Times New Roman" w:eastAsia="Times New Roman" w:hAnsi="Times New Roman" w:cs="Times New Roman"/>
                <w:b/>
                <w:sz w:val="24"/>
                <w:szCs w:val="24"/>
              </w:rPr>
            </w:pPr>
            <w:r w:rsidRPr="00E60F83">
              <w:rPr>
                <w:rFonts w:ascii="Times New Roman" w:eastAsia="Times New Roman" w:hAnsi="Times New Roman" w:cs="Times New Roman"/>
                <w:b/>
                <w:sz w:val="24"/>
                <w:szCs w:val="24"/>
              </w:rPr>
              <w:t>Чепеларе</w:t>
            </w:r>
          </w:p>
        </w:tc>
        <w:tc>
          <w:tcPr>
            <w:tcW w:w="3461" w:type="dxa"/>
            <w:tcBorders>
              <w:top w:val="single" w:sz="4" w:space="0" w:color="auto"/>
              <w:left w:val="single" w:sz="4" w:space="0" w:color="auto"/>
              <w:bottom w:val="single" w:sz="4" w:space="0" w:color="auto"/>
              <w:right w:val="single" w:sz="4" w:space="0" w:color="auto"/>
            </w:tcBorders>
            <w:vAlign w:val="bottom"/>
          </w:tcPr>
          <w:p w:rsidR="00E60F83" w:rsidRPr="00E60F83" w:rsidRDefault="00E60F83" w:rsidP="00E60F83">
            <w:pPr>
              <w:spacing w:after="0" w:line="240" w:lineRule="auto"/>
              <w:jc w:val="center"/>
              <w:rPr>
                <w:rFonts w:ascii="Times New Roman" w:eastAsia="Times New Roman" w:hAnsi="Times New Roman" w:cs="Times New Roman"/>
                <w:sz w:val="24"/>
                <w:szCs w:val="24"/>
              </w:rPr>
            </w:pPr>
            <w:r w:rsidRPr="00E60F83">
              <w:rPr>
                <w:rFonts w:ascii="Times New Roman" w:eastAsia="Times New Roman" w:hAnsi="Times New Roman" w:cs="Times New Roman"/>
                <w:sz w:val="24"/>
                <w:szCs w:val="24"/>
              </w:rPr>
              <w:t>1</w:t>
            </w:r>
          </w:p>
        </w:tc>
      </w:tr>
      <w:tr w:rsidR="00E60F83" w:rsidRPr="00E60F83" w:rsidTr="00B93E12">
        <w:tc>
          <w:tcPr>
            <w:tcW w:w="1711" w:type="dxa"/>
            <w:tcBorders>
              <w:top w:val="single" w:sz="4" w:space="0" w:color="auto"/>
              <w:left w:val="single" w:sz="4" w:space="0" w:color="auto"/>
              <w:bottom w:val="single" w:sz="4" w:space="0" w:color="auto"/>
              <w:right w:val="single" w:sz="4" w:space="0" w:color="auto"/>
            </w:tcBorders>
            <w:hideMark/>
          </w:tcPr>
          <w:p w:rsidR="00E60F83" w:rsidRPr="00E60F83" w:rsidRDefault="00E60F83" w:rsidP="00E60F83">
            <w:pPr>
              <w:spacing w:after="0" w:line="240" w:lineRule="auto"/>
              <w:jc w:val="both"/>
              <w:rPr>
                <w:rFonts w:ascii="Times New Roman" w:eastAsia="Times New Roman" w:hAnsi="Times New Roman" w:cs="Times New Roman"/>
                <w:b/>
                <w:sz w:val="24"/>
                <w:szCs w:val="24"/>
              </w:rPr>
            </w:pPr>
            <w:r w:rsidRPr="00E60F83">
              <w:rPr>
                <w:rFonts w:ascii="Times New Roman" w:eastAsia="Times New Roman" w:hAnsi="Times New Roman" w:cs="Times New Roman"/>
                <w:b/>
                <w:sz w:val="24"/>
                <w:szCs w:val="24"/>
              </w:rPr>
              <w:t>ОБЩО</w:t>
            </w:r>
          </w:p>
        </w:tc>
        <w:tc>
          <w:tcPr>
            <w:tcW w:w="3461" w:type="dxa"/>
            <w:tcBorders>
              <w:top w:val="single" w:sz="4" w:space="0" w:color="auto"/>
              <w:left w:val="single" w:sz="4" w:space="0" w:color="auto"/>
              <w:bottom w:val="single" w:sz="4" w:space="0" w:color="auto"/>
              <w:right w:val="single" w:sz="4" w:space="0" w:color="auto"/>
            </w:tcBorders>
            <w:vAlign w:val="bottom"/>
          </w:tcPr>
          <w:p w:rsidR="00E60F83" w:rsidRPr="00E60F83" w:rsidRDefault="00C2338A" w:rsidP="00E60F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r>
    </w:tbl>
    <w:p w:rsidR="00E60F83" w:rsidRPr="00E60F83" w:rsidRDefault="00E60F83" w:rsidP="00E60F83">
      <w:pPr>
        <w:spacing w:after="0" w:line="240" w:lineRule="auto"/>
        <w:jc w:val="both"/>
        <w:rPr>
          <w:rFonts w:ascii="Times New Roman" w:eastAsia="Times New Roman" w:hAnsi="Times New Roman" w:cs="Times New Roman"/>
          <w:b/>
          <w:sz w:val="24"/>
          <w:szCs w:val="24"/>
        </w:rPr>
      </w:pPr>
      <w:r w:rsidRPr="00E60F83">
        <w:rPr>
          <w:rFonts w:ascii="Times New Roman" w:eastAsia="Times New Roman" w:hAnsi="Times New Roman" w:cs="Times New Roman"/>
          <w:b/>
          <w:sz w:val="24"/>
          <w:szCs w:val="24"/>
        </w:rPr>
        <w:t xml:space="preserve"> </w:t>
      </w:r>
      <w:r w:rsidRPr="00E60F83">
        <w:rPr>
          <w:rFonts w:ascii="Times New Roman" w:eastAsia="Times New Roman" w:hAnsi="Times New Roman" w:cs="Times New Roman"/>
          <w:sz w:val="24"/>
          <w:szCs w:val="24"/>
          <w:lang w:val="en-US"/>
        </w:rPr>
        <w:t xml:space="preserve"> </w:t>
      </w:r>
      <w:r w:rsidRPr="00E60F83">
        <w:rPr>
          <w:rFonts w:ascii="Times New Roman" w:eastAsia="Times New Roman" w:hAnsi="Times New Roman" w:cs="Times New Roman"/>
          <w:sz w:val="24"/>
          <w:szCs w:val="24"/>
        </w:rPr>
        <w:t xml:space="preserve">  </w:t>
      </w:r>
      <w:r w:rsidRPr="00E60F83">
        <w:rPr>
          <w:rFonts w:ascii="Times New Roman" w:eastAsia="Times New Roman" w:hAnsi="Times New Roman" w:cs="Times New Roman"/>
          <w:b/>
          <w:sz w:val="24"/>
          <w:szCs w:val="24"/>
        </w:rPr>
        <w:t xml:space="preserve"> </w:t>
      </w:r>
    </w:p>
    <w:p w:rsidR="00C163E5" w:rsidRDefault="002706A6" w:rsidP="00141800">
      <w:pPr>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Pr="00001AF4">
        <w:rPr>
          <w:rFonts w:ascii="Times New Roman" w:eastAsia="Calibri" w:hAnsi="Times New Roman" w:cs="Times New Roman"/>
          <w:b/>
          <w:sz w:val="24"/>
          <w:szCs w:val="24"/>
        </w:rPr>
        <w:t>1.</w:t>
      </w:r>
      <w:r>
        <w:rPr>
          <w:rFonts w:ascii="Times New Roman" w:eastAsia="Calibri" w:hAnsi="Times New Roman" w:cs="Times New Roman"/>
          <w:b/>
          <w:sz w:val="24"/>
          <w:szCs w:val="24"/>
        </w:rPr>
        <w:t>5</w:t>
      </w:r>
      <w:r w:rsidRPr="00001AF4">
        <w:rPr>
          <w:rFonts w:ascii="Times New Roman" w:eastAsia="Calibri" w:hAnsi="Times New Roman" w:cs="Times New Roman"/>
          <w:b/>
          <w:sz w:val="24"/>
          <w:szCs w:val="24"/>
        </w:rPr>
        <w:t xml:space="preserve">. Прием на заявления за подпомагане по схема за държавна помощ </w:t>
      </w:r>
      <w:r w:rsidR="00141800" w:rsidRPr="00141800">
        <w:rPr>
          <w:rFonts w:ascii="Times New Roman" w:eastAsia="Calibri" w:hAnsi="Times New Roman" w:cs="Times New Roman"/>
          <w:b/>
          <w:sz w:val="24"/>
          <w:szCs w:val="24"/>
        </w:rPr>
        <w:t>„Помощ в подкрепа на ликвидността на земеделски стопани за преодоляване на негативното икономическо въздействие на руската агресия срещу Украйна“</w:t>
      </w:r>
      <w:r w:rsidR="00141800">
        <w:rPr>
          <w:rFonts w:ascii="Times New Roman" w:eastAsia="Calibri" w:hAnsi="Times New Roman" w:cs="Times New Roman"/>
          <w:b/>
          <w:sz w:val="24"/>
          <w:szCs w:val="24"/>
        </w:rPr>
        <w:t>.</w:t>
      </w:r>
      <w:r w:rsidR="00A30994">
        <w:rPr>
          <w:rFonts w:ascii="Times New Roman" w:eastAsia="Calibri" w:hAnsi="Times New Roman" w:cs="Times New Roman"/>
          <w:b/>
          <w:sz w:val="24"/>
          <w:szCs w:val="24"/>
        </w:rPr>
        <w:t xml:space="preserve">  </w:t>
      </w:r>
    </w:p>
    <w:tbl>
      <w:tblPr>
        <w:tblpPr w:leftFromText="141" w:rightFromText="141"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2879"/>
        <w:gridCol w:w="2843"/>
      </w:tblGrid>
      <w:tr w:rsidR="00A30994" w:rsidRPr="00001AF4" w:rsidTr="00A30994">
        <w:tc>
          <w:tcPr>
            <w:tcW w:w="1624" w:type="dxa"/>
            <w:tcBorders>
              <w:top w:val="single" w:sz="4" w:space="0" w:color="auto"/>
              <w:left w:val="single" w:sz="4" w:space="0" w:color="auto"/>
              <w:bottom w:val="single" w:sz="4" w:space="0" w:color="auto"/>
              <w:right w:val="single" w:sz="4" w:space="0" w:color="auto"/>
            </w:tcBorders>
            <w:hideMark/>
          </w:tcPr>
          <w:p w:rsidR="00C163E5" w:rsidRDefault="00C163E5" w:rsidP="00A30994">
            <w:pPr>
              <w:spacing w:after="0" w:line="256" w:lineRule="auto"/>
              <w:jc w:val="center"/>
              <w:rPr>
                <w:rFonts w:ascii="Times New Roman" w:eastAsia="Times New Roman" w:hAnsi="Times New Roman" w:cs="Times New Roman"/>
                <w:b/>
                <w:sz w:val="24"/>
                <w:szCs w:val="24"/>
              </w:rPr>
            </w:pPr>
          </w:p>
          <w:p w:rsidR="00C163E5" w:rsidRDefault="00C163E5" w:rsidP="00A30994">
            <w:pPr>
              <w:spacing w:after="0" w:line="256" w:lineRule="auto"/>
              <w:jc w:val="center"/>
              <w:rPr>
                <w:rFonts w:ascii="Times New Roman" w:eastAsia="Times New Roman" w:hAnsi="Times New Roman" w:cs="Times New Roman"/>
                <w:b/>
                <w:sz w:val="24"/>
                <w:szCs w:val="24"/>
              </w:rPr>
            </w:pPr>
          </w:p>
          <w:p w:rsidR="00A30994" w:rsidRPr="00001AF4" w:rsidRDefault="00A30994" w:rsidP="00A30994">
            <w:pPr>
              <w:spacing w:after="0" w:line="256" w:lineRule="auto"/>
              <w:jc w:val="center"/>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ОСЗ</w:t>
            </w:r>
          </w:p>
        </w:tc>
        <w:tc>
          <w:tcPr>
            <w:tcW w:w="2879" w:type="dxa"/>
            <w:tcBorders>
              <w:top w:val="single" w:sz="4" w:space="0" w:color="auto"/>
              <w:left w:val="single" w:sz="4" w:space="0" w:color="auto"/>
              <w:bottom w:val="single" w:sz="4" w:space="0" w:color="auto"/>
              <w:right w:val="single" w:sz="4" w:space="0" w:color="auto"/>
            </w:tcBorders>
            <w:hideMark/>
          </w:tcPr>
          <w:p w:rsidR="00C163E5" w:rsidRDefault="00C163E5" w:rsidP="00A30994">
            <w:pPr>
              <w:spacing w:after="0" w:line="256" w:lineRule="auto"/>
              <w:jc w:val="center"/>
              <w:rPr>
                <w:rFonts w:ascii="Times New Roman" w:eastAsia="Times New Roman" w:hAnsi="Times New Roman" w:cs="Times New Roman"/>
                <w:b/>
                <w:sz w:val="24"/>
                <w:szCs w:val="24"/>
              </w:rPr>
            </w:pPr>
          </w:p>
          <w:p w:rsidR="00A30994" w:rsidRDefault="00A30994" w:rsidP="00A30994">
            <w:pPr>
              <w:spacing w:after="0" w:line="256" w:lineRule="auto"/>
              <w:jc w:val="center"/>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Брой приети заявления</w:t>
            </w:r>
          </w:p>
          <w:p w:rsidR="00A30994" w:rsidRDefault="00A30994" w:rsidP="00A30994">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към 18.11.2022 г.</w:t>
            </w:r>
          </w:p>
          <w:p w:rsidR="00C163E5" w:rsidRPr="00001AF4" w:rsidRDefault="00C163E5" w:rsidP="00A30994">
            <w:pPr>
              <w:spacing w:after="0" w:line="256" w:lineRule="auto"/>
              <w:jc w:val="center"/>
              <w:rPr>
                <w:rFonts w:ascii="Times New Roman" w:eastAsia="Times New Roman" w:hAnsi="Times New Roman" w:cs="Times New Roman"/>
                <w:b/>
                <w:sz w:val="24"/>
                <w:szCs w:val="24"/>
              </w:rPr>
            </w:pPr>
          </w:p>
        </w:tc>
        <w:tc>
          <w:tcPr>
            <w:tcW w:w="2843" w:type="dxa"/>
            <w:tcBorders>
              <w:top w:val="single" w:sz="4" w:space="0" w:color="auto"/>
              <w:left w:val="single" w:sz="4" w:space="0" w:color="auto"/>
              <w:bottom w:val="single" w:sz="4" w:space="0" w:color="auto"/>
              <w:right w:val="single" w:sz="4" w:space="0" w:color="auto"/>
            </w:tcBorders>
          </w:tcPr>
          <w:p w:rsidR="00C163E5" w:rsidRDefault="00C163E5" w:rsidP="00A30994">
            <w:pPr>
              <w:spacing w:after="0" w:line="256" w:lineRule="auto"/>
              <w:jc w:val="center"/>
              <w:rPr>
                <w:rFonts w:ascii="Times New Roman" w:eastAsia="Times New Roman" w:hAnsi="Times New Roman" w:cs="Times New Roman"/>
                <w:b/>
                <w:sz w:val="24"/>
                <w:szCs w:val="24"/>
              </w:rPr>
            </w:pPr>
          </w:p>
          <w:p w:rsidR="00A30994" w:rsidRDefault="00A30994" w:rsidP="00A30994">
            <w:pPr>
              <w:spacing w:after="0" w:line="256" w:lineRule="auto"/>
              <w:jc w:val="center"/>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Брой приети заявления</w:t>
            </w:r>
          </w:p>
          <w:p w:rsidR="00A30994" w:rsidRPr="00001AF4" w:rsidRDefault="00A30994" w:rsidP="00B936C3">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към </w:t>
            </w:r>
            <w:r w:rsidR="00B936C3">
              <w:rPr>
                <w:rFonts w:ascii="Times New Roman" w:eastAsia="Times New Roman" w:hAnsi="Times New Roman" w:cs="Times New Roman"/>
                <w:b/>
                <w:sz w:val="24"/>
                <w:szCs w:val="24"/>
              </w:rPr>
              <w:t>05</w:t>
            </w:r>
            <w:r>
              <w:rPr>
                <w:rFonts w:ascii="Times New Roman" w:eastAsia="Times New Roman" w:hAnsi="Times New Roman" w:cs="Times New Roman"/>
                <w:b/>
                <w:sz w:val="24"/>
                <w:szCs w:val="24"/>
              </w:rPr>
              <w:t>.1</w:t>
            </w:r>
            <w:r w:rsidR="00B936C3">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.2022 г.</w:t>
            </w:r>
          </w:p>
        </w:tc>
      </w:tr>
      <w:tr w:rsidR="00A30994" w:rsidRPr="00001AF4" w:rsidTr="00A30994">
        <w:trPr>
          <w:trHeight w:val="389"/>
        </w:trPr>
        <w:tc>
          <w:tcPr>
            <w:tcW w:w="1624" w:type="dxa"/>
            <w:tcBorders>
              <w:top w:val="single" w:sz="4" w:space="0" w:color="auto"/>
              <w:left w:val="single" w:sz="4" w:space="0" w:color="auto"/>
              <w:bottom w:val="single" w:sz="4" w:space="0" w:color="auto"/>
              <w:right w:val="single" w:sz="4" w:space="0" w:color="auto"/>
            </w:tcBorders>
            <w:hideMark/>
          </w:tcPr>
          <w:p w:rsidR="00A30994" w:rsidRPr="00001AF4" w:rsidRDefault="00A30994" w:rsidP="00A3099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Баните</w:t>
            </w:r>
          </w:p>
        </w:tc>
        <w:tc>
          <w:tcPr>
            <w:tcW w:w="2879" w:type="dxa"/>
            <w:tcBorders>
              <w:top w:val="single" w:sz="4" w:space="0" w:color="auto"/>
              <w:left w:val="single" w:sz="4" w:space="0" w:color="auto"/>
              <w:bottom w:val="single" w:sz="4" w:space="0" w:color="auto"/>
              <w:right w:val="single" w:sz="4" w:space="0" w:color="auto"/>
            </w:tcBorders>
            <w:vAlign w:val="center"/>
          </w:tcPr>
          <w:p w:rsidR="00A30994" w:rsidRPr="00AC270F" w:rsidRDefault="00A30994" w:rsidP="00A309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68" w:type="dxa"/>
            <w:tcBorders>
              <w:top w:val="single" w:sz="4" w:space="0" w:color="auto"/>
              <w:left w:val="single" w:sz="4" w:space="0" w:color="auto"/>
              <w:bottom w:val="single" w:sz="4" w:space="0" w:color="auto"/>
              <w:right w:val="single" w:sz="4" w:space="0" w:color="auto"/>
            </w:tcBorders>
            <w:vAlign w:val="center"/>
          </w:tcPr>
          <w:p w:rsidR="00A30994" w:rsidRPr="00A30994" w:rsidRDefault="00A30994" w:rsidP="00A30994">
            <w:pPr>
              <w:jc w:val="center"/>
              <w:rPr>
                <w:rFonts w:ascii="Times New Roman" w:hAnsi="Times New Roman" w:cs="Times New Roman"/>
                <w:color w:val="000000"/>
                <w:sz w:val="24"/>
                <w:szCs w:val="24"/>
              </w:rPr>
            </w:pPr>
            <w:r w:rsidRPr="00A30994">
              <w:rPr>
                <w:rFonts w:ascii="Times New Roman" w:hAnsi="Times New Roman" w:cs="Times New Roman"/>
                <w:color w:val="000000"/>
                <w:sz w:val="24"/>
                <w:szCs w:val="24"/>
              </w:rPr>
              <w:t>39</w:t>
            </w:r>
          </w:p>
        </w:tc>
      </w:tr>
      <w:tr w:rsidR="00A30994" w:rsidRPr="00001AF4" w:rsidTr="00A30994">
        <w:tc>
          <w:tcPr>
            <w:tcW w:w="1624" w:type="dxa"/>
            <w:tcBorders>
              <w:top w:val="single" w:sz="4" w:space="0" w:color="auto"/>
              <w:left w:val="single" w:sz="4" w:space="0" w:color="auto"/>
              <w:bottom w:val="single" w:sz="4" w:space="0" w:color="auto"/>
              <w:right w:val="single" w:sz="4" w:space="0" w:color="auto"/>
            </w:tcBorders>
            <w:hideMark/>
          </w:tcPr>
          <w:p w:rsidR="00A30994" w:rsidRPr="00001AF4" w:rsidRDefault="00A30994" w:rsidP="00A30994">
            <w:pPr>
              <w:spacing w:after="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офис </w:t>
            </w:r>
            <w:r w:rsidRPr="00001AF4">
              <w:rPr>
                <w:rFonts w:ascii="Times New Roman" w:eastAsia="Times New Roman" w:hAnsi="Times New Roman" w:cs="Times New Roman"/>
                <w:b/>
                <w:sz w:val="24"/>
                <w:szCs w:val="24"/>
              </w:rPr>
              <w:t>Борино</w:t>
            </w:r>
          </w:p>
        </w:tc>
        <w:tc>
          <w:tcPr>
            <w:tcW w:w="2879" w:type="dxa"/>
            <w:tcBorders>
              <w:top w:val="single" w:sz="4" w:space="0" w:color="auto"/>
              <w:left w:val="single" w:sz="4" w:space="0" w:color="auto"/>
              <w:bottom w:val="single" w:sz="4" w:space="0" w:color="auto"/>
              <w:right w:val="single" w:sz="4" w:space="0" w:color="auto"/>
            </w:tcBorders>
            <w:vAlign w:val="center"/>
          </w:tcPr>
          <w:p w:rsidR="00A30994" w:rsidRPr="00AC270F" w:rsidRDefault="00A30994" w:rsidP="00A309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68" w:type="dxa"/>
            <w:tcBorders>
              <w:top w:val="single" w:sz="4" w:space="0" w:color="auto"/>
              <w:left w:val="single" w:sz="4" w:space="0" w:color="auto"/>
              <w:bottom w:val="single" w:sz="4" w:space="0" w:color="auto"/>
              <w:right w:val="single" w:sz="4" w:space="0" w:color="auto"/>
            </w:tcBorders>
            <w:vAlign w:val="center"/>
          </w:tcPr>
          <w:p w:rsidR="00A30994" w:rsidRPr="00A30994" w:rsidRDefault="00A30994" w:rsidP="00A30994">
            <w:pPr>
              <w:jc w:val="center"/>
              <w:rPr>
                <w:rFonts w:ascii="Times New Roman" w:hAnsi="Times New Roman" w:cs="Times New Roman"/>
                <w:color w:val="000000"/>
                <w:sz w:val="24"/>
                <w:szCs w:val="24"/>
              </w:rPr>
            </w:pPr>
            <w:r w:rsidRPr="00A30994">
              <w:rPr>
                <w:rFonts w:ascii="Times New Roman" w:hAnsi="Times New Roman" w:cs="Times New Roman"/>
                <w:color w:val="000000"/>
                <w:sz w:val="24"/>
                <w:szCs w:val="24"/>
              </w:rPr>
              <w:t>34</w:t>
            </w:r>
          </w:p>
        </w:tc>
      </w:tr>
      <w:tr w:rsidR="00A30994" w:rsidRPr="00001AF4" w:rsidTr="00A30994">
        <w:tc>
          <w:tcPr>
            <w:tcW w:w="1624" w:type="dxa"/>
            <w:tcBorders>
              <w:top w:val="single" w:sz="4" w:space="0" w:color="auto"/>
              <w:left w:val="single" w:sz="4" w:space="0" w:color="auto"/>
              <w:bottom w:val="single" w:sz="4" w:space="0" w:color="auto"/>
              <w:right w:val="single" w:sz="4" w:space="0" w:color="auto"/>
            </w:tcBorders>
            <w:hideMark/>
          </w:tcPr>
          <w:p w:rsidR="00A30994" w:rsidRPr="00001AF4" w:rsidRDefault="00A30994" w:rsidP="00A3099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Девин</w:t>
            </w:r>
          </w:p>
        </w:tc>
        <w:tc>
          <w:tcPr>
            <w:tcW w:w="2879" w:type="dxa"/>
            <w:tcBorders>
              <w:top w:val="single" w:sz="4" w:space="0" w:color="auto"/>
              <w:left w:val="single" w:sz="4" w:space="0" w:color="auto"/>
              <w:bottom w:val="single" w:sz="4" w:space="0" w:color="auto"/>
              <w:right w:val="single" w:sz="4" w:space="0" w:color="auto"/>
            </w:tcBorders>
            <w:vAlign w:val="center"/>
          </w:tcPr>
          <w:p w:rsidR="00A30994" w:rsidRPr="00AC270F" w:rsidRDefault="00A30994" w:rsidP="00A309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268" w:type="dxa"/>
            <w:tcBorders>
              <w:top w:val="single" w:sz="4" w:space="0" w:color="auto"/>
              <w:left w:val="single" w:sz="4" w:space="0" w:color="auto"/>
              <w:bottom w:val="single" w:sz="4" w:space="0" w:color="auto"/>
              <w:right w:val="single" w:sz="4" w:space="0" w:color="auto"/>
            </w:tcBorders>
            <w:vAlign w:val="center"/>
          </w:tcPr>
          <w:p w:rsidR="00A30994" w:rsidRPr="00A30994" w:rsidRDefault="00A30994" w:rsidP="00A30994">
            <w:pPr>
              <w:jc w:val="center"/>
              <w:rPr>
                <w:rFonts w:ascii="Times New Roman" w:hAnsi="Times New Roman" w:cs="Times New Roman"/>
                <w:color w:val="000000"/>
                <w:sz w:val="24"/>
                <w:szCs w:val="24"/>
              </w:rPr>
            </w:pPr>
            <w:r w:rsidRPr="00A30994">
              <w:rPr>
                <w:rFonts w:ascii="Times New Roman" w:hAnsi="Times New Roman" w:cs="Times New Roman"/>
                <w:color w:val="000000"/>
                <w:sz w:val="24"/>
                <w:szCs w:val="24"/>
              </w:rPr>
              <w:t>75</w:t>
            </w:r>
          </w:p>
        </w:tc>
      </w:tr>
      <w:tr w:rsidR="00A30994" w:rsidRPr="00001AF4" w:rsidTr="00A30994">
        <w:tc>
          <w:tcPr>
            <w:tcW w:w="1624" w:type="dxa"/>
            <w:tcBorders>
              <w:top w:val="single" w:sz="4" w:space="0" w:color="auto"/>
              <w:left w:val="single" w:sz="4" w:space="0" w:color="auto"/>
              <w:bottom w:val="single" w:sz="4" w:space="0" w:color="auto"/>
              <w:right w:val="single" w:sz="4" w:space="0" w:color="auto"/>
            </w:tcBorders>
            <w:hideMark/>
          </w:tcPr>
          <w:p w:rsidR="00A30994" w:rsidRPr="00001AF4" w:rsidRDefault="00A30994" w:rsidP="00A3099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Доспат</w:t>
            </w:r>
          </w:p>
        </w:tc>
        <w:tc>
          <w:tcPr>
            <w:tcW w:w="2879" w:type="dxa"/>
            <w:tcBorders>
              <w:top w:val="single" w:sz="4" w:space="0" w:color="auto"/>
              <w:left w:val="single" w:sz="4" w:space="0" w:color="auto"/>
              <w:bottom w:val="single" w:sz="4" w:space="0" w:color="auto"/>
              <w:right w:val="single" w:sz="4" w:space="0" w:color="auto"/>
            </w:tcBorders>
            <w:vAlign w:val="center"/>
          </w:tcPr>
          <w:p w:rsidR="00A30994" w:rsidRPr="00AC270F" w:rsidRDefault="00A30994" w:rsidP="00A309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Borders>
              <w:top w:val="single" w:sz="4" w:space="0" w:color="auto"/>
              <w:left w:val="single" w:sz="4" w:space="0" w:color="auto"/>
              <w:bottom w:val="single" w:sz="4" w:space="0" w:color="auto"/>
              <w:right w:val="single" w:sz="4" w:space="0" w:color="auto"/>
            </w:tcBorders>
            <w:vAlign w:val="center"/>
          </w:tcPr>
          <w:p w:rsidR="00A30994" w:rsidRPr="00A30994" w:rsidRDefault="00A30994" w:rsidP="00A30994">
            <w:pPr>
              <w:jc w:val="center"/>
              <w:rPr>
                <w:rFonts w:ascii="Times New Roman" w:hAnsi="Times New Roman" w:cs="Times New Roman"/>
                <w:color w:val="000000"/>
                <w:sz w:val="24"/>
                <w:szCs w:val="24"/>
              </w:rPr>
            </w:pPr>
            <w:r w:rsidRPr="00A30994">
              <w:rPr>
                <w:rFonts w:ascii="Times New Roman" w:hAnsi="Times New Roman" w:cs="Times New Roman"/>
                <w:color w:val="000000"/>
                <w:sz w:val="24"/>
                <w:szCs w:val="24"/>
              </w:rPr>
              <w:t>51</w:t>
            </w:r>
          </w:p>
        </w:tc>
      </w:tr>
      <w:tr w:rsidR="00A30994" w:rsidRPr="00001AF4" w:rsidTr="00A30994">
        <w:tc>
          <w:tcPr>
            <w:tcW w:w="1624" w:type="dxa"/>
            <w:tcBorders>
              <w:top w:val="single" w:sz="4" w:space="0" w:color="auto"/>
              <w:left w:val="single" w:sz="4" w:space="0" w:color="auto"/>
              <w:bottom w:val="single" w:sz="4" w:space="0" w:color="auto"/>
              <w:right w:val="single" w:sz="4" w:space="0" w:color="auto"/>
            </w:tcBorders>
            <w:hideMark/>
          </w:tcPr>
          <w:p w:rsidR="00A30994" w:rsidRPr="00001AF4" w:rsidRDefault="00A30994" w:rsidP="00A3099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Златоград</w:t>
            </w:r>
          </w:p>
        </w:tc>
        <w:tc>
          <w:tcPr>
            <w:tcW w:w="2879" w:type="dxa"/>
            <w:tcBorders>
              <w:top w:val="single" w:sz="4" w:space="0" w:color="auto"/>
              <w:left w:val="single" w:sz="4" w:space="0" w:color="auto"/>
              <w:bottom w:val="single" w:sz="4" w:space="0" w:color="auto"/>
              <w:right w:val="single" w:sz="4" w:space="0" w:color="auto"/>
            </w:tcBorders>
            <w:vAlign w:val="center"/>
          </w:tcPr>
          <w:p w:rsidR="00A30994" w:rsidRPr="00AC270F" w:rsidRDefault="00A30994" w:rsidP="00A309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268" w:type="dxa"/>
            <w:tcBorders>
              <w:top w:val="single" w:sz="4" w:space="0" w:color="auto"/>
              <w:left w:val="single" w:sz="4" w:space="0" w:color="auto"/>
              <w:bottom w:val="single" w:sz="4" w:space="0" w:color="auto"/>
              <w:right w:val="single" w:sz="4" w:space="0" w:color="auto"/>
            </w:tcBorders>
            <w:vAlign w:val="center"/>
          </w:tcPr>
          <w:p w:rsidR="00A30994" w:rsidRPr="00A30994" w:rsidRDefault="00A30994" w:rsidP="00A30994">
            <w:pPr>
              <w:jc w:val="center"/>
              <w:rPr>
                <w:rFonts w:ascii="Times New Roman" w:hAnsi="Times New Roman" w:cs="Times New Roman"/>
                <w:color w:val="000000"/>
                <w:sz w:val="24"/>
                <w:szCs w:val="24"/>
              </w:rPr>
            </w:pPr>
            <w:r w:rsidRPr="00A30994">
              <w:rPr>
                <w:rFonts w:ascii="Times New Roman" w:hAnsi="Times New Roman" w:cs="Times New Roman"/>
                <w:color w:val="000000"/>
                <w:sz w:val="24"/>
                <w:szCs w:val="24"/>
              </w:rPr>
              <w:t>26</w:t>
            </w:r>
          </w:p>
        </w:tc>
      </w:tr>
      <w:tr w:rsidR="00A30994" w:rsidRPr="00001AF4" w:rsidTr="00A30994">
        <w:tc>
          <w:tcPr>
            <w:tcW w:w="1624" w:type="dxa"/>
            <w:tcBorders>
              <w:top w:val="single" w:sz="4" w:space="0" w:color="auto"/>
              <w:left w:val="single" w:sz="4" w:space="0" w:color="auto"/>
              <w:bottom w:val="single" w:sz="4" w:space="0" w:color="auto"/>
              <w:right w:val="single" w:sz="4" w:space="0" w:color="auto"/>
            </w:tcBorders>
            <w:hideMark/>
          </w:tcPr>
          <w:p w:rsidR="00A30994" w:rsidRPr="00001AF4" w:rsidRDefault="00A30994" w:rsidP="00A3099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Мадан</w:t>
            </w:r>
          </w:p>
        </w:tc>
        <w:tc>
          <w:tcPr>
            <w:tcW w:w="2879" w:type="dxa"/>
            <w:tcBorders>
              <w:top w:val="single" w:sz="4" w:space="0" w:color="auto"/>
              <w:left w:val="single" w:sz="4" w:space="0" w:color="auto"/>
              <w:bottom w:val="single" w:sz="4" w:space="0" w:color="auto"/>
              <w:right w:val="single" w:sz="4" w:space="0" w:color="auto"/>
            </w:tcBorders>
            <w:vAlign w:val="center"/>
          </w:tcPr>
          <w:p w:rsidR="00A30994" w:rsidRPr="00AC270F" w:rsidRDefault="00A30994" w:rsidP="00A309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vAlign w:val="center"/>
          </w:tcPr>
          <w:p w:rsidR="00A30994" w:rsidRPr="00A30994" w:rsidRDefault="00A30994" w:rsidP="00A30994">
            <w:pPr>
              <w:jc w:val="center"/>
              <w:rPr>
                <w:rFonts w:ascii="Times New Roman" w:hAnsi="Times New Roman" w:cs="Times New Roman"/>
                <w:color w:val="000000"/>
                <w:sz w:val="24"/>
                <w:szCs w:val="24"/>
              </w:rPr>
            </w:pPr>
            <w:r w:rsidRPr="00A30994">
              <w:rPr>
                <w:rFonts w:ascii="Times New Roman" w:hAnsi="Times New Roman" w:cs="Times New Roman"/>
                <w:color w:val="000000"/>
                <w:sz w:val="24"/>
                <w:szCs w:val="24"/>
              </w:rPr>
              <w:t>10</w:t>
            </w:r>
          </w:p>
        </w:tc>
      </w:tr>
      <w:tr w:rsidR="00A30994" w:rsidRPr="00001AF4" w:rsidTr="00A30994">
        <w:tc>
          <w:tcPr>
            <w:tcW w:w="1624" w:type="dxa"/>
            <w:tcBorders>
              <w:top w:val="single" w:sz="4" w:space="0" w:color="auto"/>
              <w:left w:val="single" w:sz="4" w:space="0" w:color="auto"/>
              <w:bottom w:val="single" w:sz="4" w:space="0" w:color="auto"/>
              <w:right w:val="single" w:sz="4" w:space="0" w:color="auto"/>
            </w:tcBorders>
            <w:hideMark/>
          </w:tcPr>
          <w:p w:rsidR="00A30994" w:rsidRPr="00001AF4" w:rsidRDefault="00A30994" w:rsidP="00A3099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Неделино</w:t>
            </w:r>
          </w:p>
        </w:tc>
        <w:tc>
          <w:tcPr>
            <w:tcW w:w="2879" w:type="dxa"/>
            <w:tcBorders>
              <w:top w:val="single" w:sz="4" w:space="0" w:color="auto"/>
              <w:left w:val="single" w:sz="4" w:space="0" w:color="auto"/>
              <w:bottom w:val="single" w:sz="4" w:space="0" w:color="auto"/>
              <w:right w:val="single" w:sz="4" w:space="0" w:color="auto"/>
            </w:tcBorders>
            <w:vAlign w:val="center"/>
          </w:tcPr>
          <w:p w:rsidR="00A30994" w:rsidRPr="00AC270F" w:rsidRDefault="00A30994" w:rsidP="00A309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268" w:type="dxa"/>
            <w:tcBorders>
              <w:top w:val="single" w:sz="4" w:space="0" w:color="auto"/>
              <w:left w:val="single" w:sz="4" w:space="0" w:color="auto"/>
              <w:bottom w:val="single" w:sz="4" w:space="0" w:color="auto"/>
              <w:right w:val="single" w:sz="4" w:space="0" w:color="auto"/>
            </w:tcBorders>
            <w:vAlign w:val="center"/>
          </w:tcPr>
          <w:p w:rsidR="00A30994" w:rsidRPr="00A30994" w:rsidRDefault="00A30994" w:rsidP="00A30994">
            <w:pPr>
              <w:jc w:val="center"/>
              <w:rPr>
                <w:rFonts w:ascii="Times New Roman" w:hAnsi="Times New Roman" w:cs="Times New Roman"/>
                <w:color w:val="000000"/>
                <w:sz w:val="24"/>
                <w:szCs w:val="24"/>
              </w:rPr>
            </w:pPr>
            <w:r w:rsidRPr="00A30994">
              <w:rPr>
                <w:rFonts w:ascii="Times New Roman" w:hAnsi="Times New Roman" w:cs="Times New Roman"/>
                <w:color w:val="000000"/>
                <w:sz w:val="24"/>
                <w:szCs w:val="24"/>
              </w:rPr>
              <w:t>32</w:t>
            </w:r>
          </w:p>
        </w:tc>
      </w:tr>
      <w:tr w:rsidR="00A30994" w:rsidRPr="00001AF4" w:rsidTr="00A30994">
        <w:tc>
          <w:tcPr>
            <w:tcW w:w="1624" w:type="dxa"/>
            <w:tcBorders>
              <w:top w:val="single" w:sz="4" w:space="0" w:color="auto"/>
              <w:left w:val="single" w:sz="4" w:space="0" w:color="auto"/>
              <w:bottom w:val="single" w:sz="4" w:space="0" w:color="auto"/>
              <w:right w:val="single" w:sz="4" w:space="0" w:color="auto"/>
            </w:tcBorders>
            <w:hideMark/>
          </w:tcPr>
          <w:p w:rsidR="00A30994" w:rsidRPr="00001AF4" w:rsidRDefault="00A30994" w:rsidP="00A3099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Рудозем</w:t>
            </w:r>
          </w:p>
        </w:tc>
        <w:tc>
          <w:tcPr>
            <w:tcW w:w="2879" w:type="dxa"/>
            <w:tcBorders>
              <w:top w:val="single" w:sz="4" w:space="0" w:color="auto"/>
              <w:left w:val="single" w:sz="4" w:space="0" w:color="auto"/>
              <w:bottom w:val="single" w:sz="4" w:space="0" w:color="auto"/>
              <w:right w:val="single" w:sz="4" w:space="0" w:color="auto"/>
            </w:tcBorders>
            <w:vAlign w:val="center"/>
          </w:tcPr>
          <w:p w:rsidR="00A30994" w:rsidRPr="00AC270F" w:rsidRDefault="00A30994" w:rsidP="00A309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tcPr>
          <w:p w:rsidR="00A30994" w:rsidRPr="00A30994" w:rsidRDefault="00A30994" w:rsidP="00A30994">
            <w:pPr>
              <w:jc w:val="center"/>
              <w:rPr>
                <w:rFonts w:ascii="Times New Roman" w:hAnsi="Times New Roman" w:cs="Times New Roman"/>
                <w:color w:val="000000"/>
                <w:sz w:val="24"/>
                <w:szCs w:val="24"/>
              </w:rPr>
            </w:pPr>
            <w:r w:rsidRPr="00A30994">
              <w:rPr>
                <w:rFonts w:ascii="Times New Roman" w:hAnsi="Times New Roman" w:cs="Times New Roman"/>
                <w:color w:val="000000"/>
                <w:sz w:val="24"/>
                <w:szCs w:val="24"/>
              </w:rPr>
              <w:t>8</w:t>
            </w:r>
          </w:p>
        </w:tc>
      </w:tr>
      <w:tr w:rsidR="00A30994" w:rsidRPr="00001AF4" w:rsidTr="00A30994">
        <w:tc>
          <w:tcPr>
            <w:tcW w:w="1624" w:type="dxa"/>
            <w:tcBorders>
              <w:top w:val="single" w:sz="4" w:space="0" w:color="auto"/>
              <w:left w:val="single" w:sz="4" w:space="0" w:color="auto"/>
              <w:bottom w:val="single" w:sz="4" w:space="0" w:color="auto"/>
              <w:right w:val="single" w:sz="4" w:space="0" w:color="auto"/>
            </w:tcBorders>
            <w:hideMark/>
          </w:tcPr>
          <w:p w:rsidR="00A30994" w:rsidRPr="00001AF4" w:rsidRDefault="00A30994" w:rsidP="00A3099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Смолян</w:t>
            </w:r>
          </w:p>
        </w:tc>
        <w:tc>
          <w:tcPr>
            <w:tcW w:w="2879" w:type="dxa"/>
            <w:tcBorders>
              <w:top w:val="single" w:sz="4" w:space="0" w:color="auto"/>
              <w:left w:val="single" w:sz="4" w:space="0" w:color="auto"/>
              <w:bottom w:val="single" w:sz="4" w:space="0" w:color="auto"/>
              <w:right w:val="single" w:sz="4" w:space="0" w:color="auto"/>
            </w:tcBorders>
            <w:vAlign w:val="center"/>
          </w:tcPr>
          <w:p w:rsidR="00A30994" w:rsidRPr="00AC270F" w:rsidRDefault="00A30994" w:rsidP="00A309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268" w:type="dxa"/>
            <w:tcBorders>
              <w:top w:val="single" w:sz="4" w:space="0" w:color="auto"/>
              <w:left w:val="single" w:sz="4" w:space="0" w:color="auto"/>
              <w:bottom w:val="single" w:sz="4" w:space="0" w:color="auto"/>
              <w:right w:val="single" w:sz="4" w:space="0" w:color="auto"/>
            </w:tcBorders>
            <w:vAlign w:val="center"/>
          </w:tcPr>
          <w:p w:rsidR="00A30994" w:rsidRPr="00A30994" w:rsidRDefault="00A30994" w:rsidP="00A30994">
            <w:pPr>
              <w:jc w:val="center"/>
              <w:rPr>
                <w:rFonts w:ascii="Times New Roman" w:hAnsi="Times New Roman" w:cs="Times New Roman"/>
                <w:color w:val="000000"/>
                <w:sz w:val="24"/>
                <w:szCs w:val="24"/>
              </w:rPr>
            </w:pPr>
            <w:r w:rsidRPr="00A30994">
              <w:rPr>
                <w:rFonts w:ascii="Times New Roman" w:hAnsi="Times New Roman" w:cs="Times New Roman"/>
                <w:color w:val="000000"/>
                <w:sz w:val="24"/>
                <w:szCs w:val="24"/>
              </w:rPr>
              <w:t>100</w:t>
            </w:r>
          </w:p>
        </w:tc>
      </w:tr>
      <w:tr w:rsidR="00A30994" w:rsidRPr="00001AF4" w:rsidTr="00A30994">
        <w:tc>
          <w:tcPr>
            <w:tcW w:w="1624" w:type="dxa"/>
            <w:tcBorders>
              <w:top w:val="single" w:sz="4" w:space="0" w:color="auto"/>
              <w:left w:val="single" w:sz="4" w:space="0" w:color="auto"/>
              <w:bottom w:val="single" w:sz="4" w:space="0" w:color="auto"/>
              <w:right w:val="single" w:sz="4" w:space="0" w:color="auto"/>
            </w:tcBorders>
            <w:hideMark/>
          </w:tcPr>
          <w:p w:rsidR="00A30994" w:rsidRPr="00001AF4" w:rsidRDefault="00A30994" w:rsidP="00A3099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Чепеларе</w:t>
            </w:r>
          </w:p>
        </w:tc>
        <w:tc>
          <w:tcPr>
            <w:tcW w:w="2879" w:type="dxa"/>
            <w:tcBorders>
              <w:top w:val="single" w:sz="4" w:space="0" w:color="auto"/>
              <w:left w:val="single" w:sz="4" w:space="0" w:color="auto"/>
              <w:bottom w:val="single" w:sz="4" w:space="0" w:color="auto"/>
              <w:right w:val="single" w:sz="4" w:space="0" w:color="auto"/>
            </w:tcBorders>
            <w:vAlign w:val="center"/>
          </w:tcPr>
          <w:p w:rsidR="00A30994" w:rsidRPr="00AC270F" w:rsidRDefault="00A30994" w:rsidP="00A309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68" w:type="dxa"/>
            <w:tcBorders>
              <w:top w:val="single" w:sz="4" w:space="0" w:color="auto"/>
              <w:left w:val="single" w:sz="4" w:space="0" w:color="auto"/>
              <w:bottom w:val="single" w:sz="4" w:space="0" w:color="auto"/>
              <w:right w:val="single" w:sz="4" w:space="0" w:color="auto"/>
            </w:tcBorders>
            <w:vAlign w:val="center"/>
          </w:tcPr>
          <w:p w:rsidR="00A30994" w:rsidRPr="00A30994" w:rsidRDefault="00A30994" w:rsidP="00A30994">
            <w:pPr>
              <w:jc w:val="center"/>
              <w:rPr>
                <w:rFonts w:ascii="Times New Roman" w:hAnsi="Times New Roman" w:cs="Times New Roman"/>
                <w:color w:val="000000"/>
                <w:sz w:val="24"/>
                <w:szCs w:val="24"/>
              </w:rPr>
            </w:pPr>
            <w:r w:rsidRPr="00A30994">
              <w:rPr>
                <w:rFonts w:ascii="Times New Roman" w:hAnsi="Times New Roman" w:cs="Times New Roman"/>
                <w:color w:val="000000"/>
                <w:sz w:val="24"/>
                <w:szCs w:val="24"/>
              </w:rPr>
              <w:t>31</w:t>
            </w:r>
          </w:p>
        </w:tc>
      </w:tr>
      <w:tr w:rsidR="00A30994" w:rsidRPr="00A30994" w:rsidTr="00A30994">
        <w:tc>
          <w:tcPr>
            <w:tcW w:w="1624" w:type="dxa"/>
            <w:tcBorders>
              <w:top w:val="single" w:sz="4" w:space="0" w:color="auto"/>
              <w:left w:val="single" w:sz="4" w:space="0" w:color="auto"/>
              <w:bottom w:val="single" w:sz="4" w:space="0" w:color="auto"/>
              <w:right w:val="single" w:sz="4" w:space="0" w:color="auto"/>
            </w:tcBorders>
            <w:hideMark/>
          </w:tcPr>
          <w:p w:rsidR="00A30994" w:rsidRPr="00001AF4" w:rsidRDefault="00A30994" w:rsidP="00A30994">
            <w:pPr>
              <w:spacing w:after="0" w:line="256" w:lineRule="auto"/>
              <w:jc w:val="both"/>
              <w:rPr>
                <w:rFonts w:ascii="Times New Roman" w:eastAsia="Times New Roman" w:hAnsi="Times New Roman" w:cs="Times New Roman"/>
                <w:b/>
                <w:sz w:val="24"/>
                <w:szCs w:val="24"/>
              </w:rPr>
            </w:pPr>
            <w:r w:rsidRPr="00001AF4">
              <w:rPr>
                <w:rFonts w:ascii="Times New Roman" w:eastAsia="Times New Roman" w:hAnsi="Times New Roman" w:cs="Times New Roman"/>
                <w:b/>
                <w:sz w:val="24"/>
                <w:szCs w:val="24"/>
              </w:rPr>
              <w:t>ОБЩО</w:t>
            </w:r>
          </w:p>
        </w:tc>
        <w:tc>
          <w:tcPr>
            <w:tcW w:w="2879" w:type="dxa"/>
            <w:tcBorders>
              <w:top w:val="single" w:sz="4" w:space="0" w:color="auto"/>
              <w:left w:val="single" w:sz="4" w:space="0" w:color="auto"/>
              <w:bottom w:val="single" w:sz="4" w:space="0" w:color="auto"/>
              <w:right w:val="single" w:sz="4" w:space="0" w:color="auto"/>
            </w:tcBorders>
            <w:vAlign w:val="center"/>
          </w:tcPr>
          <w:p w:rsidR="00A30994" w:rsidRPr="00001AF4" w:rsidRDefault="00A30994" w:rsidP="00A30994">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562</w:t>
            </w:r>
          </w:p>
        </w:tc>
        <w:tc>
          <w:tcPr>
            <w:tcW w:w="2268" w:type="dxa"/>
            <w:tcBorders>
              <w:top w:val="single" w:sz="4" w:space="0" w:color="auto"/>
              <w:left w:val="single" w:sz="4" w:space="0" w:color="auto"/>
              <w:bottom w:val="single" w:sz="4" w:space="0" w:color="auto"/>
              <w:right w:val="single" w:sz="4" w:space="0" w:color="auto"/>
            </w:tcBorders>
            <w:vAlign w:val="center"/>
          </w:tcPr>
          <w:p w:rsidR="00A30994" w:rsidRPr="00A30994" w:rsidRDefault="00A30994" w:rsidP="00A30994">
            <w:pPr>
              <w:jc w:val="center"/>
              <w:rPr>
                <w:rFonts w:ascii="Times New Roman" w:hAnsi="Times New Roman" w:cs="Times New Roman"/>
                <w:b/>
                <w:color w:val="000000"/>
                <w:sz w:val="24"/>
                <w:szCs w:val="24"/>
              </w:rPr>
            </w:pPr>
            <w:r w:rsidRPr="00A30994">
              <w:rPr>
                <w:rFonts w:ascii="Times New Roman" w:hAnsi="Times New Roman" w:cs="Times New Roman"/>
                <w:b/>
                <w:color w:val="000000"/>
                <w:sz w:val="24"/>
                <w:szCs w:val="24"/>
              </w:rPr>
              <w:t>406</w:t>
            </w:r>
          </w:p>
        </w:tc>
      </w:tr>
    </w:tbl>
    <w:p w:rsidR="002706A6" w:rsidRPr="00001AF4" w:rsidRDefault="00141800" w:rsidP="00141800">
      <w:pPr>
        <w:jc w:val="both"/>
        <w:rPr>
          <w:rFonts w:ascii="Times New Roman" w:eastAsia="Times New Roman" w:hAnsi="Times New Roman" w:cs="Times New Roman"/>
          <w:b/>
          <w:sz w:val="24"/>
          <w:szCs w:val="24"/>
        </w:rPr>
      </w:pPr>
      <w:r w:rsidRPr="00141800">
        <w:rPr>
          <w:rFonts w:ascii="Times New Roman" w:eastAsia="Calibri" w:hAnsi="Times New Roman" w:cs="Times New Roman"/>
          <w:b/>
          <w:sz w:val="24"/>
          <w:szCs w:val="24"/>
        </w:rPr>
        <w:t xml:space="preserve"> </w:t>
      </w:r>
      <w:r w:rsidR="002706A6" w:rsidRPr="00141800">
        <w:rPr>
          <w:rFonts w:ascii="Times New Roman" w:eastAsia="Times New Roman" w:hAnsi="Times New Roman" w:cs="Times New Roman"/>
          <w:b/>
          <w:sz w:val="24"/>
          <w:szCs w:val="24"/>
        </w:rPr>
        <w:t xml:space="preserve">                        </w:t>
      </w:r>
    </w:p>
    <w:p w:rsidR="00C22E51" w:rsidRPr="00C22E51" w:rsidRDefault="00C22E51" w:rsidP="00C22E51">
      <w:pPr>
        <w:spacing w:after="0" w:line="240" w:lineRule="auto"/>
        <w:jc w:val="both"/>
        <w:rPr>
          <w:rFonts w:ascii="Times New Roman" w:eastAsia="Times New Roman" w:hAnsi="Times New Roman" w:cs="Times New Roman"/>
          <w:b/>
          <w:color w:val="FF0000"/>
          <w:sz w:val="24"/>
          <w:szCs w:val="24"/>
        </w:rPr>
      </w:pPr>
    </w:p>
    <w:p w:rsidR="00191875" w:rsidRDefault="00191875" w:rsidP="00DC4B71">
      <w:pPr>
        <w:spacing w:after="0" w:line="240" w:lineRule="auto"/>
        <w:jc w:val="both"/>
        <w:rPr>
          <w:rFonts w:ascii="Times New Roman" w:eastAsia="Times New Roman" w:hAnsi="Times New Roman" w:cs="Times New Roman"/>
          <w:b/>
          <w:color w:val="FF0000"/>
          <w:sz w:val="24"/>
          <w:szCs w:val="24"/>
        </w:rPr>
      </w:pPr>
    </w:p>
    <w:p w:rsidR="00A30994" w:rsidRDefault="00A30994" w:rsidP="00DC4B71">
      <w:pPr>
        <w:spacing w:after="0" w:line="240" w:lineRule="auto"/>
        <w:jc w:val="both"/>
        <w:rPr>
          <w:rFonts w:ascii="Times New Roman" w:eastAsia="Times New Roman" w:hAnsi="Times New Roman" w:cs="Times New Roman"/>
          <w:b/>
          <w:color w:val="FF0000"/>
          <w:sz w:val="24"/>
          <w:szCs w:val="24"/>
        </w:rPr>
      </w:pPr>
    </w:p>
    <w:p w:rsidR="00A30994" w:rsidRDefault="00A30994" w:rsidP="00DC4B71">
      <w:pPr>
        <w:spacing w:after="0" w:line="240" w:lineRule="auto"/>
        <w:jc w:val="both"/>
        <w:rPr>
          <w:rFonts w:ascii="Times New Roman" w:eastAsia="Times New Roman" w:hAnsi="Times New Roman" w:cs="Times New Roman"/>
          <w:b/>
          <w:color w:val="FF0000"/>
          <w:sz w:val="24"/>
          <w:szCs w:val="24"/>
        </w:rPr>
      </w:pPr>
    </w:p>
    <w:p w:rsidR="00A30994" w:rsidRDefault="00A30994" w:rsidP="00DC4B71">
      <w:pPr>
        <w:spacing w:after="0" w:line="240" w:lineRule="auto"/>
        <w:jc w:val="both"/>
        <w:rPr>
          <w:rFonts w:ascii="Times New Roman" w:eastAsia="Times New Roman" w:hAnsi="Times New Roman" w:cs="Times New Roman"/>
          <w:b/>
          <w:color w:val="FF0000"/>
          <w:sz w:val="24"/>
          <w:szCs w:val="24"/>
        </w:rPr>
      </w:pPr>
    </w:p>
    <w:p w:rsidR="00A30994" w:rsidRDefault="00A30994" w:rsidP="00DC4B71">
      <w:pPr>
        <w:spacing w:after="0" w:line="240" w:lineRule="auto"/>
        <w:jc w:val="both"/>
        <w:rPr>
          <w:rFonts w:ascii="Times New Roman" w:eastAsia="Times New Roman" w:hAnsi="Times New Roman" w:cs="Times New Roman"/>
          <w:b/>
          <w:color w:val="FF0000"/>
          <w:sz w:val="24"/>
          <w:szCs w:val="24"/>
        </w:rPr>
      </w:pPr>
    </w:p>
    <w:p w:rsidR="00A30994" w:rsidRDefault="00A30994" w:rsidP="00DC4B71">
      <w:pPr>
        <w:spacing w:after="0" w:line="240" w:lineRule="auto"/>
        <w:jc w:val="both"/>
        <w:rPr>
          <w:rFonts w:ascii="Times New Roman" w:eastAsia="Times New Roman" w:hAnsi="Times New Roman" w:cs="Times New Roman"/>
          <w:b/>
          <w:color w:val="FF0000"/>
          <w:sz w:val="24"/>
          <w:szCs w:val="24"/>
        </w:rPr>
      </w:pPr>
    </w:p>
    <w:p w:rsidR="00A30994" w:rsidRDefault="00A30994" w:rsidP="00DC4B71">
      <w:pPr>
        <w:spacing w:after="0" w:line="240" w:lineRule="auto"/>
        <w:jc w:val="both"/>
        <w:rPr>
          <w:rFonts w:ascii="Times New Roman" w:eastAsia="Times New Roman" w:hAnsi="Times New Roman" w:cs="Times New Roman"/>
          <w:b/>
          <w:color w:val="FF0000"/>
          <w:sz w:val="24"/>
          <w:szCs w:val="24"/>
        </w:rPr>
      </w:pPr>
    </w:p>
    <w:p w:rsidR="00A30994" w:rsidRDefault="00A30994" w:rsidP="00DC4B71">
      <w:pPr>
        <w:spacing w:after="0" w:line="240" w:lineRule="auto"/>
        <w:jc w:val="both"/>
        <w:rPr>
          <w:rFonts w:ascii="Times New Roman" w:eastAsia="Times New Roman" w:hAnsi="Times New Roman" w:cs="Times New Roman"/>
          <w:b/>
          <w:color w:val="FF0000"/>
          <w:sz w:val="24"/>
          <w:szCs w:val="24"/>
        </w:rPr>
      </w:pPr>
    </w:p>
    <w:p w:rsidR="00A30994" w:rsidRDefault="0098502A" w:rsidP="00DC4B71">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A30994" w:rsidRDefault="00A30994" w:rsidP="00DC4B71">
      <w:pPr>
        <w:spacing w:after="0" w:line="240" w:lineRule="auto"/>
        <w:jc w:val="both"/>
        <w:rPr>
          <w:rFonts w:ascii="Times New Roman" w:eastAsia="Times New Roman" w:hAnsi="Times New Roman" w:cs="Times New Roman"/>
          <w:b/>
          <w:color w:val="FF0000"/>
          <w:sz w:val="24"/>
          <w:szCs w:val="24"/>
        </w:rPr>
      </w:pPr>
    </w:p>
    <w:p w:rsidR="00A30994" w:rsidRDefault="00A30994" w:rsidP="00DC4B71">
      <w:pPr>
        <w:spacing w:after="0" w:line="240" w:lineRule="auto"/>
        <w:jc w:val="both"/>
        <w:rPr>
          <w:rFonts w:ascii="Times New Roman" w:eastAsia="Times New Roman" w:hAnsi="Times New Roman" w:cs="Times New Roman"/>
          <w:b/>
          <w:color w:val="FF0000"/>
          <w:sz w:val="24"/>
          <w:szCs w:val="24"/>
        </w:rPr>
      </w:pPr>
    </w:p>
    <w:p w:rsidR="00A30994" w:rsidRDefault="00A30994" w:rsidP="00DC4B71">
      <w:pPr>
        <w:spacing w:after="0" w:line="240" w:lineRule="auto"/>
        <w:jc w:val="both"/>
        <w:rPr>
          <w:rFonts w:ascii="Times New Roman" w:eastAsia="Times New Roman" w:hAnsi="Times New Roman" w:cs="Times New Roman"/>
          <w:b/>
          <w:color w:val="FF0000"/>
          <w:sz w:val="24"/>
          <w:szCs w:val="24"/>
        </w:rPr>
      </w:pPr>
    </w:p>
    <w:p w:rsidR="00A30994" w:rsidRDefault="00A30994" w:rsidP="00DC4B71">
      <w:pPr>
        <w:spacing w:after="0" w:line="240" w:lineRule="auto"/>
        <w:jc w:val="both"/>
        <w:rPr>
          <w:rFonts w:ascii="Times New Roman" w:eastAsia="Times New Roman" w:hAnsi="Times New Roman" w:cs="Times New Roman"/>
          <w:b/>
          <w:color w:val="FF0000"/>
          <w:sz w:val="24"/>
          <w:szCs w:val="24"/>
        </w:rPr>
      </w:pPr>
    </w:p>
    <w:p w:rsidR="00C163E5" w:rsidRDefault="00C163E5" w:rsidP="00DC4B71">
      <w:pPr>
        <w:spacing w:after="0" w:line="240" w:lineRule="auto"/>
        <w:jc w:val="both"/>
        <w:rPr>
          <w:rFonts w:ascii="Times New Roman" w:eastAsia="Times New Roman" w:hAnsi="Times New Roman" w:cs="Times New Roman"/>
          <w:b/>
          <w:color w:val="FF0000"/>
          <w:sz w:val="24"/>
          <w:szCs w:val="24"/>
        </w:rPr>
      </w:pPr>
    </w:p>
    <w:p w:rsidR="00C163E5" w:rsidRDefault="00C163E5" w:rsidP="00DC4B71">
      <w:pPr>
        <w:spacing w:after="0" w:line="240" w:lineRule="auto"/>
        <w:jc w:val="both"/>
        <w:rPr>
          <w:rFonts w:ascii="Times New Roman" w:eastAsia="Times New Roman" w:hAnsi="Times New Roman" w:cs="Times New Roman"/>
          <w:b/>
          <w:color w:val="FF0000"/>
          <w:sz w:val="24"/>
          <w:szCs w:val="24"/>
        </w:rPr>
      </w:pPr>
    </w:p>
    <w:p w:rsidR="00C163E5" w:rsidRDefault="00C163E5" w:rsidP="00DC4B71">
      <w:pPr>
        <w:spacing w:after="0" w:line="240" w:lineRule="auto"/>
        <w:jc w:val="both"/>
        <w:rPr>
          <w:rFonts w:ascii="Times New Roman" w:eastAsia="Times New Roman" w:hAnsi="Times New Roman" w:cs="Times New Roman"/>
          <w:b/>
          <w:color w:val="FF0000"/>
          <w:sz w:val="24"/>
          <w:szCs w:val="24"/>
        </w:rPr>
      </w:pPr>
    </w:p>
    <w:p w:rsidR="00C163E5" w:rsidRDefault="00C163E5" w:rsidP="00DC4B71">
      <w:pPr>
        <w:spacing w:after="0" w:line="240" w:lineRule="auto"/>
        <w:jc w:val="both"/>
        <w:rPr>
          <w:rFonts w:ascii="Times New Roman" w:eastAsia="Times New Roman" w:hAnsi="Times New Roman" w:cs="Times New Roman"/>
          <w:b/>
          <w:color w:val="FF0000"/>
          <w:sz w:val="24"/>
          <w:szCs w:val="24"/>
        </w:rPr>
      </w:pPr>
    </w:p>
    <w:p w:rsidR="00C163E5" w:rsidRDefault="00C163E5" w:rsidP="00DC4B71">
      <w:pPr>
        <w:spacing w:after="0" w:line="240" w:lineRule="auto"/>
        <w:jc w:val="both"/>
        <w:rPr>
          <w:rFonts w:ascii="Times New Roman" w:eastAsia="Times New Roman" w:hAnsi="Times New Roman" w:cs="Times New Roman"/>
          <w:b/>
          <w:color w:val="FF0000"/>
          <w:sz w:val="24"/>
          <w:szCs w:val="24"/>
        </w:rPr>
      </w:pPr>
    </w:p>
    <w:p w:rsidR="00C163E5" w:rsidRDefault="00C163E5" w:rsidP="00DC4B71">
      <w:pPr>
        <w:spacing w:after="0" w:line="240" w:lineRule="auto"/>
        <w:jc w:val="both"/>
        <w:rPr>
          <w:rFonts w:ascii="Times New Roman" w:eastAsia="Times New Roman" w:hAnsi="Times New Roman" w:cs="Times New Roman"/>
          <w:b/>
          <w:color w:val="FF0000"/>
          <w:sz w:val="24"/>
          <w:szCs w:val="24"/>
        </w:rPr>
      </w:pPr>
    </w:p>
    <w:p w:rsidR="00C163E5" w:rsidRDefault="00C163E5" w:rsidP="00DC4B71">
      <w:pPr>
        <w:spacing w:after="0" w:line="240" w:lineRule="auto"/>
        <w:jc w:val="both"/>
        <w:rPr>
          <w:rFonts w:ascii="Times New Roman" w:eastAsia="Times New Roman" w:hAnsi="Times New Roman" w:cs="Times New Roman"/>
          <w:b/>
          <w:color w:val="FF0000"/>
          <w:sz w:val="24"/>
          <w:szCs w:val="24"/>
        </w:rPr>
      </w:pPr>
    </w:p>
    <w:p w:rsidR="00C163E5" w:rsidRDefault="00C163E5" w:rsidP="00DC4B71">
      <w:pPr>
        <w:spacing w:after="0" w:line="240" w:lineRule="auto"/>
        <w:jc w:val="both"/>
        <w:rPr>
          <w:rFonts w:ascii="Times New Roman" w:eastAsia="Times New Roman" w:hAnsi="Times New Roman" w:cs="Times New Roman"/>
          <w:b/>
          <w:color w:val="FF0000"/>
          <w:sz w:val="24"/>
          <w:szCs w:val="24"/>
        </w:rPr>
      </w:pPr>
    </w:p>
    <w:p w:rsidR="00C163E5" w:rsidRDefault="00C163E5" w:rsidP="00DC4B71">
      <w:pPr>
        <w:spacing w:after="0" w:line="240" w:lineRule="auto"/>
        <w:jc w:val="both"/>
        <w:rPr>
          <w:rFonts w:ascii="Times New Roman" w:eastAsia="Times New Roman" w:hAnsi="Times New Roman" w:cs="Times New Roman"/>
          <w:b/>
          <w:color w:val="FF0000"/>
          <w:sz w:val="24"/>
          <w:szCs w:val="24"/>
        </w:rPr>
      </w:pPr>
    </w:p>
    <w:p w:rsidR="002E714F" w:rsidRDefault="002E714F" w:rsidP="00DC4B71">
      <w:pPr>
        <w:spacing w:after="0" w:line="240" w:lineRule="auto"/>
        <w:jc w:val="both"/>
        <w:rPr>
          <w:rFonts w:ascii="Times New Roman" w:eastAsia="Times New Roman" w:hAnsi="Times New Roman" w:cs="Times New Roman"/>
          <w:b/>
          <w:color w:val="FF0000"/>
          <w:sz w:val="24"/>
          <w:szCs w:val="24"/>
        </w:rPr>
      </w:pPr>
    </w:p>
    <w:p w:rsidR="005854BB" w:rsidRPr="005854BB" w:rsidRDefault="005854BB" w:rsidP="005854BB">
      <w:pPr>
        <w:numPr>
          <w:ilvl w:val="0"/>
          <w:numId w:val="13"/>
        </w:numPr>
        <w:spacing w:after="0" w:line="240" w:lineRule="auto"/>
        <w:contextualSpacing/>
        <w:jc w:val="both"/>
        <w:rPr>
          <w:rFonts w:ascii="Times New Roman" w:eastAsia="Times New Roman" w:hAnsi="Times New Roman" w:cs="Times New Roman"/>
          <w:b/>
          <w:sz w:val="24"/>
          <w:szCs w:val="24"/>
        </w:rPr>
      </w:pPr>
      <w:r w:rsidRPr="005854BB">
        <w:rPr>
          <w:rFonts w:ascii="Times New Roman" w:eastAsia="Times New Roman" w:hAnsi="Times New Roman" w:cs="Times New Roman"/>
          <w:b/>
          <w:sz w:val="24"/>
          <w:szCs w:val="24"/>
        </w:rPr>
        <w:t>РЕГИСТРИ В ОД „ЗЕМЕДЕЛИЕ“ - СМОЛЯН</w:t>
      </w:r>
    </w:p>
    <w:p w:rsidR="005B6F65" w:rsidRDefault="005B6F65" w:rsidP="00510266">
      <w:pPr>
        <w:spacing w:after="0" w:line="240" w:lineRule="auto"/>
        <w:jc w:val="both"/>
        <w:rPr>
          <w:rFonts w:ascii="Times New Roman" w:eastAsia="Times New Roman" w:hAnsi="Times New Roman" w:cs="Times New Roman"/>
          <w:sz w:val="24"/>
          <w:szCs w:val="24"/>
        </w:rPr>
      </w:pPr>
    </w:p>
    <w:p w:rsidR="00510266" w:rsidRDefault="00510266" w:rsidP="00510266">
      <w:pPr>
        <w:spacing w:after="0" w:line="240" w:lineRule="auto"/>
        <w:jc w:val="both"/>
        <w:rPr>
          <w:rFonts w:ascii="Times New Roman" w:eastAsia="Times New Roman" w:hAnsi="Times New Roman" w:cs="Times New Roman"/>
          <w:b/>
          <w:sz w:val="24"/>
          <w:szCs w:val="24"/>
        </w:rPr>
      </w:pPr>
      <w:r w:rsidRPr="00510266">
        <w:rPr>
          <w:rFonts w:ascii="Times New Roman" w:eastAsia="Times New Roman" w:hAnsi="Times New Roman" w:cs="Times New Roman"/>
          <w:sz w:val="24"/>
          <w:szCs w:val="24"/>
        </w:rPr>
        <w:t xml:space="preserve">                </w:t>
      </w:r>
      <w:r w:rsidRPr="00510266">
        <w:rPr>
          <w:rFonts w:ascii="Times New Roman" w:eastAsia="Times New Roman" w:hAnsi="Times New Roman" w:cs="Times New Roman"/>
          <w:b/>
          <w:sz w:val="24"/>
          <w:szCs w:val="24"/>
        </w:rPr>
        <w:t xml:space="preserve">2.1. Поддържане на архива на Цифровите модели на картата на възстановената собственост и предоставяне на информация </w:t>
      </w:r>
      <w:r w:rsidR="006E3AEF">
        <w:rPr>
          <w:rFonts w:ascii="Times New Roman" w:eastAsia="Times New Roman" w:hAnsi="Times New Roman" w:cs="Times New Roman"/>
          <w:b/>
          <w:sz w:val="24"/>
          <w:szCs w:val="24"/>
        </w:rPr>
        <w:t xml:space="preserve">на </w:t>
      </w:r>
      <w:proofErr w:type="spellStart"/>
      <w:r w:rsidR="006E3AEF">
        <w:rPr>
          <w:rFonts w:ascii="Times New Roman" w:eastAsia="Times New Roman" w:hAnsi="Times New Roman" w:cs="Times New Roman"/>
          <w:b/>
          <w:sz w:val="24"/>
          <w:szCs w:val="24"/>
        </w:rPr>
        <w:t>МЗм</w:t>
      </w:r>
      <w:proofErr w:type="spellEnd"/>
      <w:r w:rsidR="006E3AEF">
        <w:rPr>
          <w:rFonts w:ascii="Times New Roman" w:eastAsia="Times New Roman" w:hAnsi="Times New Roman" w:cs="Times New Roman"/>
          <w:b/>
          <w:sz w:val="24"/>
          <w:szCs w:val="24"/>
        </w:rPr>
        <w:t>.</w:t>
      </w:r>
    </w:p>
    <w:p w:rsidR="00BE7F61" w:rsidRPr="00BE7F61" w:rsidRDefault="00BE7F61" w:rsidP="00BE7F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BE7F61">
        <w:rPr>
          <w:rFonts w:ascii="Times New Roman" w:eastAsia="Times New Roman" w:hAnsi="Times New Roman" w:cs="Times New Roman"/>
          <w:sz w:val="24"/>
          <w:szCs w:val="24"/>
          <w:lang w:val="ru-RU"/>
        </w:rPr>
        <w:t>2</w:t>
      </w:r>
      <w:r w:rsidRPr="00BE7F61">
        <w:rPr>
          <w:rFonts w:ascii="Times New Roman" w:eastAsia="Times New Roman" w:hAnsi="Times New Roman" w:cs="Times New Roman"/>
          <w:sz w:val="24"/>
          <w:szCs w:val="24"/>
        </w:rPr>
        <w:t>.1.</w:t>
      </w:r>
      <w:r w:rsidRPr="00BE7F61">
        <w:rPr>
          <w:rFonts w:ascii="Times New Roman" w:eastAsia="Times New Roman" w:hAnsi="Times New Roman" w:cs="Times New Roman"/>
          <w:sz w:val="24"/>
          <w:szCs w:val="24"/>
          <w:lang w:val="en-US"/>
        </w:rPr>
        <w:t>1</w:t>
      </w:r>
      <w:r w:rsidRPr="00BE7F61">
        <w:rPr>
          <w:rFonts w:ascii="Times New Roman" w:eastAsia="Times New Roman" w:hAnsi="Times New Roman" w:cs="Times New Roman"/>
          <w:sz w:val="24"/>
          <w:szCs w:val="24"/>
        </w:rPr>
        <w:t>. На територията на област Смолян има влезли в сила кадастрални карти и кадастрални регистри за 29 бр. землища, а за всички останали 124 бр. землища има влезнали в сила Кадастрални карти и кадастрални регистри за неурбанизираната територия. На 05.01.2022 г. на СГКК гр. Смолян са предадени материалите и последния ЦФ на КВС за землище гр. Неделино.</w:t>
      </w:r>
    </w:p>
    <w:p w:rsidR="00510266" w:rsidRPr="00510266" w:rsidRDefault="00510266" w:rsidP="00510266">
      <w:pPr>
        <w:spacing w:after="0" w:line="240" w:lineRule="auto"/>
        <w:jc w:val="both"/>
        <w:rPr>
          <w:rFonts w:ascii="Times New Roman" w:eastAsia="Times New Roman" w:hAnsi="Times New Roman" w:cs="Times New Roman"/>
          <w:sz w:val="24"/>
          <w:szCs w:val="24"/>
        </w:rPr>
      </w:pPr>
      <w:r w:rsidRPr="00510266">
        <w:rPr>
          <w:rFonts w:ascii="Times New Roman" w:eastAsia="Times New Roman" w:hAnsi="Times New Roman" w:cs="Times New Roman"/>
          <w:sz w:val="24"/>
          <w:szCs w:val="24"/>
          <w:lang w:val="ru-RU"/>
        </w:rPr>
        <w:tab/>
      </w:r>
      <w:r w:rsidRPr="00510266">
        <w:rPr>
          <w:rFonts w:ascii="Times New Roman" w:eastAsia="Times New Roman" w:hAnsi="Times New Roman" w:cs="Times New Roman"/>
          <w:sz w:val="24"/>
          <w:szCs w:val="24"/>
        </w:rPr>
        <w:t xml:space="preserve"> </w:t>
      </w:r>
      <w:r w:rsidR="006E3AEF">
        <w:rPr>
          <w:rFonts w:ascii="Times New Roman" w:eastAsia="Times New Roman" w:hAnsi="Times New Roman" w:cs="Times New Roman"/>
          <w:sz w:val="24"/>
          <w:szCs w:val="24"/>
        </w:rPr>
        <w:t xml:space="preserve">   2.1.</w:t>
      </w:r>
      <w:r w:rsidR="00BE7F61">
        <w:rPr>
          <w:rFonts w:ascii="Times New Roman" w:eastAsia="Times New Roman" w:hAnsi="Times New Roman" w:cs="Times New Roman"/>
          <w:sz w:val="24"/>
          <w:szCs w:val="24"/>
        </w:rPr>
        <w:t>2</w:t>
      </w:r>
      <w:r w:rsidR="006E3AEF">
        <w:rPr>
          <w:rFonts w:ascii="Times New Roman" w:eastAsia="Times New Roman" w:hAnsi="Times New Roman" w:cs="Times New Roman"/>
          <w:sz w:val="24"/>
          <w:szCs w:val="24"/>
        </w:rPr>
        <w:t xml:space="preserve">. В изпълнение на указания на </w:t>
      </w:r>
      <w:proofErr w:type="spellStart"/>
      <w:r w:rsidR="006E3AEF">
        <w:rPr>
          <w:rFonts w:ascii="Times New Roman" w:eastAsia="Times New Roman" w:hAnsi="Times New Roman" w:cs="Times New Roman"/>
          <w:sz w:val="24"/>
          <w:szCs w:val="24"/>
        </w:rPr>
        <w:t>МЗм</w:t>
      </w:r>
      <w:proofErr w:type="spellEnd"/>
      <w:r w:rsidR="006E3AEF">
        <w:rPr>
          <w:rFonts w:ascii="Times New Roman" w:eastAsia="Times New Roman" w:hAnsi="Times New Roman" w:cs="Times New Roman"/>
          <w:sz w:val="24"/>
          <w:szCs w:val="24"/>
        </w:rPr>
        <w:t xml:space="preserve"> ежемесечно до 30-число се изпраща архив на </w:t>
      </w:r>
      <w:r w:rsidR="006E3AEF" w:rsidRPr="00510266">
        <w:rPr>
          <w:rFonts w:ascii="Times New Roman" w:eastAsia="Calibri" w:hAnsi="Times New Roman" w:cs="Times New Roman"/>
          <w:bCs/>
          <w:sz w:val="24"/>
          <w:szCs w:val="24"/>
        </w:rPr>
        <w:t>FERMA под Windows</w:t>
      </w:r>
      <w:r w:rsidR="006E3AEF">
        <w:rPr>
          <w:rFonts w:ascii="Times New Roman" w:eastAsia="Calibri" w:hAnsi="Times New Roman" w:cs="Times New Roman"/>
          <w:bCs/>
          <w:sz w:val="24"/>
          <w:szCs w:val="24"/>
        </w:rPr>
        <w:t xml:space="preserve"> за всички 10 общини в област Смолян.</w:t>
      </w:r>
    </w:p>
    <w:p w:rsidR="00510266" w:rsidRPr="00510266" w:rsidRDefault="00510266" w:rsidP="00510266">
      <w:pPr>
        <w:tabs>
          <w:tab w:val="left" w:pos="1080"/>
          <w:tab w:val="left" w:pos="1260"/>
        </w:tabs>
        <w:spacing w:after="0" w:line="240" w:lineRule="auto"/>
        <w:jc w:val="both"/>
        <w:rPr>
          <w:rFonts w:ascii="Times New Roman" w:eastAsia="Times New Roman" w:hAnsi="Times New Roman" w:cs="Times New Roman"/>
          <w:sz w:val="24"/>
          <w:szCs w:val="24"/>
        </w:rPr>
      </w:pPr>
      <w:r w:rsidRPr="00510266">
        <w:rPr>
          <w:rFonts w:ascii="Times New Roman" w:eastAsia="Times New Roman" w:hAnsi="Times New Roman" w:cs="Times New Roman"/>
          <w:sz w:val="24"/>
          <w:szCs w:val="24"/>
        </w:rPr>
        <w:t xml:space="preserve">               </w:t>
      </w:r>
      <w:r w:rsidRPr="00510266">
        <w:rPr>
          <w:rFonts w:ascii="Times New Roman" w:eastAsia="Times New Roman" w:hAnsi="Times New Roman" w:cs="Times New Roman"/>
          <w:sz w:val="24"/>
          <w:szCs w:val="24"/>
          <w:lang w:val="en-US"/>
        </w:rPr>
        <w:t xml:space="preserve"> </w:t>
      </w:r>
      <w:r w:rsidRPr="00510266">
        <w:rPr>
          <w:rFonts w:ascii="Times New Roman" w:eastAsia="Times New Roman" w:hAnsi="Times New Roman" w:cs="Times New Roman"/>
          <w:sz w:val="24"/>
          <w:szCs w:val="24"/>
        </w:rPr>
        <w:t>2.1.</w:t>
      </w:r>
      <w:r w:rsidR="00BE7F61">
        <w:rPr>
          <w:rFonts w:ascii="Times New Roman" w:eastAsia="Times New Roman" w:hAnsi="Times New Roman" w:cs="Times New Roman"/>
          <w:sz w:val="24"/>
          <w:szCs w:val="24"/>
        </w:rPr>
        <w:t>3</w:t>
      </w:r>
      <w:r w:rsidRPr="00510266">
        <w:rPr>
          <w:rFonts w:ascii="Times New Roman" w:eastAsia="Times New Roman" w:hAnsi="Times New Roman" w:cs="Times New Roman"/>
          <w:sz w:val="24"/>
          <w:szCs w:val="24"/>
        </w:rPr>
        <w:t xml:space="preserve">. Своевременно се актуализира електронния регистър на имотите от държавния поземлен фонд в област Смолян, след което се генерира и изпраща файл в </w:t>
      </w:r>
      <w:proofErr w:type="spellStart"/>
      <w:r w:rsidRPr="00510266">
        <w:rPr>
          <w:rFonts w:ascii="Times New Roman" w:eastAsia="Times New Roman" w:hAnsi="Times New Roman" w:cs="Times New Roman"/>
          <w:sz w:val="24"/>
          <w:szCs w:val="24"/>
        </w:rPr>
        <w:t>МЗ</w:t>
      </w:r>
      <w:r w:rsidR="006E3AEF">
        <w:rPr>
          <w:rFonts w:ascii="Times New Roman" w:eastAsia="Times New Roman" w:hAnsi="Times New Roman" w:cs="Times New Roman"/>
          <w:sz w:val="24"/>
          <w:szCs w:val="24"/>
        </w:rPr>
        <w:t>м</w:t>
      </w:r>
      <w:proofErr w:type="spellEnd"/>
      <w:r w:rsidRPr="00510266">
        <w:rPr>
          <w:rFonts w:ascii="Times New Roman" w:eastAsia="Times New Roman" w:hAnsi="Times New Roman" w:cs="Times New Roman"/>
          <w:sz w:val="24"/>
          <w:szCs w:val="24"/>
        </w:rPr>
        <w:t>.</w:t>
      </w:r>
      <w:r w:rsidRPr="00510266">
        <w:rPr>
          <w:rFonts w:ascii="Times New Roman" w:eastAsia="Calibri" w:hAnsi="Times New Roman" w:cs="Times New Roman"/>
          <w:sz w:val="24"/>
          <w:szCs w:val="24"/>
        </w:rPr>
        <w:t xml:space="preserve"> При работата  по въвеждане  на данните в електронния регистър и формирането на данни за </w:t>
      </w:r>
      <w:proofErr w:type="spellStart"/>
      <w:r w:rsidRPr="00510266">
        <w:rPr>
          <w:rFonts w:ascii="Times New Roman" w:eastAsia="Calibri" w:hAnsi="Times New Roman" w:cs="Times New Roman"/>
          <w:sz w:val="24"/>
          <w:szCs w:val="24"/>
        </w:rPr>
        <w:t>МЗ</w:t>
      </w:r>
      <w:r w:rsidR="006E3AEF">
        <w:rPr>
          <w:rFonts w:ascii="Times New Roman" w:eastAsia="Calibri" w:hAnsi="Times New Roman" w:cs="Times New Roman"/>
          <w:sz w:val="24"/>
          <w:szCs w:val="24"/>
        </w:rPr>
        <w:t>м</w:t>
      </w:r>
      <w:proofErr w:type="spellEnd"/>
      <w:r w:rsidRPr="00510266">
        <w:rPr>
          <w:rFonts w:ascii="Times New Roman" w:eastAsia="Calibri" w:hAnsi="Times New Roman" w:cs="Times New Roman"/>
          <w:sz w:val="24"/>
          <w:szCs w:val="24"/>
        </w:rPr>
        <w:t xml:space="preserve"> е констатирано, че Интегрираната </w:t>
      </w:r>
      <w:r w:rsidRPr="00510266">
        <w:rPr>
          <w:rFonts w:ascii="Times New Roman" w:eastAsia="Calibri" w:hAnsi="Times New Roman" w:cs="Times New Roman"/>
          <w:bCs/>
          <w:sz w:val="24"/>
          <w:szCs w:val="24"/>
        </w:rPr>
        <w:t xml:space="preserve"> информационна система  "ФЕРМА" (FERMA) под Windows няма функционалност да формира файл за регистър ДПФ от ОСЗ, с който да се актуализира електронния регистър. Това е причината информацията за  имотите с променено предназначение в горска територия и тези, в които е извършена делба да не може да се актуализира.</w:t>
      </w:r>
    </w:p>
    <w:p w:rsidR="005854BB" w:rsidRDefault="005854BB" w:rsidP="005854BB">
      <w:pPr>
        <w:spacing w:after="0" w:line="240" w:lineRule="auto"/>
        <w:jc w:val="both"/>
        <w:rPr>
          <w:rFonts w:ascii="Times New Roman" w:eastAsia="Times New Roman" w:hAnsi="Times New Roman" w:cs="Times New Roman"/>
          <w:color w:val="FF0000"/>
          <w:sz w:val="24"/>
          <w:szCs w:val="24"/>
        </w:rPr>
      </w:pPr>
    </w:p>
    <w:p w:rsidR="002E714F" w:rsidRDefault="002E714F" w:rsidP="005854BB">
      <w:pPr>
        <w:spacing w:after="0" w:line="240" w:lineRule="auto"/>
        <w:jc w:val="both"/>
        <w:rPr>
          <w:rFonts w:ascii="Times New Roman" w:eastAsia="Times New Roman" w:hAnsi="Times New Roman" w:cs="Times New Roman"/>
          <w:color w:val="FF0000"/>
          <w:sz w:val="24"/>
          <w:szCs w:val="24"/>
        </w:rPr>
      </w:pPr>
    </w:p>
    <w:p w:rsidR="002E714F" w:rsidRDefault="002E714F" w:rsidP="005854BB">
      <w:pPr>
        <w:spacing w:after="0" w:line="240" w:lineRule="auto"/>
        <w:jc w:val="both"/>
        <w:rPr>
          <w:rFonts w:ascii="Times New Roman" w:eastAsia="Times New Roman" w:hAnsi="Times New Roman" w:cs="Times New Roman"/>
          <w:color w:val="FF0000"/>
          <w:sz w:val="24"/>
          <w:szCs w:val="24"/>
        </w:rPr>
      </w:pPr>
    </w:p>
    <w:p w:rsidR="002E714F" w:rsidRPr="002E714F" w:rsidRDefault="00975D22" w:rsidP="002E714F">
      <w:pPr>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2E714F" w:rsidRPr="002E714F">
        <w:rPr>
          <w:rFonts w:ascii="Times New Roman" w:eastAsia="Times New Roman" w:hAnsi="Times New Roman" w:cs="Times New Roman"/>
          <w:b/>
          <w:sz w:val="24"/>
          <w:szCs w:val="24"/>
        </w:rPr>
        <w:t>2.</w:t>
      </w:r>
      <w:proofErr w:type="spellStart"/>
      <w:r w:rsidR="002E714F" w:rsidRPr="002E714F">
        <w:rPr>
          <w:rFonts w:ascii="Times New Roman" w:eastAsia="Times New Roman" w:hAnsi="Times New Roman" w:cs="Times New Roman"/>
          <w:b/>
          <w:sz w:val="24"/>
          <w:szCs w:val="24"/>
        </w:rPr>
        <w:t>2</w:t>
      </w:r>
      <w:proofErr w:type="spellEnd"/>
      <w:r w:rsidR="002E714F" w:rsidRPr="002E714F">
        <w:rPr>
          <w:rFonts w:ascii="Times New Roman" w:eastAsia="Times New Roman" w:hAnsi="Times New Roman" w:cs="Times New Roman"/>
          <w:b/>
          <w:sz w:val="24"/>
          <w:szCs w:val="24"/>
        </w:rPr>
        <w:t>. Регистрация и пререгистрация на земеделски стопани, съгласно изискванията на Наредба № 3 от 29 януари 1999 година за създаване и поддържане на регистър на земеделските стопани /сравнителни данни/:</w:t>
      </w:r>
    </w:p>
    <w:p w:rsidR="002E714F" w:rsidRPr="002E714F" w:rsidRDefault="002E714F" w:rsidP="002E714F">
      <w:pPr>
        <w:spacing w:after="0" w:line="240" w:lineRule="auto"/>
        <w:ind w:firstLine="540"/>
        <w:jc w:val="both"/>
        <w:rPr>
          <w:rFonts w:ascii="Times New Roman" w:eastAsia="Times New Roman" w:hAnsi="Times New Roman" w:cs="Times New Roman"/>
          <w:b/>
          <w:sz w:val="24"/>
          <w:szCs w:val="24"/>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799"/>
        <w:gridCol w:w="1799"/>
        <w:gridCol w:w="1668"/>
        <w:gridCol w:w="1392"/>
        <w:gridCol w:w="1486"/>
      </w:tblGrid>
      <w:tr w:rsidR="002E714F" w:rsidRPr="002E714F" w:rsidTr="00292DE1">
        <w:trPr>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rsidR="002E714F" w:rsidRPr="002E714F" w:rsidRDefault="002E714F" w:rsidP="002E714F">
            <w:pPr>
              <w:spacing w:after="0" w:line="256" w:lineRule="auto"/>
              <w:jc w:val="center"/>
              <w:rPr>
                <w:rFonts w:ascii="Times New Roman" w:eastAsia="Times New Roman" w:hAnsi="Times New Roman" w:cs="Times New Roman"/>
                <w:b/>
                <w:sz w:val="24"/>
                <w:szCs w:val="24"/>
                <w:lang w:val="en-GB"/>
              </w:rPr>
            </w:pPr>
            <w:proofErr w:type="spellStart"/>
            <w:r w:rsidRPr="002E714F">
              <w:rPr>
                <w:rFonts w:ascii="Times New Roman" w:eastAsia="Times New Roman" w:hAnsi="Times New Roman" w:cs="Times New Roman"/>
                <w:b/>
                <w:sz w:val="24"/>
                <w:szCs w:val="24"/>
                <w:lang w:val="en-GB"/>
              </w:rPr>
              <w:t>Регистрирани</w:t>
            </w:r>
            <w:proofErr w:type="spellEnd"/>
          </w:p>
          <w:p w:rsidR="002E714F" w:rsidRPr="002E714F" w:rsidRDefault="002E714F" w:rsidP="002E714F">
            <w:pPr>
              <w:spacing w:after="0" w:line="256" w:lineRule="auto"/>
              <w:jc w:val="center"/>
              <w:rPr>
                <w:rFonts w:ascii="Times New Roman" w:eastAsia="Times New Roman" w:hAnsi="Times New Roman" w:cs="Times New Roman"/>
                <w:sz w:val="24"/>
                <w:szCs w:val="24"/>
              </w:rPr>
            </w:pPr>
            <w:r w:rsidRPr="002E714F">
              <w:rPr>
                <w:rFonts w:ascii="Times New Roman" w:eastAsia="Times New Roman" w:hAnsi="Times New Roman" w:cs="Times New Roman"/>
                <w:b/>
                <w:sz w:val="24"/>
                <w:szCs w:val="24"/>
                <w:lang w:val="en-GB"/>
              </w:rPr>
              <w:t>З</w:t>
            </w:r>
            <w:r w:rsidRPr="002E714F">
              <w:rPr>
                <w:rFonts w:ascii="Times New Roman" w:eastAsia="Times New Roman" w:hAnsi="Times New Roman" w:cs="Times New Roman"/>
                <w:b/>
                <w:sz w:val="24"/>
                <w:szCs w:val="24"/>
              </w:rPr>
              <w:t>С</w:t>
            </w:r>
          </w:p>
        </w:tc>
        <w:tc>
          <w:tcPr>
            <w:tcW w:w="1799" w:type="dxa"/>
            <w:tcBorders>
              <w:top w:val="single" w:sz="4" w:space="0" w:color="auto"/>
              <w:left w:val="single" w:sz="4" w:space="0" w:color="auto"/>
              <w:bottom w:val="single" w:sz="4" w:space="0" w:color="auto"/>
              <w:right w:val="single" w:sz="4" w:space="0" w:color="auto"/>
            </w:tcBorders>
            <w:vAlign w:val="center"/>
            <w:hideMark/>
          </w:tcPr>
          <w:p w:rsidR="002E714F" w:rsidRPr="002E714F" w:rsidRDefault="002E714F" w:rsidP="002E714F">
            <w:pPr>
              <w:spacing w:after="0" w:line="256" w:lineRule="auto"/>
              <w:jc w:val="center"/>
              <w:rPr>
                <w:rFonts w:ascii="Times New Roman" w:eastAsia="Times New Roman" w:hAnsi="Times New Roman" w:cs="Times New Roman"/>
                <w:b/>
                <w:sz w:val="24"/>
                <w:szCs w:val="24"/>
                <w:lang w:val="ru-RU"/>
              </w:rPr>
            </w:pPr>
          </w:p>
          <w:p w:rsidR="002E714F" w:rsidRPr="002E714F" w:rsidRDefault="002E714F" w:rsidP="002E714F">
            <w:pPr>
              <w:spacing w:after="0" w:line="256" w:lineRule="auto"/>
              <w:jc w:val="center"/>
              <w:rPr>
                <w:rFonts w:ascii="Times New Roman" w:eastAsia="Times New Roman" w:hAnsi="Times New Roman" w:cs="Times New Roman"/>
                <w:b/>
                <w:sz w:val="24"/>
                <w:szCs w:val="24"/>
                <w:lang w:val="ru-RU"/>
              </w:rPr>
            </w:pPr>
            <w:proofErr w:type="spellStart"/>
            <w:r w:rsidRPr="002E714F">
              <w:rPr>
                <w:rFonts w:ascii="Times New Roman" w:eastAsia="Times New Roman" w:hAnsi="Times New Roman" w:cs="Times New Roman"/>
                <w:b/>
                <w:sz w:val="24"/>
                <w:szCs w:val="24"/>
                <w:lang w:val="ru-RU"/>
              </w:rPr>
              <w:t>Календарна</w:t>
            </w:r>
            <w:proofErr w:type="spellEnd"/>
          </w:p>
          <w:p w:rsidR="002E714F" w:rsidRPr="002E714F" w:rsidRDefault="002E714F" w:rsidP="002E714F">
            <w:pPr>
              <w:spacing w:after="0" w:line="256" w:lineRule="auto"/>
              <w:jc w:val="center"/>
              <w:rPr>
                <w:rFonts w:ascii="Times New Roman" w:eastAsia="Times New Roman" w:hAnsi="Times New Roman" w:cs="Times New Roman"/>
                <w:b/>
                <w:sz w:val="24"/>
                <w:szCs w:val="24"/>
              </w:rPr>
            </w:pPr>
            <w:r w:rsidRPr="002E714F">
              <w:rPr>
                <w:rFonts w:ascii="Times New Roman" w:eastAsia="Times New Roman" w:hAnsi="Times New Roman" w:cs="Times New Roman"/>
                <w:b/>
                <w:sz w:val="24"/>
                <w:szCs w:val="24"/>
                <w:lang w:val="ru-RU"/>
              </w:rPr>
              <w:t>202</w:t>
            </w:r>
            <w:r w:rsidRPr="002E714F">
              <w:rPr>
                <w:rFonts w:ascii="Times New Roman" w:eastAsia="Times New Roman" w:hAnsi="Times New Roman" w:cs="Times New Roman"/>
                <w:b/>
                <w:sz w:val="24"/>
                <w:szCs w:val="24"/>
                <w:lang w:val="en-US"/>
              </w:rPr>
              <w:t>2</w:t>
            </w:r>
            <w:r w:rsidRPr="002E714F">
              <w:rPr>
                <w:rFonts w:ascii="Times New Roman" w:eastAsia="Times New Roman" w:hAnsi="Times New Roman" w:cs="Times New Roman"/>
                <w:b/>
                <w:sz w:val="24"/>
                <w:szCs w:val="24"/>
                <w:lang w:val="ru-RU"/>
              </w:rPr>
              <w:t xml:space="preserve"> година</w:t>
            </w:r>
          </w:p>
          <w:p w:rsidR="002E714F" w:rsidRPr="002E714F" w:rsidRDefault="002E714F" w:rsidP="002E714F">
            <w:pPr>
              <w:spacing w:after="0" w:line="256" w:lineRule="auto"/>
              <w:jc w:val="center"/>
              <w:rPr>
                <w:rFonts w:ascii="Times New Roman" w:eastAsia="Times New Roman" w:hAnsi="Times New Roman" w:cs="Times New Roman"/>
                <w:sz w:val="24"/>
                <w:szCs w:val="24"/>
                <w:lang w:val="ru-RU"/>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2E714F" w:rsidRPr="002E714F" w:rsidRDefault="002E714F" w:rsidP="002E714F">
            <w:pPr>
              <w:spacing w:after="0" w:line="256" w:lineRule="auto"/>
              <w:jc w:val="center"/>
              <w:rPr>
                <w:rFonts w:ascii="Times New Roman" w:eastAsia="Times New Roman" w:hAnsi="Times New Roman" w:cs="Times New Roman"/>
                <w:b/>
                <w:sz w:val="24"/>
                <w:szCs w:val="24"/>
                <w:lang w:val="ru-RU"/>
              </w:rPr>
            </w:pPr>
          </w:p>
          <w:p w:rsidR="002E714F" w:rsidRPr="002E714F" w:rsidRDefault="002E714F" w:rsidP="002E714F">
            <w:pPr>
              <w:spacing w:after="0" w:line="256" w:lineRule="auto"/>
              <w:jc w:val="center"/>
              <w:rPr>
                <w:rFonts w:ascii="Times New Roman" w:eastAsia="Times New Roman" w:hAnsi="Times New Roman" w:cs="Times New Roman"/>
                <w:b/>
                <w:sz w:val="24"/>
                <w:szCs w:val="24"/>
                <w:lang w:val="ru-RU"/>
              </w:rPr>
            </w:pPr>
            <w:proofErr w:type="spellStart"/>
            <w:r w:rsidRPr="002E714F">
              <w:rPr>
                <w:rFonts w:ascii="Times New Roman" w:eastAsia="Times New Roman" w:hAnsi="Times New Roman" w:cs="Times New Roman"/>
                <w:b/>
                <w:sz w:val="24"/>
                <w:szCs w:val="24"/>
                <w:lang w:val="ru-RU"/>
              </w:rPr>
              <w:t>Календарна</w:t>
            </w:r>
            <w:proofErr w:type="spellEnd"/>
            <w:r w:rsidRPr="002E714F">
              <w:rPr>
                <w:rFonts w:ascii="Times New Roman" w:eastAsia="Times New Roman" w:hAnsi="Times New Roman" w:cs="Times New Roman"/>
                <w:b/>
                <w:sz w:val="24"/>
                <w:szCs w:val="24"/>
                <w:lang w:val="ru-RU"/>
              </w:rPr>
              <w:t xml:space="preserve"> 202</w:t>
            </w:r>
            <w:r w:rsidRPr="002E714F">
              <w:rPr>
                <w:rFonts w:ascii="Times New Roman" w:eastAsia="Times New Roman" w:hAnsi="Times New Roman" w:cs="Times New Roman"/>
                <w:b/>
                <w:sz w:val="24"/>
                <w:szCs w:val="24"/>
                <w:lang w:val="en-US"/>
              </w:rPr>
              <w:t>1</w:t>
            </w:r>
            <w:r w:rsidRPr="002E714F">
              <w:rPr>
                <w:rFonts w:ascii="Times New Roman" w:eastAsia="Times New Roman" w:hAnsi="Times New Roman" w:cs="Times New Roman"/>
                <w:b/>
                <w:sz w:val="24"/>
                <w:szCs w:val="24"/>
                <w:lang w:val="ru-RU"/>
              </w:rPr>
              <w:t xml:space="preserve"> година</w:t>
            </w:r>
          </w:p>
          <w:p w:rsidR="002E714F" w:rsidRPr="002E714F" w:rsidRDefault="002E714F" w:rsidP="002E714F">
            <w:pPr>
              <w:spacing w:after="0" w:line="256" w:lineRule="auto"/>
              <w:jc w:val="center"/>
              <w:rPr>
                <w:rFonts w:ascii="Times New Roman" w:eastAsia="Times New Roman" w:hAnsi="Times New Roman" w:cs="Times New Roman"/>
                <w:b/>
                <w:sz w:val="24"/>
                <w:szCs w:val="24"/>
                <w:lang w:val="ru-RU"/>
              </w:rPr>
            </w:pPr>
          </w:p>
        </w:tc>
        <w:tc>
          <w:tcPr>
            <w:tcW w:w="1668" w:type="dxa"/>
            <w:tcBorders>
              <w:top w:val="single" w:sz="4" w:space="0" w:color="auto"/>
              <w:left w:val="single" w:sz="4" w:space="0" w:color="auto"/>
              <w:bottom w:val="single" w:sz="4" w:space="0" w:color="auto"/>
              <w:right w:val="single" w:sz="4" w:space="0" w:color="auto"/>
            </w:tcBorders>
            <w:vAlign w:val="center"/>
            <w:hideMark/>
          </w:tcPr>
          <w:p w:rsidR="002E714F" w:rsidRPr="002E714F" w:rsidRDefault="002E714F" w:rsidP="002E714F">
            <w:pPr>
              <w:spacing w:after="0" w:line="256" w:lineRule="auto"/>
              <w:jc w:val="center"/>
              <w:rPr>
                <w:rFonts w:ascii="Times New Roman" w:eastAsia="Times New Roman" w:hAnsi="Times New Roman" w:cs="Times New Roman"/>
                <w:b/>
                <w:sz w:val="24"/>
                <w:szCs w:val="24"/>
                <w:lang w:val="ru-RU"/>
              </w:rPr>
            </w:pPr>
            <w:proofErr w:type="spellStart"/>
            <w:r w:rsidRPr="002E714F">
              <w:rPr>
                <w:rFonts w:ascii="Times New Roman" w:eastAsia="Times New Roman" w:hAnsi="Times New Roman" w:cs="Times New Roman"/>
                <w:b/>
                <w:sz w:val="24"/>
                <w:szCs w:val="24"/>
                <w:lang w:val="ru-RU"/>
              </w:rPr>
              <w:t>Календарна</w:t>
            </w:r>
            <w:proofErr w:type="spellEnd"/>
            <w:r w:rsidRPr="002E714F">
              <w:rPr>
                <w:rFonts w:ascii="Times New Roman" w:eastAsia="Times New Roman" w:hAnsi="Times New Roman" w:cs="Times New Roman"/>
                <w:b/>
                <w:sz w:val="24"/>
                <w:szCs w:val="24"/>
                <w:lang w:val="ru-RU"/>
              </w:rPr>
              <w:t xml:space="preserve"> 20</w:t>
            </w:r>
            <w:r w:rsidRPr="002E714F">
              <w:rPr>
                <w:rFonts w:ascii="Times New Roman" w:eastAsia="Times New Roman" w:hAnsi="Times New Roman" w:cs="Times New Roman"/>
                <w:b/>
                <w:sz w:val="24"/>
                <w:szCs w:val="24"/>
                <w:lang w:val="en-US"/>
              </w:rPr>
              <w:t>20</w:t>
            </w:r>
            <w:r w:rsidRPr="002E714F">
              <w:rPr>
                <w:rFonts w:ascii="Times New Roman" w:eastAsia="Times New Roman" w:hAnsi="Times New Roman" w:cs="Times New Roman"/>
                <w:b/>
                <w:sz w:val="24"/>
                <w:szCs w:val="24"/>
                <w:lang w:val="ru-RU"/>
              </w:rPr>
              <w:t xml:space="preserve"> година</w:t>
            </w:r>
          </w:p>
        </w:tc>
        <w:tc>
          <w:tcPr>
            <w:tcW w:w="1392" w:type="dxa"/>
            <w:tcBorders>
              <w:top w:val="single" w:sz="4" w:space="0" w:color="auto"/>
              <w:left w:val="single" w:sz="4" w:space="0" w:color="auto"/>
              <w:bottom w:val="single" w:sz="4" w:space="0" w:color="auto"/>
              <w:right w:val="single" w:sz="4" w:space="0" w:color="auto"/>
            </w:tcBorders>
            <w:vAlign w:val="center"/>
            <w:hideMark/>
          </w:tcPr>
          <w:p w:rsidR="002E714F" w:rsidRPr="002E714F" w:rsidRDefault="002E714F" w:rsidP="002E714F">
            <w:pPr>
              <w:spacing w:after="0" w:line="256" w:lineRule="auto"/>
              <w:jc w:val="center"/>
              <w:rPr>
                <w:rFonts w:ascii="Times New Roman" w:eastAsia="Times New Roman" w:hAnsi="Times New Roman" w:cs="Times New Roman"/>
                <w:b/>
                <w:sz w:val="24"/>
                <w:szCs w:val="24"/>
                <w:lang w:val="en-US"/>
              </w:rPr>
            </w:pPr>
            <w:r w:rsidRPr="002E714F">
              <w:rPr>
                <w:rFonts w:ascii="Times New Roman" w:eastAsia="Times New Roman" w:hAnsi="Times New Roman" w:cs="Times New Roman"/>
                <w:b/>
                <w:sz w:val="24"/>
                <w:szCs w:val="24"/>
                <w:lang w:val="ru-RU"/>
              </w:rPr>
              <w:t>% 202</w:t>
            </w:r>
            <w:r w:rsidRPr="002E714F">
              <w:rPr>
                <w:rFonts w:ascii="Times New Roman" w:eastAsia="Times New Roman" w:hAnsi="Times New Roman" w:cs="Times New Roman"/>
                <w:b/>
                <w:sz w:val="24"/>
                <w:szCs w:val="24"/>
                <w:lang w:val="en-US"/>
              </w:rPr>
              <w:t>2</w:t>
            </w:r>
            <w:r w:rsidRPr="002E714F">
              <w:rPr>
                <w:rFonts w:ascii="Times New Roman" w:eastAsia="Times New Roman" w:hAnsi="Times New Roman" w:cs="Times New Roman"/>
                <w:b/>
                <w:sz w:val="24"/>
                <w:szCs w:val="24"/>
                <w:lang w:val="ru-RU"/>
              </w:rPr>
              <w:t xml:space="preserve"> </w:t>
            </w:r>
            <w:proofErr w:type="spellStart"/>
            <w:r w:rsidRPr="002E714F">
              <w:rPr>
                <w:rFonts w:ascii="Times New Roman" w:eastAsia="Times New Roman" w:hAnsi="Times New Roman" w:cs="Times New Roman"/>
                <w:b/>
                <w:sz w:val="24"/>
                <w:szCs w:val="24"/>
                <w:lang w:val="ru-RU"/>
              </w:rPr>
              <w:t>към</w:t>
            </w:r>
            <w:proofErr w:type="spellEnd"/>
            <w:r w:rsidRPr="002E714F">
              <w:rPr>
                <w:rFonts w:ascii="Times New Roman" w:eastAsia="Times New Roman" w:hAnsi="Times New Roman" w:cs="Times New Roman"/>
                <w:b/>
                <w:sz w:val="24"/>
                <w:szCs w:val="24"/>
                <w:lang w:val="ru-RU"/>
              </w:rPr>
              <w:t xml:space="preserve"> 202</w:t>
            </w:r>
            <w:r w:rsidRPr="002E714F">
              <w:rPr>
                <w:rFonts w:ascii="Times New Roman" w:eastAsia="Times New Roman" w:hAnsi="Times New Roman" w:cs="Times New Roman"/>
                <w:b/>
                <w:sz w:val="24"/>
                <w:szCs w:val="24"/>
                <w:lang w:val="en-US"/>
              </w:rPr>
              <w:t>1</w:t>
            </w:r>
          </w:p>
        </w:tc>
        <w:tc>
          <w:tcPr>
            <w:tcW w:w="1486" w:type="dxa"/>
            <w:tcBorders>
              <w:top w:val="single" w:sz="4" w:space="0" w:color="auto"/>
              <w:left w:val="single" w:sz="4" w:space="0" w:color="auto"/>
              <w:bottom w:val="single" w:sz="4" w:space="0" w:color="auto"/>
              <w:right w:val="single" w:sz="4" w:space="0" w:color="auto"/>
            </w:tcBorders>
            <w:vAlign w:val="center"/>
            <w:hideMark/>
          </w:tcPr>
          <w:p w:rsidR="002E714F" w:rsidRPr="002E714F" w:rsidRDefault="002E714F" w:rsidP="002E714F">
            <w:pPr>
              <w:spacing w:after="0" w:line="256" w:lineRule="auto"/>
              <w:jc w:val="center"/>
              <w:rPr>
                <w:rFonts w:ascii="Times New Roman" w:eastAsia="Times New Roman" w:hAnsi="Times New Roman" w:cs="Times New Roman"/>
                <w:b/>
                <w:sz w:val="24"/>
                <w:szCs w:val="24"/>
                <w:lang w:val="ru-RU"/>
              </w:rPr>
            </w:pPr>
            <w:r w:rsidRPr="002E714F">
              <w:rPr>
                <w:rFonts w:ascii="Times New Roman" w:eastAsia="Times New Roman" w:hAnsi="Times New Roman" w:cs="Times New Roman"/>
                <w:b/>
                <w:sz w:val="24"/>
                <w:szCs w:val="24"/>
                <w:lang w:val="ru-RU"/>
              </w:rPr>
              <w:t>%</w:t>
            </w:r>
          </w:p>
          <w:p w:rsidR="002E714F" w:rsidRPr="002E714F" w:rsidRDefault="002E714F" w:rsidP="002E714F">
            <w:pPr>
              <w:spacing w:after="0" w:line="256" w:lineRule="auto"/>
              <w:jc w:val="center"/>
              <w:rPr>
                <w:rFonts w:ascii="Times New Roman" w:eastAsia="Times New Roman" w:hAnsi="Times New Roman" w:cs="Times New Roman"/>
                <w:b/>
                <w:sz w:val="24"/>
                <w:szCs w:val="24"/>
                <w:lang w:val="en-US"/>
              </w:rPr>
            </w:pPr>
            <w:r w:rsidRPr="002E714F">
              <w:rPr>
                <w:rFonts w:ascii="Times New Roman" w:eastAsia="Times New Roman" w:hAnsi="Times New Roman" w:cs="Times New Roman"/>
                <w:b/>
                <w:sz w:val="24"/>
                <w:szCs w:val="24"/>
                <w:lang w:val="ru-RU"/>
              </w:rPr>
              <w:t>202</w:t>
            </w:r>
            <w:r w:rsidRPr="002E714F">
              <w:rPr>
                <w:rFonts w:ascii="Times New Roman" w:eastAsia="Times New Roman" w:hAnsi="Times New Roman" w:cs="Times New Roman"/>
                <w:b/>
                <w:sz w:val="24"/>
                <w:szCs w:val="24"/>
                <w:lang w:val="en-US"/>
              </w:rPr>
              <w:t>2</w:t>
            </w:r>
            <w:r w:rsidRPr="002E714F">
              <w:rPr>
                <w:rFonts w:ascii="Times New Roman" w:eastAsia="Times New Roman" w:hAnsi="Times New Roman" w:cs="Times New Roman"/>
                <w:b/>
                <w:sz w:val="24"/>
                <w:szCs w:val="24"/>
                <w:lang w:val="ru-RU"/>
              </w:rPr>
              <w:t xml:space="preserve"> </w:t>
            </w:r>
            <w:proofErr w:type="spellStart"/>
            <w:r w:rsidRPr="002E714F">
              <w:rPr>
                <w:rFonts w:ascii="Times New Roman" w:eastAsia="Times New Roman" w:hAnsi="Times New Roman" w:cs="Times New Roman"/>
                <w:b/>
                <w:sz w:val="24"/>
                <w:szCs w:val="24"/>
                <w:lang w:val="ru-RU"/>
              </w:rPr>
              <w:t>към</w:t>
            </w:r>
            <w:proofErr w:type="spellEnd"/>
            <w:r w:rsidRPr="002E714F">
              <w:rPr>
                <w:rFonts w:ascii="Times New Roman" w:eastAsia="Times New Roman" w:hAnsi="Times New Roman" w:cs="Times New Roman"/>
                <w:b/>
                <w:sz w:val="24"/>
                <w:szCs w:val="24"/>
                <w:lang w:val="ru-RU"/>
              </w:rPr>
              <w:t xml:space="preserve"> 2020</w:t>
            </w:r>
          </w:p>
        </w:tc>
      </w:tr>
      <w:tr w:rsidR="002E714F" w:rsidRPr="002E714F" w:rsidTr="00292DE1">
        <w:trPr>
          <w:jc w:val="center"/>
        </w:trPr>
        <w:tc>
          <w:tcPr>
            <w:tcW w:w="1817" w:type="dxa"/>
            <w:tcBorders>
              <w:top w:val="single" w:sz="4" w:space="0" w:color="auto"/>
              <w:left w:val="single" w:sz="4" w:space="0" w:color="auto"/>
              <w:bottom w:val="single" w:sz="4" w:space="0" w:color="auto"/>
              <w:right w:val="single" w:sz="4" w:space="0" w:color="auto"/>
            </w:tcBorders>
            <w:hideMark/>
          </w:tcPr>
          <w:p w:rsidR="002E714F" w:rsidRPr="002E714F" w:rsidRDefault="002E714F" w:rsidP="002E714F">
            <w:pPr>
              <w:spacing w:after="0" w:line="256" w:lineRule="auto"/>
              <w:jc w:val="center"/>
              <w:rPr>
                <w:rFonts w:ascii="Times New Roman" w:eastAsia="Times New Roman" w:hAnsi="Times New Roman" w:cs="Times New Roman"/>
                <w:sz w:val="20"/>
                <w:szCs w:val="20"/>
                <w:lang w:val="ru-RU"/>
              </w:rPr>
            </w:pPr>
            <w:r w:rsidRPr="002E714F">
              <w:rPr>
                <w:rFonts w:ascii="Times New Roman" w:eastAsia="Times New Roman" w:hAnsi="Times New Roman" w:cs="Times New Roman"/>
                <w:sz w:val="20"/>
                <w:szCs w:val="20"/>
                <w:lang w:val="ru-RU"/>
              </w:rPr>
              <w:t>1.</w:t>
            </w:r>
          </w:p>
        </w:tc>
        <w:tc>
          <w:tcPr>
            <w:tcW w:w="1799" w:type="dxa"/>
            <w:tcBorders>
              <w:top w:val="single" w:sz="4" w:space="0" w:color="auto"/>
              <w:left w:val="single" w:sz="4" w:space="0" w:color="auto"/>
              <w:bottom w:val="single" w:sz="4" w:space="0" w:color="auto"/>
              <w:right w:val="single" w:sz="4" w:space="0" w:color="auto"/>
            </w:tcBorders>
            <w:hideMark/>
          </w:tcPr>
          <w:p w:rsidR="002E714F" w:rsidRPr="002E714F" w:rsidRDefault="002E714F" w:rsidP="002E714F">
            <w:pPr>
              <w:spacing w:after="0" w:line="256" w:lineRule="auto"/>
              <w:jc w:val="center"/>
              <w:rPr>
                <w:rFonts w:ascii="Times New Roman" w:eastAsia="Times New Roman" w:hAnsi="Times New Roman" w:cs="Times New Roman"/>
                <w:sz w:val="20"/>
                <w:szCs w:val="20"/>
                <w:lang w:val="ru-RU"/>
              </w:rPr>
            </w:pPr>
            <w:r w:rsidRPr="002E714F">
              <w:rPr>
                <w:rFonts w:ascii="Times New Roman" w:eastAsia="Times New Roman" w:hAnsi="Times New Roman" w:cs="Times New Roman"/>
                <w:sz w:val="20"/>
                <w:szCs w:val="20"/>
                <w:lang w:val="ru-RU"/>
              </w:rPr>
              <w:t>2.</w:t>
            </w:r>
          </w:p>
        </w:tc>
        <w:tc>
          <w:tcPr>
            <w:tcW w:w="1799" w:type="dxa"/>
            <w:tcBorders>
              <w:top w:val="single" w:sz="4" w:space="0" w:color="auto"/>
              <w:left w:val="single" w:sz="4" w:space="0" w:color="auto"/>
              <w:bottom w:val="single" w:sz="4" w:space="0" w:color="auto"/>
              <w:right w:val="single" w:sz="4" w:space="0" w:color="auto"/>
            </w:tcBorders>
            <w:hideMark/>
          </w:tcPr>
          <w:p w:rsidR="002E714F" w:rsidRPr="002E714F" w:rsidRDefault="002E714F" w:rsidP="002E714F">
            <w:pPr>
              <w:spacing w:after="0" w:line="256" w:lineRule="auto"/>
              <w:jc w:val="center"/>
              <w:rPr>
                <w:rFonts w:ascii="Times New Roman" w:eastAsia="Times New Roman" w:hAnsi="Times New Roman" w:cs="Times New Roman"/>
                <w:sz w:val="20"/>
                <w:szCs w:val="20"/>
                <w:lang w:val="ru-RU"/>
              </w:rPr>
            </w:pPr>
            <w:r w:rsidRPr="002E714F">
              <w:rPr>
                <w:rFonts w:ascii="Times New Roman" w:eastAsia="Times New Roman" w:hAnsi="Times New Roman" w:cs="Times New Roman"/>
                <w:sz w:val="20"/>
                <w:szCs w:val="20"/>
                <w:lang w:val="ru-RU"/>
              </w:rPr>
              <w:t>3.</w:t>
            </w:r>
          </w:p>
        </w:tc>
        <w:tc>
          <w:tcPr>
            <w:tcW w:w="1668" w:type="dxa"/>
            <w:tcBorders>
              <w:top w:val="single" w:sz="4" w:space="0" w:color="auto"/>
              <w:left w:val="single" w:sz="4" w:space="0" w:color="auto"/>
              <w:bottom w:val="single" w:sz="4" w:space="0" w:color="auto"/>
              <w:right w:val="single" w:sz="4" w:space="0" w:color="auto"/>
            </w:tcBorders>
            <w:hideMark/>
          </w:tcPr>
          <w:p w:rsidR="002E714F" w:rsidRPr="002E714F" w:rsidRDefault="002E714F" w:rsidP="002E714F">
            <w:pPr>
              <w:spacing w:after="0" w:line="256" w:lineRule="auto"/>
              <w:jc w:val="center"/>
              <w:rPr>
                <w:rFonts w:ascii="Times New Roman" w:eastAsia="Times New Roman" w:hAnsi="Times New Roman" w:cs="Times New Roman"/>
                <w:sz w:val="20"/>
                <w:szCs w:val="20"/>
                <w:lang w:val="ru-RU"/>
              </w:rPr>
            </w:pPr>
            <w:r w:rsidRPr="002E714F">
              <w:rPr>
                <w:rFonts w:ascii="Times New Roman" w:eastAsia="Times New Roman" w:hAnsi="Times New Roman" w:cs="Times New Roman"/>
                <w:sz w:val="20"/>
                <w:szCs w:val="20"/>
                <w:lang w:val="ru-RU"/>
              </w:rPr>
              <w:t>4.</w:t>
            </w:r>
          </w:p>
        </w:tc>
        <w:tc>
          <w:tcPr>
            <w:tcW w:w="1392" w:type="dxa"/>
            <w:tcBorders>
              <w:top w:val="single" w:sz="4" w:space="0" w:color="auto"/>
              <w:left w:val="single" w:sz="4" w:space="0" w:color="auto"/>
              <w:bottom w:val="single" w:sz="4" w:space="0" w:color="auto"/>
              <w:right w:val="single" w:sz="4" w:space="0" w:color="auto"/>
            </w:tcBorders>
            <w:hideMark/>
          </w:tcPr>
          <w:p w:rsidR="002E714F" w:rsidRPr="002E714F" w:rsidRDefault="002E714F" w:rsidP="002E714F">
            <w:pPr>
              <w:spacing w:after="0" w:line="256" w:lineRule="auto"/>
              <w:jc w:val="center"/>
              <w:rPr>
                <w:rFonts w:ascii="Times New Roman" w:eastAsia="Times New Roman" w:hAnsi="Times New Roman" w:cs="Times New Roman"/>
                <w:sz w:val="20"/>
                <w:szCs w:val="20"/>
                <w:lang w:val="ru-RU"/>
              </w:rPr>
            </w:pPr>
            <w:r w:rsidRPr="002E714F">
              <w:rPr>
                <w:rFonts w:ascii="Times New Roman" w:eastAsia="Times New Roman" w:hAnsi="Times New Roman" w:cs="Times New Roman"/>
                <w:sz w:val="20"/>
                <w:szCs w:val="20"/>
                <w:lang w:val="ru-RU"/>
              </w:rPr>
              <w:t>5.</w:t>
            </w:r>
          </w:p>
        </w:tc>
        <w:tc>
          <w:tcPr>
            <w:tcW w:w="1486" w:type="dxa"/>
            <w:tcBorders>
              <w:top w:val="single" w:sz="4" w:space="0" w:color="auto"/>
              <w:left w:val="single" w:sz="4" w:space="0" w:color="auto"/>
              <w:bottom w:val="single" w:sz="4" w:space="0" w:color="auto"/>
              <w:right w:val="single" w:sz="4" w:space="0" w:color="auto"/>
            </w:tcBorders>
            <w:hideMark/>
          </w:tcPr>
          <w:p w:rsidR="002E714F" w:rsidRPr="002E714F" w:rsidRDefault="002E714F" w:rsidP="002E714F">
            <w:pPr>
              <w:spacing w:after="0" w:line="256" w:lineRule="auto"/>
              <w:jc w:val="center"/>
              <w:rPr>
                <w:rFonts w:ascii="Times New Roman" w:eastAsia="Times New Roman" w:hAnsi="Times New Roman" w:cs="Times New Roman"/>
                <w:sz w:val="20"/>
                <w:szCs w:val="20"/>
                <w:lang w:val="ru-RU"/>
              </w:rPr>
            </w:pPr>
            <w:r w:rsidRPr="002E714F">
              <w:rPr>
                <w:rFonts w:ascii="Times New Roman" w:eastAsia="Times New Roman" w:hAnsi="Times New Roman" w:cs="Times New Roman"/>
                <w:sz w:val="20"/>
                <w:szCs w:val="20"/>
                <w:lang w:val="ru-RU"/>
              </w:rPr>
              <w:t>6.</w:t>
            </w:r>
          </w:p>
        </w:tc>
      </w:tr>
      <w:tr w:rsidR="002E714F" w:rsidRPr="002E714F" w:rsidTr="00292DE1">
        <w:trPr>
          <w:jc w:val="center"/>
        </w:trPr>
        <w:tc>
          <w:tcPr>
            <w:tcW w:w="1817" w:type="dxa"/>
            <w:tcBorders>
              <w:top w:val="single" w:sz="4" w:space="0" w:color="auto"/>
              <w:left w:val="single" w:sz="4" w:space="0" w:color="auto"/>
              <w:bottom w:val="single" w:sz="4" w:space="0" w:color="auto"/>
              <w:right w:val="single" w:sz="4" w:space="0" w:color="auto"/>
            </w:tcBorders>
            <w:hideMark/>
          </w:tcPr>
          <w:p w:rsidR="002E714F" w:rsidRPr="002E714F" w:rsidRDefault="002E714F" w:rsidP="002E714F">
            <w:pPr>
              <w:spacing w:after="0" w:line="256" w:lineRule="auto"/>
              <w:jc w:val="center"/>
              <w:rPr>
                <w:rFonts w:ascii="Times New Roman" w:eastAsia="Times New Roman" w:hAnsi="Times New Roman" w:cs="Times New Roman"/>
                <w:b/>
                <w:sz w:val="24"/>
                <w:szCs w:val="24"/>
                <w:lang w:val="ru-RU"/>
              </w:rPr>
            </w:pPr>
            <w:r w:rsidRPr="002E714F">
              <w:rPr>
                <w:rFonts w:ascii="Times New Roman" w:eastAsia="Times New Roman" w:hAnsi="Times New Roman" w:cs="Times New Roman"/>
                <w:b/>
                <w:sz w:val="24"/>
                <w:szCs w:val="24"/>
                <w:lang w:val="ru-RU"/>
              </w:rPr>
              <w:t>ОБЩО:</w:t>
            </w:r>
          </w:p>
        </w:tc>
        <w:tc>
          <w:tcPr>
            <w:tcW w:w="1799" w:type="dxa"/>
            <w:tcBorders>
              <w:top w:val="single" w:sz="4" w:space="0" w:color="auto"/>
              <w:left w:val="single" w:sz="4" w:space="0" w:color="auto"/>
              <w:bottom w:val="single" w:sz="4" w:space="0" w:color="auto"/>
              <w:right w:val="single" w:sz="4" w:space="0" w:color="auto"/>
            </w:tcBorders>
          </w:tcPr>
          <w:p w:rsidR="002E714F" w:rsidRPr="002E714F" w:rsidRDefault="002E714F" w:rsidP="002E714F">
            <w:pPr>
              <w:spacing w:after="0" w:line="256" w:lineRule="auto"/>
              <w:jc w:val="center"/>
              <w:rPr>
                <w:rFonts w:ascii="Times New Roman" w:eastAsia="Times New Roman" w:hAnsi="Times New Roman" w:cs="Times New Roman"/>
                <w:b/>
                <w:sz w:val="24"/>
                <w:szCs w:val="24"/>
              </w:rPr>
            </w:pPr>
            <w:r w:rsidRPr="002E714F">
              <w:rPr>
                <w:rFonts w:ascii="Times New Roman" w:eastAsia="Times New Roman" w:hAnsi="Times New Roman" w:cs="Times New Roman"/>
                <w:b/>
                <w:sz w:val="24"/>
                <w:szCs w:val="24"/>
                <w:lang w:val="en-US"/>
              </w:rPr>
              <w:t>159</w:t>
            </w:r>
            <w:r w:rsidRPr="002E714F">
              <w:rPr>
                <w:rFonts w:ascii="Times New Roman" w:eastAsia="Times New Roman" w:hAnsi="Times New Roman" w:cs="Times New Roman"/>
                <w:b/>
                <w:sz w:val="24"/>
                <w:szCs w:val="24"/>
              </w:rPr>
              <w:t>4</w:t>
            </w:r>
          </w:p>
        </w:tc>
        <w:tc>
          <w:tcPr>
            <w:tcW w:w="1799" w:type="dxa"/>
            <w:tcBorders>
              <w:top w:val="single" w:sz="4" w:space="0" w:color="auto"/>
              <w:left w:val="single" w:sz="4" w:space="0" w:color="auto"/>
              <w:bottom w:val="single" w:sz="4" w:space="0" w:color="auto"/>
              <w:right w:val="single" w:sz="4" w:space="0" w:color="auto"/>
            </w:tcBorders>
          </w:tcPr>
          <w:p w:rsidR="002E714F" w:rsidRPr="002E714F" w:rsidRDefault="002E714F" w:rsidP="002E714F">
            <w:pPr>
              <w:spacing w:after="0" w:line="256" w:lineRule="auto"/>
              <w:jc w:val="center"/>
              <w:rPr>
                <w:rFonts w:ascii="Times New Roman" w:eastAsia="Times New Roman" w:hAnsi="Times New Roman" w:cs="Times New Roman"/>
                <w:b/>
                <w:sz w:val="24"/>
                <w:szCs w:val="24"/>
                <w:lang w:val="en-US"/>
              </w:rPr>
            </w:pPr>
            <w:r w:rsidRPr="002E714F">
              <w:rPr>
                <w:rFonts w:ascii="Times New Roman" w:eastAsia="Times New Roman" w:hAnsi="Times New Roman" w:cs="Times New Roman"/>
                <w:b/>
                <w:sz w:val="24"/>
                <w:szCs w:val="24"/>
                <w:lang w:val="en-US"/>
              </w:rPr>
              <w:t>1945</w:t>
            </w:r>
          </w:p>
        </w:tc>
        <w:tc>
          <w:tcPr>
            <w:tcW w:w="1668" w:type="dxa"/>
            <w:tcBorders>
              <w:top w:val="single" w:sz="4" w:space="0" w:color="auto"/>
              <w:left w:val="single" w:sz="4" w:space="0" w:color="auto"/>
              <w:bottom w:val="single" w:sz="4" w:space="0" w:color="auto"/>
              <w:right w:val="single" w:sz="4" w:space="0" w:color="auto"/>
            </w:tcBorders>
          </w:tcPr>
          <w:p w:rsidR="002E714F" w:rsidRPr="002E714F" w:rsidRDefault="002E714F" w:rsidP="002E714F">
            <w:pPr>
              <w:spacing w:after="0" w:line="256" w:lineRule="auto"/>
              <w:jc w:val="center"/>
              <w:rPr>
                <w:rFonts w:ascii="Times New Roman" w:eastAsia="Times New Roman" w:hAnsi="Times New Roman" w:cs="Times New Roman"/>
                <w:b/>
                <w:sz w:val="24"/>
                <w:szCs w:val="24"/>
                <w:lang w:val="en-US"/>
              </w:rPr>
            </w:pPr>
            <w:r w:rsidRPr="002E714F">
              <w:rPr>
                <w:rFonts w:ascii="Times New Roman" w:eastAsia="Times New Roman" w:hAnsi="Times New Roman" w:cs="Times New Roman"/>
                <w:b/>
                <w:sz w:val="24"/>
                <w:szCs w:val="24"/>
                <w:lang w:val="en-US"/>
              </w:rPr>
              <w:t>1705</w:t>
            </w:r>
          </w:p>
        </w:tc>
        <w:tc>
          <w:tcPr>
            <w:tcW w:w="1392" w:type="dxa"/>
            <w:tcBorders>
              <w:top w:val="single" w:sz="4" w:space="0" w:color="auto"/>
              <w:left w:val="single" w:sz="4" w:space="0" w:color="auto"/>
              <w:bottom w:val="single" w:sz="4" w:space="0" w:color="auto"/>
              <w:right w:val="single" w:sz="4" w:space="0" w:color="auto"/>
            </w:tcBorders>
          </w:tcPr>
          <w:p w:rsidR="002E714F" w:rsidRPr="002E714F" w:rsidRDefault="002E714F" w:rsidP="002E714F">
            <w:pPr>
              <w:spacing w:after="0" w:line="256" w:lineRule="auto"/>
              <w:jc w:val="center"/>
              <w:rPr>
                <w:rFonts w:ascii="Times New Roman" w:eastAsia="Times New Roman" w:hAnsi="Times New Roman" w:cs="Times New Roman"/>
                <w:b/>
                <w:sz w:val="24"/>
                <w:szCs w:val="24"/>
                <w:lang w:val="en-US"/>
              </w:rPr>
            </w:pPr>
            <w:r w:rsidRPr="002E714F">
              <w:rPr>
                <w:rFonts w:ascii="Times New Roman" w:eastAsia="Times New Roman" w:hAnsi="Times New Roman" w:cs="Times New Roman"/>
                <w:b/>
                <w:sz w:val="24"/>
                <w:szCs w:val="24"/>
                <w:lang w:val="en-US"/>
              </w:rPr>
              <w:t>82%</w:t>
            </w:r>
          </w:p>
        </w:tc>
        <w:tc>
          <w:tcPr>
            <w:tcW w:w="1486" w:type="dxa"/>
            <w:tcBorders>
              <w:top w:val="single" w:sz="4" w:space="0" w:color="auto"/>
              <w:left w:val="single" w:sz="4" w:space="0" w:color="auto"/>
              <w:bottom w:val="single" w:sz="4" w:space="0" w:color="auto"/>
              <w:right w:val="single" w:sz="4" w:space="0" w:color="auto"/>
            </w:tcBorders>
          </w:tcPr>
          <w:p w:rsidR="002E714F" w:rsidRPr="002E714F" w:rsidRDefault="002E714F" w:rsidP="002E714F">
            <w:pPr>
              <w:spacing w:after="0" w:line="256" w:lineRule="auto"/>
              <w:jc w:val="center"/>
              <w:rPr>
                <w:rFonts w:ascii="Times New Roman" w:eastAsia="Times New Roman" w:hAnsi="Times New Roman" w:cs="Times New Roman"/>
                <w:b/>
                <w:sz w:val="24"/>
                <w:szCs w:val="24"/>
                <w:lang w:val="en-US"/>
              </w:rPr>
            </w:pPr>
            <w:r w:rsidRPr="002E714F">
              <w:rPr>
                <w:rFonts w:ascii="Times New Roman" w:eastAsia="Times New Roman" w:hAnsi="Times New Roman" w:cs="Times New Roman"/>
                <w:b/>
                <w:sz w:val="24"/>
                <w:szCs w:val="24"/>
                <w:lang w:val="en-US"/>
              </w:rPr>
              <w:t>93%</w:t>
            </w:r>
          </w:p>
        </w:tc>
      </w:tr>
    </w:tbl>
    <w:p w:rsidR="002E714F" w:rsidRPr="002E714F" w:rsidRDefault="002E714F" w:rsidP="002E714F">
      <w:pPr>
        <w:spacing w:after="0" w:line="240" w:lineRule="auto"/>
        <w:ind w:firstLine="540"/>
        <w:jc w:val="both"/>
        <w:rPr>
          <w:rFonts w:ascii="Times New Roman" w:eastAsia="Times New Roman" w:hAnsi="Times New Roman" w:cs="Times New Roman"/>
          <w:b/>
          <w:color w:val="FF0000"/>
          <w:sz w:val="24"/>
          <w:szCs w:val="24"/>
        </w:rPr>
      </w:pPr>
    </w:p>
    <w:p w:rsidR="002E714F" w:rsidRPr="002E714F" w:rsidRDefault="002E714F" w:rsidP="002E714F">
      <w:pPr>
        <w:spacing w:after="0" w:line="240" w:lineRule="auto"/>
        <w:jc w:val="both"/>
        <w:rPr>
          <w:rFonts w:ascii="Times New Roman" w:eastAsia="Times New Roman" w:hAnsi="Times New Roman" w:cs="Times New Roman"/>
          <w:b/>
          <w:color w:val="FF0000"/>
          <w:sz w:val="24"/>
          <w:szCs w:val="24"/>
        </w:rPr>
      </w:pPr>
    </w:p>
    <w:p w:rsidR="002E714F" w:rsidRPr="002E714F" w:rsidRDefault="002E714F" w:rsidP="002E714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2E714F">
        <w:rPr>
          <w:rFonts w:ascii="Times New Roman" w:eastAsia="Times New Roman" w:hAnsi="Times New Roman" w:cs="Times New Roman"/>
          <w:b/>
          <w:sz w:val="24"/>
          <w:szCs w:val="24"/>
        </w:rPr>
        <w:t>2.</w:t>
      </w:r>
      <w:proofErr w:type="spellStart"/>
      <w:r w:rsidRPr="002E714F">
        <w:rPr>
          <w:rFonts w:ascii="Times New Roman" w:eastAsia="Times New Roman" w:hAnsi="Times New Roman" w:cs="Times New Roman"/>
          <w:b/>
          <w:sz w:val="24"/>
          <w:szCs w:val="24"/>
        </w:rPr>
        <w:t>2</w:t>
      </w:r>
      <w:proofErr w:type="spellEnd"/>
      <w:r w:rsidRPr="002E714F">
        <w:rPr>
          <w:rFonts w:ascii="Times New Roman" w:eastAsia="Times New Roman" w:hAnsi="Times New Roman" w:cs="Times New Roman"/>
          <w:b/>
          <w:sz w:val="24"/>
          <w:szCs w:val="24"/>
        </w:rPr>
        <w:t>.1.</w:t>
      </w:r>
      <w:r w:rsidRPr="002E714F">
        <w:rPr>
          <w:rFonts w:ascii="Times New Roman" w:eastAsia="Times New Roman" w:hAnsi="Times New Roman" w:cs="Times New Roman"/>
          <w:sz w:val="24"/>
          <w:szCs w:val="24"/>
        </w:rPr>
        <w:t xml:space="preserve"> От началото на 2022 година до 3</w:t>
      </w:r>
      <w:r w:rsidRPr="002E714F">
        <w:rPr>
          <w:rFonts w:ascii="Times New Roman" w:eastAsia="Times New Roman" w:hAnsi="Times New Roman" w:cs="Times New Roman"/>
          <w:sz w:val="24"/>
          <w:szCs w:val="24"/>
          <w:lang w:val="en-US"/>
        </w:rPr>
        <w:t>1</w:t>
      </w:r>
      <w:r w:rsidRPr="002E714F">
        <w:rPr>
          <w:rFonts w:ascii="Times New Roman" w:eastAsia="Times New Roman" w:hAnsi="Times New Roman" w:cs="Times New Roman"/>
          <w:sz w:val="24"/>
          <w:szCs w:val="24"/>
        </w:rPr>
        <w:t xml:space="preserve">.12.2022 г., в ОД „Земеделие“ – Смолян са направени </w:t>
      </w:r>
      <w:r w:rsidRPr="002E714F">
        <w:rPr>
          <w:rFonts w:ascii="Times New Roman" w:eastAsia="Times New Roman" w:hAnsi="Times New Roman" w:cs="Times New Roman"/>
          <w:b/>
          <w:sz w:val="24"/>
          <w:szCs w:val="24"/>
          <w:lang w:val="en-US"/>
        </w:rPr>
        <w:t>159</w:t>
      </w:r>
      <w:r w:rsidRPr="002E714F">
        <w:rPr>
          <w:rFonts w:ascii="Times New Roman" w:eastAsia="Times New Roman" w:hAnsi="Times New Roman" w:cs="Times New Roman"/>
          <w:b/>
          <w:sz w:val="24"/>
          <w:szCs w:val="24"/>
        </w:rPr>
        <w:t>4</w:t>
      </w:r>
      <w:r w:rsidRPr="002E714F">
        <w:rPr>
          <w:rFonts w:ascii="Times New Roman" w:eastAsia="Times New Roman" w:hAnsi="Times New Roman" w:cs="Times New Roman"/>
          <w:sz w:val="24"/>
          <w:szCs w:val="24"/>
        </w:rPr>
        <w:t xml:space="preserve"> бр. регистрации на земеделски стопани. </w:t>
      </w:r>
    </w:p>
    <w:p w:rsidR="002E714F" w:rsidRPr="002E714F" w:rsidRDefault="002E714F" w:rsidP="002E714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E714F">
        <w:rPr>
          <w:rFonts w:ascii="Times New Roman" w:eastAsia="Times New Roman" w:hAnsi="Times New Roman" w:cs="Times New Roman"/>
          <w:b/>
          <w:sz w:val="24"/>
          <w:szCs w:val="24"/>
        </w:rPr>
        <w:t>2.</w:t>
      </w:r>
      <w:proofErr w:type="spellStart"/>
      <w:r w:rsidRPr="002E714F">
        <w:rPr>
          <w:rFonts w:ascii="Times New Roman" w:eastAsia="Times New Roman" w:hAnsi="Times New Roman" w:cs="Times New Roman"/>
          <w:b/>
          <w:sz w:val="24"/>
          <w:szCs w:val="24"/>
        </w:rPr>
        <w:t>2</w:t>
      </w:r>
      <w:proofErr w:type="spellEnd"/>
      <w:r w:rsidRPr="002E714F">
        <w:rPr>
          <w:rFonts w:ascii="Times New Roman" w:eastAsia="Times New Roman" w:hAnsi="Times New Roman" w:cs="Times New Roman"/>
          <w:b/>
          <w:sz w:val="24"/>
          <w:szCs w:val="24"/>
        </w:rPr>
        <w:t xml:space="preserve">.2.  </w:t>
      </w:r>
      <w:proofErr w:type="spellStart"/>
      <w:r w:rsidRPr="002E714F">
        <w:rPr>
          <w:rFonts w:ascii="Times New Roman" w:eastAsia="Times New Roman" w:hAnsi="Times New Roman" w:cs="Times New Roman"/>
          <w:sz w:val="24"/>
          <w:szCs w:val="24"/>
        </w:rPr>
        <w:t>Новорегистрираните</w:t>
      </w:r>
      <w:proofErr w:type="spellEnd"/>
      <w:r w:rsidRPr="002E714F">
        <w:rPr>
          <w:rFonts w:ascii="Times New Roman" w:eastAsia="Times New Roman" w:hAnsi="Times New Roman" w:cs="Times New Roman"/>
          <w:sz w:val="24"/>
          <w:szCs w:val="24"/>
        </w:rPr>
        <w:t xml:space="preserve"> лица са</w:t>
      </w:r>
      <w:r w:rsidRPr="002E714F">
        <w:rPr>
          <w:rFonts w:ascii="Times New Roman" w:eastAsia="Times New Roman" w:hAnsi="Times New Roman" w:cs="Times New Roman"/>
          <w:b/>
          <w:sz w:val="24"/>
          <w:szCs w:val="24"/>
        </w:rPr>
        <w:t xml:space="preserve"> </w:t>
      </w:r>
      <w:r w:rsidRPr="002E714F">
        <w:rPr>
          <w:rFonts w:ascii="Times New Roman" w:eastAsia="Times New Roman" w:hAnsi="Times New Roman" w:cs="Times New Roman"/>
          <w:b/>
          <w:sz w:val="24"/>
          <w:szCs w:val="24"/>
          <w:lang w:val="en-US"/>
        </w:rPr>
        <w:t>123</w:t>
      </w:r>
      <w:r w:rsidRPr="002E714F">
        <w:rPr>
          <w:rFonts w:ascii="Times New Roman" w:eastAsia="Times New Roman" w:hAnsi="Times New Roman" w:cs="Times New Roman"/>
          <w:b/>
          <w:sz w:val="24"/>
          <w:szCs w:val="24"/>
        </w:rPr>
        <w:t xml:space="preserve"> броя. </w:t>
      </w:r>
    </w:p>
    <w:p w:rsidR="002E714F" w:rsidRPr="002E714F" w:rsidRDefault="002E714F" w:rsidP="002E714F">
      <w:pPr>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     </w:t>
      </w:r>
      <w:r w:rsidRPr="002E714F">
        <w:rPr>
          <w:rFonts w:ascii="Times New Roman" w:eastAsia="Times New Roman" w:hAnsi="Times New Roman" w:cs="Times New Roman"/>
          <w:b/>
          <w:sz w:val="24"/>
          <w:szCs w:val="24"/>
        </w:rPr>
        <w:t>2.</w:t>
      </w:r>
      <w:proofErr w:type="spellStart"/>
      <w:r w:rsidRPr="002E714F">
        <w:rPr>
          <w:rFonts w:ascii="Times New Roman" w:eastAsia="Times New Roman" w:hAnsi="Times New Roman" w:cs="Times New Roman"/>
          <w:b/>
          <w:sz w:val="24"/>
          <w:szCs w:val="24"/>
        </w:rPr>
        <w:t>2</w:t>
      </w:r>
      <w:proofErr w:type="spellEnd"/>
      <w:r w:rsidRPr="002E714F">
        <w:rPr>
          <w:rFonts w:ascii="Times New Roman" w:eastAsia="Times New Roman" w:hAnsi="Times New Roman" w:cs="Times New Roman"/>
          <w:b/>
          <w:sz w:val="24"/>
          <w:szCs w:val="24"/>
        </w:rPr>
        <w:t xml:space="preserve">.3. </w:t>
      </w:r>
      <w:r w:rsidRPr="002E714F">
        <w:rPr>
          <w:rFonts w:ascii="Times New Roman" w:eastAsia="Times New Roman" w:hAnsi="Times New Roman" w:cs="Times New Roman"/>
          <w:sz w:val="24"/>
          <w:szCs w:val="24"/>
        </w:rPr>
        <w:t>В изпълнение на чл. 11, ал. 2 от Наредба 3/29.01.1999 г. за създаване и поддържане на регистър на земеделските стопани са извършени</w:t>
      </w:r>
      <w:r w:rsidRPr="002E714F">
        <w:rPr>
          <w:rFonts w:ascii="Times New Roman" w:eastAsia="Times New Roman" w:hAnsi="Times New Roman" w:cs="Times New Roman"/>
          <w:b/>
          <w:sz w:val="24"/>
          <w:szCs w:val="24"/>
        </w:rPr>
        <w:t xml:space="preserve"> 154 броя</w:t>
      </w:r>
      <w:r w:rsidRPr="002E714F">
        <w:rPr>
          <w:rFonts w:ascii="Times New Roman" w:eastAsia="Times New Roman" w:hAnsi="Times New Roman" w:cs="Times New Roman"/>
          <w:sz w:val="24"/>
          <w:szCs w:val="24"/>
        </w:rPr>
        <w:t xml:space="preserve"> актуализации на анкетни карти и формуляри.</w:t>
      </w:r>
    </w:p>
    <w:p w:rsidR="002E714F" w:rsidRPr="002E714F" w:rsidRDefault="002E714F" w:rsidP="002E714F">
      <w:pPr>
        <w:spacing w:after="0" w:line="240" w:lineRule="auto"/>
        <w:ind w:firstLine="709"/>
        <w:jc w:val="both"/>
        <w:rPr>
          <w:rFonts w:ascii="Times New Roman" w:eastAsia="Times New Roman" w:hAnsi="Times New Roman" w:cs="Times New Roman"/>
          <w:b/>
          <w:color w:val="ED7D31"/>
          <w:sz w:val="24"/>
          <w:szCs w:val="24"/>
        </w:rPr>
      </w:pPr>
      <w:r>
        <w:rPr>
          <w:rFonts w:ascii="Times New Roman" w:eastAsia="Times New Roman" w:hAnsi="Times New Roman" w:cs="Times New Roman"/>
          <w:b/>
          <w:sz w:val="24"/>
          <w:szCs w:val="24"/>
        </w:rPr>
        <w:t xml:space="preserve">     </w:t>
      </w:r>
      <w:r w:rsidRPr="002E714F">
        <w:rPr>
          <w:rFonts w:ascii="Times New Roman" w:eastAsia="Times New Roman" w:hAnsi="Times New Roman" w:cs="Times New Roman"/>
          <w:b/>
          <w:sz w:val="24"/>
          <w:szCs w:val="24"/>
        </w:rPr>
        <w:t>2.</w:t>
      </w:r>
      <w:proofErr w:type="spellStart"/>
      <w:r w:rsidRPr="002E714F">
        <w:rPr>
          <w:rFonts w:ascii="Times New Roman" w:eastAsia="Times New Roman" w:hAnsi="Times New Roman" w:cs="Times New Roman"/>
          <w:b/>
          <w:sz w:val="24"/>
          <w:szCs w:val="24"/>
        </w:rPr>
        <w:t>2</w:t>
      </w:r>
      <w:proofErr w:type="spellEnd"/>
      <w:r w:rsidRPr="002E714F">
        <w:rPr>
          <w:rFonts w:ascii="Times New Roman" w:eastAsia="Times New Roman" w:hAnsi="Times New Roman" w:cs="Times New Roman"/>
          <w:b/>
          <w:sz w:val="24"/>
          <w:szCs w:val="24"/>
        </w:rPr>
        <w:t xml:space="preserve">.4. </w:t>
      </w:r>
      <w:r w:rsidRPr="002E714F">
        <w:rPr>
          <w:rFonts w:ascii="Times New Roman" w:eastAsia="Times New Roman" w:hAnsi="Times New Roman" w:cs="Times New Roman"/>
          <w:sz w:val="24"/>
          <w:szCs w:val="24"/>
        </w:rPr>
        <w:t xml:space="preserve">Съгласно дейностите по чл. 12, ал. 2 от същата наредба са издадени – </w:t>
      </w:r>
      <w:r w:rsidRPr="002E714F">
        <w:rPr>
          <w:rFonts w:ascii="Times New Roman" w:eastAsia="Times New Roman" w:hAnsi="Times New Roman" w:cs="Times New Roman"/>
          <w:b/>
          <w:sz w:val="24"/>
          <w:szCs w:val="24"/>
        </w:rPr>
        <w:t xml:space="preserve">40 броя </w:t>
      </w:r>
      <w:r w:rsidRPr="002E714F">
        <w:rPr>
          <w:rFonts w:ascii="Times New Roman" w:eastAsia="Times New Roman" w:hAnsi="Times New Roman" w:cs="Times New Roman"/>
          <w:sz w:val="24"/>
          <w:szCs w:val="24"/>
        </w:rPr>
        <w:t>дубликати на регистрационна карта/анкетна карта на земеделски стопани.</w:t>
      </w:r>
      <w:r w:rsidRPr="002E714F">
        <w:rPr>
          <w:rFonts w:ascii="Times New Roman" w:eastAsia="Times New Roman" w:hAnsi="Times New Roman" w:cs="Times New Roman"/>
          <w:b/>
          <w:color w:val="ED7D31"/>
          <w:sz w:val="24"/>
          <w:szCs w:val="24"/>
        </w:rPr>
        <w:t xml:space="preserve"> </w:t>
      </w:r>
    </w:p>
    <w:p w:rsidR="002E714F" w:rsidRPr="002E714F" w:rsidRDefault="002E714F" w:rsidP="002E714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E714F">
        <w:rPr>
          <w:rFonts w:ascii="Times New Roman" w:eastAsia="Times New Roman" w:hAnsi="Times New Roman" w:cs="Times New Roman"/>
          <w:b/>
          <w:sz w:val="24"/>
          <w:szCs w:val="24"/>
        </w:rPr>
        <w:t>2.</w:t>
      </w:r>
      <w:proofErr w:type="spellStart"/>
      <w:r w:rsidRPr="002E714F">
        <w:rPr>
          <w:rFonts w:ascii="Times New Roman" w:eastAsia="Times New Roman" w:hAnsi="Times New Roman" w:cs="Times New Roman"/>
          <w:b/>
          <w:sz w:val="24"/>
          <w:szCs w:val="24"/>
        </w:rPr>
        <w:t>2</w:t>
      </w:r>
      <w:proofErr w:type="spellEnd"/>
      <w:r w:rsidRPr="002E714F">
        <w:rPr>
          <w:rFonts w:ascii="Times New Roman" w:eastAsia="Times New Roman" w:hAnsi="Times New Roman" w:cs="Times New Roman"/>
          <w:b/>
          <w:sz w:val="24"/>
          <w:szCs w:val="24"/>
        </w:rPr>
        <w:t xml:space="preserve">.5. </w:t>
      </w:r>
      <w:r w:rsidRPr="002E714F">
        <w:rPr>
          <w:rFonts w:ascii="Times New Roman" w:eastAsia="Times New Roman" w:hAnsi="Times New Roman" w:cs="Times New Roman"/>
          <w:sz w:val="24"/>
          <w:szCs w:val="24"/>
        </w:rPr>
        <w:t>Отписаните от Регистър на земеделските стопани са</w:t>
      </w:r>
      <w:r w:rsidRPr="002E714F">
        <w:rPr>
          <w:rFonts w:ascii="Times New Roman" w:eastAsia="Times New Roman" w:hAnsi="Times New Roman" w:cs="Times New Roman"/>
          <w:b/>
          <w:sz w:val="24"/>
          <w:szCs w:val="24"/>
        </w:rPr>
        <w:t xml:space="preserve"> 54 броя.</w:t>
      </w:r>
    </w:p>
    <w:p w:rsidR="002E714F" w:rsidRPr="002E714F" w:rsidRDefault="002E714F" w:rsidP="002E714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2E714F">
        <w:rPr>
          <w:rFonts w:ascii="Times New Roman" w:eastAsia="Times New Roman" w:hAnsi="Times New Roman" w:cs="Times New Roman"/>
          <w:b/>
          <w:sz w:val="24"/>
          <w:szCs w:val="24"/>
        </w:rPr>
        <w:t>2.</w:t>
      </w:r>
      <w:proofErr w:type="spellStart"/>
      <w:r w:rsidRPr="002E714F">
        <w:rPr>
          <w:rFonts w:ascii="Times New Roman" w:eastAsia="Times New Roman" w:hAnsi="Times New Roman" w:cs="Times New Roman"/>
          <w:b/>
          <w:sz w:val="24"/>
          <w:szCs w:val="24"/>
        </w:rPr>
        <w:t>2</w:t>
      </w:r>
      <w:proofErr w:type="spellEnd"/>
      <w:r w:rsidRPr="002E714F">
        <w:rPr>
          <w:rFonts w:ascii="Times New Roman" w:eastAsia="Times New Roman" w:hAnsi="Times New Roman" w:cs="Times New Roman"/>
          <w:b/>
          <w:sz w:val="24"/>
          <w:szCs w:val="24"/>
        </w:rPr>
        <w:t xml:space="preserve">.6. </w:t>
      </w:r>
      <w:r w:rsidRPr="002E714F">
        <w:rPr>
          <w:rFonts w:ascii="Times New Roman" w:eastAsia="Times New Roman" w:hAnsi="Times New Roman" w:cs="Times New Roman"/>
          <w:sz w:val="24"/>
          <w:szCs w:val="24"/>
        </w:rPr>
        <w:t>В ОД „Земеделие“ са издадени</w:t>
      </w:r>
      <w:r w:rsidRPr="002E714F">
        <w:rPr>
          <w:rFonts w:ascii="Times New Roman" w:eastAsia="Times New Roman" w:hAnsi="Times New Roman" w:cs="Times New Roman"/>
          <w:b/>
          <w:sz w:val="24"/>
          <w:szCs w:val="24"/>
        </w:rPr>
        <w:t xml:space="preserve"> 61 броя </w:t>
      </w:r>
      <w:r w:rsidRPr="002E714F">
        <w:rPr>
          <w:rFonts w:ascii="Times New Roman" w:eastAsia="Times New Roman" w:hAnsi="Times New Roman" w:cs="Times New Roman"/>
          <w:sz w:val="24"/>
          <w:szCs w:val="24"/>
        </w:rPr>
        <w:t xml:space="preserve">удостоверения на земеделски стопани. </w:t>
      </w:r>
    </w:p>
    <w:p w:rsidR="002E714F" w:rsidRPr="002E714F" w:rsidRDefault="002E714F" w:rsidP="002E714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2E714F">
        <w:rPr>
          <w:rFonts w:ascii="Times New Roman" w:eastAsia="Times New Roman" w:hAnsi="Times New Roman" w:cs="Times New Roman"/>
          <w:b/>
          <w:sz w:val="24"/>
          <w:szCs w:val="24"/>
        </w:rPr>
        <w:t>2.</w:t>
      </w:r>
      <w:proofErr w:type="spellStart"/>
      <w:r w:rsidRPr="002E714F">
        <w:rPr>
          <w:rFonts w:ascii="Times New Roman" w:eastAsia="Times New Roman" w:hAnsi="Times New Roman" w:cs="Times New Roman"/>
          <w:b/>
          <w:sz w:val="24"/>
          <w:szCs w:val="24"/>
        </w:rPr>
        <w:t>2</w:t>
      </w:r>
      <w:proofErr w:type="spellEnd"/>
      <w:r w:rsidRPr="002E714F">
        <w:rPr>
          <w:rFonts w:ascii="Times New Roman" w:eastAsia="Times New Roman" w:hAnsi="Times New Roman" w:cs="Times New Roman"/>
          <w:b/>
          <w:sz w:val="24"/>
          <w:szCs w:val="24"/>
        </w:rPr>
        <w:t xml:space="preserve">.7. </w:t>
      </w:r>
      <w:r w:rsidRPr="002E714F">
        <w:rPr>
          <w:rFonts w:ascii="Times New Roman" w:eastAsia="Times New Roman" w:hAnsi="Times New Roman" w:cs="Times New Roman"/>
          <w:sz w:val="24"/>
          <w:szCs w:val="24"/>
        </w:rPr>
        <w:t xml:space="preserve">За 2022 година, са приети и въведени в Регистъра на земеделските стопани - </w:t>
      </w:r>
      <w:r w:rsidRPr="002E714F">
        <w:rPr>
          <w:rFonts w:ascii="Times New Roman" w:eastAsia="Times New Roman" w:hAnsi="Times New Roman" w:cs="Times New Roman"/>
          <w:b/>
          <w:sz w:val="24"/>
          <w:szCs w:val="24"/>
        </w:rPr>
        <w:t>15 броя</w:t>
      </w:r>
      <w:r w:rsidRPr="002E714F">
        <w:rPr>
          <w:rFonts w:ascii="Times New Roman" w:eastAsia="Times New Roman" w:hAnsi="Times New Roman" w:cs="Times New Roman"/>
          <w:sz w:val="24"/>
          <w:szCs w:val="24"/>
        </w:rPr>
        <w:t xml:space="preserve"> декларации за извършване на дейности с първични фуражи. </w:t>
      </w:r>
    </w:p>
    <w:p w:rsidR="002E714F" w:rsidRPr="002E714F" w:rsidRDefault="002E714F" w:rsidP="002E714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2E714F">
        <w:rPr>
          <w:rFonts w:ascii="Times New Roman" w:eastAsia="Times New Roman" w:hAnsi="Times New Roman" w:cs="Times New Roman"/>
          <w:b/>
          <w:sz w:val="24"/>
          <w:szCs w:val="24"/>
        </w:rPr>
        <w:t>2.</w:t>
      </w:r>
      <w:proofErr w:type="spellStart"/>
      <w:r w:rsidRPr="002E714F">
        <w:rPr>
          <w:rFonts w:ascii="Times New Roman" w:eastAsia="Times New Roman" w:hAnsi="Times New Roman" w:cs="Times New Roman"/>
          <w:b/>
          <w:sz w:val="24"/>
          <w:szCs w:val="24"/>
        </w:rPr>
        <w:t>2</w:t>
      </w:r>
      <w:proofErr w:type="spellEnd"/>
      <w:r w:rsidRPr="002E714F">
        <w:rPr>
          <w:rFonts w:ascii="Times New Roman" w:eastAsia="Times New Roman" w:hAnsi="Times New Roman" w:cs="Times New Roman"/>
          <w:b/>
          <w:sz w:val="24"/>
          <w:szCs w:val="24"/>
        </w:rPr>
        <w:t xml:space="preserve">.8. </w:t>
      </w:r>
      <w:r w:rsidRPr="002E714F">
        <w:rPr>
          <w:rFonts w:ascii="Times New Roman" w:eastAsia="Times New Roman" w:hAnsi="Times New Roman" w:cs="Times New Roman"/>
          <w:sz w:val="24"/>
          <w:szCs w:val="24"/>
        </w:rPr>
        <w:t xml:space="preserve">В изпълнение на чл. 18 от Наредба 3/29.01.1999 година, е предоставена информация на: ТП на НОИ – Смолян, ОД на МВР – Смолян, ОД на МВР – Кърджали, РУ на МВР – Чепеларе, </w:t>
      </w:r>
      <w:proofErr w:type="spellStart"/>
      <w:r w:rsidRPr="002E714F">
        <w:rPr>
          <w:rFonts w:ascii="Times New Roman" w:eastAsia="Times New Roman" w:hAnsi="Times New Roman" w:cs="Times New Roman"/>
          <w:sz w:val="24"/>
          <w:szCs w:val="24"/>
        </w:rPr>
        <w:t>Басейнова</w:t>
      </w:r>
      <w:proofErr w:type="spellEnd"/>
      <w:r w:rsidRPr="002E714F">
        <w:rPr>
          <w:rFonts w:ascii="Times New Roman" w:eastAsia="Times New Roman" w:hAnsi="Times New Roman" w:cs="Times New Roman"/>
          <w:sz w:val="24"/>
          <w:szCs w:val="24"/>
        </w:rPr>
        <w:t xml:space="preserve"> дирекция „</w:t>
      </w:r>
      <w:proofErr w:type="spellStart"/>
      <w:r w:rsidRPr="002E714F">
        <w:rPr>
          <w:rFonts w:ascii="Times New Roman" w:eastAsia="Times New Roman" w:hAnsi="Times New Roman" w:cs="Times New Roman"/>
          <w:sz w:val="24"/>
          <w:szCs w:val="24"/>
        </w:rPr>
        <w:t>Източнобеломорски</w:t>
      </w:r>
      <w:proofErr w:type="spellEnd"/>
      <w:r w:rsidRPr="002E714F">
        <w:rPr>
          <w:rFonts w:ascii="Times New Roman" w:eastAsia="Times New Roman" w:hAnsi="Times New Roman" w:cs="Times New Roman"/>
          <w:sz w:val="24"/>
          <w:szCs w:val="24"/>
        </w:rPr>
        <w:t xml:space="preserve"> район“ – Пловдив, ТД – Пловдив – КПКОНПИ, Българска академия на науките, Община Борино, Община Чепеларе, Община Златоград, Община Девин, Община Смолян, ЧСИ, РС-Смолян – </w:t>
      </w:r>
      <w:r w:rsidRPr="002E714F">
        <w:rPr>
          <w:rFonts w:ascii="Times New Roman" w:eastAsia="Times New Roman" w:hAnsi="Times New Roman" w:cs="Times New Roman"/>
          <w:b/>
          <w:sz w:val="24"/>
          <w:szCs w:val="24"/>
        </w:rPr>
        <w:t>54 броя</w:t>
      </w:r>
      <w:r w:rsidRPr="002E714F">
        <w:rPr>
          <w:rFonts w:ascii="Times New Roman" w:eastAsia="Times New Roman" w:hAnsi="Times New Roman" w:cs="Times New Roman"/>
          <w:sz w:val="24"/>
          <w:szCs w:val="24"/>
        </w:rPr>
        <w:t xml:space="preserve"> справки. </w:t>
      </w:r>
    </w:p>
    <w:p w:rsidR="002E714F" w:rsidRPr="002E714F" w:rsidRDefault="002E714F" w:rsidP="002E714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E714F">
        <w:rPr>
          <w:rFonts w:ascii="Times New Roman" w:eastAsia="Times New Roman" w:hAnsi="Times New Roman" w:cs="Times New Roman"/>
          <w:b/>
          <w:sz w:val="24"/>
          <w:szCs w:val="24"/>
        </w:rPr>
        <w:t>2.</w:t>
      </w:r>
      <w:proofErr w:type="spellStart"/>
      <w:r w:rsidRPr="002E714F">
        <w:rPr>
          <w:rFonts w:ascii="Times New Roman" w:eastAsia="Times New Roman" w:hAnsi="Times New Roman" w:cs="Times New Roman"/>
          <w:b/>
          <w:sz w:val="24"/>
          <w:szCs w:val="24"/>
        </w:rPr>
        <w:t>2</w:t>
      </w:r>
      <w:proofErr w:type="spellEnd"/>
      <w:r w:rsidRPr="002E714F">
        <w:rPr>
          <w:rFonts w:ascii="Times New Roman" w:eastAsia="Times New Roman" w:hAnsi="Times New Roman" w:cs="Times New Roman"/>
          <w:b/>
          <w:sz w:val="24"/>
          <w:szCs w:val="24"/>
        </w:rPr>
        <w:t xml:space="preserve">.9. </w:t>
      </w:r>
      <w:r w:rsidRPr="002E714F">
        <w:rPr>
          <w:rFonts w:ascii="Times New Roman" w:eastAsia="Times New Roman" w:hAnsi="Times New Roman" w:cs="Times New Roman"/>
          <w:sz w:val="24"/>
          <w:szCs w:val="24"/>
        </w:rPr>
        <w:t xml:space="preserve">На териториалните поделения на Агенция по заетостта са изготвени и предоставени </w:t>
      </w:r>
      <w:r w:rsidRPr="002E714F">
        <w:rPr>
          <w:rFonts w:ascii="Times New Roman" w:eastAsia="Times New Roman" w:hAnsi="Times New Roman" w:cs="Times New Roman"/>
          <w:b/>
          <w:sz w:val="24"/>
          <w:szCs w:val="24"/>
        </w:rPr>
        <w:t>12 броя</w:t>
      </w:r>
      <w:r w:rsidRPr="002E714F">
        <w:rPr>
          <w:rFonts w:ascii="Times New Roman" w:eastAsia="Times New Roman" w:hAnsi="Times New Roman" w:cs="Times New Roman"/>
          <w:sz w:val="24"/>
          <w:szCs w:val="24"/>
        </w:rPr>
        <w:t xml:space="preserve"> справки съгласно чл. 18, ал. 6 от наредбата. </w:t>
      </w:r>
    </w:p>
    <w:p w:rsidR="00975D22" w:rsidRDefault="00975D22" w:rsidP="002E714F">
      <w:pPr>
        <w:spacing w:after="0" w:line="240" w:lineRule="auto"/>
        <w:ind w:firstLine="540"/>
        <w:jc w:val="both"/>
        <w:rPr>
          <w:rFonts w:ascii="Times New Roman" w:eastAsia="Times New Roman" w:hAnsi="Times New Roman" w:cs="Times New Roman"/>
          <w:b/>
          <w:sz w:val="24"/>
          <w:szCs w:val="24"/>
        </w:rPr>
      </w:pPr>
    </w:p>
    <w:p w:rsidR="00193CB7" w:rsidRDefault="00193CB7" w:rsidP="00193CB7">
      <w:pPr>
        <w:spacing w:after="0" w:line="240" w:lineRule="auto"/>
        <w:ind w:firstLine="540"/>
        <w:rPr>
          <w:rFonts w:ascii="Times New Roman" w:eastAsia="Times New Roman" w:hAnsi="Times New Roman" w:cs="Times New Roman"/>
          <w:b/>
          <w:sz w:val="24"/>
          <w:szCs w:val="24"/>
        </w:rPr>
      </w:pPr>
      <w:r>
        <w:rPr>
          <w:rFonts w:ascii="Times New Roman" w:eastAsia="Times New Roman" w:hAnsi="Times New Roman" w:cs="Times New Roman"/>
          <w:b/>
          <w:noProof/>
          <w:color w:val="FF0000"/>
          <w:sz w:val="24"/>
          <w:szCs w:val="24"/>
          <w:lang w:eastAsia="bg-BG"/>
        </w:rPr>
        <w:drawing>
          <wp:inline distT="0" distB="0" distL="0" distR="0" wp14:anchorId="7D51CC91" wp14:editId="4621C2B9">
            <wp:extent cx="5676900" cy="3495675"/>
            <wp:effectExtent l="0" t="0" r="0" b="9525"/>
            <wp:docPr id="9" name="Ди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3CB7" w:rsidRDefault="00193CB7" w:rsidP="00193CB7">
      <w:pPr>
        <w:spacing w:after="0" w:line="240" w:lineRule="auto"/>
        <w:ind w:firstLine="540"/>
        <w:jc w:val="center"/>
        <w:rPr>
          <w:rFonts w:ascii="Times New Roman" w:eastAsia="Times New Roman" w:hAnsi="Times New Roman" w:cs="Times New Roman"/>
          <w:b/>
          <w:sz w:val="24"/>
          <w:szCs w:val="24"/>
        </w:rPr>
      </w:pPr>
    </w:p>
    <w:p w:rsidR="00A00055" w:rsidRPr="00975D22" w:rsidRDefault="00A00055" w:rsidP="00193CB7">
      <w:pPr>
        <w:spacing w:after="0" w:line="240" w:lineRule="auto"/>
        <w:ind w:firstLine="540"/>
        <w:jc w:val="center"/>
        <w:rPr>
          <w:rFonts w:ascii="Times New Roman" w:eastAsia="Times New Roman" w:hAnsi="Times New Roman" w:cs="Times New Roman"/>
          <w:b/>
          <w:sz w:val="24"/>
          <w:szCs w:val="24"/>
        </w:rPr>
      </w:pPr>
    </w:p>
    <w:p w:rsidR="00193CB7" w:rsidRPr="00193CB7" w:rsidRDefault="00193CB7" w:rsidP="00193CB7">
      <w:pPr>
        <w:spacing w:after="0" w:line="240" w:lineRule="auto"/>
        <w:ind w:firstLine="709"/>
        <w:jc w:val="both"/>
        <w:rPr>
          <w:rFonts w:ascii="Times New Roman" w:eastAsia="Times New Roman" w:hAnsi="Times New Roman" w:cs="Times New Roman"/>
          <w:b/>
          <w:sz w:val="24"/>
          <w:szCs w:val="24"/>
        </w:rPr>
      </w:pPr>
      <w:r w:rsidRPr="00193CB7">
        <w:rPr>
          <w:rFonts w:ascii="Times New Roman" w:eastAsia="Times New Roman" w:hAnsi="Times New Roman" w:cs="Times New Roman"/>
          <w:b/>
          <w:sz w:val="24"/>
          <w:szCs w:val="24"/>
        </w:rPr>
        <w:t>2.3. Регистър „База данни за тютюнопроизводителите”.</w:t>
      </w:r>
    </w:p>
    <w:p w:rsidR="00193CB7" w:rsidRPr="00193CB7" w:rsidRDefault="00193CB7" w:rsidP="00193CB7">
      <w:pPr>
        <w:spacing w:after="0" w:line="240" w:lineRule="auto"/>
        <w:rPr>
          <w:rFonts w:ascii="Times New Roman" w:eastAsia="Times New Roman" w:hAnsi="Times New Roman" w:cs="Times New Roman"/>
          <w:b/>
          <w:sz w:val="24"/>
          <w:szCs w:val="24"/>
        </w:rPr>
      </w:pPr>
      <w:r w:rsidRPr="00193CB7">
        <w:rPr>
          <w:rFonts w:ascii="Times New Roman" w:eastAsia="Times New Roman" w:hAnsi="Times New Roman" w:cs="Times New Roman"/>
          <w:b/>
          <w:sz w:val="24"/>
          <w:szCs w:val="24"/>
        </w:rPr>
        <w:t xml:space="preserve"> </w:t>
      </w:r>
    </w:p>
    <w:p w:rsidR="00193CB7" w:rsidRPr="00193CB7" w:rsidRDefault="00193CB7" w:rsidP="00193CB7">
      <w:pPr>
        <w:spacing w:after="200" w:line="276" w:lineRule="auto"/>
        <w:ind w:firstLine="708"/>
        <w:jc w:val="both"/>
        <w:rPr>
          <w:rFonts w:ascii="Times New Roman" w:eastAsia="Times New Roman" w:hAnsi="Times New Roman" w:cs="Times New Roman"/>
          <w:b/>
          <w:sz w:val="24"/>
          <w:szCs w:val="24"/>
          <w:lang w:val="en-US"/>
        </w:rPr>
      </w:pPr>
      <w:r w:rsidRPr="00193CB7">
        <w:rPr>
          <w:rFonts w:ascii="Times New Roman" w:eastAsia="Times New Roman" w:hAnsi="Times New Roman" w:cs="Times New Roman"/>
          <w:b/>
          <w:sz w:val="24"/>
          <w:szCs w:val="24"/>
        </w:rPr>
        <w:t>Регистрация 2022 г.</w:t>
      </w:r>
      <w:r>
        <w:rPr>
          <w:rFonts w:ascii="Times New Roman" w:eastAsia="Times New Roman" w:hAnsi="Times New Roman" w:cs="Times New Roman"/>
          <w:b/>
          <w:sz w:val="24"/>
          <w:szCs w:val="24"/>
        </w:rPr>
        <w:t xml:space="preserve"> </w:t>
      </w:r>
      <w:r w:rsidRPr="00193CB7">
        <w:rPr>
          <w:rFonts w:ascii="Times New Roman" w:eastAsia="Times New Roman" w:hAnsi="Times New Roman" w:cs="Times New Roman"/>
          <w:b/>
          <w:sz w:val="24"/>
          <w:szCs w:val="24"/>
        </w:rPr>
        <w:t>– справка за тютюнопроизводители по общини към 31.12.2022 г.</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1338"/>
        <w:gridCol w:w="1222"/>
        <w:gridCol w:w="1551"/>
        <w:gridCol w:w="1602"/>
        <w:gridCol w:w="1543"/>
        <w:gridCol w:w="16"/>
      </w:tblGrid>
      <w:tr w:rsidR="00193CB7" w:rsidRPr="00193CB7" w:rsidTr="00292DE1">
        <w:trPr>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193CB7" w:rsidRPr="00193CB7" w:rsidRDefault="00193CB7" w:rsidP="00193CB7">
            <w:pPr>
              <w:spacing w:after="0" w:line="240" w:lineRule="auto"/>
              <w:jc w:val="center"/>
              <w:rPr>
                <w:rFonts w:ascii="Times New Roman" w:eastAsia="Times New Roman" w:hAnsi="Times New Roman" w:cs="Times New Roman"/>
                <w:b/>
                <w:sz w:val="24"/>
                <w:szCs w:val="24"/>
                <w:lang w:val="en-GB"/>
              </w:rPr>
            </w:pPr>
            <w:r w:rsidRPr="00193CB7">
              <w:rPr>
                <w:rFonts w:ascii="Times New Roman" w:eastAsia="Times New Roman" w:hAnsi="Times New Roman" w:cs="Times New Roman"/>
                <w:b/>
                <w:bCs/>
                <w:sz w:val="24"/>
                <w:szCs w:val="24"/>
                <w:lang w:eastAsia="bg-BG"/>
              </w:rPr>
              <w:t>Община</w:t>
            </w:r>
          </w:p>
        </w:tc>
        <w:tc>
          <w:tcPr>
            <w:tcW w:w="1338" w:type="dxa"/>
            <w:tcBorders>
              <w:top w:val="single" w:sz="4" w:space="0" w:color="auto"/>
              <w:left w:val="single" w:sz="4" w:space="0" w:color="auto"/>
              <w:bottom w:val="single" w:sz="4" w:space="0" w:color="auto"/>
              <w:right w:val="single" w:sz="4" w:space="0" w:color="auto"/>
            </w:tcBorders>
            <w:vAlign w:val="center"/>
            <w:hideMark/>
          </w:tcPr>
          <w:p w:rsidR="00193CB7" w:rsidRPr="00193CB7" w:rsidRDefault="00193CB7" w:rsidP="00193CB7">
            <w:pPr>
              <w:spacing w:after="0" w:line="240" w:lineRule="auto"/>
              <w:jc w:val="center"/>
              <w:rPr>
                <w:rFonts w:ascii="Times New Roman" w:eastAsia="Times New Roman" w:hAnsi="Times New Roman" w:cs="Times New Roman"/>
                <w:b/>
                <w:sz w:val="24"/>
                <w:szCs w:val="24"/>
                <w:lang w:val="ru-RU"/>
              </w:rPr>
            </w:pPr>
            <w:proofErr w:type="spellStart"/>
            <w:r w:rsidRPr="00193CB7">
              <w:rPr>
                <w:rFonts w:ascii="Times New Roman" w:eastAsia="Times New Roman" w:hAnsi="Times New Roman" w:cs="Times New Roman"/>
                <w:b/>
                <w:sz w:val="24"/>
                <w:szCs w:val="24"/>
                <w:lang w:val="ru-RU"/>
              </w:rPr>
              <w:t>Брой</w:t>
            </w:r>
            <w:proofErr w:type="spellEnd"/>
            <w:r w:rsidRPr="00193CB7">
              <w:rPr>
                <w:rFonts w:ascii="Times New Roman" w:eastAsia="Times New Roman" w:hAnsi="Times New Roman" w:cs="Times New Roman"/>
                <w:b/>
                <w:sz w:val="24"/>
                <w:szCs w:val="24"/>
                <w:lang w:val="ru-RU"/>
              </w:rPr>
              <w:br/>
            </w:r>
            <w:proofErr w:type="spellStart"/>
            <w:r w:rsidRPr="00193CB7">
              <w:rPr>
                <w:rFonts w:ascii="Times New Roman" w:eastAsia="Times New Roman" w:hAnsi="Times New Roman" w:cs="Times New Roman"/>
                <w:b/>
                <w:sz w:val="24"/>
                <w:szCs w:val="24"/>
                <w:lang w:val="ru-RU"/>
              </w:rPr>
              <w:t>тютюн</w:t>
            </w:r>
            <w:proofErr w:type="gramStart"/>
            <w:r w:rsidRPr="00193CB7">
              <w:rPr>
                <w:rFonts w:ascii="Times New Roman" w:eastAsia="Times New Roman" w:hAnsi="Times New Roman" w:cs="Times New Roman"/>
                <w:b/>
                <w:sz w:val="24"/>
                <w:szCs w:val="24"/>
                <w:lang w:val="ru-RU"/>
              </w:rPr>
              <w:t>о</w:t>
            </w:r>
            <w:proofErr w:type="spellEnd"/>
            <w:r w:rsidRPr="00193CB7">
              <w:rPr>
                <w:rFonts w:ascii="Times New Roman" w:eastAsia="Times New Roman" w:hAnsi="Times New Roman" w:cs="Times New Roman"/>
                <w:b/>
                <w:sz w:val="24"/>
                <w:szCs w:val="24"/>
                <w:lang w:val="ru-RU"/>
              </w:rPr>
              <w:t>-</w:t>
            </w:r>
            <w:proofErr w:type="gramEnd"/>
            <w:r w:rsidRPr="00193CB7">
              <w:rPr>
                <w:rFonts w:ascii="Times New Roman" w:eastAsia="Times New Roman" w:hAnsi="Times New Roman" w:cs="Times New Roman"/>
                <w:b/>
                <w:sz w:val="24"/>
                <w:szCs w:val="24"/>
                <w:lang w:val="ru-RU"/>
              </w:rPr>
              <w:t xml:space="preserve"> производители</w:t>
            </w:r>
          </w:p>
        </w:tc>
        <w:tc>
          <w:tcPr>
            <w:tcW w:w="1222" w:type="dxa"/>
            <w:tcBorders>
              <w:top w:val="single" w:sz="4" w:space="0" w:color="auto"/>
              <w:left w:val="single" w:sz="4" w:space="0" w:color="auto"/>
              <w:bottom w:val="single" w:sz="4" w:space="0" w:color="auto"/>
              <w:right w:val="single" w:sz="4" w:space="0" w:color="auto"/>
            </w:tcBorders>
            <w:vAlign w:val="center"/>
            <w:hideMark/>
          </w:tcPr>
          <w:p w:rsidR="00193CB7" w:rsidRPr="00193CB7" w:rsidRDefault="00193CB7" w:rsidP="00193CB7">
            <w:pPr>
              <w:spacing w:after="0" w:line="240" w:lineRule="auto"/>
              <w:jc w:val="center"/>
              <w:rPr>
                <w:rFonts w:ascii="Times New Roman" w:eastAsia="Times New Roman" w:hAnsi="Times New Roman" w:cs="Times New Roman"/>
                <w:b/>
                <w:sz w:val="24"/>
                <w:szCs w:val="24"/>
                <w:lang w:val="ru-RU"/>
              </w:rPr>
            </w:pPr>
            <w:proofErr w:type="spellStart"/>
            <w:r w:rsidRPr="00193CB7">
              <w:rPr>
                <w:rFonts w:ascii="Times New Roman" w:eastAsia="Times New Roman" w:hAnsi="Times New Roman" w:cs="Times New Roman"/>
                <w:b/>
                <w:sz w:val="24"/>
                <w:szCs w:val="24"/>
                <w:lang w:val="ru-RU"/>
              </w:rPr>
              <w:t>Площ</w:t>
            </w:r>
            <w:proofErr w:type="spellEnd"/>
            <w:r w:rsidRPr="00193CB7">
              <w:rPr>
                <w:rFonts w:ascii="Times New Roman" w:eastAsia="Times New Roman" w:hAnsi="Times New Roman" w:cs="Times New Roman"/>
                <w:b/>
                <w:sz w:val="24"/>
                <w:szCs w:val="24"/>
                <w:lang w:val="ru-RU"/>
              </w:rPr>
              <w:t xml:space="preserve"> </w:t>
            </w:r>
            <w:proofErr w:type="spellStart"/>
            <w:r w:rsidRPr="00193CB7">
              <w:rPr>
                <w:rFonts w:ascii="Times New Roman" w:eastAsia="Times New Roman" w:hAnsi="Times New Roman" w:cs="Times New Roman"/>
                <w:b/>
                <w:sz w:val="24"/>
                <w:szCs w:val="24"/>
                <w:lang w:val="ru-RU"/>
              </w:rPr>
              <w:t>имоти</w:t>
            </w:r>
            <w:proofErr w:type="spellEnd"/>
            <w:r w:rsidRPr="00193CB7">
              <w:rPr>
                <w:rFonts w:ascii="Times New Roman" w:eastAsia="Times New Roman" w:hAnsi="Times New Roman" w:cs="Times New Roman"/>
                <w:b/>
                <w:sz w:val="24"/>
                <w:szCs w:val="24"/>
                <w:lang w:val="ru-RU"/>
              </w:rPr>
              <w:br/>
              <w:t>(</w:t>
            </w:r>
            <w:proofErr w:type="spellStart"/>
            <w:r w:rsidRPr="00193CB7">
              <w:rPr>
                <w:rFonts w:ascii="Times New Roman" w:eastAsia="Times New Roman" w:hAnsi="Times New Roman" w:cs="Times New Roman"/>
                <w:b/>
                <w:sz w:val="24"/>
                <w:szCs w:val="24"/>
                <w:lang w:val="ru-RU"/>
              </w:rPr>
              <w:t>дка</w:t>
            </w:r>
            <w:proofErr w:type="spellEnd"/>
            <w:r w:rsidRPr="00193CB7">
              <w:rPr>
                <w:rFonts w:ascii="Times New Roman" w:eastAsia="Times New Roman" w:hAnsi="Times New Roman" w:cs="Times New Roman"/>
                <w:b/>
                <w:sz w:val="24"/>
                <w:szCs w:val="24"/>
                <w:lang w:val="ru-RU"/>
              </w:rPr>
              <w:t>)</w:t>
            </w:r>
          </w:p>
        </w:tc>
        <w:tc>
          <w:tcPr>
            <w:tcW w:w="1551" w:type="dxa"/>
            <w:tcBorders>
              <w:top w:val="single" w:sz="4" w:space="0" w:color="auto"/>
              <w:left w:val="single" w:sz="4" w:space="0" w:color="auto"/>
              <w:bottom w:val="single" w:sz="4" w:space="0" w:color="auto"/>
              <w:right w:val="single" w:sz="4" w:space="0" w:color="auto"/>
            </w:tcBorders>
            <w:vAlign w:val="center"/>
            <w:hideMark/>
          </w:tcPr>
          <w:p w:rsidR="00193CB7" w:rsidRPr="00193CB7" w:rsidRDefault="00193CB7" w:rsidP="00193CB7">
            <w:pPr>
              <w:spacing w:after="0" w:line="240" w:lineRule="auto"/>
              <w:jc w:val="center"/>
              <w:rPr>
                <w:rFonts w:ascii="Times New Roman" w:eastAsia="Times New Roman" w:hAnsi="Times New Roman" w:cs="Times New Roman"/>
                <w:b/>
                <w:sz w:val="24"/>
                <w:szCs w:val="24"/>
                <w:lang w:val="ru-RU"/>
              </w:rPr>
            </w:pPr>
            <w:proofErr w:type="spellStart"/>
            <w:r w:rsidRPr="00193CB7">
              <w:rPr>
                <w:rFonts w:ascii="Times New Roman" w:eastAsia="Times New Roman" w:hAnsi="Times New Roman" w:cs="Times New Roman"/>
                <w:b/>
                <w:sz w:val="24"/>
                <w:szCs w:val="24"/>
                <w:lang w:val="ru-RU"/>
              </w:rPr>
              <w:t>Площ</w:t>
            </w:r>
            <w:proofErr w:type="spellEnd"/>
            <w:r w:rsidRPr="00193CB7">
              <w:rPr>
                <w:rFonts w:ascii="Times New Roman" w:eastAsia="Times New Roman" w:hAnsi="Times New Roman" w:cs="Times New Roman"/>
                <w:b/>
                <w:sz w:val="24"/>
                <w:szCs w:val="24"/>
                <w:lang w:val="ru-RU"/>
              </w:rPr>
              <w:t xml:space="preserve"> по договор (</w:t>
            </w:r>
            <w:proofErr w:type="spellStart"/>
            <w:r w:rsidRPr="00193CB7">
              <w:rPr>
                <w:rFonts w:ascii="Times New Roman" w:eastAsia="Times New Roman" w:hAnsi="Times New Roman" w:cs="Times New Roman"/>
                <w:b/>
                <w:sz w:val="24"/>
                <w:szCs w:val="24"/>
                <w:lang w:val="ru-RU"/>
              </w:rPr>
              <w:t>дка</w:t>
            </w:r>
            <w:proofErr w:type="spellEnd"/>
            <w:r w:rsidRPr="00193CB7">
              <w:rPr>
                <w:rFonts w:ascii="Times New Roman" w:eastAsia="Times New Roman" w:hAnsi="Times New Roman" w:cs="Times New Roman"/>
                <w:b/>
                <w:sz w:val="24"/>
                <w:szCs w:val="24"/>
                <w:lang w:val="ru-RU"/>
              </w:rPr>
              <w:t>)</w:t>
            </w:r>
          </w:p>
        </w:tc>
        <w:tc>
          <w:tcPr>
            <w:tcW w:w="1602" w:type="dxa"/>
            <w:tcBorders>
              <w:top w:val="single" w:sz="4" w:space="0" w:color="auto"/>
              <w:left w:val="single" w:sz="4" w:space="0" w:color="auto"/>
              <w:bottom w:val="single" w:sz="4" w:space="0" w:color="auto"/>
              <w:right w:val="single" w:sz="4" w:space="0" w:color="auto"/>
            </w:tcBorders>
            <w:vAlign w:val="center"/>
            <w:hideMark/>
          </w:tcPr>
          <w:p w:rsidR="00193CB7" w:rsidRPr="00193CB7" w:rsidRDefault="00193CB7" w:rsidP="00193CB7">
            <w:pPr>
              <w:spacing w:after="0" w:line="240" w:lineRule="auto"/>
              <w:jc w:val="center"/>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Количество тютюн по договор (</w:t>
            </w:r>
            <w:proofErr w:type="gramStart"/>
            <w:r w:rsidRPr="00193CB7">
              <w:rPr>
                <w:rFonts w:ascii="Times New Roman" w:eastAsia="Times New Roman" w:hAnsi="Times New Roman" w:cs="Times New Roman"/>
                <w:b/>
                <w:sz w:val="24"/>
                <w:szCs w:val="24"/>
                <w:lang w:val="ru-RU"/>
              </w:rPr>
              <w:t>кг</w:t>
            </w:r>
            <w:proofErr w:type="gramEnd"/>
            <w:r w:rsidRPr="00193CB7">
              <w:rPr>
                <w:rFonts w:ascii="Times New Roman" w:eastAsia="Times New Roman" w:hAnsi="Times New Roman" w:cs="Times New Roman"/>
                <w:b/>
                <w:sz w:val="24"/>
                <w:szCs w:val="24"/>
                <w:lang w:val="ru-RU"/>
              </w:rPr>
              <w: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93CB7" w:rsidRPr="00193CB7" w:rsidRDefault="00193CB7" w:rsidP="00193CB7">
            <w:pPr>
              <w:spacing w:after="0" w:line="240" w:lineRule="auto"/>
              <w:jc w:val="center"/>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 xml:space="preserve">Количество </w:t>
            </w:r>
            <w:proofErr w:type="spellStart"/>
            <w:r w:rsidRPr="00193CB7">
              <w:rPr>
                <w:rFonts w:ascii="Times New Roman" w:eastAsia="Times New Roman" w:hAnsi="Times New Roman" w:cs="Times New Roman"/>
                <w:b/>
                <w:sz w:val="24"/>
                <w:szCs w:val="24"/>
                <w:lang w:val="ru-RU"/>
              </w:rPr>
              <w:t>изкупен</w:t>
            </w:r>
            <w:proofErr w:type="spellEnd"/>
            <w:r w:rsidRPr="00193CB7">
              <w:rPr>
                <w:rFonts w:ascii="Times New Roman" w:eastAsia="Times New Roman" w:hAnsi="Times New Roman" w:cs="Times New Roman"/>
                <w:b/>
                <w:sz w:val="24"/>
                <w:szCs w:val="24"/>
                <w:lang w:val="ru-RU"/>
              </w:rPr>
              <w:t xml:space="preserve"> тютюн (</w:t>
            </w:r>
            <w:proofErr w:type="gramStart"/>
            <w:r w:rsidRPr="00193CB7">
              <w:rPr>
                <w:rFonts w:ascii="Times New Roman" w:eastAsia="Times New Roman" w:hAnsi="Times New Roman" w:cs="Times New Roman"/>
                <w:b/>
                <w:sz w:val="24"/>
                <w:szCs w:val="24"/>
                <w:lang w:val="ru-RU"/>
              </w:rPr>
              <w:t>кг</w:t>
            </w:r>
            <w:proofErr w:type="gramEnd"/>
            <w:r w:rsidRPr="00193CB7">
              <w:rPr>
                <w:rFonts w:ascii="Times New Roman" w:eastAsia="Times New Roman" w:hAnsi="Times New Roman" w:cs="Times New Roman"/>
                <w:b/>
                <w:sz w:val="24"/>
                <w:szCs w:val="24"/>
                <w:lang w:val="ru-RU"/>
              </w:rPr>
              <w:t>)</w:t>
            </w:r>
          </w:p>
        </w:tc>
      </w:tr>
      <w:tr w:rsidR="00193CB7" w:rsidRPr="00193CB7" w:rsidTr="00292DE1">
        <w:trPr>
          <w:trHeight w:val="270"/>
          <w:jc w:val="center"/>
        </w:trPr>
        <w:tc>
          <w:tcPr>
            <w:tcW w:w="1410" w:type="dxa"/>
            <w:tcBorders>
              <w:top w:val="single" w:sz="4" w:space="0" w:color="auto"/>
              <w:left w:val="single" w:sz="4" w:space="0" w:color="auto"/>
              <w:bottom w:val="single" w:sz="4" w:space="0" w:color="auto"/>
              <w:right w:val="single" w:sz="4" w:space="0" w:color="auto"/>
            </w:tcBorders>
            <w:hideMark/>
          </w:tcPr>
          <w:p w:rsidR="00193CB7" w:rsidRPr="00193CB7" w:rsidRDefault="00193CB7" w:rsidP="00193CB7">
            <w:pPr>
              <w:spacing w:after="0" w:line="240" w:lineRule="auto"/>
              <w:rPr>
                <w:rFonts w:ascii="Times New Roman" w:eastAsia="Times New Roman" w:hAnsi="Times New Roman" w:cs="Times New Roman"/>
                <w:b/>
                <w:sz w:val="24"/>
                <w:szCs w:val="24"/>
                <w:lang w:val="ru-RU"/>
              </w:rPr>
            </w:pPr>
            <w:proofErr w:type="spellStart"/>
            <w:r w:rsidRPr="00193CB7">
              <w:rPr>
                <w:rFonts w:ascii="Times New Roman" w:eastAsia="Times New Roman" w:hAnsi="Times New Roman" w:cs="Times New Roman"/>
                <w:b/>
                <w:sz w:val="24"/>
                <w:szCs w:val="24"/>
                <w:lang w:val="ru-RU"/>
              </w:rPr>
              <w:t>Доспат</w:t>
            </w:r>
            <w:proofErr w:type="spellEnd"/>
          </w:p>
        </w:tc>
        <w:tc>
          <w:tcPr>
            <w:tcW w:w="1338" w:type="dxa"/>
            <w:tcBorders>
              <w:top w:val="single" w:sz="4" w:space="0" w:color="auto"/>
              <w:left w:val="single" w:sz="4" w:space="0" w:color="auto"/>
              <w:bottom w:val="single" w:sz="4" w:space="0" w:color="auto"/>
              <w:right w:val="single" w:sz="4" w:space="0" w:color="auto"/>
            </w:tcBorders>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6</w:t>
            </w:r>
          </w:p>
        </w:tc>
        <w:tc>
          <w:tcPr>
            <w:tcW w:w="1222" w:type="dxa"/>
            <w:tcBorders>
              <w:top w:val="single" w:sz="4" w:space="0" w:color="auto"/>
              <w:left w:val="single" w:sz="4" w:space="0" w:color="auto"/>
              <w:bottom w:val="single" w:sz="4" w:space="0" w:color="auto"/>
              <w:right w:val="single" w:sz="4" w:space="0" w:color="auto"/>
            </w:tcBorders>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30</w:t>
            </w:r>
          </w:p>
        </w:tc>
        <w:tc>
          <w:tcPr>
            <w:tcW w:w="1551" w:type="dxa"/>
            <w:tcBorders>
              <w:top w:val="single" w:sz="4" w:space="0" w:color="auto"/>
              <w:left w:val="single" w:sz="4" w:space="0" w:color="auto"/>
              <w:bottom w:val="single" w:sz="4" w:space="0" w:color="auto"/>
              <w:right w:val="single" w:sz="4" w:space="0" w:color="auto"/>
            </w:tcBorders>
            <w:hideMark/>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30</w:t>
            </w:r>
          </w:p>
        </w:tc>
        <w:tc>
          <w:tcPr>
            <w:tcW w:w="1602" w:type="dxa"/>
            <w:tcBorders>
              <w:top w:val="single" w:sz="4" w:space="0" w:color="auto"/>
              <w:left w:val="single" w:sz="4" w:space="0" w:color="auto"/>
              <w:bottom w:val="single" w:sz="4" w:space="0" w:color="auto"/>
              <w:right w:val="single" w:sz="4" w:space="0" w:color="auto"/>
            </w:tcBorders>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4 350</w:t>
            </w:r>
          </w:p>
        </w:tc>
        <w:tc>
          <w:tcPr>
            <w:tcW w:w="1559" w:type="dxa"/>
            <w:gridSpan w:val="2"/>
            <w:tcBorders>
              <w:top w:val="single" w:sz="4" w:space="0" w:color="auto"/>
              <w:left w:val="single" w:sz="4" w:space="0" w:color="auto"/>
              <w:bottom w:val="single" w:sz="4" w:space="0" w:color="auto"/>
              <w:right w:val="single" w:sz="4" w:space="0" w:color="auto"/>
            </w:tcBorders>
            <w:hideMark/>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0</w:t>
            </w:r>
          </w:p>
        </w:tc>
      </w:tr>
      <w:tr w:rsidR="00193CB7" w:rsidRPr="00193CB7" w:rsidTr="00292DE1">
        <w:trPr>
          <w:gridAfter w:val="1"/>
          <w:wAfter w:w="16" w:type="dxa"/>
          <w:jc w:val="center"/>
        </w:trPr>
        <w:tc>
          <w:tcPr>
            <w:tcW w:w="1410" w:type="dxa"/>
            <w:tcBorders>
              <w:top w:val="single" w:sz="4" w:space="0" w:color="auto"/>
              <w:left w:val="single" w:sz="4" w:space="0" w:color="auto"/>
              <w:bottom w:val="single" w:sz="4" w:space="0" w:color="auto"/>
              <w:right w:val="single" w:sz="4" w:space="0" w:color="auto"/>
            </w:tcBorders>
            <w:hideMark/>
          </w:tcPr>
          <w:p w:rsidR="00193CB7" w:rsidRPr="00193CB7" w:rsidRDefault="00193CB7" w:rsidP="00193CB7">
            <w:pPr>
              <w:spacing w:after="0" w:line="240" w:lineRule="auto"/>
              <w:rPr>
                <w:rFonts w:ascii="Times New Roman" w:eastAsia="Times New Roman" w:hAnsi="Times New Roman" w:cs="Times New Roman"/>
                <w:b/>
                <w:sz w:val="24"/>
                <w:szCs w:val="24"/>
                <w:lang w:val="ru-RU"/>
              </w:rPr>
            </w:pPr>
            <w:proofErr w:type="spellStart"/>
            <w:r w:rsidRPr="00193CB7">
              <w:rPr>
                <w:rFonts w:ascii="Times New Roman" w:eastAsia="Times New Roman" w:hAnsi="Times New Roman" w:cs="Times New Roman"/>
                <w:b/>
                <w:sz w:val="24"/>
                <w:szCs w:val="24"/>
                <w:lang w:val="ru-RU"/>
              </w:rPr>
              <w:t>Златоград</w:t>
            </w:r>
            <w:proofErr w:type="spellEnd"/>
          </w:p>
        </w:tc>
        <w:tc>
          <w:tcPr>
            <w:tcW w:w="1338" w:type="dxa"/>
            <w:tcBorders>
              <w:top w:val="single" w:sz="4" w:space="0" w:color="auto"/>
              <w:left w:val="single" w:sz="4" w:space="0" w:color="auto"/>
              <w:bottom w:val="single" w:sz="4" w:space="0" w:color="auto"/>
              <w:right w:val="single" w:sz="4" w:space="0" w:color="auto"/>
            </w:tcBorders>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6</w:t>
            </w:r>
          </w:p>
        </w:tc>
        <w:tc>
          <w:tcPr>
            <w:tcW w:w="1222" w:type="dxa"/>
            <w:tcBorders>
              <w:top w:val="single" w:sz="4" w:space="0" w:color="auto"/>
              <w:left w:val="single" w:sz="4" w:space="0" w:color="auto"/>
              <w:bottom w:val="single" w:sz="4" w:space="0" w:color="auto"/>
              <w:right w:val="single" w:sz="4" w:space="0" w:color="auto"/>
            </w:tcBorders>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22</w:t>
            </w:r>
          </w:p>
        </w:tc>
        <w:tc>
          <w:tcPr>
            <w:tcW w:w="1551" w:type="dxa"/>
            <w:tcBorders>
              <w:top w:val="single" w:sz="4" w:space="0" w:color="auto"/>
              <w:left w:val="single" w:sz="4" w:space="0" w:color="auto"/>
              <w:bottom w:val="single" w:sz="4" w:space="0" w:color="auto"/>
              <w:right w:val="single" w:sz="4" w:space="0" w:color="auto"/>
            </w:tcBorders>
            <w:hideMark/>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22</w:t>
            </w:r>
          </w:p>
        </w:tc>
        <w:tc>
          <w:tcPr>
            <w:tcW w:w="1602" w:type="dxa"/>
            <w:tcBorders>
              <w:top w:val="single" w:sz="4" w:space="0" w:color="auto"/>
              <w:left w:val="single" w:sz="4" w:space="0" w:color="auto"/>
              <w:bottom w:val="single" w:sz="4" w:space="0" w:color="auto"/>
              <w:right w:val="single" w:sz="4" w:space="0" w:color="auto"/>
            </w:tcBorders>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3 350</w:t>
            </w:r>
          </w:p>
        </w:tc>
        <w:tc>
          <w:tcPr>
            <w:tcW w:w="1543" w:type="dxa"/>
            <w:tcBorders>
              <w:top w:val="single" w:sz="4" w:space="0" w:color="auto"/>
              <w:left w:val="single" w:sz="4" w:space="0" w:color="auto"/>
              <w:bottom w:val="single" w:sz="4" w:space="0" w:color="auto"/>
              <w:right w:val="single" w:sz="4" w:space="0" w:color="auto"/>
            </w:tcBorders>
            <w:hideMark/>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0</w:t>
            </w:r>
          </w:p>
        </w:tc>
      </w:tr>
      <w:tr w:rsidR="00193CB7" w:rsidRPr="00193CB7" w:rsidTr="00292DE1">
        <w:trPr>
          <w:jc w:val="center"/>
        </w:trPr>
        <w:tc>
          <w:tcPr>
            <w:tcW w:w="1410" w:type="dxa"/>
            <w:tcBorders>
              <w:top w:val="single" w:sz="4" w:space="0" w:color="auto"/>
              <w:left w:val="single" w:sz="4" w:space="0" w:color="auto"/>
              <w:bottom w:val="single" w:sz="4" w:space="0" w:color="auto"/>
              <w:right w:val="single" w:sz="4" w:space="0" w:color="auto"/>
            </w:tcBorders>
            <w:hideMark/>
          </w:tcPr>
          <w:p w:rsidR="00193CB7" w:rsidRPr="00193CB7" w:rsidRDefault="00193CB7" w:rsidP="00193CB7">
            <w:pPr>
              <w:spacing w:after="0" w:line="240" w:lineRule="auto"/>
              <w:rPr>
                <w:rFonts w:ascii="Times New Roman" w:eastAsia="Times New Roman" w:hAnsi="Times New Roman" w:cs="Times New Roman"/>
                <w:b/>
                <w:sz w:val="24"/>
                <w:szCs w:val="24"/>
                <w:lang w:val="ru-RU"/>
              </w:rPr>
            </w:pPr>
            <w:proofErr w:type="spellStart"/>
            <w:r w:rsidRPr="00193CB7">
              <w:rPr>
                <w:rFonts w:ascii="Times New Roman" w:eastAsia="Times New Roman" w:hAnsi="Times New Roman" w:cs="Times New Roman"/>
                <w:b/>
                <w:sz w:val="24"/>
                <w:szCs w:val="24"/>
                <w:lang w:val="ru-RU"/>
              </w:rPr>
              <w:t>Неделино</w:t>
            </w:r>
            <w:proofErr w:type="spellEnd"/>
          </w:p>
        </w:tc>
        <w:tc>
          <w:tcPr>
            <w:tcW w:w="1338" w:type="dxa"/>
            <w:tcBorders>
              <w:top w:val="single" w:sz="4" w:space="0" w:color="auto"/>
              <w:left w:val="single" w:sz="4" w:space="0" w:color="auto"/>
              <w:bottom w:val="single" w:sz="4" w:space="0" w:color="auto"/>
              <w:right w:val="single" w:sz="4" w:space="0" w:color="auto"/>
            </w:tcBorders>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40</w:t>
            </w:r>
          </w:p>
        </w:tc>
        <w:tc>
          <w:tcPr>
            <w:tcW w:w="1222" w:type="dxa"/>
            <w:tcBorders>
              <w:top w:val="single" w:sz="4" w:space="0" w:color="auto"/>
              <w:left w:val="single" w:sz="4" w:space="0" w:color="auto"/>
              <w:bottom w:val="single" w:sz="4" w:space="0" w:color="auto"/>
              <w:right w:val="single" w:sz="4" w:space="0" w:color="auto"/>
            </w:tcBorders>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208</w:t>
            </w:r>
          </w:p>
        </w:tc>
        <w:tc>
          <w:tcPr>
            <w:tcW w:w="1551" w:type="dxa"/>
            <w:tcBorders>
              <w:top w:val="single" w:sz="4" w:space="0" w:color="auto"/>
              <w:left w:val="single" w:sz="4" w:space="0" w:color="auto"/>
              <w:bottom w:val="single" w:sz="4" w:space="0" w:color="auto"/>
              <w:right w:val="single" w:sz="4" w:space="0" w:color="auto"/>
            </w:tcBorders>
            <w:hideMark/>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181</w:t>
            </w:r>
          </w:p>
        </w:tc>
        <w:tc>
          <w:tcPr>
            <w:tcW w:w="1602" w:type="dxa"/>
            <w:tcBorders>
              <w:top w:val="single" w:sz="4" w:space="0" w:color="auto"/>
              <w:left w:val="single" w:sz="4" w:space="0" w:color="auto"/>
              <w:bottom w:val="single" w:sz="4" w:space="0" w:color="auto"/>
              <w:right w:val="single" w:sz="4" w:space="0" w:color="auto"/>
            </w:tcBorders>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26 980</w:t>
            </w:r>
          </w:p>
        </w:tc>
        <w:tc>
          <w:tcPr>
            <w:tcW w:w="1559" w:type="dxa"/>
            <w:gridSpan w:val="2"/>
            <w:tcBorders>
              <w:top w:val="single" w:sz="4" w:space="0" w:color="auto"/>
              <w:left w:val="single" w:sz="4" w:space="0" w:color="auto"/>
              <w:bottom w:val="single" w:sz="4" w:space="0" w:color="auto"/>
              <w:right w:val="single" w:sz="4" w:space="0" w:color="auto"/>
            </w:tcBorders>
            <w:hideMark/>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2073</w:t>
            </w:r>
          </w:p>
        </w:tc>
      </w:tr>
      <w:tr w:rsidR="00193CB7" w:rsidRPr="00193CB7" w:rsidTr="00292DE1">
        <w:trPr>
          <w:jc w:val="center"/>
        </w:trPr>
        <w:tc>
          <w:tcPr>
            <w:tcW w:w="1410" w:type="dxa"/>
            <w:tcBorders>
              <w:top w:val="single" w:sz="4" w:space="0" w:color="auto"/>
              <w:left w:val="single" w:sz="4" w:space="0" w:color="auto"/>
              <w:bottom w:val="single" w:sz="4" w:space="0" w:color="auto"/>
              <w:right w:val="single" w:sz="4" w:space="0" w:color="auto"/>
            </w:tcBorders>
            <w:hideMark/>
          </w:tcPr>
          <w:p w:rsidR="00193CB7" w:rsidRPr="00193CB7" w:rsidRDefault="00193CB7" w:rsidP="00193CB7">
            <w:pPr>
              <w:spacing w:after="0" w:line="240" w:lineRule="auto"/>
              <w:jc w:val="center"/>
              <w:rPr>
                <w:rFonts w:ascii="Times New Roman" w:eastAsia="Times New Roman" w:hAnsi="Times New Roman" w:cs="Times New Roman"/>
                <w:b/>
                <w:sz w:val="24"/>
                <w:szCs w:val="24"/>
                <w:lang w:val="ru-RU"/>
              </w:rPr>
            </w:pPr>
            <w:proofErr w:type="spellStart"/>
            <w:r w:rsidRPr="00193CB7">
              <w:rPr>
                <w:rFonts w:ascii="Times New Roman" w:eastAsia="Times New Roman" w:hAnsi="Times New Roman" w:cs="Times New Roman"/>
                <w:b/>
                <w:sz w:val="24"/>
                <w:szCs w:val="24"/>
                <w:lang w:val="ru-RU"/>
              </w:rPr>
              <w:t>Общо</w:t>
            </w:r>
            <w:proofErr w:type="spellEnd"/>
            <w:r w:rsidRPr="00193CB7">
              <w:rPr>
                <w:rFonts w:ascii="Times New Roman" w:eastAsia="Times New Roman" w:hAnsi="Times New Roman" w:cs="Times New Roman"/>
                <w:b/>
                <w:sz w:val="24"/>
                <w:szCs w:val="24"/>
                <w:lang w:val="ru-RU"/>
              </w:rPr>
              <w:t>:</w:t>
            </w:r>
          </w:p>
        </w:tc>
        <w:tc>
          <w:tcPr>
            <w:tcW w:w="1338" w:type="dxa"/>
            <w:tcBorders>
              <w:top w:val="single" w:sz="4" w:space="0" w:color="auto"/>
              <w:left w:val="single" w:sz="4" w:space="0" w:color="auto"/>
              <w:bottom w:val="single" w:sz="4" w:space="0" w:color="auto"/>
              <w:right w:val="single" w:sz="4" w:space="0" w:color="auto"/>
            </w:tcBorders>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52</w:t>
            </w:r>
          </w:p>
        </w:tc>
        <w:tc>
          <w:tcPr>
            <w:tcW w:w="1222" w:type="dxa"/>
            <w:tcBorders>
              <w:top w:val="single" w:sz="4" w:space="0" w:color="auto"/>
              <w:left w:val="single" w:sz="4" w:space="0" w:color="auto"/>
              <w:bottom w:val="single" w:sz="4" w:space="0" w:color="auto"/>
              <w:right w:val="single" w:sz="4" w:space="0" w:color="auto"/>
            </w:tcBorders>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260</w:t>
            </w:r>
          </w:p>
        </w:tc>
        <w:tc>
          <w:tcPr>
            <w:tcW w:w="1551" w:type="dxa"/>
            <w:tcBorders>
              <w:top w:val="single" w:sz="4" w:space="0" w:color="auto"/>
              <w:left w:val="single" w:sz="4" w:space="0" w:color="auto"/>
              <w:bottom w:val="single" w:sz="4" w:space="0" w:color="auto"/>
              <w:right w:val="single" w:sz="4" w:space="0" w:color="auto"/>
            </w:tcBorders>
            <w:hideMark/>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233</w:t>
            </w:r>
          </w:p>
        </w:tc>
        <w:tc>
          <w:tcPr>
            <w:tcW w:w="1602" w:type="dxa"/>
            <w:tcBorders>
              <w:top w:val="single" w:sz="4" w:space="0" w:color="auto"/>
              <w:left w:val="single" w:sz="4" w:space="0" w:color="auto"/>
              <w:bottom w:val="single" w:sz="4" w:space="0" w:color="auto"/>
              <w:right w:val="single" w:sz="4" w:space="0" w:color="auto"/>
            </w:tcBorders>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34 680</w:t>
            </w:r>
          </w:p>
        </w:tc>
        <w:tc>
          <w:tcPr>
            <w:tcW w:w="1559" w:type="dxa"/>
            <w:gridSpan w:val="2"/>
            <w:tcBorders>
              <w:top w:val="single" w:sz="4" w:space="0" w:color="auto"/>
              <w:left w:val="single" w:sz="4" w:space="0" w:color="auto"/>
              <w:bottom w:val="single" w:sz="4" w:space="0" w:color="auto"/>
              <w:right w:val="single" w:sz="4" w:space="0" w:color="auto"/>
            </w:tcBorders>
            <w:hideMark/>
          </w:tcPr>
          <w:p w:rsidR="00193CB7" w:rsidRPr="00193CB7" w:rsidRDefault="00193CB7" w:rsidP="00193CB7">
            <w:pPr>
              <w:spacing w:after="0" w:line="240" w:lineRule="auto"/>
              <w:jc w:val="right"/>
              <w:rPr>
                <w:rFonts w:ascii="Times New Roman" w:eastAsia="Times New Roman" w:hAnsi="Times New Roman" w:cs="Times New Roman"/>
                <w:b/>
                <w:sz w:val="24"/>
                <w:szCs w:val="24"/>
                <w:lang w:val="ru-RU"/>
              </w:rPr>
            </w:pPr>
            <w:r w:rsidRPr="00193CB7">
              <w:rPr>
                <w:rFonts w:ascii="Times New Roman" w:eastAsia="Times New Roman" w:hAnsi="Times New Roman" w:cs="Times New Roman"/>
                <w:b/>
                <w:sz w:val="24"/>
                <w:szCs w:val="24"/>
                <w:lang w:val="ru-RU"/>
              </w:rPr>
              <w:t>2073</w:t>
            </w:r>
          </w:p>
        </w:tc>
      </w:tr>
    </w:tbl>
    <w:p w:rsidR="000C6FB3" w:rsidRPr="000C6FB3" w:rsidRDefault="00975D22" w:rsidP="00193CB7">
      <w:pPr>
        <w:spacing w:after="0" w:line="24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0C6FB3" w:rsidRDefault="000C6FB3" w:rsidP="000C6FB3">
      <w:pPr>
        <w:spacing w:after="0" w:line="240" w:lineRule="auto"/>
        <w:jc w:val="both"/>
        <w:rPr>
          <w:rFonts w:ascii="Times New Roman" w:eastAsia="Times New Roman" w:hAnsi="Times New Roman" w:cs="Times New Roman"/>
          <w:b/>
          <w:color w:val="FF0000"/>
          <w:sz w:val="24"/>
          <w:szCs w:val="24"/>
        </w:rPr>
      </w:pPr>
    </w:p>
    <w:p w:rsidR="00A00055" w:rsidRDefault="00A00055" w:rsidP="000C6FB3">
      <w:pPr>
        <w:spacing w:after="0" w:line="240" w:lineRule="auto"/>
        <w:jc w:val="both"/>
        <w:rPr>
          <w:rFonts w:ascii="Times New Roman" w:eastAsia="Times New Roman" w:hAnsi="Times New Roman" w:cs="Times New Roman"/>
          <w:b/>
          <w:color w:val="FF0000"/>
          <w:sz w:val="24"/>
          <w:szCs w:val="24"/>
        </w:rPr>
      </w:pPr>
    </w:p>
    <w:p w:rsidR="008C4C1E" w:rsidRPr="008C4C1E" w:rsidRDefault="008C4C1E" w:rsidP="008C4C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          </w:t>
      </w:r>
      <w:r w:rsidRPr="008C4C1E">
        <w:rPr>
          <w:rFonts w:ascii="Times New Roman" w:eastAsia="Times New Roman" w:hAnsi="Times New Roman" w:cs="Times New Roman"/>
          <w:b/>
          <w:sz w:val="24"/>
          <w:szCs w:val="24"/>
        </w:rPr>
        <w:t>2.4. Регистрация на правни основания – от 01.</w:t>
      </w:r>
      <w:proofErr w:type="spellStart"/>
      <w:r w:rsidRPr="008C4C1E">
        <w:rPr>
          <w:rFonts w:ascii="Times New Roman" w:eastAsia="Times New Roman" w:hAnsi="Times New Roman" w:cs="Times New Roman"/>
          <w:b/>
          <w:sz w:val="24"/>
          <w:szCs w:val="24"/>
        </w:rPr>
        <w:t>01</w:t>
      </w:r>
      <w:proofErr w:type="spellEnd"/>
      <w:r w:rsidRPr="008C4C1E">
        <w:rPr>
          <w:rFonts w:ascii="Times New Roman" w:eastAsia="Times New Roman" w:hAnsi="Times New Roman" w:cs="Times New Roman"/>
          <w:b/>
          <w:sz w:val="24"/>
          <w:szCs w:val="24"/>
        </w:rPr>
        <w:t>.2022 г. до 31.12.2022 г.</w:t>
      </w:r>
    </w:p>
    <w:p w:rsidR="008C4C1E" w:rsidRPr="008C4C1E" w:rsidRDefault="008C4C1E" w:rsidP="008C4C1E">
      <w:pPr>
        <w:spacing w:after="0" w:line="240" w:lineRule="auto"/>
        <w:jc w:val="center"/>
        <w:rPr>
          <w:rFonts w:ascii="Times New Roman" w:eastAsia="Calibri" w:hAnsi="Times New Roman" w:cs="Times New Roman"/>
          <w:b/>
          <w:color w:val="FF0000"/>
          <w:sz w:val="24"/>
          <w:szCs w:val="24"/>
        </w:rPr>
      </w:pPr>
    </w:p>
    <w:tbl>
      <w:tblPr>
        <w:tblW w:w="0" w:type="auto"/>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tblGrid>
      <w:tr w:rsidR="008C4C1E" w:rsidRPr="008C4C1E" w:rsidTr="002339EE">
        <w:tc>
          <w:tcPr>
            <w:tcW w:w="1842" w:type="dxa"/>
            <w:tcBorders>
              <w:top w:val="single" w:sz="4" w:space="0" w:color="auto"/>
              <w:left w:val="single" w:sz="4" w:space="0" w:color="auto"/>
              <w:bottom w:val="single" w:sz="4" w:space="0" w:color="auto"/>
              <w:right w:val="single" w:sz="4" w:space="0" w:color="auto"/>
            </w:tcBorders>
            <w:hideMark/>
          </w:tcPr>
          <w:p w:rsidR="008C4C1E" w:rsidRPr="008C4C1E" w:rsidRDefault="008C4C1E" w:rsidP="008C4C1E">
            <w:pPr>
              <w:spacing w:after="0" w:line="240" w:lineRule="auto"/>
              <w:jc w:val="center"/>
              <w:rPr>
                <w:rFonts w:ascii="Times New Roman" w:eastAsia="Calibri" w:hAnsi="Times New Roman" w:cs="Times New Roman"/>
                <w:b/>
                <w:sz w:val="24"/>
              </w:rPr>
            </w:pPr>
            <w:r w:rsidRPr="008C4C1E">
              <w:rPr>
                <w:rFonts w:ascii="Times New Roman" w:eastAsia="Calibri" w:hAnsi="Times New Roman" w:cs="Times New Roman"/>
                <w:b/>
                <w:sz w:val="24"/>
              </w:rPr>
              <w:t>ОСЗ</w:t>
            </w:r>
          </w:p>
        </w:tc>
        <w:tc>
          <w:tcPr>
            <w:tcW w:w="1842" w:type="dxa"/>
            <w:tcBorders>
              <w:top w:val="single" w:sz="4" w:space="0" w:color="auto"/>
              <w:left w:val="single" w:sz="4" w:space="0" w:color="auto"/>
              <w:bottom w:val="single" w:sz="4" w:space="0" w:color="auto"/>
              <w:right w:val="single" w:sz="4" w:space="0" w:color="auto"/>
            </w:tcBorders>
            <w:hideMark/>
          </w:tcPr>
          <w:p w:rsidR="008C4C1E" w:rsidRPr="008C4C1E" w:rsidRDefault="008C4C1E" w:rsidP="008C4C1E">
            <w:pPr>
              <w:spacing w:after="0" w:line="240" w:lineRule="auto"/>
              <w:jc w:val="center"/>
              <w:rPr>
                <w:rFonts w:ascii="Times New Roman" w:eastAsia="Calibri" w:hAnsi="Times New Roman" w:cs="Times New Roman"/>
                <w:b/>
                <w:sz w:val="24"/>
              </w:rPr>
            </w:pPr>
            <w:r w:rsidRPr="008C4C1E">
              <w:rPr>
                <w:rFonts w:ascii="Times New Roman" w:eastAsia="Calibri" w:hAnsi="Times New Roman" w:cs="Times New Roman"/>
                <w:b/>
                <w:sz w:val="24"/>
              </w:rPr>
              <w:t>Договори</w:t>
            </w:r>
          </w:p>
          <w:p w:rsidR="008C4C1E" w:rsidRPr="008C4C1E" w:rsidRDefault="008C4C1E" w:rsidP="008C4C1E">
            <w:pPr>
              <w:spacing w:after="0" w:line="240" w:lineRule="auto"/>
              <w:jc w:val="center"/>
              <w:rPr>
                <w:rFonts w:ascii="Times New Roman" w:eastAsia="Calibri" w:hAnsi="Times New Roman" w:cs="Times New Roman"/>
                <w:b/>
                <w:sz w:val="24"/>
              </w:rPr>
            </w:pPr>
            <w:r w:rsidRPr="008C4C1E">
              <w:rPr>
                <w:rFonts w:ascii="Times New Roman" w:eastAsia="Calibri" w:hAnsi="Times New Roman" w:cs="Times New Roman"/>
                <w:b/>
                <w:sz w:val="24"/>
              </w:rPr>
              <w:t>бр.</w:t>
            </w:r>
          </w:p>
        </w:tc>
        <w:tc>
          <w:tcPr>
            <w:tcW w:w="1842" w:type="dxa"/>
            <w:tcBorders>
              <w:top w:val="single" w:sz="4" w:space="0" w:color="auto"/>
              <w:left w:val="single" w:sz="4" w:space="0" w:color="auto"/>
              <w:bottom w:val="single" w:sz="4" w:space="0" w:color="auto"/>
              <w:right w:val="single" w:sz="4" w:space="0" w:color="auto"/>
            </w:tcBorders>
            <w:hideMark/>
          </w:tcPr>
          <w:p w:rsidR="008C4C1E" w:rsidRPr="008C4C1E" w:rsidRDefault="008C4C1E" w:rsidP="008C4C1E">
            <w:pPr>
              <w:spacing w:after="0" w:line="240" w:lineRule="auto"/>
              <w:jc w:val="center"/>
              <w:rPr>
                <w:rFonts w:ascii="Times New Roman" w:eastAsia="Calibri" w:hAnsi="Times New Roman" w:cs="Times New Roman"/>
                <w:b/>
                <w:sz w:val="24"/>
              </w:rPr>
            </w:pPr>
            <w:r w:rsidRPr="008C4C1E">
              <w:rPr>
                <w:rFonts w:ascii="Times New Roman" w:eastAsia="Calibri" w:hAnsi="Times New Roman" w:cs="Times New Roman"/>
                <w:b/>
                <w:sz w:val="24"/>
              </w:rPr>
              <w:t>Имоти</w:t>
            </w:r>
          </w:p>
          <w:p w:rsidR="008C4C1E" w:rsidRPr="008C4C1E" w:rsidRDefault="008C4C1E" w:rsidP="008C4C1E">
            <w:pPr>
              <w:spacing w:after="0" w:line="240" w:lineRule="auto"/>
              <w:jc w:val="center"/>
              <w:rPr>
                <w:rFonts w:ascii="Times New Roman" w:eastAsia="Calibri" w:hAnsi="Times New Roman" w:cs="Times New Roman"/>
                <w:b/>
                <w:sz w:val="24"/>
              </w:rPr>
            </w:pPr>
            <w:r w:rsidRPr="008C4C1E">
              <w:rPr>
                <w:rFonts w:ascii="Times New Roman" w:eastAsia="Calibri" w:hAnsi="Times New Roman" w:cs="Times New Roman"/>
                <w:b/>
                <w:sz w:val="24"/>
              </w:rPr>
              <w:t>бр.</w:t>
            </w:r>
          </w:p>
        </w:tc>
        <w:tc>
          <w:tcPr>
            <w:tcW w:w="1843" w:type="dxa"/>
            <w:tcBorders>
              <w:top w:val="single" w:sz="4" w:space="0" w:color="auto"/>
              <w:left w:val="single" w:sz="4" w:space="0" w:color="auto"/>
              <w:bottom w:val="single" w:sz="4" w:space="0" w:color="auto"/>
              <w:right w:val="single" w:sz="4" w:space="0" w:color="auto"/>
            </w:tcBorders>
            <w:hideMark/>
          </w:tcPr>
          <w:p w:rsidR="008C4C1E" w:rsidRPr="008C4C1E" w:rsidRDefault="008C4C1E" w:rsidP="008C4C1E">
            <w:pPr>
              <w:spacing w:after="0" w:line="240" w:lineRule="auto"/>
              <w:jc w:val="center"/>
              <w:rPr>
                <w:rFonts w:ascii="Times New Roman" w:eastAsia="Calibri" w:hAnsi="Times New Roman" w:cs="Times New Roman"/>
                <w:b/>
                <w:sz w:val="24"/>
              </w:rPr>
            </w:pPr>
            <w:r w:rsidRPr="008C4C1E">
              <w:rPr>
                <w:rFonts w:ascii="Times New Roman" w:eastAsia="Calibri" w:hAnsi="Times New Roman" w:cs="Times New Roman"/>
                <w:b/>
                <w:sz w:val="24"/>
              </w:rPr>
              <w:t>Площ</w:t>
            </w:r>
          </w:p>
          <w:p w:rsidR="008C4C1E" w:rsidRPr="008C4C1E" w:rsidRDefault="008C4C1E" w:rsidP="008C4C1E">
            <w:pPr>
              <w:spacing w:after="0" w:line="240" w:lineRule="auto"/>
              <w:jc w:val="center"/>
              <w:rPr>
                <w:rFonts w:ascii="Times New Roman" w:eastAsia="Calibri" w:hAnsi="Times New Roman" w:cs="Times New Roman"/>
                <w:b/>
                <w:sz w:val="24"/>
              </w:rPr>
            </w:pPr>
            <w:r w:rsidRPr="008C4C1E">
              <w:rPr>
                <w:rFonts w:ascii="Times New Roman" w:eastAsia="Calibri" w:hAnsi="Times New Roman" w:cs="Times New Roman"/>
                <w:b/>
                <w:sz w:val="24"/>
              </w:rPr>
              <w:t>дка</w:t>
            </w:r>
          </w:p>
        </w:tc>
      </w:tr>
      <w:tr w:rsidR="008C4C1E" w:rsidRPr="008C4C1E" w:rsidTr="002339EE">
        <w:tc>
          <w:tcPr>
            <w:tcW w:w="1842" w:type="dxa"/>
            <w:tcBorders>
              <w:top w:val="single" w:sz="4" w:space="0" w:color="auto"/>
              <w:left w:val="single" w:sz="4" w:space="0" w:color="auto"/>
              <w:bottom w:val="single" w:sz="4" w:space="0" w:color="auto"/>
              <w:right w:val="single" w:sz="4" w:space="0" w:color="auto"/>
            </w:tcBorders>
            <w:hideMark/>
          </w:tcPr>
          <w:p w:rsidR="008C4C1E" w:rsidRPr="008C4C1E" w:rsidRDefault="008C4C1E" w:rsidP="008C4C1E">
            <w:pPr>
              <w:spacing w:after="0" w:line="240" w:lineRule="auto"/>
              <w:rPr>
                <w:rFonts w:ascii="Times New Roman" w:eastAsia="Calibri" w:hAnsi="Times New Roman" w:cs="Times New Roman"/>
                <w:sz w:val="24"/>
              </w:rPr>
            </w:pPr>
            <w:r w:rsidRPr="008C4C1E">
              <w:rPr>
                <w:rFonts w:ascii="Times New Roman" w:eastAsia="Calibri" w:hAnsi="Times New Roman" w:cs="Times New Roman"/>
                <w:sz w:val="24"/>
              </w:rPr>
              <w:t>Баните</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lang w:val="en-US"/>
              </w:rPr>
            </w:pPr>
            <w:r w:rsidRPr="008C4C1E">
              <w:rPr>
                <w:rFonts w:ascii="Times New Roman" w:eastAsia="Calibri" w:hAnsi="Times New Roman" w:cs="Times New Roman"/>
                <w:sz w:val="24"/>
                <w:lang w:val="en-US"/>
              </w:rPr>
              <w:t>1195</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lang w:val="en-US"/>
              </w:rPr>
            </w:pPr>
            <w:r w:rsidRPr="008C4C1E">
              <w:rPr>
                <w:rFonts w:ascii="Times New Roman" w:eastAsia="Calibri" w:hAnsi="Times New Roman" w:cs="Times New Roman"/>
                <w:sz w:val="24"/>
                <w:lang w:val="en-US"/>
              </w:rPr>
              <w:t>3204</w:t>
            </w:r>
          </w:p>
        </w:tc>
        <w:tc>
          <w:tcPr>
            <w:tcW w:w="1843"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lang w:val="en-US"/>
              </w:rPr>
            </w:pPr>
            <w:r w:rsidRPr="008C4C1E">
              <w:rPr>
                <w:rFonts w:ascii="Times New Roman" w:eastAsia="Calibri" w:hAnsi="Times New Roman" w:cs="Times New Roman"/>
                <w:sz w:val="24"/>
                <w:lang w:val="en-US"/>
              </w:rPr>
              <w:t>8727,997</w:t>
            </w:r>
          </w:p>
        </w:tc>
      </w:tr>
      <w:tr w:rsidR="008C4C1E" w:rsidRPr="008C4C1E" w:rsidTr="002339EE">
        <w:tc>
          <w:tcPr>
            <w:tcW w:w="1842" w:type="dxa"/>
            <w:tcBorders>
              <w:top w:val="single" w:sz="4" w:space="0" w:color="auto"/>
              <w:left w:val="single" w:sz="4" w:space="0" w:color="auto"/>
              <w:bottom w:val="single" w:sz="4" w:space="0" w:color="auto"/>
              <w:right w:val="single" w:sz="4" w:space="0" w:color="auto"/>
            </w:tcBorders>
            <w:hideMark/>
          </w:tcPr>
          <w:p w:rsidR="008C4C1E" w:rsidRPr="008C4C1E" w:rsidRDefault="008C4C1E" w:rsidP="008C4C1E">
            <w:pPr>
              <w:spacing w:after="0" w:line="240" w:lineRule="auto"/>
              <w:rPr>
                <w:rFonts w:ascii="Times New Roman" w:eastAsia="Calibri" w:hAnsi="Times New Roman" w:cs="Times New Roman"/>
                <w:sz w:val="24"/>
              </w:rPr>
            </w:pPr>
            <w:r w:rsidRPr="008C4C1E">
              <w:rPr>
                <w:rFonts w:ascii="Times New Roman" w:eastAsia="Calibri" w:hAnsi="Times New Roman" w:cs="Times New Roman"/>
                <w:sz w:val="24"/>
              </w:rPr>
              <w:t>офис Борино</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lang w:val="en-US"/>
              </w:rPr>
            </w:pPr>
            <w:r w:rsidRPr="008C4C1E">
              <w:rPr>
                <w:rFonts w:ascii="Times New Roman" w:eastAsia="Calibri" w:hAnsi="Times New Roman" w:cs="Times New Roman"/>
                <w:sz w:val="24"/>
                <w:lang w:val="en-US"/>
              </w:rPr>
              <w:t>818</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lang w:val="en-US"/>
              </w:rPr>
            </w:pPr>
            <w:r w:rsidRPr="008C4C1E">
              <w:rPr>
                <w:rFonts w:ascii="Times New Roman" w:eastAsia="Calibri" w:hAnsi="Times New Roman" w:cs="Times New Roman"/>
                <w:sz w:val="24"/>
                <w:lang w:val="en-US"/>
              </w:rPr>
              <w:t>6542</w:t>
            </w:r>
          </w:p>
        </w:tc>
        <w:tc>
          <w:tcPr>
            <w:tcW w:w="1843"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lang w:val="en-US"/>
              </w:rPr>
            </w:pPr>
            <w:r w:rsidRPr="008C4C1E">
              <w:rPr>
                <w:rFonts w:ascii="Times New Roman" w:eastAsia="Calibri" w:hAnsi="Times New Roman" w:cs="Times New Roman"/>
                <w:sz w:val="24"/>
                <w:lang w:val="en-US"/>
              </w:rPr>
              <w:t>11441,443</w:t>
            </w:r>
          </w:p>
        </w:tc>
      </w:tr>
      <w:tr w:rsidR="008C4C1E" w:rsidRPr="008C4C1E" w:rsidTr="002339EE">
        <w:tc>
          <w:tcPr>
            <w:tcW w:w="1842" w:type="dxa"/>
            <w:tcBorders>
              <w:top w:val="single" w:sz="4" w:space="0" w:color="auto"/>
              <w:left w:val="single" w:sz="4" w:space="0" w:color="auto"/>
              <w:bottom w:val="single" w:sz="4" w:space="0" w:color="auto"/>
              <w:right w:val="single" w:sz="4" w:space="0" w:color="auto"/>
            </w:tcBorders>
            <w:hideMark/>
          </w:tcPr>
          <w:p w:rsidR="008C4C1E" w:rsidRPr="008C4C1E" w:rsidRDefault="008C4C1E" w:rsidP="008C4C1E">
            <w:pPr>
              <w:spacing w:after="0" w:line="240" w:lineRule="auto"/>
              <w:rPr>
                <w:rFonts w:ascii="Times New Roman" w:eastAsia="Calibri" w:hAnsi="Times New Roman" w:cs="Times New Roman"/>
                <w:sz w:val="24"/>
              </w:rPr>
            </w:pPr>
            <w:r w:rsidRPr="008C4C1E">
              <w:rPr>
                <w:rFonts w:ascii="Times New Roman" w:eastAsia="Calibri" w:hAnsi="Times New Roman" w:cs="Times New Roman"/>
                <w:sz w:val="24"/>
              </w:rPr>
              <w:t>Девин</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rPr>
            </w:pPr>
            <w:r w:rsidRPr="008C4C1E">
              <w:rPr>
                <w:rFonts w:ascii="Times New Roman" w:eastAsia="Calibri" w:hAnsi="Times New Roman" w:cs="Times New Roman"/>
                <w:sz w:val="24"/>
              </w:rPr>
              <w:t>1287</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rPr>
            </w:pPr>
            <w:r w:rsidRPr="008C4C1E">
              <w:rPr>
                <w:rFonts w:ascii="Times New Roman" w:eastAsia="Calibri" w:hAnsi="Times New Roman" w:cs="Times New Roman"/>
                <w:sz w:val="24"/>
              </w:rPr>
              <w:t>6016</w:t>
            </w:r>
          </w:p>
        </w:tc>
        <w:tc>
          <w:tcPr>
            <w:tcW w:w="1843"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rPr>
            </w:pPr>
            <w:r w:rsidRPr="008C4C1E">
              <w:rPr>
                <w:rFonts w:ascii="Times New Roman" w:eastAsia="Calibri" w:hAnsi="Times New Roman" w:cs="Times New Roman"/>
                <w:sz w:val="24"/>
              </w:rPr>
              <w:t>16313,846</w:t>
            </w:r>
          </w:p>
        </w:tc>
      </w:tr>
      <w:tr w:rsidR="008C4C1E" w:rsidRPr="008C4C1E" w:rsidTr="002339EE">
        <w:tc>
          <w:tcPr>
            <w:tcW w:w="1842" w:type="dxa"/>
            <w:tcBorders>
              <w:top w:val="single" w:sz="4" w:space="0" w:color="auto"/>
              <w:left w:val="single" w:sz="4" w:space="0" w:color="auto"/>
              <w:bottom w:val="single" w:sz="4" w:space="0" w:color="auto"/>
              <w:right w:val="single" w:sz="4" w:space="0" w:color="auto"/>
            </w:tcBorders>
            <w:hideMark/>
          </w:tcPr>
          <w:p w:rsidR="008C4C1E" w:rsidRPr="008C4C1E" w:rsidRDefault="008C4C1E" w:rsidP="008C4C1E">
            <w:pPr>
              <w:spacing w:after="0" w:line="240" w:lineRule="auto"/>
              <w:rPr>
                <w:rFonts w:ascii="Times New Roman" w:eastAsia="Calibri" w:hAnsi="Times New Roman" w:cs="Times New Roman"/>
                <w:sz w:val="24"/>
              </w:rPr>
            </w:pPr>
            <w:r w:rsidRPr="008C4C1E">
              <w:rPr>
                <w:rFonts w:ascii="Times New Roman" w:eastAsia="Calibri" w:hAnsi="Times New Roman" w:cs="Times New Roman"/>
                <w:sz w:val="24"/>
              </w:rPr>
              <w:t>Доспат</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rPr>
            </w:pPr>
            <w:r w:rsidRPr="008C4C1E">
              <w:rPr>
                <w:rFonts w:ascii="Times New Roman" w:eastAsia="Calibri" w:hAnsi="Times New Roman" w:cs="Times New Roman"/>
                <w:sz w:val="24"/>
              </w:rPr>
              <w:t>264</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rPr>
            </w:pPr>
            <w:r w:rsidRPr="008C4C1E">
              <w:rPr>
                <w:rFonts w:ascii="Times New Roman" w:eastAsia="Calibri" w:hAnsi="Times New Roman" w:cs="Times New Roman"/>
                <w:sz w:val="24"/>
              </w:rPr>
              <w:t>2367</w:t>
            </w:r>
          </w:p>
        </w:tc>
        <w:tc>
          <w:tcPr>
            <w:tcW w:w="1843"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rPr>
            </w:pPr>
            <w:r w:rsidRPr="008C4C1E">
              <w:rPr>
                <w:rFonts w:ascii="Times New Roman" w:eastAsia="Calibri" w:hAnsi="Times New Roman" w:cs="Times New Roman"/>
                <w:sz w:val="24"/>
              </w:rPr>
              <w:t>4283,472</w:t>
            </w:r>
          </w:p>
        </w:tc>
      </w:tr>
      <w:tr w:rsidR="008C4C1E" w:rsidRPr="008C4C1E" w:rsidTr="002339EE">
        <w:tc>
          <w:tcPr>
            <w:tcW w:w="1842" w:type="dxa"/>
            <w:tcBorders>
              <w:top w:val="single" w:sz="4" w:space="0" w:color="auto"/>
              <w:left w:val="single" w:sz="4" w:space="0" w:color="auto"/>
              <w:bottom w:val="single" w:sz="4" w:space="0" w:color="auto"/>
              <w:right w:val="single" w:sz="4" w:space="0" w:color="auto"/>
            </w:tcBorders>
            <w:hideMark/>
          </w:tcPr>
          <w:p w:rsidR="008C4C1E" w:rsidRPr="008C4C1E" w:rsidRDefault="008C4C1E" w:rsidP="008C4C1E">
            <w:pPr>
              <w:spacing w:after="0" w:line="240" w:lineRule="auto"/>
              <w:rPr>
                <w:rFonts w:ascii="Times New Roman" w:eastAsia="Calibri" w:hAnsi="Times New Roman" w:cs="Times New Roman"/>
                <w:sz w:val="24"/>
              </w:rPr>
            </w:pPr>
            <w:r w:rsidRPr="008C4C1E">
              <w:rPr>
                <w:rFonts w:ascii="Times New Roman" w:eastAsia="Calibri" w:hAnsi="Times New Roman" w:cs="Times New Roman"/>
                <w:sz w:val="24"/>
              </w:rPr>
              <w:t>Златоград</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lang w:val="en-US"/>
              </w:rPr>
            </w:pPr>
            <w:r w:rsidRPr="008C4C1E">
              <w:rPr>
                <w:rFonts w:ascii="Times New Roman" w:eastAsia="Calibri" w:hAnsi="Times New Roman" w:cs="Times New Roman"/>
                <w:sz w:val="24"/>
                <w:lang w:val="en-US"/>
              </w:rPr>
              <w:t>138</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lang w:val="en-US"/>
              </w:rPr>
            </w:pPr>
            <w:r w:rsidRPr="008C4C1E">
              <w:rPr>
                <w:rFonts w:ascii="Times New Roman" w:eastAsia="Calibri" w:hAnsi="Times New Roman" w:cs="Times New Roman"/>
                <w:sz w:val="24"/>
                <w:lang w:val="en-US"/>
              </w:rPr>
              <w:t>338</w:t>
            </w:r>
          </w:p>
        </w:tc>
        <w:tc>
          <w:tcPr>
            <w:tcW w:w="1843"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lang w:val="en-US"/>
              </w:rPr>
            </w:pPr>
            <w:r w:rsidRPr="008C4C1E">
              <w:rPr>
                <w:rFonts w:ascii="Times New Roman" w:eastAsia="Calibri" w:hAnsi="Times New Roman" w:cs="Times New Roman"/>
                <w:sz w:val="24"/>
                <w:lang w:val="en-US"/>
              </w:rPr>
              <w:t>1076,082</w:t>
            </w:r>
          </w:p>
        </w:tc>
      </w:tr>
      <w:tr w:rsidR="008C4C1E" w:rsidRPr="008C4C1E" w:rsidTr="002339EE">
        <w:tc>
          <w:tcPr>
            <w:tcW w:w="1842" w:type="dxa"/>
            <w:tcBorders>
              <w:top w:val="single" w:sz="4" w:space="0" w:color="auto"/>
              <w:left w:val="single" w:sz="4" w:space="0" w:color="auto"/>
              <w:bottom w:val="single" w:sz="4" w:space="0" w:color="auto"/>
              <w:right w:val="single" w:sz="4" w:space="0" w:color="auto"/>
            </w:tcBorders>
            <w:hideMark/>
          </w:tcPr>
          <w:p w:rsidR="008C4C1E" w:rsidRPr="008C4C1E" w:rsidRDefault="008C4C1E" w:rsidP="008C4C1E">
            <w:pPr>
              <w:spacing w:after="0" w:line="240" w:lineRule="auto"/>
              <w:rPr>
                <w:rFonts w:ascii="Times New Roman" w:eastAsia="Calibri" w:hAnsi="Times New Roman" w:cs="Times New Roman"/>
                <w:sz w:val="24"/>
              </w:rPr>
            </w:pPr>
            <w:r w:rsidRPr="008C4C1E">
              <w:rPr>
                <w:rFonts w:ascii="Times New Roman" w:eastAsia="Calibri" w:hAnsi="Times New Roman" w:cs="Times New Roman"/>
                <w:sz w:val="24"/>
              </w:rPr>
              <w:t>Мадан</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rPr>
            </w:pPr>
            <w:r w:rsidRPr="008C4C1E">
              <w:rPr>
                <w:rFonts w:ascii="Times New Roman" w:eastAsia="Calibri" w:hAnsi="Times New Roman" w:cs="Times New Roman"/>
                <w:sz w:val="24"/>
              </w:rPr>
              <w:t>409</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rPr>
            </w:pPr>
            <w:r w:rsidRPr="008C4C1E">
              <w:rPr>
                <w:rFonts w:ascii="Times New Roman" w:eastAsia="Calibri" w:hAnsi="Times New Roman" w:cs="Times New Roman"/>
                <w:sz w:val="24"/>
              </w:rPr>
              <w:t>1379</w:t>
            </w:r>
          </w:p>
        </w:tc>
        <w:tc>
          <w:tcPr>
            <w:tcW w:w="1843"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rPr>
            </w:pPr>
            <w:r w:rsidRPr="008C4C1E">
              <w:rPr>
                <w:rFonts w:ascii="Times New Roman" w:eastAsia="Calibri" w:hAnsi="Times New Roman" w:cs="Times New Roman"/>
                <w:sz w:val="24"/>
              </w:rPr>
              <w:t>3305,679</w:t>
            </w:r>
          </w:p>
        </w:tc>
      </w:tr>
      <w:tr w:rsidR="008C4C1E" w:rsidRPr="008C4C1E" w:rsidTr="002339EE">
        <w:tc>
          <w:tcPr>
            <w:tcW w:w="1842" w:type="dxa"/>
            <w:tcBorders>
              <w:top w:val="single" w:sz="4" w:space="0" w:color="auto"/>
              <w:left w:val="single" w:sz="4" w:space="0" w:color="auto"/>
              <w:bottom w:val="single" w:sz="4" w:space="0" w:color="auto"/>
              <w:right w:val="single" w:sz="4" w:space="0" w:color="auto"/>
            </w:tcBorders>
            <w:hideMark/>
          </w:tcPr>
          <w:p w:rsidR="008C4C1E" w:rsidRPr="008C4C1E" w:rsidRDefault="008C4C1E" w:rsidP="008C4C1E">
            <w:pPr>
              <w:spacing w:after="0" w:line="240" w:lineRule="auto"/>
              <w:rPr>
                <w:rFonts w:ascii="Times New Roman" w:eastAsia="Calibri" w:hAnsi="Times New Roman" w:cs="Times New Roman"/>
                <w:sz w:val="24"/>
              </w:rPr>
            </w:pPr>
            <w:r w:rsidRPr="008C4C1E">
              <w:rPr>
                <w:rFonts w:ascii="Times New Roman" w:eastAsia="Calibri" w:hAnsi="Times New Roman" w:cs="Times New Roman"/>
                <w:sz w:val="24"/>
              </w:rPr>
              <w:t>Неделино</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rPr>
            </w:pPr>
            <w:r w:rsidRPr="008C4C1E">
              <w:rPr>
                <w:rFonts w:ascii="Times New Roman" w:eastAsia="Calibri" w:hAnsi="Times New Roman" w:cs="Times New Roman"/>
                <w:sz w:val="24"/>
              </w:rPr>
              <w:t>307</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rPr>
            </w:pPr>
            <w:r w:rsidRPr="008C4C1E">
              <w:rPr>
                <w:rFonts w:ascii="Times New Roman" w:eastAsia="Calibri" w:hAnsi="Times New Roman" w:cs="Times New Roman"/>
                <w:sz w:val="24"/>
              </w:rPr>
              <w:t>1088</w:t>
            </w:r>
          </w:p>
        </w:tc>
        <w:tc>
          <w:tcPr>
            <w:tcW w:w="1843"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rPr>
            </w:pPr>
            <w:r w:rsidRPr="008C4C1E">
              <w:rPr>
                <w:rFonts w:ascii="Times New Roman" w:eastAsia="Calibri" w:hAnsi="Times New Roman" w:cs="Times New Roman"/>
                <w:sz w:val="24"/>
              </w:rPr>
              <w:t>2444,847</w:t>
            </w:r>
          </w:p>
        </w:tc>
      </w:tr>
      <w:tr w:rsidR="008C4C1E" w:rsidRPr="008C4C1E" w:rsidTr="002339EE">
        <w:tc>
          <w:tcPr>
            <w:tcW w:w="1842" w:type="dxa"/>
            <w:tcBorders>
              <w:top w:val="single" w:sz="4" w:space="0" w:color="auto"/>
              <w:left w:val="single" w:sz="4" w:space="0" w:color="auto"/>
              <w:bottom w:val="single" w:sz="4" w:space="0" w:color="auto"/>
              <w:right w:val="single" w:sz="4" w:space="0" w:color="auto"/>
            </w:tcBorders>
            <w:hideMark/>
          </w:tcPr>
          <w:p w:rsidR="008C4C1E" w:rsidRPr="008C4C1E" w:rsidRDefault="008C4C1E" w:rsidP="008C4C1E">
            <w:pPr>
              <w:spacing w:after="0" w:line="240" w:lineRule="auto"/>
              <w:rPr>
                <w:rFonts w:ascii="Times New Roman" w:eastAsia="Calibri" w:hAnsi="Times New Roman" w:cs="Times New Roman"/>
                <w:sz w:val="24"/>
              </w:rPr>
            </w:pPr>
            <w:r w:rsidRPr="008C4C1E">
              <w:rPr>
                <w:rFonts w:ascii="Times New Roman" w:eastAsia="Calibri" w:hAnsi="Times New Roman" w:cs="Times New Roman"/>
                <w:sz w:val="24"/>
              </w:rPr>
              <w:t>Рудозем</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rPr>
            </w:pPr>
            <w:r w:rsidRPr="008C4C1E">
              <w:rPr>
                <w:rFonts w:ascii="Times New Roman" w:eastAsia="Calibri" w:hAnsi="Times New Roman" w:cs="Times New Roman"/>
                <w:sz w:val="24"/>
              </w:rPr>
              <w:t>272</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rPr>
            </w:pPr>
            <w:r w:rsidRPr="008C4C1E">
              <w:rPr>
                <w:rFonts w:ascii="Times New Roman" w:eastAsia="Calibri" w:hAnsi="Times New Roman" w:cs="Times New Roman"/>
                <w:sz w:val="24"/>
              </w:rPr>
              <w:t>927</w:t>
            </w:r>
          </w:p>
        </w:tc>
        <w:tc>
          <w:tcPr>
            <w:tcW w:w="1843"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rPr>
            </w:pPr>
            <w:r w:rsidRPr="008C4C1E">
              <w:rPr>
                <w:rFonts w:ascii="Times New Roman" w:eastAsia="Calibri" w:hAnsi="Times New Roman" w:cs="Times New Roman"/>
                <w:sz w:val="24"/>
              </w:rPr>
              <w:t>2974,648</w:t>
            </w:r>
          </w:p>
        </w:tc>
      </w:tr>
      <w:tr w:rsidR="008C4C1E" w:rsidRPr="008C4C1E" w:rsidTr="002339EE">
        <w:tc>
          <w:tcPr>
            <w:tcW w:w="1842" w:type="dxa"/>
            <w:tcBorders>
              <w:top w:val="single" w:sz="4" w:space="0" w:color="auto"/>
              <w:left w:val="single" w:sz="4" w:space="0" w:color="auto"/>
              <w:bottom w:val="single" w:sz="4" w:space="0" w:color="auto"/>
              <w:right w:val="single" w:sz="4" w:space="0" w:color="auto"/>
            </w:tcBorders>
            <w:hideMark/>
          </w:tcPr>
          <w:p w:rsidR="008C4C1E" w:rsidRPr="008C4C1E" w:rsidRDefault="008C4C1E" w:rsidP="008C4C1E">
            <w:pPr>
              <w:spacing w:after="0" w:line="240" w:lineRule="auto"/>
              <w:rPr>
                <w:rFonts w:ascii="Times New Roman" w:eastAsia="Calibri" w:hAnsi="Times New Roman" w:cs="Times New Roman"/>
                <w:sz w:val="24"/>
              </w:rPr>
            </w:pPr>
            <w:r w:rsidRPr="008C4C1E">
              <w:rPr>
                <w:rFonts w:ascii="Times New Roman" w:eastAsia="Calibri" w:hAnsi="Times New Roman" w:cs="Times New Roman"/>
                <w:sz w:val="24"/>
              </w:rPr>
              <w:t>Смолян</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lang w:val="en-US"/>
              </w:rPr>
            </w:pPr>
            <w:r w:rsidRPr="008C4C1E">
              <w:rPr>
                <w:rFonts w:ascii="Times New Roman" w:eastAsia="Calibri" w:hAnsi="Times New Roman" w:cs="Times New Roman"/>
                <w:sz w:val="24"/>
                <w:lang w:val="en-US"/>
              </w:rPr>
              <w:t>3088</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lang w:val="en-US"/>
              </w:rPr>
            </w:pPr>
            <w:r w:rsidRPr="008C4C1E">
              <w:rPr>
                <w:rFonts w:ascii="Times New Roman" w:eastAsia="Calibri" w:hAnsi="Times New Roman" w:cs="Times New Roman"/>
                <w:sz w:val="24"/>
                <w:lang w:val="en-US"/>
              </w:rPr>
              <w:t>11 640</w:t>
            </w:r>
          </w:p>
        </w:tc>
        <w:tc>
          <w:tcPr>
            <w:tcW w:w="1843"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lang w:val="en-US"/>
              </w:rPr>
            </w:pPr>
            <w:r w:rsidRPr="008C4C1E">
              <w:rPr>
                <w:rFonts w:ascii="Times New Roman" w:eastAsia="Calibri" w:hAnsi="Times New Roman" w:cs="Times New Roman"/>
                <w:sz w:val="24"/>
                <w:lang w:val="en-US"/>
              </w:rPr>
              <w:t>34815,334</w:t>
            </w:r>
          </w:p>
        </w:tc>
      </w:tr>
      <w:tr w:rsidR="008C4C1E" w:rsidRPr="008C4C1E" w:rsidTr="002339EE">
        <w:tc>
          <w:tcPr>
            <w:tcW w:w="1842" w:type="dxa"/>
            <w:tcBorders>
              <w:top w:val="single" w:sz="4" w:space="0" w:color="auto"/>
              <w:left w:val="single" w:sz="4" w:space="0" w:color="auto"/>
              <w:bottom w:val="single" w:sz="4" w:space="0" w:color="auto"/>
              <w:right w:val="single" w:sz="4" w:space="0" w:color="auto"/>
            </w:tcBorders>
            <w:hideMark/>
          </w:tcPr>
          <w:p w:rsidR="008C4C1E" w:rsidRPr="008C4C1E" w:rsidRDefault="008C4C1E" w:rsidP="008C4C1E">
            <w:pPr>
              <w:spacing w:after="0" w:line="240" w:lineRule="auto"/>
              <w:rPr>
                <w:rFonts w:ascii="Times New Roman" w:eastAsia="Calibri" w:hAnsi="Times New Roman" w:cs="Times New Roman"/>
                <w:sz w:val="24"/>
              </w:rPr>
            </w:pPr>
            <w:r w:rsidRPr="008C4C1E">
              <w:rPr>
                <w:rFonts w:ascii="Times New Roman" w:eastAsia="Calibri" w:hAnsi="Times New Roman" w:cs="Times New Roman"/>
                <w:sz w:val="24"/>
              </w:rPr>
              <w:t>Чепеларе</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lang w:val="en-US"/>
              </w:rPr>
            </w:pPr>
            <w:r w:rsidRPr="008C4C1E">
              <w:rPr>
                <w:rFonts w:ascii="Times New Roman" w:eastAsia="Calibri" w:hAnsi="Times New Roman" w:cs="Times New Roman"/>
                <w:sz w:val="24"/>
                <w:lang w:val="en-US"/>
              </w:rPr>
              <w:fldChar w:fldCharType="begin"/>
            </w:r>
            <w:r w:rsidRPr="008C4C1E">
              <w:rPr>
                <w:rFonts w:ascii="Times New Roman" w:eastAsia="Calibri" w:hAnsi="Times New Roman" w:cs="Times New Roman"/>
                <w:sz w:val="24"/>
                <w:lang w:val="en-US"/>
              </w:rPr>
              <w:instrText xml:space="preserve"> =SUM(ABOVE) </w:instrText>
            </w:r>
            <w:r w:rsidRPr="008C4C1E">
              <w:rPr>
                <w:rFonts w:ascii="Times New Roman" w:eastAsia="Calibri" w:hAnsi="Times New Roman" w:cs="Times New Roman"/>
                <w:sz w:val="24"/>
                <w:lang w:val="en-US"/>
              </w:rPr>
              <w:fldChar w:fldCharType="end"/>
            </w:r>
            <w:r w:rsidRPr="008C4C1E">
              <w:rPr>
                <w:rFonts w:ascii="Times New Roman" w:eastAsia="Calibri" w:hAnsi="Times New Roman" w:cs="Times New Roman"/>
                <w:sz w:val="24"/>
                <w:lang w:val="en-US"/>
              </w:rPr>
              <w:t>979</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lang w:val="en-US"/>
              </w:rPr>
            </w:pPr>
            <w:r w:rsidRPr="008C4C1E">
              <w:rPr>
                <w:rFonts w:ascii="Times New Roman" w:eastAsia="Calibri" w:hAnsi="Times New Roman" w:cs="Times New Roman"/>
                <w:sz w:val="24"/>
                <w:lang w:val="en-US"/>
              </w:rPr>
              <w:t>2980</w:t>
            </w:r>
          </w:p>
        </w:tc>
        <w:tc>
          <w:tcPr>
            <w:tcW w:w="1843"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sz w:val="24"/>
                <w:lang w:val="en-US"/>
              </w:rPr>
            </w:pPr>
            <w:r w:rsidRPr="008C4C1E">
              <w:rPr>
                <w:rFonts w:ascii="Times New Roman" w:eastAsia="Calibri" w:hAnsi="Times New Roman" w:cs="Times New Roman"/>
                <w:sz w:val="24"/>
                <w:lang w:val="en-US"/>
              </w:rPr>
              <w:t>8114,975</w:t>
            </w:r>
          </w:p>
        </w:tc>
      </w:tr>
      <w:tr w:rsidR="008C4C1E" w:rsidRPr="008C4C1E" w:rsidTr="002339EE">
        <w:tc>
          <w:tcPr>
            <w:tcW w:w="1842" w:type="dxa"/>
            <w:tcBorders>
              <w:top w:val="single" w:sz="4" w:space="0" w:color="auto"/>
              <w:left w:val="single" w:sz="4" w:space="0" w:color="auto"/>
              <w:bottom w:val="single" w:sz="4" w:space="0" w:color="auto"/>
              <w:right w:val="single" w:sz="4" w:space="0" w:color="auto"/>
            </w:tcBorders>
            <w:hideMark/>
          </w:tcPr>
          <w:p w:rsidR="008C4C1E" w:rsidRPr="008C4C1E" w:rsidRDefault="008C4C1E" w:rsidP="008C4C1E">
            <w:pPr>
              <w:spacing w:after="0" w:line="240" w:lineRule="auto"/>
              <w:rPr>
                <w:rFonts w:ascii="Times New Roman" w:eastAsia="Calibri" w:hAnsi="Times New Roman" w:cs="Times New Roman"/>
                <w:b/>
                <w:sz w:val="24"/>
              </w:rPr>
            </w:pPr>
            <w:r w:rsidRPr="008C4C1E">
              <w:rPr>
                <w:rFonts w:ascii="Times New Roman" w:eastAsia="Calibri" w:hAnsi="Times New Roman" w:cs="Times New Roman"/>
                <w:b/>
                <w:sz w:val="24"/>
              </w:rPr>
              <w:t>ОБЩО</w:t>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b/>
                <w:sz w:val="24"/>
                <w:lang w:val="en-US"/>
              </w:rPr>
            </w:pPr>
            <w:r w:rsidRPr="008C4C1E">
              <w:rPr>
                <w:rFonts w:ascii="Times New Roman" w:eastAsia="Calibri" w:hAnsi="Times New Roman" w:cs="Times New Roman"/>
                <w:b/>
                <w:sz w:val="24"/>
                <w:lang w:val="en-US"/>
              </w:rPr>
              <w:fldChar w:fldCharType="begin"/>
            </w:r>
            <w:r w:rsidRPr="008C4C1E">
              <w:rPr>
                <w:rFonts w:ascii="Times New Roman" w:eastAsia="Calibri" w:hAnsi="Times New Roman" w:cs="Times New Roman"/>
                <w:b/>
                <w:sz w:val="24"/>
                <w:lang w:val="en-US"/>
              </w:rPr>
              <w:instrText xml:space="preserve"> =SUM(ABOVE) </w:instrText>
            </w:r>
            <w:r w:rsidRPr="008C4C1E">
              <w:rPr>
                <w:rFonts w:ascii="Times New Roman" w:eastAsia="Calibri" w:hAnsi="Times New Roman" w:cs="Times New Roman"/>
                <w:b/>
                <w:sz w:val="24"/>
                <w:lang w:val="en-US"/>
              </w:rPr>
              <w:fldChar w:fldCharType="separate"/>
            </w:r>
            <w:r w:rsidRPr="008C4C1E">
              <w:rPr>
                <w:rFonts w:ascii="Times New Roman" w:eastAsia="Calibri" w:hAnsi="Times New Roman" w:cs="Times New Roman"/>
                <w:b/>
                <w:noProof/>
                <w:sz w:val="24"/>
                <w:lang w:val="en-US"/>
              </w:rPr>
              <w:t>8757</w:t>
            </w:r>
            <w:r w:rsidRPr="008C4C1E">
              <w:rPr>
                <w:rFonts w:ascii="Times New Roman" w:eastAsia="Calibri" w:hAnsi="Times New Roman" w:cs="Times New Roman"/>
                <w:b/>
                <w:sz w:val="24"/>
                <w:lang w:val="en-US"/>
              </w:rPr>
              <w:fldChar w:fldCharType="end"/>
            </w:r>
          </w:p>
        </w:tc>
        <w:tc>
          <w:tcPr>
            <w:tcW w:w="1842"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b/>
                <w:sz w:val="24"/>
              </w:rPr>
            </w:pPr>
            <w:r w:rsidRPr="008C4C1E">
              <w:rPr>
                <w:rFonts w:ascii="Times New Roman" w:eastAsia="Calibri" w:hAnsi="Times New Roman" w:cs="Times New Roman"/>
                <w:b/>
                <w:sz w:val="24"/>
              </w:rPr>
              <w:fldChar w:fldCharType="begin"/>
            </w:r>
            <w:r w:rsidRPr="008C4C1E">
              <w:rPr>
                <w:rFonts w:ascii="Times New Roman" w:eastAsia="Calibri" w:hAnsi="Times New Roman" w:cs="Times New Roman"/>
                <w:b/>
                <w:sz w:val="24"/>
              </w:rPr>
              <w:instrText xml:space="preserve"> =SUM(ABOVE) </w:instrText>
            </w:r>
            <w:r w:rsidRPr="008C4C1E">
              <w:rPr>
                <w:rFonts w:ascii="Times New Roman" w:eastAsia="Calibri" w:hAnsi="Times New Roman" w:cs="Times New Roman"/>
                <w:b/>
                <w:sz w:val="24"/>
              </w:rPr>
              <w:fldChar w:fldCharType="separate"/>
            </w:r>
            <w:r w:rsidRPr="008C4C1E">
              <w:rPr>
                <w:rFonts w:ascii="Times New Roman" w:eastAsia="Calibri" w:hAnsi="Times New Roman" w:cs="Times New Roman"/>
                <w:b/>
                <w:noProof/>
                <w:sz w:val="24"/>
              </w:rPr>
              <w:t>36 481</w:t>
            </w:r>
            <w:r w:rsidRPr="008C4C1E">
              <w:rPr>
                <w:rFonts w:ascii="Times New Roman" w:eastAsia="Calibri" w:hAnsi="Times New Roman" w:cs="Times New Roman"/>
                <w:b/>
                <w:sz w:val="24"/>
              </w:rPr>
              <w:fldChar w:fldCharType="end"/>
            </w:r>
          </w:p>
        </w:tc>
        <w:tc>
          <w:tcPr>
            <w:tcW w:w="1843" w:type="dxa"/>
            <w:tcBorders>
              <w:top w:val="single" w:sz="4" w:space="0" w:color="auto"/>
              <w:left w:val="single" w:sz="4" w:space="0" w:color="auto"/>
              <w:bottom w:val="single" w:sz="4" w:space="0" w:color="auto"/>
              <w:right w:val="single" w:sz="4" w:space="0" w:color="auto"/>
            </w:tcBorders>
          </w:tcPr>
          <w:p w:rsidR="008C4C1E" w:rsidRPr="008C4C1E" w:rsidRDefault="008C4C1E" w:rsidP="008C4C1E">
            <w:pPr>
              <w:spacing w:after="0" w:line="240" w:lineRule="auto"/>
              <w:jc w:val="right"/>
              <w:rPr>
                <w:rFonts w:ascii="Times New Roman" w:eastAsia="Calibri" w:hAnsi="Times New Roman" w:cs="Times New Roman"/>
                <w:b/>
                <w:sz w:val="24"/>
              </w:rPr>
            </w:pPr>
            <w:r w:rsidRPr="008C4C1E">
              <w:rPr>
                <w:rFonts w:ascii="Times New Roman" w:eastAsia="Calibri" w:hAnsi="Times New Roman" w:cs="Times New Roman"/>
                <w:b/>
                <w:sz w:val="24"/>
              </w:rPr>
              <w:fldChar w:fldCharType="begin"/>
            </w:r>
            <w:r w:rsidRPr="008C4C1E">
              <w:rPr>
                <w:rFonts w:ascii="Times New Roman" w:eastAsia="Calibri" w:hAnsi="Times New Roman" w:cs="Times New Roman"/>
                <w:b/>
                <w:sz w:val="24"/>
              </w:rPr>
              <w:instrText xml:space="preserve"> =SUM(ABOVE) </w:instrText>
            </w:r>
            <w:r w:rsidRPr="008C4C1E">
              <w:rPr>
                <w:rFonts w:ascii="Times New Roman" w:eastAsia="Calibri" w:hAnsi="Times New Roman" w:cs="Times New Roman"/>
                <w:b/>
                <w:sz w:val="24"/>
              </w:rPr>
              <w:fldChar w:fldCharType="separate"/>
            </w:r>
            <w:r w:rsidRPr="008C4C1E">
              <w:rPr>
                <w:rFonts w:ascii="Times New Roman" w:eastAsia="Calibri" w:hAnsi="Times New Roman" w:cs="Times New Roman"/>
                <w:b/>
                <w:noProof/>
                <w:sz w:val="24"/>
              </w:rPr>
              <w:t>93498,323</w:t>
            </w:r>
            <w:r w:rsidRPr="008C4C1E">
              <w:rPr>
                <w:rFonts w:ascii="Times New Roman" w:eastAsia="Calibri" w:hAnsi="Times New Roman" w:cs="Times New Roman"/>
                <w:b/>
                <w:sz w:val="24"/>
              </w:rPr>
              <w:fldChar w:fldCharType="end"/>
            </w:r>
          </w:p>
        </w:tc>
      </w:tr>
    </w:tbl>
    <w:p w:rsidR="008C4C1E" w:rsidRPr="008C4C1E" w:rsidRDefault="008C4C1E" w:rsidP="008C4C1E">
      <w:pPr>
        <w:spacing w:after="0" w:line="240" w:lineRule="auto"/>
        <w:jc w:val="both"/>
        <w:rPr>
          <w:rFonts w:ascii="Times New Roman" w:eastAsia="Times New Roman" w:hAnsi="Times New Roman" w:cs="Times New Roman"/>
          <w:b/>
          <w:color w:val="FF0000"/>
          <w:sz w:val="24"/>
          <w:szCs w:val="24"/>
        </w:rPr>
      </w:pPr>
    </w:p>
    <w:p w:rsidR="00457AEA" w:rsidRDefault="00457AEA" w:rsidP="005854BB">
      <w:pPr>
        <w:spacing w:after="0" w:line="240" w:lineRule="auto"/>
        <w:jc w:val="both"/>
        <w:rPr>
          <w:rFonts w:ascii="Times New Roman" w:eastAsia="Times New Roman" w:hAnsi="Times New Roman" w:cs="Times New Roman"/>
          <w:b/>
          <w:color w:val="FF0000"/>
          <w:sz w:val="24"/>
          <w:szCs w:val="24"/>
        </w:rPr>
      </w:pPr>
    </w:p>
    <w:p w:rsidR="00A00055" w:rsidRDefault="00A00055" w:rsidP="005854BB">
      <w:pPr>
        <w:spacing w:after="0" w:line="240" w:lineRule="auto"/>
        <w:jc w:val="both"/>
        <w:rPr>
          <w:rFonts w:ascii="Times New Roman" w:eastAsia="Times New Roman" w:hAnsi="Times New Roman" w:cs="Times New Roman"/>
          <w:b/>
          <w:color w:val="FF0000"/>
          <w:sz w:val="24"/>
          <w:szCs w:val="24"/>
        </w:rPr>
      </w:pPr>
    </w:p>
    <w:p w:rsidR="00A00055" w:rsidRDefault="00A00055" w:rsidP="005854BB">
      <w:pPr>
        <w:spacing w:after="0" w:line="240" w:lineRule="auto"/>
        <w:jc w:val="both"/>
        <w:rPr>
          <w:rFonts w:ascii="Times New Roman" w:eastAsia="Times New Roman" w:hAnsi="Times New Roman" w:cs="Times New Roman"/>
          <w:b/>
          <w:color w:val="FF0000"/>
          <w:sz w:val="24"/>
          <w:szCs w:val="24"/>
        </w:rPr>
      </w:pPr>
    </w:p>
    <w:p w:rsidR="005854BB" w:rsidRPr="005854BB" w:rsidRDefault="005854BB" w:rsidP="005854BB">
      <w:pPr>
        <w:spacing w:after="0" w:line="240" w:lineRule="auto"/>
        <w:jc w:val="both"/>
        <w:rPr>
          <w:rFonts w:ascii="Times New Roman" w:eastAsia="Times New Roman" w:hAnsi="Times New Roman" w:cs="Times New Roman"/>
          <w:b/>
          <w:sz w:val="24"/>
          <w:szCs w:val="24"/>
        </w:rPr>
      </w:pPr>
      <w:r w:rsidRPr="005854BB">
        <w:rPr>
          <w:rFonts w:ascii="Times New Roman" w:eastAsia="Times New Roman" w:hAnsi="Times New Roman" w:cs="Times New Roman"/>
          <w:b/>
          <w:color w:val="FF0000"/>
          <w:sz w:val="24"/>
          <w:szCs w:val="24"/>
        </w:rPr>
        <w:t xml:space="preserve">  </w:t>
      </w:r>
      <w:r w:rsidRPr="005854BB">
        <w:rPr>
          <w:rFonts w:ascii="Times New Roman" w:eastAsia="Times New Roman" w:hAnsi="Times New Roman" w:cs="Times New Roman"/>
          <w:b/>
          <w:sz w:val="24"/>
          <w:szCs w:val="24"/>
        </w:rPr>
        <w:t xml:space="preserve">              4. ИНФОРМАЦИОННО РАЗЯСНИТЕЛНИ КАМПАНИИ И ОБУЧЕНИЕ</w:t>
      </w:r>
    </w:p>
    <w:p w:rsidR="005854BB" w:rsidRDefault="005854BB" w:rsidP="005854BB">
      <w:pPr>
        <w:spacing w:after="0" w:line="240" w:lineRule="auto"/>
        <w:jc w:val="both"/>
        <w:rPr>
          <w:rFonts w:ascii="Times New Roman" w:eastAsia="Times New Roman" w:hAnsi="Times New Roman" w:cs="Times New Roman"/>
          <w:b/>
          <w:sz w:val="24"/>
          <w:szCs w:val="24"/>
        </w:rPr>
      </w:pPr>
      <w:r w:rsidRPr="005854BB">
        <w:rPr>
          <w:rFonts w:ascii="Times New Roman" w:eastAsia="Times New Roman" w:hAnsi="Times New Roman" w:cs="Times New Roman"/>
          <w:b/>
          <w:sz w:val="24"/>
          <w:szCs w:val="24"/>
        </w:rPr>
        <w:t xml:space="preserve">                </w:t>
      </w:r>
    </w:p>
    <w:p w:rsidR="00A00055" w:rsidRPr="005854BB" w:rsidRDefault="00A00055" w:rsidP="005854BB">
      <w:pPr>
        <w:spacing w:after="0" w:line="240" w:lineRule="auto"/>
        <w:jc w:val="both"/>
        <w:rPr>
          <w:rFonts w:ascii="Times New Roman" w:eastAsia="Times New Roman" w:hAnsi="Times New Roman" w:cs="Times New Roman"/>
          <w:b/>
          <w:sz w:val="24"/>
          <w:szCs w:val="24"/>
        </w:rPr>
      </w:pPr>
    </w:p>
    <w:p w:rsidR="005854BB" w:rsidRPr="005854BB" w:rsidRDefault="005854BB" w:rsidP="005854BB">
      <w:pPr>
        <w:spacing w:after="0" w:line="240" w:lineRule="auto"/>
        <w:jc w:val="both"/>
        <w:rPr>
          <w:rFonts w:ascii="Times New Roman" w:eastAsia="Times New Roman" w:hAnsi="Times New Roman" w:cs="Times New Roman"/>
          <w:b/>
          <w:sz w:val="24"/>
          <w:szCs w:val="24"/>
        </w:rPr>
      </w:pPr>
      <w:r w:rsidRPr="005854BB">
        <w:rPr>
          <w:rFonts w:ascii="Times New Roman" w:eastAsia="Times New Roman" w:hAnsi="Times New Roman" w:cs="Times New Roman"/>
          <w:b/>
          <w:sz w:val="24"/>
          <w:szCs w:val="24"/>
        </w:rPr>
        <w:t xml:space="preserve">                4.1. Информационно разяснителни кампании и срещи със земеделски стопани.</w:t>
      </w:r>
    </w:p>
    <w:p w:rsidR="00917604" w:rsidRDefault="005854BB" w:rsidP="005854BB">
      <w:pPr>
        <w:spacing w:after="0" w:line="240" w:lineRule="auto"/>
        <w:jc w:val="both"/>
        <w:rPr>
          <w:rFonts w:ascii="Times New Roman" w:eastAsia="Times New Roman" w:hAnsi="Times New Roman" w:cs="Times New Roman"/>
          <w:sz w:val="24"/>
          <w:szCs w:val="24"/>
        </w:rPr>
      </w:pPr>
      <w:r w:rsidRPr="005854BB">
        <w:rPr>
          <w:rFonts w:ascii="Times New Roman" w:eastAsia="Times New Roman" w:hAnsi="Times New Roman" w:cs="Times New Roman"/>
          <w:b/>
          <w:sz w:val="24"/>
          <w:szCs w:val="24"/>
        </w:rPr>
        <w:t xml:space="preserve">            </w:t>
      </w:r>
      <w:r w:rsidRPr="005854BB">
        <w:rPr>
          <w:rFonts w:ascii="Times New Roman" w:eastAsia="Times New Roman" w:hAnsi="Times New Roman" w:cs="Times New Roman"/>
          <w:sz w:val="24"/>
          <w:szCs w:val="24"/>
        </w:rPr>
        <w:t xml:space="preserve">    През </w:t>
      </w:r>
      <w:r w:rsidR="00B93E12">
        <w:rPr>
          <w:rFonts w:ascii="Times New Roman" w:eastAsia="Times New Roman" w:hAnsi="Times New Roman" w:cs="Times New Roman"/>
          <w:sz w:val="24"/>
          <w:szCs w:val="24"/>
        </w:rPr>
        <w:t>деветмесечието</w:t>
      </w:r>
      <w:r w:rsidR="00917604">
        <w:rPr>
          <w:rFonts w:ascii="Times New Roman" w:eastAsia="Times New Roman" w:hAnsi="Times New Roman" w:cs="Times New Roman"/>
          <w:sz w:val="24"/>
          <w:szCs w:val="24"/>
        </w:rPr>
        <w:t xml:space="preserve"> на 2022 година </w:t>
      </w:r>
      <w:r w:rsidRPr="005854BB">
        <w:rPr>
          <w:rFonts w:ascii="Times New Roman" w:eastAsia="Times New Roman" w:hAnsi="Times New Roman" w:cs="Times New Roman"/>
          <w:sz w:val="24"/>
          <w:szCs w:val="24"/>
        </w:rPr>
        <w:t>ОД „Земеделие“ Смолян</w:t>
      </w:r>
      <w:r w:rsidR="00917604">
        <w:rPr>
          <w:rFonts w:ascii="Times New Roman" w:eastAsia="Times New Roman" w:hAnsi="Times New Roman" w:cs="Times New Roman"/>
          <w:sz w:val="24"/>
          <w:szCs w:val="24"/>
        </w:rPr>
        <w:t xml:space="preserve">, съвместно с Областна администрация – Смолян, </w:t>
      </w:r>
      <w:r w:rsidR="002D139A">
        <w:rPr>
          <w:rFonts w:ascii="Times New Roman" w:eastAsia="Times New Roman" w:hAnsi="Times New Roman" w:cs="Times New Roman"/>
          <w:sz w:val="24"/>
          <w:szCs w:val="24"/>
        </w:rPr>
        <w:t>О</w:t>
      </w:r>
      <w:r w:rsidR="00917604">
        <w:rPr>
          <w:rFonts w:ascii="Times New Roman" w:eastAsia="Times New Roman" w:hAnsi="Times New Roman" w:cs="Times New Roman"/>
          <w:sz w:val="24"/>
          <w:szCs w:val="24"/>
        </w:rPr>
        <w:t xml:space="preserve">бластна служба за съвети в земеделието и Областната дирекция на ДФ „Земеделие“ организира „Първи областен земеделски и занаятчийски информационен базар“. </w:t>
      </w:r>
      <w:r w:rsidRPr="005854BB">
        <w:rPr>
          <w:rFonts w:ascii="Times New Roman" w:eastAsia="Times New Roman" w:hAnsi="Times New Roman" w:cs="Times New Roman"/>
          <w:sz w:val="24"/>
          <w:szCs w:val="24"/>
        </w:rPr>
        <w:t xml:space="preserve"> </w:t>
      </w:r>
      <w:r w:rsidR="00917604">
        <w:rPr>
          <w:rFonts w:ascii="Times New Roman" w:eastAsia="Times New Roman" w:hAnsi="Times New Roman" w:cs="Times New Roman"/>
          <w:sz w:val="24"/>
          <w:szCs w:val="24"/>
        </w:rPr>
        <w:t xml:space="preserve">В същия, проведен от 13 до 18 март, взеха участие над 20 земеделски стопани, </w:t>
      </w:r>
      <w:proofErr w:type="spellStart"/>
      <w:r w:rsidR="00917604">
        <w:rPr>
          <w:rFonts w:ascii="Times New Roman" w:eastAsia="Times New Roman" w:hAnsi="Times New Roman" w:cs="Times New Roman"/>
          <w:sz w:val="24"/>
          <w:szCs w:val="24"/>
        </w:rPr>
        <w:t>преработватели</w:t>
      </w:r>
      <w:proofErr w:type="spellEnd"/>
      <w:r w:rsidR="00917604">
        <w:rPr>
          <w:rFonts w:ascii="Times New Roman" w:eastAsia="Times New Roman" w:hAnsi="Times New Roman" w:cs="Times New Roman"/>
          <w:sz w:val="24"/>
          <w:szCs w:val="24"/>
        </w:rPr>
        <w:t xml:space="preserve"> на земеделска продукция, майстори и занаятчии.</w:t>
      </w:r>
    </w:p>
    <w:p w:rsidR="00A00055" w:rsidRDefault="00A00055" w:rsidP="005854BB">
      <w:pPr>
        <w:spacing w:after="0" w:line="240" w:lineRule="auto"/>
        <w:jc w:val="both"/>
        <w:rPr>
          <w:rFonts w:ascii="Times New Roman" w:eastAsia="Times New Roman" w:hAnsi="Times New Roman" w:cs="Times New Roman"/>
          <w:sz w:val="24"/>
          <w:szCs w:val="24"/>
        </w:rPr>
      </w:pPr>
    </w:p>
    <w:p w:rsidR="005854BB" w:rsidRPr="005854BB" w:rsidRDefault="005854BB" w:rsidP="00B66F0F">
      <w:pPr>
        <w:spacing w:after="0" w:line="240" w:lineRule="auto"/>
        <w:jc w:val="both"/>
        <w:rPr>
          <w:rFonts w:ascii="Times New Roman" w:eastAsia="Times New Roman" w:hAnsi="Times New Roman" w:cs="Times New Roman"/>
          <w:b/>
          <w:sz w:val="24"/>
          <w:szCs w:val="24"/>
        </w:rPr>
      </w:pPr>
      <w:r w:rsidRPr="005854BB">
        <w:rPr>
          <w:rFonts w:ascii="Times New Roman" w:eastAsia="Times New Roman" w:hAnsi="Times New Roman" w:cs="Times New Roman"/>
          <w:b/>
          <w:sz w:val="24"/>
          <w:szCs w:val="24"/>
        </w:rPr>
        <w:t xml:space="preserve"> </w:t>
      </w:r>
      <w:r w:rsidR="00B66F0F">
        <w:rPr>
          <w:rFonts w:ascii="Times New Roman" w:eastAsia="Times New Roman" w:hAnsi="Times New Roman" w:cs="Times New Roman"/>
          <w:b/>
          <w:sz w:val="24"/>
          <w:szCs w:val="24"/>
        </w:rPr>
        <w:t xml:space="preserve">            </w:t>
      </w:r>
      <w:r w:rsidRPr="005854BB">
        <w:rPr>
          <w:rFonts w:ascii="Times New Roman" w:eastAsia="Times New Roman" w:hAnsi="Times New Roman" w:cs="Times New Roman"/>
          <w:b/>
          <w:sz w:val="24"/>
          <w:szCs w:val="24"/>
        </w:rPr>
        <w:t xml:space="preserve">   4.2. Медийни изяви и публикации.</w:t>
      </w:r>
    </w:p>
    <w:p w:rsidR="005854BB" w:rsidRDefault="005854BB" w:rsidP="005854BB">
      <w:pPr>
        <w:spacing w:after="0" w:line="240" w:lineRule="auto"/>
        <w:jc w:val="both"/>
        <w:rPr>
          <w:rFonts w:ascii="Times New Roman" w:eastAsia="Times New Roman" w:hAnsi="Times New Roman" w:cs="Times New Roman"/>
          <w:sz w:val="24"/>
          <w:szCs w:val="24"/>
        </w:rPr>
      </w:pPr>
      <w:r w:rsidRPr="005854BB">
        <w:rPr>
          <w:rFonts w:ascii="Times New Roman" w:eastAsia="Times New Roman" w:hAnsi="Times New Roman" w:cs="Times New Roman"/>
          <w:sz w:val="24"/>
          <w:szCs w:val="24"/>
        </w:rPr>
        <w:t xml:space="preserve">                ОД “Земеделие” Смолян работи активно с представителите на медиите, като предоставя периодично информация за дейностите и мероприятията в областта на земеделието. </w:t>
      </w:r>
    </w:p>
    <w:p w:rsidR="00976803" w:rsidRPr="005854BB" w:rsidRDefault="00976803" w:rsidP="005854BB">
      <w:pPr>
        <w:spacing w:after="0" w:line="240" w:lineRule="auto"/>
        <w:jc w:val="both"/>
        <w:rPr>
          <w:rFonts w:ascii="Times New Roman" w:eastAsia="Times New Roman" w:hAnsi="Times New Roman" w:cs="Times New Roman"/>
          <w:sz w:val="24"/>
          <w:szCs w:val="24"/>
        </w:rPr>
      </w:pPr>
    </w:p>
    <w:p w:rsidR="005854BB" w:rsidRPr="005854BB" w:rsidRDefault="005854BB" w:rsidP="005854BB">
      <w:pPr>
        <w:spacing w:after="0" w:line="240" w:lineRule="auto"/>
        <w:jc w:val="both"/>
        <w:rPr>
          <w:rFonts w:ascii="Times New Roman" w:eastAsia="Times New Roman" w:hAnsi="Times New Roman" w:cs="Times New Roman"/>
          <w:b/>
          <w:sz w:val="24"/>
          <w:szCs w:val="24"/>
          <w:lang w:val="en-US"/>
        </w:rPr>
      </w:pPr>
      <w:r w:rsidRPr="0025741B">
        <w:rPr>
          <w:rFonts w:ascii="Times New Roman" w:eastAsia="Times New Roman" w:hAnsi="Times New Roman" w:cs="Times New Roman"/>
          <w:sz w:val="24"/>
          <w:szCs w:val="24"/>
        </w:rPr>
        <w:t xml:space="preserve">                </w:t>
      </w:r>
      <w:r w:rsidRPr="00352AD6">
        <w:rPr>
          <w:rFonts w:ascii="Times New Roman" w:eastAsia="Times New Roman" w:hAnsi="Times New Roman" w:cs="Times New Roman"/>
          <w:b/>
          <w:sz w:val="24"/>
          <w:szCs w:val="24"/>
        </w:rPr>
        <w:t>4.3. Обучение на служители от ОД „Земеделие” и ОСЗ – тематика и брой участници:</w:t>
      </w:r>
      <w:r w:rsidRPr="005854BB">
        <w:rPr>
          <w:rFonts w:ascii="Times New Roman" w:eastAsia="Times New Roman" w:hAnsi="Times New Roman" w:cs="Times New Roman"/>
          <w:b/>
          <w:sz w:val="24"/>
          <w:szCs w:val="24"/>
        </w:rPr>
        <w:t xml:space="preserve">           </w:t>
      </w:r>
    </w:p>
    <w:tbl>
      <w:tblPr>
        <w:tblStyle w:val="af3"/>
        <w:tblW w:w="9214" w:type="dxa"/>
        <w:tblInd w:w="108" w:type="dxa"/>
        <w:tblLook w:val="04A0" w:firstRow="1" w:lastRow="0" w:firstColumn="1" w:lastColumn="0" w:noHBand="0" w:noVBand="1"/>
      </w:tblPr>
      <w:tblGrid>
        <w:gridCol w:w="6804"/>
        <w:gridCol w:w="2410"/>
      </w:tblGrid>
      <w:tr w:rsidR="005854BB" w:rsidRPr="005854BB" w:rsidTr="00031FAF">
        <w:tc>
          <w:tcPr>
            <w:tcW w:w="6804" w:type="dxa"/>
          </w:tcPr>
          <w:p w:rsidR="005854BB" w:rsidRPr="005854BB" w:rsidRDefault="005854BB" w:rsidP="005854BB">
            <w:pPr>
              <w:jc w:val="center"/>
              <w:rPr>
                <w:rFonts w:ascii="Times New Roman" w:eastAsia="Times New Roman" w:hAnsi="Times New Roman" w:cs="Times New Roman"/>
                <w:b/>
                <w:sz w:val="24"/>
                <w:szCs w:val="24"/>
              </w:rPr>
            </w:pPr>
            <w:r w:rsidRPr="005854BB">
              <w:rPr>
                <w:rFonts w:ascii="Times New Roman" w:eastAsia="Times New Roman" w:hAnsi="Times New Roman" w:cs="Times New Roman"/>
                <w:b/>
                <w:sz w:val="24"/>
                <w:szCs w:val="24"/>
              </w:rPr>
              <w:t xml:space="preserve"> </w:t>
            </w:r>
          </w:p>
          <w:p w:rsidR="005854BB" w:rsidRPr="005854BB" w:rsidRDefault="005854BB" w:rsidP="005854BB">
            <w:pPr>
              <w:jc w:val="both"/>
              <w:rPr>
                <w:rFonts w:ascii="Times New Roman" w:eastAsia="Times New Roman" w:hAnsi="Times New Roman" w:cs="Times New Roman"/>
                <w:b/>
                <w:sz w:val="24"/>
                <w:szCs w:val="24"/>
              </w:rPr>
            </w:pPr>
            <w:r w:rsidRPr="005854BB">
              <w:rPr>
                <w:rFonts w:ascii="Times New Roman" w:eastAsia="Times New Roman" w:hAnsi="Times New Roman" w:cs="Times New Roman"/>
                <w:b/>
                <w:sz w:val="24"/>
                <w:szCs w:val="24"/>
              </w:rPr>
              <w:t xml:space="preserve">                          Тематика на обучението </w:t>
            </w:r>
          </w:p>
        </w:tc>
        <w:tc>
          <w:tcPr>
            <w:tcW w:w="2410" w:type="dxa"/>
          </w:tcPr>
          <w:p w:rsidR="005854BB" w:rsidRPr="005854BB" w:rsidRDefault="005854BB" w:rsidP="005854BB">
            <w:pPr>
              <w:jc w:val="center"/>
              <w:rPr>
                <w:rFonts w:ascii="Times New Roman" w:eastAsia="Times New Roman" w:hAnsi="Times New Roman" w:cs="Times New Roman"/>
                <w:b/>
                <w:sz w:val="24"/>
                <w:szCs w:val="24"/>
              </w:rPr>
            </w:pPr>
            <w:r w:rsidRPr="005854BB">
              <w:rPr>
                <w:rFonts w:ascii="Times New Roman" w:eastAsia="Times New Roman" w:hAnsi="Times New Roman" w:cs="Times New Roman"/>
                <w:b/>
                <w:sz w:val="24"/>
                <w:szCs w:val="24"/>
              </w:rPr>
              <w:t>Бр. участници от ОД „З” и ОСЗ</w:t>
            </w:r>
          </w:p>
        </w:tc>
      </w:tr>
      <w:tr w:rsidR="005854BB" w:rsidRPr="005854BB" w:rsidTr="00031FAF">
        <w:trPr>
          <w:trHeight w:val="276"/>
        </w:trPr>
        <w:tc>
          <w:tcPr>
            <w:tcW w:w="6804" w:type="dxa"/>
          </w:tcPr>
          <w:p w:rsidR="005854BB" w:rsidRPr="005854BB" w:rsidRDefault="005854BB" w:rsidP="0034091D">
            <w:pPr>
              <w:rPr>
                <w:rFonts w:ascii="Times New Roman" w:eastAsia="Times New Roman" w:hAnsi="Times New Roman" w:cs="Times New Roman"/>
                <w:sz w:val="24"/>
                <w:szCs w:val="24"/>
                <w:lang w:val="ru-RU"/>
              </w:rPr>
            </w:pPr>
            <w:proofErr w:type="spellStart"/>
            <w:r w:rsidRPr="005854BB">
              <w:rPr>
                <w:rFonts w:ascii="Times New Roman" w:eastAsia="Times New Roman" w:hAnsi="Times New Roman" w:cs="Times New Roman"/>
                <w:sz w:val="24"/>
                <w:szCs w:val="24"/>
                <w:lang w:val="ru-RU"/>
              </w:rPr>
              <w:t>Видеообучение</w:t>
            </w:r>
            <w:proofErr w:type="spellEnd"/>
            <w:r w:rsidRPr="005854BB">
              <w:rPr>
                <w:rFonts w:ascii="Times New Roman" w:eastAsia="Times New Roman" w:hAnsi="Times New Roman" w:cs="Times New Roman"/>
                <w:sz w:val="24"/>
                <w:szCs w:val="24"/>
                <w:lang w:val="ru-RU"/>
              </w:rPr>
              <w:t xml:space="preserve"> </w:t>
            </w:r>
            <w:proofErr w:type="gramStart"/>
            <w:r w:rsidRPr="005854BB">
              <w:rPr>
                <w:rFonts w:ascii="Times New Roman" w:eastAsia="Times New Roman" w:hAnsi="Times New Roman" w:cs="Times New Roman"/>
                <w:sz w:val="24"/>
                <w:szCs w:val="24"/>
                <w:lang w:val="ru-RU"/>
              </w:rPr>
              <w:t>на</w:t>
            </w:r>
            <w:proofErr w:type="gramEnd"/>
            <w:r w:rsidRPr="005854BB">
              <w:rPr>
                <w:rFonts w:ascii="Times New Roman" w:eastAsia="Times New Roman" w:hAnsi="Times New Roman" w:cs="Times New Roman"/>
                <w:sz w:val="24"/>
                <w:szCs w:val="24"/>
                <w:lang w:val="ru-RU"/>
              </w:rPr>
              <w:t xml:space="preserve"> тема:</w:t>
            </w:r>
            <w:r w:rsidR="0025741B">
              <w:rPr>
                <w:rFonts w:ascii="Times New Roman" w:eastAsia="Times New Roman" w:hAnsi="Times New Roman" w:cs="Times New Roman"/>
                <w:sz w:val="24"/>
                <w:szCs w:val="24"/>
              </w:rPr>
              <w:t xml:space="preserve"> </w:t>
            </w:r>
            <w:r w:rsidR="0034091D" w:rsidRPr="0034091D">
              <w:rPr>
                <w:rFonts w:ascii="Times New Roman" w:eastAsia="Times New Roman" w:hAnsi="Times New Roman" w:cs="Times New Roman"/>
                <w:sz w:val="24"/>
                <w:szCs w:val="24"/>
              </w:rPr>
              <w:t xml:space="preserve">„Разработване на Интегрирана информационна система за пространствени и </w:t>
            </w:r>
            <w:proofErr w:type="spellStart"/>
            <w:r w:rsidR="0034091D" w:rsidRPr="0034091D">
              <w:rPr>
                <w:rFonts w:ascii="Times New Roman" w:eastAsia="Times New Roman" w:hAnsi="Times New Roman" w:cs="Times New Roman"/>
                <w:sz w:val="24"/>
                <w:szCs w:val="24"/>
              </w:rPr>
              <w:t>регистрови</w:t>
            </w:r>
            <w:proofErr w:type="spellEnd"/>
            <w:r w:rsidR="0034091D" w:rsidRPr="0034091D">
              <w:rPr>
                <w:rFonts w:ascii="Times New Roman" w:eastAsia="Times New Roman" w:hAnsi="Times New Roman" w:cs="Times New Roman"/>
                <w:sz w:val="24"/>
                <w:szCs w:val="24"/>
              </w:rPr>
              <w:t xml:space="preserve"> данни за изпълнение функциите на </w:t>
            </w:r>
            <w:proofErr w:type="spellStart"/>
            <w:r w:rsidR="0034091D" w:rsidRPr="0034091D">
              <w:rPr>
                <w:rFonts w:ascii="Times New Roman" w:eastAsia="Times New Roman" w:hAnsi="Times New Roman" w:cs="Times New Roman"/>
                <w:sz w:val="24"/>
                <w:szCs w:val="24"/>
              </w:rPr>
              <w:t>МЗ</w:t>
            </w:r>
            <w:r w:rsidR="0034091D">
              <w:rPr>
                <w:rFonts w:ascii="Times New Roman" w:eastAsia="Times New Roman" w:hAnsi="Times New Roman" w:cs="Times New Roman"/>
                <w:sz w:val="24"/>
                <w:szCs w:val="24"/>
              </w:rPr>
              <w:t>м</w:t>
            </w:r>
            <w:proofErr w:type="spellEnd"/>
            <w:r w:rsidR="0034091D" w:rsidRPr="0034091D">
              <w:rPr>
                <w:rFonts w:ascii="Times New Roman" w:eastAsia="Times New Roman" w:hAnsi="Times New Roman" w:cs="Times New Roman"/>
                <w:sz w:val="24"/>
                <w:szCs w:val="24"/>
              </w:rPr>
              <w:t>“</w:t>
            </w:r>
          </w:p>
        </w:tc>
        <w:tc>
          <w:tcPr>
            <w:tcW w:w="2410" w:type="dxa"/>
          </w:tcPr>
          <w:p w:rsidR="0034091D" w:rsidRDefault="0034091D" w:rsidP="005854BB">
            <w:pPr>
              <w:jc w:val="center"/>
              <w:rPr>
                <w:rFonts w:ascii="Times New Roman" w:eastAsia="Times New Roman" w:hAnsi="Times New Roman" w:cs="Times New Roman"/>
                <w:b/>
                <w:sz w:val="24"/>
                <w:szCs w:val="24"/>
              </w:rPr>
            </w:pPr>
          </w:p>
          <w:p w:rsidR="005854BB" w:rsidRPr="005854BB" w:rsidRDefault="0025741B" w:rsidP="005854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r>
      <w:tr w:rsidR="005854BB" w:rsidRPr="005854BB" w:rsidTr="00031FAF">
        <w:tc>
          <w:tcPr>
            <w:tcW w:w="6804" w:type="dxa"/>
          </w:tcPr>
          <w:p w:rsidR="005854BB" w:rsidRPr="005854BB" w:rsidRDefault="0025741B" w:rsidP="00FD41B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Участие в </w:t>
            </w:r>
            <w:proofErr w:type="spellStart"/>
            <w:r>
              <w:rPr>
                <w:rFonts w:ascii="Times New Roman" w:eastAsia="Times New Roman" w:hAnsi="Times New Roman" w:cs="Times New Roman"/>
                <w:sz w:val="24"/>
                <w:szCs w:val="24"/>
                <w:lang w:val="ru-RU"/>
              </w:rPr>
              <w:t>тестване</w:t>
            </w:r>
            <w:proofErr w:type="spellEnd"/>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по</w:t>
            </w:r>
            <w:proofErr w:type="gramEnd"/>
            <w:r>
              <w:rPr>
                <w:rFonts w:ascii="Times New Roman" w:eastAsia="Times New Roman" w:hAnsi="Times New Roman" w:cs="Times New Roman"/>
                <w:sz w:val="24"/>
                <w:szCs w:val="24"/>
                <w:lang w:val="ru-RU"/>
              </w:rPr>
              <w:t xml:space="preserve"> </w:t>
            </w:r>
            <w:r w:rsidR="00C647F9">
              <w:rPr>
                <w:rFonts w:ascii="Times New Roman" w:eastAsia="Times New Roman" w:hAnsi="Times New Roman" w:cs="Times New Roman"/>
                <w:sz w:val="24"/>
                <w:szCs w:val="24"/>
                <w:lang w:val="ru-RU"/>
              </w:rPr>
              <w:t xml:space="preserve">фаза </w:t>
            </w:r>
            <w:proofErr w:type="spellStart"/>
            <w:r>
              <w:rPr>
                <w:rFonts w:ascii="Times New Roman" w:eastAsia="Times New Roman" w:hAnsi="Times New Roman" w:cs="Times New Roman"/>
                <w:sz w:val="24"/>
                <w:szCs w:val="24"/>
                <w:lang w:val="ru-RU"/>
              </w:rPr>
              <w:t>приемане</w:t>
            </w:r>
            <w:proofErr w:type="spellEnd"/>
            <w:r>
              <w:rPr>
                <w:rFonts w:ascii="Times New Roman" w:eastAsia="Times New Roman" w:hAnsi="Times New Roman" w:cs="Times New Roman"/>
                <w:sz w:val="24"/>
                <w:szCs w:val="24"/>
                <w:lang w:val="ru-RU"/>
              </w:rPr>
              <w:t xml:space="preserve"> на ИИСПРД </w:t>
            </w:r>
          </w:p>
        </w:tc>
        <w:tc>
          <w:tcPr>
            <w:tcW w:w="2410" w:type="dxa"/>
          </w:tcPr>
          <w:p w:rsidR="005854BB" w:rsidRPr="005854BB" w:rsidRDefault="0025741B" w:rsidP="005854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020433" w:rsidRPr="005854BB" w:rsidTr="00031FAF">
        <w:tc>
          <w:tcPr>
            <w:tcW w:w="6804" w:type="dxa"/>
          </w:tcPr>
          <w:p w:rsidR="00E86C59" w:rsidRDefault="00020433" w:rsidP="00E86C5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Участие </w:t>
            </w:r>
            <w:r w:rsidR="00E86C59">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национална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работна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среща</w:t>
            </w:r>
            <w:proofErr w:type="spellEnd"/>
            <w:r>
              <w:rPr>
                <w:rFonts w:ascii="Times New Roman" w:eastAsia="Times New Roman" w:hAnsi="Times New Roman" w:cs="Times New Roman"/>
                <w:sz w:val="24"/>
                <w:szCs w:val="24"/>
                <w:lang w:val="ru-RU"/>
              </w:rPr>
              <w:t xml:space="preserve"> на </w:t>
            </w:r>
            <w:proofErr w:type="spellStart"/>
            <w:r>
              <w:rPr>
                <w:rFonts w:ascii="Times New Roman" w:eastAsia="Times New Roman" w:hAnsi="Times New Roman" w:cs="Times New Roman"/>
                <w:sz w:val="24"/>
                <w:szCs w:val="24"/>
                <w:lang w:val="ru-RU"/>
              </w:rPr>
              <w:t>експертите</w:t>
            </w:r>
            <w:proofErr w:type="spellEnd"/>
            <w:r>
              <w:rPr>
                <w:rFonts w:ascii="Times New Roman" w:eastAsia="Times New Roman" w:hAnsi="Times New Roman" w:cs="Times New Roman"/>
                <w:sz w:val="24"/>
                <w:szCs w:val="24"/>
                <w:lang w:val="ru-RU"/>
              </w:rPr>
              <w:t xml:space="preserve"> по </w:t>
            </w:r>
            <w:proofErr w:type="spellStart"/>
            <w:r>
              <w:rPr>
                <w:rFonts w:ascii="Times New Roman" w:eastAsia="Times New Roman" w:hAnsi="Times New Roman" w:cs="Times New Roman"/>
                <w:sz w:val="24"/>
                <w:szCs w:val="24"/>
                <w:lang w:val="ru-RU"/>
              </w:rPr>
              <w:t>агростатистика</w:t>
            </w:r>
            <w:proofErr w:type="spellEnd"/>
            <w:r>
              <w:rPr>
                <w:rFonts w:ascii="Times New Roman" w:eastAsia="Times New Roman" w:hAnsi="Times New Roman" w:cs="Times New Roman"/>
                <w:sz w:val="24"/>
                <w:szCs w:val="24"/>
                <w:lang w:val="ru-RU"/>
              </w:rPr>
              <w:t xml:space="preserve"> за </w:t>
            </w:r>
            <w:proofErr w:type="spellStart"/>
            <w:r>
              <w:rPr>
                <w:rFonts w:ascii="Times New Roman" w:eastAsia="Times New Roman" w:hAnsi="Times New Roman" w:cs="Times New Roman"/>
                <w:sz w:val="24"/>
                <w:szCs w:val="24"/>
                <w:lang w:val="ru-RU"/>
              </w:rPr>
              <w:t>изпълнение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дейностите</w:t>
            </w:r>
            <w:proofErr w:type="spellEnd"/>
            <w:r>
              <w:rPr>
                <w:rFonts w:ascii="Times New Roman" w:eastAsia="Times New Roman" w:hAnsi="Times New Roman" w:cs="Times New Roman"/>
                <w:sz w:val="24"/>
                <w:szCs w:val="24"/>
                <w:lang w:val="ru-RU"/>
              </w:rPr>
              <w:t xml:space="preserve"> по СЗСИ</w:t>
            </w:r>
            <w:r w:rsidR="00E86C59">
              <w:rPr>
                <w:rFonts w:ascii="Times New Roman" w:eastAsia="Times New Roman" w:hAnsi="Times New Roman" w:cs="Times New Roman"/>
                <w:sz w:val="24"/>
                <w:szCs w:val="24"/>
                <w:lang w:val="ru-RU"/>
              </w:rPr>
              <w:t xml:space="preserve">, </w:t>
            </w:r>
          </w:p>
          <w:p w:rsidR="00020433" w:rsidRDefault="00E86C59" w:rsidP="00E86C5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w:t>
            </w:r>
            <w:r w:rsidR="00020433">
              <w:rPr>
                <w:rFonts w:ascii="Times New Roman" w:eastAsia="Times New Roman" w:hAnsi="Times New Roman" w:cs="Times New Roman"/>
                <w:sz w:val="24"/>
                <w:szCs w:val="24"/>
                <w:lang w:val="ru-RU"/>
              </w:rPr>
              <w:t xml:space="preserve">. </w:t>
            </w:r>
            <w:proofErr w:type="spellStart"/>
            <w:r w:rsidR="00020433">
              <w:rPr>
                <w:rFonts w:ascii="Times New Roman" w:eastAsia="Times New Roman" w:hAnsi="Times New Roman" w:cs="Times New Roman"/>
                <w:sz w:val="24"/>
                <w:szCs w:val="24"/>
                <w:lang w:val="ru-RU"/>
              </w:rPr>
              <w:t>Арбанаси</w:t>
            </w:r>
            <w:proofErr w:type="spellEnd"/>
            <w:r w:rsidR="00020433">
              <w:rPr>
                <w:rFonts w:ascii="Times New Roman" w:eastAsia="Times New Roman" w:hAnsi="Times New Roman" w:cs="Times New Roman"/>
                <w:sz w:val="24"/>
                <w:szCs w:val="24"/>
                <w:lang w:val="ru-RU"/>
              </w:rPr>
              <w:t>, 12-13.05.2022 г.</w:t>
            </w:r>
          </w:p>
        </w:tc>
        <w:tc>
          <w:tcPr>
            <w:tcW w:w="2410" w:type="dxa"/>
          </w:tcPr>
          <w:p w:rsidR="00020433" w:rsidRDefault="00020433" w:rsidP="005854BB">
            <w:pPr>
              <w:jc w:val="center"/>
              <w:rPr>
                <w:rFonts w:ascii="Times New Roman" w:eastAsia="Times New Roman" w:hAnsi="Times New Roman" w:cs="Times New Roman"/>
                <w:b/>
                <w:sz w:val="24"/>
                <w:szCs w:val="24"/>
              </w:rPr>
            </w:pPr>
          </w:p>
          <w:p w:rsidR="00020433" w:rsidRDefault="00020433" w:rsidP="005854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020433" w:rsidRPr="005854BB" w:rsidTr="00031FAF">
        <w:tc>
          <w:tcPr>
            <w:tcW w:w="6804" w:type="dxa"/>
          </w:tcPr>
          <w:p w:rsidR="00020433" w:rsidRDefault="00020433" w:rsidP="00FD41B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Обучение «</w:t>
            </w:r>
            <w:proofErr w:type="spellStart"/>
            <w:r>
              <w:rPr>
                <w:rFonts w:ascii="Times New Roman" w:eastAsia="Times New Roman" w:hAnsi="Times New Roman" w:cs="Times New Roman"/>
                <w:sz w:val="24"/>
                <w:szCs w:val="24"/>
                <w:lang w:val="ru-RU"/>
              </w:rPr>
              <w:t>Теренни</w:t>
            </w:r>
            <w:proofErr w:type="spellEnd"/>
            <w:r>
              <w:rPr>
                <w:rFonts w:ascii="Times New Roman" w:eastAsia="Times New Roman" w:hAnsi="Times New Roman" w:cs="Times New Roman"/>
                <w:sz w:val="24"/>
                <w:szCs w:val="24"/>
                <w:lang w:val="ru-RU"/>
              </w:rPr>
              <w:t xml:space="preserve"> проверки – 2022 год</w:t>
            </w:r>
            <w:proofErr w:type="gramStart"/>
            <w:r>
              <w:rPr>
                <w:rFonts w:ascii="Times New Roman" w:eastAsia="Times New Roman" w:hAnsi="Times New Roman" w:cs="Times New Roman"/>
                <w:sz w:val="24"/>
                <w:szCs w:val="24"/>
                <w:lang w:val="ru-RU"/>
              </w:rPr>
              <w:t xml:space="preserve">.» - </w:t>
            </w:r>
            <w:proofErr w:type="gramEnd"/>
            <w:r>
              <w:rPr>
                <w:rFonts w:ascii="Times New Roman" w:eastAsia="Times New Roman" w:hAnsi="Times New Roman" w:cs="Times New Roman"/>
                <w:sz w:val="24"/>
                <w:szCs w:val="24"/>
                <w:lang w:val="ru-RU"/>
              </w:rPr>
              <w:t>гр. Обзор, 27-29.06.2022 г.</w:t>
            </w:r>
          </w:p>
        </w:tc>
        <w:tc>
          <w:tcPr>
            <w:tcW w:w="2410" w:type="dxa"/>
          </w:tcPr>
          <w:p w:rsidR="00020433" w:rsidRDefault="00020433" w:rsidP="005854BB">
            <w:pPr>
              <w:jc w:val="center"/>
              <w:rPr>
                <w:rFonts w:ascii="Times New Roman" w:eastAsia="Times New Roman" w:hAnsi="Times New Roman" w:cs="Times New Roman"/>
                <w:b/>
                <w:sz w:val="24"/>
                <w:szCs w:val="24"/>
              </w:rPr>
            </w:pPr>
          </w:p>
          <w:p w:rsidR="00020433" w:rsidRDefault="00020433" w:rsidP="005854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7E3184" w:rsidRPr="005854BB" w:rsidTr="00031FAF">
        <w:tc>
          <w:tcPr>
            <w:tcW w:w="6804" w:type="dxa"/>
          </w:tcPr>
          <w:p w:rsidR="007E3184" w:rsidRDefault="007E3184" w:rsidP="00FD41B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Участие в </w:t>
            </w:r>
            <w:proofErr w:type="spellStart"/>
            <w:r>
              <w:rPr>
                <w:rFonts w:ascii="Times New Roman" w:eastAsia="Times New Roman" w:hAnsi="Times New Roman" w:cs="Times New Roman"/>
                <w:sz w:val="24"/>
                <w:szCs w:val="24"/>
                <w:lang w:val="ru-RU"/>
              </w:rPr>
              <w:t>работна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среща</w:t>
            </w:r>
            <w:proofErr w:type="spellEnd"/>
            <w:r>
              <w:rPr>
                <w:rFonts w:ascii="Times New Roman" w:eastAsia="Times New Roman" w:hAnsi="Times New Roman" w:cs="Times New Roman"/>
                <w:sz w:val="24"/>
                <w:szCs w:val="24"/>
                <w:lang w:val="ru-RU"/>
              </w:rPr>
              <w:t xml:space="preserve"> за </w:t>
            </w:r>
            <w:proofErr w:type="spellStart"/>
            <w:r>
              <w:rPr>
                <w:rFonts w:ascii="Times New Roman" w:eastAsia="Times New Roman" w:hAnsi="Times New Roman" w:cs="Times New Roman"/>
                <w:sz w:val="24"/>
                <w:szCs w:val="24"/>
                <w:lang w:val="ru-RU"/>
              </w:rPr>
              <w:t>изпълнение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дейностите</w:t>
            </w:r>
            <w:proofErr w:type="spellEnd"/>
            <w:r>
              <w:rPr>
                <w:rFonts w:ascii="Times New Roman" w:eastAsia="Times New Roman" w:hAnsi="Times New Roman" w:cs="Times New Roman"/>
                <w:sz w:val="24"/>
                <w:szCs w:val="24"/>
                <w:lang w:val="ru-RU"/>
              </w:rPr>
              <w:t xml:space="preserve"> по СЗСИ, статистически </w:t>
            </w:r>
            <w:proofErr w:type="spellStart"/>
            <w:r>
              <w:rPr>
                <w:rFonts w:ascii="Times New Roman" w:eastAsia="Times New Roman" w:hAnsi="Times New Roman" w:cs="Times New Roman"/>
                <w:sz w:val="24"/>
                <w:szCs w:val="24"/>
                <w:lang w:val="ru-RU"/>
              </w:rPr>
              <w:t>изследвания</w:t>
            </w:r>
            <w:proofErr w:type="spellEnd"/>
            <w:r>
              <w:rPr>
                <w:rFonts w:ascii="Times New Roman" w:eastAsia="Times New Roman" w:hAnsi="Times New Roman" w:cs="Times New Roman"/>
                <w:sz w:val="24"/>
                <w:szCs w:val="24"/>
                <w:lang w:val="ru-RU"/>
              </w:rPr>
              <w:t xml:space="preserve">, координация </w:t>
            </w:r>
            <w:proofErr w:type="spellStart"/>
            <w:r>
              <w:rPr>
                <w:rFonts w:ascii="Times New Roman" w:eastAsia="Times New Roman" w:hAnsi="Times New Roman" w:cs="Times New Roman"/>
                <w:sz w:val="24"/>
                <w:szCs w:val="24"/>
                <w:lang w:val="ru-RU"/>
              </w:rPr>
              <w:t>дейността</w:t>
            </w:r>
            <w:proofErr w:type="spellEnd"/>
            <w:r>
              <w:rPr>
                <w:rFonts w:ascii="Times New Roman" w:eastAsia="Times New Roman" w:hAnsi="Times New Roman" w:cs="Times New Roman"/>
                <w:sz w:val="24"/>
                <w:szCs w:val="24"/>
                <w:lang w:val="ru-RU"/>
              </w:rPr>
              <w:t xml:space="preserve"> на </w:t>
            </w:r>
            <w:proofErr w:type="spellStart"/>
            <w:r>
              <w:rPr>
                <w:rFonts w:ascii="Times New Roman" w:eastAsia="Times New Roman" w:hAnsi="Times New Roman" w:cs="Times New Roman"/>
                <w:sz w:val="24"/>
                <w:szCs w:val="24"/>
                <w:lang w:val="ru-RU"/>
              </w:rPr>
              <w:t>областните</w:t>
            </w:r>
            <w:proofErr w:type="spellEnd"/>
            <w:r>
              <w:rPr>
                <w:rFonts w:ascii="Times New Roman" w:eastAsia="Times New Roman" w:hAnsi="Times New Roman" w:cs="Times New Roman"/>
                <w:sz w:val="24"/>
                <w:szCs w:val="24"/>
                <w:lang w:val="ru-RU"/>
              </w:rPr>
              <w:t xml:space="preserve"> дирекции за </w:t>
            </w:r>
            <w:proofErr w:type="spellStart"/>
            <w:r>
              <w:rPr>
                <w:rFonts w:ascii="Times New Roman" w:eastAsia="Times New Roman" w:hAnsi="Times New Roman" w:cs="Times New Roman"/>
                <w:sz w:val="24"/>
                <w:szCs w:val="24"/>
                <w:lang w:val="ru-RU"/>
              </w:rPr>
              <w:t>прилагане</w:t>
            </w:r>
            <w:proofErr w:type="spellEnd"/>
            <w:r>
              <w:rPr>
                <w:rFonts w:ascii="Times New Roman" w:eastAsia="Times New Roman" w:hAnsi="Times New Roman" w:cs="Times New Roman"/>
                <w:sz w:val="24"/>
                <w:szCs w:val="24"/>
                <w:lang w:val="ru-RU"/>
              </w:rPr>
              <w:t xml:space="preserve"> на ЗРКЗГТ  и др. – гр. </w:t>
            </w:r>
            <w:proofErr w:type="spellStart"/>
            <w:r>
              <w:rPr>
                <w:rFonts w:ascii="Times New Roman" w:eastAsia="Times New Roman" w:hAnsi="Times New Roman" w:cs="Times New Roman"/>
                <w:sz w:val="24"/>
                <w:szCs w:val="24"/>
                <w:lang w:val="ru-RU"/>
              </w:rPr>
              <w:t>Приморско</w:t>
            </w:r>
            <w:proofErr w:type="spellEnd"/>
            <w:r>
              <w:rPr>
                <w:rFonts w:ascii="Times New Roman" w:eastAsia="Times New Roman" w:hAnsi="Times New Roman" w:cs="Times New Roman"/>
                <w:sz w:val="24"/>
                <w:szCs w:val="24"/>
                <w:lang w:val="ru-RU"/>
              </w:rPr>
              <w:t>, 14-16.07.2022 г.</w:t>
            </w:r>
          </w:p>
        </w:tc>
        <w:tc>
          <w:tcPr>
            <w:tcW w:w="2410" w:type="dxa"/>
          </w:tcPr>
          <w:p w:rsidR="007E3184" w:rsidRDefault="007E3184" w:rsidP="005854BB">
            <w:pPr>
              <w:jc w:val="center"/>
              <w:rPr>
                <w:rFonts w:ascii="Times New Roman" w:eastAsia="Times New Roman" w:hAnsi="Times New Roman" w:cs="Times New Roman"/>
                <w:b/>
                <w:sz w:val="24"/>
                <w:szCs w:val="24"/>
              </w:rPr>
            </w:pPr>
          </w:p>
          <w:p w:rsidR="007E3184" w:rsidRDefault="007E3184" w:rsidP="005854BB">
            <w:pPr>
              <w:jc w:val="center"/>
              <w:rPr>
                <w:rFonts w:ascii="Times New Roman" w:eastAsia="Times New Roman" w:hAnsi="Times New Roman" w:cs="Times New Roman"/>
                <w:b/>
                <w:sz w:val="24"/>
                <w:szCs w:val="24"/>
              </w:rPr>
            </w:pPr>
          </w:p>
          <w:p w:rsidR="007E3184" w:rsidRDefault="007E3184" w:rsidP="005854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7E3184" w:rsidRPr="005854BB" w:rsidTr="00031FAF">
        <w:tc>
          <w:tcPr>
            <w:tcW w:w="6804" w:type="dxa"/>
          </w:tcPr>
          <w:p w:rsidR="007E3184" w:rsidRDefault="007E3184" w:rsidP="00FD41B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Участие в </w:t>
            </w:r>
            <w:proofErr w:type="spellStart"/>
            <w:r>
              <w:rPr>
                <w:rFonts w:ascii="Times New Roman" w:eastAsia="Times New Roman" w:hAnsi="Times New Roman" w:cs="Times New Roman"/>
                <w:sz w:val="24"/>
                <w:szCs w:val="24"/>
                <w:lang w:val="ru-RU"/>
              </w:rPr>
              <w:t>национална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работна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среща</w:t>
            </w:r>
            <w:proofErr w:type="spellEnd"/>
            <w:r>
              <w:rPr>
                <w:rFonts w:ascii="Times New Roman" w:eastAsia="Times New Roman" w:hAnsi="Times New Roman" w:cs="Times New Roman"/>
                <w:sz w:val="24"/>
                <w:szCs w:val="24"/>
                <w:lang w:val="ru-RU"/>
              </w:rPr>
              <w:t xml:space="preserve"> на </w:t>
            </w:r>
            <w:proofErr w:type="spellStart"/>
            <w:r>
              <w:rPr>
                <w:rFonts w:ascii="Times New Roman" w:eastAsia="Times New Roman" w:hAnsi="Times New Roman" w:cs="Times New Roman"/>
                <w:sz w:val="24"/>
                <w:szCs w:val="24"/>
                <w:lang w:val="ru-RU"/>
              </w:rPr>
              <w:t>експерти</w:t>
            </w:r>
            <w:proofErr w:type="spellEnd"/>
            <w:r>
              <w:rPr>
                <w:rFonts w:ascii="Times New Roman" w:eastAsia="Times New Roman" w:hAnsi="Times New Roman" w:cs="Times New Roman"/>
                <w:sz w:val="24"/>
                <w:szCs w:val="24"/>
                <w:lang w:val="ru-RU"/>
              </w:rPr>
              <w:t xml:space="preserve"> от ОДЗ и </w:t>
            </w:r>
            <w:proofErr w:type="spellStart"/>
            <w:r>
              <w:rPr>
                <w:rFonts w:ascii="Times New Roman" w:eastAsia="Times New Roman" w:hAnsi="Times New Roman" w:cs="Times New Roman"/>
                <w:sz w:val="24"/>
                <w:szCs w:val="24"/>
                <w:lang w:val="ru-RU"/>
              </w:rPr>
              <w:t>МЗм</w:t>
            </w:r>
            <w:proofErr w:type="spellEnd"/>
            <w:r>
              <w:rPr>
                <w:rFonts w:ascii="Times New Roman" w:eastAsia="Times New Roman" w:hAnsi="Times New Roman" w:cs="Times New Roman"/>
                <w:sz w:val="24"/>
                <w:szCs w:val="24"/>
                <w:lang w:val="ru-RU"/>
              </w:rPr>
              <w:t xml:space="preserve"> за </w:t>
            </w:r>
            <w:proofErr w:type="spellStart"/>
            <w:r>
              <w:rPr>
                <w:rFonts w:ascii="Times New Roman" w:eastAsia="Times New Roman" w:hAnsi="Times New Roman" w:cs="Times New Roman"/>
                <w:sz w:val="24"/>
                <w:szCs w:val="24"/>
                <w:lang w:val="ru-RU"/>
              </w:rPr>
              <w:t>прилагане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разпоредбите</w:t>
            </w:r>
            <w:proofErr w:type="spellEnd"/>
            <w:r>
              <w:rPr>
                <w:rFonts w:ascii="Times New Roman" w:eastAsia="Times New Roman" w:hAnsi="Times New Roman" w:cs="Times New Roman"/>
                <w:sz w:val="24"/>
                <w:szCs w:val="24"/>
                <w:lang w:val="ru-RU"/>
              </w:rPr>
              <w:t xml:space="preserve"> на ЗРКЗГТ – гр. </w:t>
            </w:r>
            <w:proofErr w:type="spellStart"/>
            <w:r>
              <w:rPr>
                <w:rFonts w:ascii="Times New Roman" w:eastAsia="Times New Roman" w:hAnsi="Times New Roman" w:cs="Times New Roman"/>
                <w:sz w:val="24"/>
                <w:szCs w:val="24"/>
                <w:lang w:val="ru-RU"/>
              </w:rPr>
              <w:t>Каварна</w:t>
            </w:r>
            <w:proofErr w:type="spellEnd"/>
            <w:r>
              <w:rPr>
                <w:rFonts w:ascii="Times New Roman" w:eastAsia="Times New Roman" w:hAnsi="Times New Roman" w:cs="Times New Roman"/>
                <w:sz w:val="24"/>
                <w:szCs w:val="24"/>
                <w:lang w:val="ru-RU"/>
              </w:rPr>
              <w:t>, 30.08 – 02.09.2022 г.</w:t>
            </w:r>
          </w:p>
        </w:tc>
        <w:tc>
          <w:tcPr>
            <w:tcW w:w="2410" w:type="dxa"/>
          </w:tcPr>
          <w:p w:rsidR="007E3184" w:rsidRDefault="007E3184" w:rsidP="005854BB">
            <w:pPr>
              <w:jc w:val="center"/>
              <w:rPr>
                <w:rFonts w:ascii="Times New Roman" w:eastAsia="Times New Roman" w:hAnsi="Times New Roman" w:cs="Times New Roman"/>
                <w:b/>
                <w:sz w:val="24"/>
                <w:szCs w:val="24"/>
              </w:rPr>
            </w:pPr>
          </w:p>
          <w:p w:rsidR="007E3184" w:rsidRDefault="007E3184" w:rsidP="005854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D87F31" w:rsidRPr="005854BB" w:rsidTr="00031FAF">
        <w:tc>
          <w:tcPr>
            <w:tcW w:w="6804" w:type="dxa"/>
          </w:tcPr>
          <w:p w:rsidR="00D87F31" w:rsidRPr="00D87F31" w:rsidRDefault="00D87F31" w:rsidP="00D87F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изнесено заседание на комисията за </w:t>
            </w:r>
            <w:proofErr w:type="spellStart"/>
            <w:r>
              <w:rPr>
                <w:rFonts w:ascii="Times New Roman" w:eastAsia="Times New Roman" w:hAnsi="Times New Roman" w:cs="Times New Roman"/>
                <w:sz w:val="24"/>
                <w:szCs w:val="24"/>
              </w:rPr>
              <w:t>зем</w:t>
            </w:r>
            <w:proofErr w:type="spellEnd"/>
            <w:r>
              <w:rPr>
                <w:rFonts w:ascii="Times New Roman" w:eastAsia="Times New Roman" w:hAnsi="Times New Roman" w:cs="Times New Roman"/>
                <w:sz w:val="24"/>
                <w:szCs w:val="24"/>
              </w:rPr>
              <w:t>. земи и работен семинар относно прилагане разпоредбите на ЗОЗЗ – 11 и 12.10.2022 г. – гр. Трявна</w:t>
            </w:r>
          </w:p>
        </w:tc>
        <w:tc>
          <w:tcPr>
            <w:tcW w:w="2410" w:type="dxa"/>
          </w:tcPr>
          <w:p w:rsidR="00D87F31" w:rsidRDefault="00D87F31" w:rsidP="005854BB">
            <w:pPr>
              <w:jc w:val="center"/>
              <w:rPr>
                <w:rFonts w:ascii="Times New Roman" w:eastAsia="Times New Roman" w:hAnsi="Times New Roman" w:cs="Times New Roman"/>
                <w:b/>
                <w:sz w:val="24"/>
                <w:szCs w:val="24"/>
              </w:rPr>
            </w:pPr>
          </w:p>
          <w:p w:rsidR="00D87F31" w:rsidRDefault="00D87F31" w:rsidP="005854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D87F31" w:rsidRPr="005854BB" w:rsidTr="00031FAF">
        <w:tc>
          <w:tcPr>
            <w:tcW w:w="6804" w:type="dxa"/>
          </w:tcPr>
          <w:p w:rsidR="00D87F31" w:rsidRDefault="00793F29" w:rsidP="00BF5E3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Обучение на </w:t>
            </w:r>
            <w:proofErr w:type="spellStart"/>
            <w:r>
              <w:rPr>
                <w:rFonts w:ascii="Times New Roman" w:eastAsia="Times New Roman" w:hAnsi="Times New Roman" w:cs="Times New Roman"/>
                <w:sz w:val="24"/>
                <w:szCs w:val="24"/>
                <w:lang w:val="ru-RU"/>
              </w:rPr>
              <w:t>целия</w:t>
            </w:r>
            <w:proofErr w:type="spellEnd"/>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числен</w:t>
            </w:r>
            <w:proofErr w:type="gram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състав</w:t>
            </w:r>
            <w:proofErr w:type="spellEnd"/>
            <w:r>
              <w:rPr>
                <w:rFonts w:ascii="Times New Roman" w:eastAsia="Times New Roman" w:hAnsi="Times New Roman" w:cs="Times New Roman"/>
                <w:sz w:val="24"/>
                <w:szCs w:val="24"/>
                <w:lang w:val="ru-RU"/>
              </w:rPr>
              <w:t xml:space="preserve"> на </w:t>
            </w:r>
            <w:proofErr w:type="spellStart"/>
            <w:r>
              <w:rPr>
                <w:rFonts w:ascii="Times New Roman" w:eastAsia="Times New Roman" w:hAnsi="Times New Roman" w:cs="Times New Roman"/>
                <w:sz w:val="24"/>
                <w:szCs w:val="24"/>
                <w:lang w:val="ru-RU"/>
              </w:rPr>
              <w:t>дирекцията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относно</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административното</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обслужване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споразумевия</w:t>
            </w:r>
            <w:proofErr w:type="spellEnd"/>
            <w:r>
              <w:rPr>
                <w:rFonts w:ascii="Times New Roman" w:eastAsia="Times New Roman" w:hAnsi="Times New Roman" w:cs="Times New Roman"/>
                <w:sz w:val="24"/>
                <w:szCs w:val="24"/>
                <w:lang w:val="ru-RU"/>
              </w:rPr>
              <w:t xml:space="preserve"> за </w:t>
            </w:r>
            <w:proofErr w:type="spellStart"/>
            <w:r>
              <w:rPr>
                <w:rFonts w:ascii="Times New Roman" w:eastAsia="Times New Roman" w:hAnsi="Times New Roman" w:cs="Times New Roman"/>
                <w:sz w:val="24"/>
                <w:szCs w:val="24"/>
                <w:lang w:val="ru-RU"/>
              </w:rPr>
              <w:t>ползване</w:t>
            </w:r>
            <w:proofErr w:type="spellEnd"/>
            <w:r>
              <w:rPr>
                <w:rFonts w:ascii="Times New Roman" w:eastAsia="Times New Roman" w:hAnsi="Times New Roman" w:cs="Times New Roman"/>
                <w:sz w:val="24"/>
                <w:szCs w:val="24"/>
                <w:lang w:val="ru-RU"/>
              </w:rPr>
              <w:t xml:space="preserve"> на </w:t>
            </w:r>
            <w:proofErr w:type="spellStart"/>
            <w:r>
              <w:rPr>
                <w:rFonts w:ascii="Times New Roman" w:eastAsia="Times New Roman" w:hAnsi="Times New Roman" w:cs="Times New Roman"/>
                <w:sz w:val="24"/>
                <w:szCs w:val="24"/>
                <w:lang w:val="ru-RU"/>
              </w:rPr>
              <w:t>земеделски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земи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дейности</w:t>
            </w:r>
            <w:proofErr w:type="spellEnd"/>
            <w:r>
              <w:rPr>
                <w:rFonts w:ascii="Times New Roman" w:eastAsia="Times New Roman" w:hAnsi="Times New Roman" w:cs="Times New Roman"/>
                <w:sz w:val="24"/>
                <w:szCs w:val="24"/>
                <w:lang w:val="ru-RU"/>
              </w:rPr>
              <w:t xml:space="preserve"> по ЗОЗЗ и др.</w:t>
            </w:r>
            <w:r w:rsidR="00BF5E32">
              <w:rPr>
                <w:rFonts w:ascii="Times New Roman" w:eastAsia="Times New Roman" w:hAnsi="Times New Roman" w:cs="Times New Roman"/>
                <w:sz w:val="24"/>
                <w:szCs w:val="24"/>
                <w:lang w:val="ru-RU"/>
              </w:rPr>
              <w:t xml:space="preserve"> – 13-14 </w:t>
            </w:r>
            <w:proofErr w:type="spellStart"/>
            <w:r w:rsidR="00BF5E32">
              <w:rPr>
                <w:rFonts w:ascii="Times New Roman" w:eastAsia="Times New Roman" w:hAnsi="Times New Roman" w:cs="Times New Roman"/>
                <w:sz w:val="24"/>
                <w:szCs w:val="24"/>
                <w:lang w:val="ru-RU"/>
              </w:rPr>
              <w:t>декември</w:t>
            </w:r>
            <w:proofErr w:type="spellEnd"/>
            <w:r w:rsidR="00BF5E32">
              <w:rPr>
                <w:rFonts w:ascii="Times New Roman" w:eastAsia="Times New Roman" w:hAnsi="Times New Roman" w:cs="Times New Roman"/>
                <w:sz w:val="24"/>
                <w:szCs w:val="24"/>
                <w:lang w:val="ru-RU"/>
              </w:rPr>
              <w:t xml:space="preserve"> 2022 г., </w:t>
            </w:r>
            <w:proofErr w:type="spellStart"/>
            <w:r w:rsidR="00BF5E32">
              <w:rPr>
                <w:rFonts w:ascii="Times New Roman" w:eastAsia="Times New Roman" w:hAnsi="Times New Roman" w:cs="Times New Roman"/>
                <w:sz w:val="24"/>
                <w:szCs w:val="24"/>
                <w:lang w:val="ru-RU"/>
              </w:rPr>
              <w:t>местност</w:t>
            </w:r>
            <w:proofErr w:type="spellEnd"/>
            <w:r w:rsidR="00BF5E32">
              <w:rPr>
                <w:rFonts w:ascii="Times New Roman" w:eastAsia="Times New Roman" w:hAnsi="Times New Roman" w:cs="Times New Roman"/>
                <w:sz w:val="24"/>
                <w:szCs w:val="24"/>
                <w:lang w:val="ru-RU"/>
              </w:rPr>
              <w:t xml:space="preserve"> </w:t>
            </w:r>
            <w:proofErr w:type="spellStart"/>
            <w:r w:rsidR="00BF5E32">
              <w:rPr>
                <w:rFonts w:ascii="Times New Roman" w:eastAsia="Times New Roman" w:hAnsi="Times New Roman" w:cs="Times New Roman"/>
                <w:sz w:val="24"/>
                <w:szCs w:val="24"/>
                <w:lang w:val="ru-RU"/>
              </w:rPr>
              <w:t>Роженски</w:t>
            </w:r>
            <w:proofErr w:type="spellEnd"/>
            <w:r w:rsidR="00BF5E32">
              <w:rPr>
                <w:rFonts w:ascii="Times New Roman" w:eastAsia="Times New Roman" w:hAnsi="Times New Roman" w:cs="Times New Roman"/>
                <w:sz w:val="24"/>
                <w:szCs w:val="24"/>
                <w:lang w:val="ru-RU"/>
              </w:rPr>
              <w:t xml:space="preserve"> </w:t>
            </w:r>
            <w:proofErr w:type="spellStart"/>
            <w:r w:rsidR="00BF5E32">
              <w:rPr>
                <w:rFonts w:ascii="Times New Roman" w:eastAsia="Times New Roman" w:hAnsi="Times New Roman" w:cs="Times New Roman"/>
                <w:sz w:val="24"/>
                <w:szCs w:val="24"/>
                <w:lang w:val="ru-RU"/>
              </w:rPr>
              <w:t>поляни</w:t>
            </w:r>
            <w:proofErr w:type="spellEnd"/>
            <w:r w:rsidR="00BF5E32">
              <w:rPr>
                <w:rFonts w:ascii="Times New Roman" w:eastAsia="Times New Roman" w:hAnsi="Times New Roman" w:cs="Times New Roman"/>
                <w:sz w:val="24"/>
                <w:szCs w:val="24"/>
                <w:lang w:val="ru-RU"/>
              </w:rPr>
              <w:t>.</w:t>
            </w:r>
          </w:p>
        </w:tc>
        <w:tc>
          <w:tcPr>
            <w:tcW w:w="2410" w:type="dxa"/>
          </w:tcPr>
          <w:p w:rsidR="00D87F31" w:rsidRDefault="00D87F31" w:rsidP="005854BB">
            <w:pPr>
              <w:jc w:val="center"/>
              <w:rPr>
                <w:rFonts w:ascii="Times New Roman" w:eastAsia="Times New Roman" w:hAnsi="Times New Roman" w:cs="Times New Roman"/>
                <w:b/>
                <w:sz w:val="24"/>
                <w:szCs w:val="24"/>
              </w:rPr>
            </w:pPr>
          </w:p>
          <w:p w:rsidR="00793F29" w:rsidRDefault="00793F29" w:rsidP="005854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r>
      <w:tr w:rsidR="00D87F31" w:rsidRPr="005854BB" w:rsidTr="00031FAF">
        <w:tc>
          <w:tcPr>
            <w:tcW w:w="6804" w:type="dxa"/>
          </w:tcPr>
          <w:p w:rsidR="00D87F31" w:rsidRDefault="00D76A8C" w:rsidP="00637C6F">
            <w:pP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Н</w:t>
            </w:r>
            <w:r w:rsidR="00BF5E32">
              <w:rPr>
                <w:rFonts w:ascii="Times New Roman" w:eastAsia="Times New Roman" w:hAnsi="Times New Roman" w:cs="Times New Roman"/>
                <w:sz w:val="24"/>
                <w:szCs w:val="24"/>
                <w:lang w:val="ru-RU"/>
              </w:rPr>
              <w:t>ационална</w:t>
            </w:r>
            <w:proofErr w:type="spellEnd"/>
            <w:r w:rsidR="00BF5E32">
              <w:rPr>
                <w:rFonts w:ascii="Times New Roman" w:eastAsia="Times New Roman" w:hAnsi="Times New Roman" w:cs="Times New Roman"/>
                <w:sz w:val="24"/>
                <w:szCs w:val="24"/>
                <w:lang w:val="ru-RU"/>
              </w:rPr>
              <w:t xml:space="preserve"> </w:t>
            </w:r>
            <w:proofErr w:type="spellStart"/>
            <w:r w:rsidR="00BF5E32">
              <w:rPr>
                <w:rFonts w:ascii="Times New Roman" w:eastAsia="Times New Roman" w:hAnsi="Times New Roman" w:cs="Times New Roman"/>
                <w:sz w:val="24"/>
                <w:szCs w:val="24"/>
                <w:lang w:val="ru-RU"/>
              </w:rPr>
              <w:t>работна</w:t>
            </w:r>
            <w:proofErr w:type="spellEnd"/>
            <w:r w:rsidR="00BF5E32">
              <w:rPr>
                <w:rFonts w:ascii="Times New Roman" w:eastAsia="Times New Roman" w:hAnsi="Times New Roman" w:cs="Times New Roman"/>
                <w:sz w:val="24"/>
                <w:szCs w:val="24"/>
                <w:lang w:val="ru-RU"/>
              </w:rPr>
              <w:t xml:space="preserve"> </w:t>
            </w:r>
            <w:proofErr w:type="spellStart"/>
            <w:r w:rsidR="00BF5E32">
              <w:rPr>
                <w:rFonts w:ascii="Times New Roman" w:eastAsia="Times New Roman" w:hAnsi="Times New Roman" w:cs="Times New Roman"/>
                <w:sz w:val="24"/>
                <w:szCs w:val="24"/>
                <w:lang w:val="ru-RU"/>
              </w:rPr>
              <w:t>среща</w:t>
            </w:r>
            <w:proofErr w:type="spellEnd"/>
            <w:r w:rsidR="00BF5E32">
              <w:rPr>
                <w:rFonts w:ascii="Times New Roman" w:eastAsia="Times New Roman" w:hAnsi="Times New Roman" w:cs="Times New Roman"/>
                <w:sz w:val="24"/>
                <w:szCs w:val="24"/>
                <w:lang w:val="ru-RU"/>
              </w:rPr>
              <w:t xml:space="preserve"> на </w:t>
            </w:r>
            <w:proofErr w:type="spellStart"/>
            <w:r w:rsidR="00BF5E32">
              <w:rPr>
                <w:rFonts w:ascii="Times New Roman" w:eastAsia="Times New Roman" w:hAnsi="Times New Roman" w:cs="Times New Roman"/>
                <w:sz w:val="24"/>
                <w:szCs w:val="24"/>
                <w:lang w:val="ru-RU"/>
              </w:rPr>
              <w:t>експерти</w:t>
            </w:r>
            <w:proofErr w:type="spellEnd"/>
            <w:r w:rsidR="00BF5E32">
              <w:rPr>
                <w:rFonts w:ascii="Times New Roman" w:eastAsia="Times New Roman" w:hAnsi="Times New Roman" w:cs="Times New Roman"/>
                <w:sz w:val="24"/>
                <w:szCs w:val="24"/>
                <w:lang w:val="ru-RU"/>
              </w:rPr>
              <w:t xml:space="preserve"> от ОДЗ и </w:t>
            </w:r>
            <w:proofErr w:type="spellStart"/>
            <w:r w:rsidR="00BF5E32">
              <w:rPr>
                <w:rFonts w:ascii="Times New Roman" w:eastAsia="Times New Roman" w:hAnsi="Times New Roman" w:cs="Times New Roman"/>
                <w:sz w:val="24"/>
                <w:szCs w:val="24"/>
                <w:lang w:val="ru-RU"/>
              </w:rPr>
              <w:t>МЗм</w:t>
            </w:r>
            <w:proofErr w:type="spellEnd"/>
            <w:r w:rsidR="00BF5E32">
              <w:rPr>
                <w:rFonts w:ascii="Times New Roman" w:eastAsia="Times New Roman" w:hAnsi="Times New Roman" w:cs="Times New Roman"/>
                <w:sz w:val="24"/>
                <w:szCs w:val="24"/>
                <w:lang w:val="ru-RU"/>
              </w:rPr>
              <w:t xml:space="preserve"> за </w:t>
            </w:r>
            <w:proofErr w:type="spellStart"/>
            <w:r w:rsidR="00BF5E32">
              <w:rPr>
                <w:rFonts w:ascii="Times New Roman" w:eastAsia="Times New Roman" w:hAnsi="Times New Roman" w:cs="Times New Roman"/>
                <w:sz w:val="24"/>
                <w:szCs w:val="24"/>
                <w:lang w:val="ru-RU"/>
              </w:rPr>
              <w:t>прилагане</w:t>
            </w:r>
            <w:proofErr w:type="spellEnd"/>
            <w:r w:rsidR="00BF5E32">
              <w:rPr>
                <w:rFonts w:ascii="Times New Roman" w:eastAsia="Times New Roman" w:hAnsi="Times New Roman" w:cs="Times New Roman"/>
                <w:sz w:val="24"/>
                <w:szCs w:val="24"/>
                <w:lang w:val="ru-RU"/>
              </w:rPr>
              <w:t xml:space="preserve"> </w:t>
            </w:r>
            <w:proofErr w:type="spellStart"/>
            <w:r w:rsidR="00BF5E32">
              <w:rPr>
                <w:rFonts w:ascii="Times New Roman" w:eastAsia="Times New Roman" w:hAnsi="Times New Roman" w:cs="Times New Roman"/>
                <w:sz w:val="24"/>
                <w:szCs w:val="24"/>
                <w:lang w:val="ru-RU"/>
              </w:rPr>
              <w:t>разпоредбите</w:t>
            </w:r>
            <w:proofErr w:type="spellEnd"/>
            <w:r w:rsidR="00BF5E32">
              <w:rPr>
                <w:rFonts w:ascii="Times New Roman" w:eastAsia="Times New Roman" w:hAnsi="Times New Roman" w:cs="Times New Roman"/>
                <w:sz w:val="24"/>
                <w:szCs w:val="24"/>
                <w:lang w:val="ru-RU"/>
              </w:rPr>
              <w:t xml:space="preserve"> на ЗРКЗГТ – </w:t>
            </w:r>
            <w:r>
              <w:rPr>
                <w:rFonts w:ascii="Times New Roman" w:eastAsia="Times New Roman" w:hAnsi="Times New Roman" w:cs="Times New Roman"/>
                <w:sz w:val="24"/>
                <w:szCs w:val="24"/>
                <w:lang w:val="ru-RU"/>
              </w:rPr>
              <w:t xml:space="preserve">с. </w:t>
            </w:r>
            <w:proofErr w:type="spellStart"/>
            <w:r>
              <w:rPr>
                <w:rFonts w:ascii="Times New Roman" w:eastAsia="Times New Roman" w:hAnsi="Times New Roman" w:cs="Times New Roman"/>
                <w:sz w:val="24"/>
                <w:szCs w:val="24"/>
                <w:lang w:val="ru-RU"/>
              </w:rPr>
              <w:t>Арбанаси</w:t>
            </w:r>
            <w:proofErr w:type="spellEnd"/>
            <w:r>
              <w:rPr>
                <w:rFonts w:ascii="Times New Roman" w:eastAsia="Times New Roman" w:hAnsi="Times New Roman" w:cs="Times New Roman"/>
                <w:sz w:val="24"/>
                <w:szCs w:val="24"/>
                <w:lang w:val="ru-RU"/>
              </w:rPr>
              <w:t xml:space="preserve">, 14 – 16 </w:t>
            </w:r>
            <w:proofErr w:type="spellStart"/>
            <w:r>
              <w:rPr>
                <w:rFonts w:ascii="Times New Roman" w:eastAsia="Times New Roman" w:hAnsi="Times New Roman" w:cs="Times New Roman"/>
                <w:sz w:val="24"/>
                <w:szCs w:val="24"/>
                <w:lang w:val="ru-RU"/>
              </w:rPr>
              <w:t>декември</w:t>
            </w:r>
            <w:proofErr w:type="spellEnd"/>
            <w:r w:rsidR="00637C6F">
              <w:rPr>
                <w:rFonts w:ascii="Times New Roman" w:eastAsia="Times New Roman" w:hAnsi="Times New Roman" w:cs="Times New Roman"/>
                <w:sz w:val="24"/>
                <w:szCs w:val="24"/>
                <w:lang w:val="ru-RU"/>
              </w:rPr>
              <w:t xml:space="preserve"> </w:t>
            </w:r>
            <w:bookmarkStart w:id="0" w:name="_GoBack"/>
            <w:bookmarkEnd w:id="0"/>
            <w:r>
              <w:rPr>
                <w:rFonts w:ascii="Times New Roman" w:eastAsia="Times New Roman" w:hAnsi="Times New Roman" w:cs="Times New Roman"/>
                <w:sz w:val="24"/>
                <w:szCs w:val="24"/>
                <w:lang w:val="ru-RU"/>
              </w:rPr>
              <w:t>2022 г</w:t>
            </w:r>
            <w:r w:rsidR="00BF5E32">
              <w:rPr>
                <w:rFonts w:ascii="Times New Roman" w:eastAsia="Times New Roman" w:hAnsi="Times New Roman" w:cs="Times New Roman"/>
                <w:sz w:val="24"/>
                <w:szCs w:val="24"/>
                <w:lang w:val="ru-RU"/>
              </w:rPr>
              <w:t>.</w:t>
            </w:r>
          </w:p>
        </w:tc>
        <w:tc>
          <w:tcPr>
            <w:tcW w:w="2410" w:type="dxa"/>
          </w:tcPr>
          <w:p w:rsidR="00D87F31" w:rsidRDefault="00D87F31" w:rsidP="005854BB">
            <w:pPr>
              <w:jc w:val="center"/>
              <w:rPr>
                <w:rFonts w:ascii="Times New Roman" w:eastAsia="Times New Roman" w:hAnsi="Times New Roman" w:cs="Times New Roman"/>
                <w:b/>
                <w:sz w:val="24"/>
                <w:szCs w:val="24"/>
              </w:rPr>
            </w:pPr>
          </w:p>
          <w:p w:rsidR="00D76A8C" w:rsidRDefault="00D76A8C" w:rsidP="005854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5854BB" w:rsidRPr="005854BB" w:rsidRDefault="005854BB" w:rsidP="005854BB">
      <w:pPr>
        <w:spacing w:after="0" w:line="240" w:lineRule="auto"/>
        <w:jc w:val="both"/>
        <w:rPr>
          <w:rFonts w:ascii="Times New Roman" w:eastAsia="Times New Roman" w:hAnsi="Times New Roman" w:cs="Times New Roman"/>
          <w:b/>
          <w:color w:val="FF0000"/>
          <w:sz w:val="24"/>
          <w:szCs w:val="24"/>
        </w:rPr>
      </w:pPr>
    </w:p>
    <w:p w:rsidR="005854BB" w:rsidRDefault="005854BB" w:rsidP="005854BB">
      <w:pPr>
        <w:spacing w:after="0" w:line="240" w:lineRule="auto"/>
        <w:jc w:val="both"/>
        <w:rPr>
          <w:rFonts w:ascii="Times New Roman" w:eastAsia="Times New Roman" w:hAnsi="Times New Roman" w:cs="Times New Roman"/>
          <w:b/>
          <w:color w:val="FF0000"/>
          <w:sz w:val="24"/>
          <w:szCs w:val="24"/>
        </w:rPr>
      </w:pPr>
    </w:p>
    <w:p w:rsidR="00A00055" w:rsidRDefault="00A00055" w:rsidP="005854BB">
      <w:pPr>
        <w:spacing w:after="0" w:line="240" w:lineRule="auto"/>
        <w:jc w:val="both"/>
        <w:rPr>
          <w:rFonts w:ascii="Times New Roman" w:eastAsia="Times New Roman" w:hAnsi="Times New Roman" w:cs="Times New Roman"/>
          <w:b/>
          <w:color w:val="FF0000"/>
          <w:sz w:val="24"/>
          <w:szCs w:val="24"/>
        </w:rPr>
      </w:pPr>
    </w:p>
    <w:p w:rsidR="005854BB" w:rsidRPr="005854BB" w:rsidRDefault="005854BB" w:rsidP="005854BB">
      <w:pPr>
        <w:spacing w:after="0" w:line="240" w:lineRule="auto"/>
        <w:jc w:val="both"/>
        <w:rPr>
          <w:rFonts w:ascii="Times New Roman" w:eastAsia="Times New Roman" w:hAnsi="Times New Roman" w:cs="Times New Roman"/>
          <w:b/>
          <w:sz w:val="24"/>
          <w:szCs w:val="24"/>
        </w:rPr>
      </w:pPr>
      <w:r w:rsidRPr="005854BB">
        <w:rPr>
          <w:rFonts w:ascii="Times New Roman" w:eastAsia="Times New Roman" w:hAnsi="Times New Roman" w:cs="Times New Roman"/>
          <w:sz w:val="24"/>
          <w:szCs w:val="24"/>
          <w:lang w:val="en-US"/>
        </w:rPr>
        <w:t xml:space="preserve">                 </w:t>
      </w:r>
      <w:r w:rsidRPr="0021706E">
        <w:rPr>
          <w:rFonts w:ascii="Times New Roman" w:eastAsia="Times New Roman" w:hAnsi="Times New Roman" w:cs="Times New Roman"/>
          <w:b/>
          <w:sz w:val="24"/>
          <w:szCs w:val="24"/>
          <w:lang w:val="en-US"/>
        </w:rPr>
        <w:t>5</w:t>
      </w:r>
      <w:r w:rsidRPr="0021706E">
        <w:rPr>
          <w:rFonts w:ascii="Times New Roman" w:eastAsia="Times New Roman" w:hAnsi="Times New Roman" w:cs="Times New Roman"/>
          <w:b/>
          <w:sz w:val="24"/>
          <w:szCs w:val="24"/>
        </w:rPr>
        <w:t>. ДЕЙНОСТИ ПО ЗАКОНА ЗА РЕГИСТРАЦИЯ И КОНТРОЛ НА ЗЕМЕДЕЛСКА И ГОРСКА ТЕХНИКА</w:t>
      </w:r>
    </w:p>
    <w:p w:rsidR="00BF1512" w:rsidRPr="00BF1512" w:rsidRDefault="005854BB" w:rsidP="00BF1512">
      <w:pPr>
        <w:spacing w:after="0" w:line="240" w:lineRule="auto"/>
        <w:jc w:val="both"/>
        <w:rPr>
          <w:rFonts w:ascii="Calibri" w:eastAsia="Calibri" w:hAnsi="Calibri" w:cs="Times New Roman"/>
        </w:rPr>
      </w:pPr>
      <w:r w:rsidRPr="005854BB">
        <w:rPr>
          <w:rFonts w:ascii="Times New Roman" w:eastAsia="Times New Roman" w:hAnsi="Times New Roman" w:cs="Times New Roman"/>
          <w:sz w:val="24"/>
          <w:szCs w:val="24"/>
        </w:rPr>
        <w:t xml:space="preserve">                </w:t>
      </w:r>
      <w:r w:rsidR="00DF1F9F">
        <w:rPr>
          <w:rFonts w:ascii="Times New Roman" w:eastAsia="Times New Roman" w:hAnsi="Times New Roman" w:cs="Times New Roman"/>
          <w:sz w:val="24"/>
          <w:szCs w:val="24"/>
        </w:rPr>
        <w:t xml:space="preserve"> </w:t>
      </w:r>
    </w:p>
    <w:tbl>
      <w:tblPr>
        <w:tblW w:w="8894" w:type="dxa"/>
        <w:tblInd w:w="93" w:type="dxa"/>
        <w:tblLook w:val="04A0" w:firstRow="1" w:lastRow="0" w:firstColumn="1" w:lastColumn="0" w:noHBand="0" w:noVBand="1"/>
      </w:tblPr>
      <w:tblGrid>
        <w:gridCol w:w="475"/>
        <w:gridCol w:w="4900"/>
        <w:gridCol w:w="1199"/>
        <w:gridCol w:w="2320"/>
      </w:tblGrid>
      <w:tr w:rsidR="00BF1512" w:rsidRPr="00BF1512" w:rsidTr="00BF1512">
        <w:trPr>
          <w:trHeight w:val="1181"/>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512" w:rsidRPr="00BF1512" w:rsidRDefault="00BF1512" w:rsidP="00BF1512">
            <w:pPr>
              <w:spacing w:after="0" w:line="240" w:lineRule="auto"/>
              <w:jc w:val="center"/>
              <w:rPr>
                <w:rFonts w:ascii="Times New Roman" w:eastAsia="Times New Roman" w:hAnsi="Times New Roman" w:cs="Times New Roman"/>
                <w:b/>
                <w:bCs/>
                <w:color w:val="000000"/>
                <w:sz w:val="24"/>
                <w:szCs w:val="24"/>
              </w:rPr>
            </w:pPr>
            <w:r w:rsidRPr="00BF1512">
              <w:rPr>
                <w:rFonts w:ascii="Times New Roman" w:eastAsia="Times New Roman" w:hAnsi="Times New Roman" w:cs="Times New Roman"/>
                <w:b/>
                <w:bCs/>
                <w:color w:val="000000"/>
                <w:sz w:val="24"/>
                <w:szCs w:val="24"/>
              </w:rPr>
              <w:t>№</w:t>
            </w:r>
          </w:p>
        </w:tc>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512" w:rsidRPr="00BF1512" w:rsidRDefault="00BF1512" w:rsidP="00BF1512">
            <w:pPr>
              <w:spacing w:after="0" w:line="240" w:lineRule="auto"/>
              <w:jc w:val="center"/>
              <w:rPr>
                <w:rFonts w:ascii="Times New Roman" w:eastAsia="Times New Roman" w:hAnsi="Times New Roman" w:cs="Times New Roman"/>
                <w:b/>
                <w:bCs/>
                <w:color w:val="000000"/>
                <w:sz w:val="24"/>
                <w:szCs w:val="24"/>
              </w:rPr>
            </w:pPr>
            <w:r w:rsidRPr="00BF1512">
              <w:rPr>
                <w:rFonts w:ascii="Times New Roman" w:eastAsia="Times New Roman" w:hAnsi="Times New Roman" w:cs="Times New Roman"/>
                <w:b/>
                <w:bCs/>
                <w:color w:val="000000"/>
                <w:sz w:val="24"/>
                <w:szCs w:val="24"/>
              </w:rPr>
              <w:t>Показатели за изпълнение</w:t>
            </w:r>
          </w:p>
        </w:tc>
        <w:tc>
          <w:tcPr>
            <w:tcW w:w="1199" w:type="dxa"/>
            <w:tcBorders>
              <w:top w:val="single" w:sz="4" w:space="0" w:color="auto"/>
              <w:left w:val="single" w:sz="4" w:space="0" w:color="auto"/>
              <w:bottom w:val="single" w:sz="4" w:space="0" w:color="auto"/>
              <w:right w:val="nil"/>
            </w:tcBorders>
            <w:shd w:val="clear" w:color="auto" w:fill="auto"/>
            <w:vAlign w:val="center"/>
            <w:hideMark/>
          </w:tcPr>
          <w:p w:rsidR="00BF1512" w:rsidRPr="00BF1512" w:rsidRDefault="00BF1512" w:rsidP="00BF1512">
            <w:pPr>
              <w:spacing w:after="0" w:line="240" w:lineRule="auto"/>
              <w:jc w:val="center"/>
              <w:rPr>
                <w:rFonts w:ascii="Times New Roman" w:eastAsia="Times New Roman" w:hAnsi="Times New Roman" w:cs="Times New Roman"/>
                <w:b/>
                <w:bCs/>
                <w:color w:val="000000"/>
                <w:sz w:val="24"/>
                <w:szCs w:val="24"/>
              </w:rPr>
            </w:pPr>
            <w:r w:rsidRPr="00BF1512">
              <w:rPr>
                <w:rFonts w:ascii="Times New Roman" w:eastAsia="Times New Roman" w:hAnsi="Times New Roman" w:cs="Times New Roman"/>
                <w:b/>
                <w:bCs/>
                <w:color w:val="000000"/>
                <w:sz w:val="24"/>
                <w:szCs w:val="24"/>
              </w:rPr>
              <w:t>Мерна единица</w:t>
            </w:r>
          </w:p>
        </w:tc>
        <w:tc>
          <w:tcPr>
            <w:tcW w:w="2320" w:type="dxa"/>
            <w:tcBorders>
              <w:top w:val="single" w:sz="4" w:space="0" w:color="auto"/>
              <w:left w:val="single" w:sz="4" w:space="0" w:color="auto"/>
              <w:right w:val="single" w:sz="4" w:space="0" w:color="auto"/>
            </w:tcBorders>
            <w:shd w:val="clear" w:color="auto" w:fill="auto"/>
            <w:vAlign w:val="center"/>
            <w:hideMark/>
          </w:tcPr>
          <w:p w:rsidR="00BF1512" w:rsidRPr="00BF1512" w:rsidRDefault="00BF1512" w:rsidP="00BF1512">
            <w:pPr>
              <w:spacing w:after="0" w:line="240" w:lineRule="auto"/>
              <w:jc w:val="center"/>
              <w:rPr>
                <w:rFonts w:ascii="Times New Roman" w:eastAsia="Times New Roman" w:hAnsi="Times New Roman" w:cs="Times New Roman"/>
                <w:b/>
                <w:bCs/>
                <w:color w:val="000000"/>
                <w:sz w:val="24"/>
                <w:szCs w:val="24"/>
              </w:rPr>
            </w:pPr>
            <w:r w:rsidRPr="00BF1512">
              <w:rPr>
                <w:rFonts w:ascii="Times New Roman" w:eastAsia="Times New Roman" w:hAnsi="Times New Roman" w:cs="Times New Roman"/>
                <w:b/>
                <w:bCs/>
                <w:color w:val="000000"/>
                <w:sz w:val="24"/>
                <w:szCs w:val="24"/>
              </w:rPr>
              <w:t>Отчет</w:t>
            </w:r>
          </w:p>
          <w:p w:rsidR="00BF1512" w:rsidRPr="00BF1512" w:rsidRDefault="00BF1512" w:rsidP="00BF1512">
            <w:pPr>
              <w:spacing w:after="0" w:line="240" w:lineRule="auto"/>
              <w:jc w:val="center"/>
              <w:rPr>
                <w:rFonts w:ascii="Times New Roman" w:eastAsia="Times New Roman" w:hAnsi="Times New Roman" w:cs="Times New Roman"/>
                <w:b/>
                <w:bCs/>
                <w:color w:val="000000"/>
                <w:sz w:val="24"/>
                <w:szCs w:val="24"/>
              </w:rPr>
            </w:pPr>
            <w:r w:rsidRPr="00BF1512">
              <w:rPr>
                <w:rFonts w:ascii="Times New Roman" w:eastAsia="Times New Roman" w:hAnsi="Times New Roman" w:cs="Times New Roman"/>
                <w:b/>
                <w:bCs/>
                <w:color w:val="000000"/>
                <w:sz w:val="24"/>
                <w:szCs w:val="24"/>
              </w:rPr>
              <w:t>за периода от 01.</w:t>
            </w:r>
            <w:proofErr w:type="spellStart"/>
            <w:r w:rsidRPr="00BF1512">
              <w:rPr>
                <w:rFonts w:ascii="Times New Roman" w:eastAsia="Times New Roman" w:hAnsi="Times New Roman" w:cs="Times New Roman"/>
                <w:b/>
                <w:bCs/>
                <w:color w:val="000000"/>
                <w:sz w:val="24"/>
                <w:szCs w:val="24"/>
              </w:rPr>
              <w:t>01</w:t>
            </w:r>
            <w:proofErr w:type="spellEnd"/>
            <w:r w:rsidRPr="00BF1512">
              <w:rPr>
                <w:rFonts w:ascii="Times New Roman" w:eastAsia="Times New Roman" w:hAnsi="Times New Roman" w:cs="Times New Roman"/>
                <w:b/>
                <w:bCs/>
                <w:color w:val="000000"/>
                <w:sz w:val="24"/>
                <w:szCs w:val="24"/>
              </w:rPr>
              <w:t>.2022 г. до 3</w:t>
            </w:r>
            <w:r w:rsidRPr="00BF1512">
              <w:rPr>
                <w:rFonts w:ascii="Times New Roman" w:eastAsia="Times New Roman" w:hAnsi="Times New Roman" w:cs="Times New Roman"/>
                <w:b/>
                <w:bCs/>
                <w:color w:val="000000"/>
                <w:sz w:val="24"/>
                <w:szCs w:val="24"/>
                <w:lang w:val="en-US"/>
              </w:rPr>
              <w:t>1</w:t>
            </w:r>
            <w:r w:rsidRPr="00BF1512">
              <w:rPr>
                <w:rFonts w:ascii="Times New Roman" w:eastAsia="Times New Roman" w:hAnsi="Times New Roman" w:cs="Times New Roman"/>
                <w:b/>
                <w:bCs/>
                <w:color w:val="000000"/>
                <w:sz w:val="24"/>
                <w:szCs w:val="24"/>
              </w:rPr>
              <w:t>.</w:t>
            </w:r>
            <w:r w:rsidRPr="00BF1512">
              <w:rPr>
                <w:rFonts w:ascii="Times New Roman" w:eastAsia="Times New Roman" w:hAnsi="Times New Roman" w:cs="Times New Roman"/>
                <w:b/>
                <w:bCs/>
                <w:color w:val="000000"/>
                <w:sz w:val="24"/>
                <w:szCs w:val="24"/>
                <w:lang w:val="en-US"/>
              </w:rPr>
              <w:t>12</w:t>
            </w:r>
            <w:r w:rsidRPr="00BF1512">
              <w:rPr>
                <w:rFonts w:ascii="Times New Roman" w:eastAsia="Times New Roman" w:hAnsi="Times New Roman" w:cs="Times New Roman"/>
                <w:b/>
                <w:bCs/>
                <w:color w:val="000000"/>
                <w:sz w:val="24"/>
                <w:szCs w:val="24"/>
              </w:rPr>
              <w:t>.2022 г.</w:t>
            </w:r>
          </w:p>
        </w:tc>
      </w:tr>
      <w:tr w:rsidR="00BF1512" w:rsidRPr="00BF1512" w:rsidTr="00BF1512">
        <w:trPr>
          <w:trHeight w:val="405"/>
        </w:trPr>
        <w:tc>
          <w:tcPr>
            <w:tcW w:w="475" w:type="dxa"/>
            <w:tcBorders>
              <w:top w:val="nil"/>
              <w:left w:val="single" w:sz="4" w:space="0" w:color="auto"/>
              <w:bottom w:val="single" w:sz="4" w:space="0" w:color="auto"/>
              <w:right w:val="single" w:sz="4" w:space="0" w:color="auto"/>
            </w:tcBorders>
            <w:shd w:val="clear" w:color="FFFFFF" w:fill="FFFFFF"/>
            <w:noWrap/>
            <w:vAlign w:val="center"/>
            <w:hideMark/>
          </w:tcPr>
          <w:p w:rsidR="00BF1512" w:rsidRPr="00BF1512" w:rsidRDefault="00BF1512" w:rsidP="00BF1512">
            <w:pPr>
              <w:spacing w:after="0" w:line="240" w:lineRule="auto"/>
              <w:jc w:val="center"/>
              <w:rPr>
                <w:rFonts w:ascii="Times New Roman" w:eastAsia="Times New Roman" w:hAnsi="Times New Roman" w:cs="Times New Roman"/>
                <w:color w:val="000000"/>
                <w:sz w:val="24"/>
                <w:szCs w:val="24"/>
              </w:rPr>
            </w:pPr>
            <w:r w:rsidRPr="00BF1512">
              <w:rPr>
                <w:rFonts w:ascii="Times New Roman" w:eastAsia="Times New Roman" w:hAnsi="Times New Roman" w:cs="Times New Roman"/>
                <w:color w:val="000000"/>
                <w:sz w:val="24"/>
                <w:szCs w:val="24"/>
              </w:rPr>
              <w:t>1</w:t>
            </w:r>
          </w:p>
        </w:tc>
        <w:tc>
          <w:tcPr>
            <w:tcW w:w="4900" w:type="dxa"/>
            <w:tcBorders>
              <w:top w:val="nil"/>
              <w:left w:val="nil"/>
              <w:bottom w:val="single" w:sz="4" w:space="0" w:color="auto"/>
              <w:right w:val="single" w:sz="4" w:space="0" w:color="auto"/>
            </w:tcBorders>
            <w:shd w:val="clear" w:color="FFFFFF" w:fill="FFFFFF"/>
            <w:vAlign w:val="center"/>
            <w:hideMark/>
          </w:tcPr>
          <w:p w:rsidR="00BF1512" w:rsidRPr="00BF1512" w:rsidRDefault="00BF1512" w:rsidP="00BF1512">
            <w:pPr>
              <w:spacing w:after="0" w:line="240" w:lineRule="auto"/>
              <w:rPr>
                <w:rFonts w:ascii="Times New Roman" w:eastAsia="Times New Roman" w:hAnsi="Times New Roman" w:cs="Times New Roman"/>
                <w:color w:val="000000"/>
                <w:sz w:val="24"/>
                <w:szCs w:val="24"/>
                <w:lang w:val="en-US"/>
              </w:rPr>
            </w:pPr>
            <w:r w:rsidRPr="00BF1512">
              <w:rPr>
                <w:rFonts w:ascii="Times New Roman" w:eastAsia="Times New Roman" w:hAnsi="Times New Roman" w:cs="Times New Roman"/>
                <w:color w:val="000000"/>
                <w:sz w:val="24"/>
                <w:szCs w:val="24"/>
              </w:rPr>
              <w:t>Общ брой регистрирана те</w:t>
            </w:r>
            <w:proofErr w:type="spellStart"/>
            <w:r w:rsidRPr="00BF1512">
              <w:rPr>
                <w:rFonts w:ascii="Times New Roman" w:eastAsia="Times New Roman" w:hAnsi="Times New Roman" w:cs="Times New Roman"/>
                <w:color w:val="000000"/>
                <w:sz w:val="24"/>
                <w:szCs w:val="24"/>
                <w:lang w:val="en-US"/>
              </w:rPr>
              <w:t>хника</w:t>
            </w:r>
            <w:proofErr w:type="spellEnd"/>
          </w:p>
        </w:tc>
        <w:tc>
          <w:tcPr>
            <w:tcW w:w="1199" w:type="dxa"/>
            <w:tcBorders>
              <w:top w:val="nil"/>
              <w:left w:val="nil"/>
              <w:bottom w:val="single" w:sz="4" w:space="0" w:color="auto"/>
              <w:right w:val="nil"/>
            </w:tcBorders>
            <w:shd w:val="clear" w:color="FFFFFF" w:fill="FFFFFF"/>
            <w:noWrap/>
            <w:vAlign w:val="center"/>
            <w:hideMark/>
          </w:tcPr>
          <w:p w:rsidR="00BF1512" w:rsidRPr="00BF1512" w:rsidRDefault="00BF1512" w:rsidP="00BF1512">
            <w:pPr>
              <w:spacing w:after="0" w:line="240" w:lineRule="auto"/>
              <w:jc w:val="center"/>
              <w:rPr>
                <w:rFonts w:ascii="Times New Roman" w:eastAsia="Times New Roman" w:hAnsi="Times New Roman" w:cs="Times New Roman"/>
                <w:color w:val="000000"/>
                <w:sz w:val="24"/>
                <w:szCs w:val="24"/>
                <w:lang w:val="en-US"/>
              </w:rPr>
            </w:pPr>
            <w:proofErr w:type="spellStart"/>
            <w:r w:rsidRPr="00BF1512">
              <w:rPr>
                <w:rFonts w:ascii="Times New Roman" w:eastAsia="Times New Roman" w:hAnsi="Times New Roman" w:cs="Times New Roman"/>
                <w:color w:val="000000"/>
                <w:sz w:val="24"/>
                <w:szCs w:val="24"/>
                <w:lang w:val="en-US"/>
              </w:rPr>
              <w:t>Брой</w:t>
            </w:r>
            <w:proofErr w:type="spellEnd"/>
          </w:p>
        </w:tc>
        <w:tc>
          <w:tcPr>
            <w:tcW w:w="23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BF1512" w:rsidRPr="00BF1512" w:rsidRDefault="00BF1512" w:rsidP="00BF1512">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311</w:t>
            </w:r>
            <w:r w:rsidRPr="00BF1512">
              <w:rPr>
                <w:rFonts w:ascii="Times New Roman" w:eastAsia="Times New Roman" w:hAnsi="Times New Roman" w:cs="Times New Roman"/>
                <w:color w:val="000000"/>
                <w:sz w:val="24"/>
                <w:szCs w:val="24"/>
                <w:lang w:val="en-US"/>
              </w:rPr>
              <w:t> </w:t>
            </w:r>
          </w:p>
        </w:tc>
      </w:tr>
      <w:tr w:rsidR="00BF1512" w:rsidRPr="00BF1512" w:rsidTr="00BF1512">
        <w:trPr>
          <w:trHeight w:val="510"/>
        </w:trPr>
        <w:tc>
          <w:tcPr>
            <w:tcW w:w="475" w:type="dxa"/>
            <w:tcBorders>
              <w:top w:val="nil"/>
              <w:left w:val="single" w:sz="4" w:space="0" w:color="auto"/>
              <w:bottom w:val="single" w:sz="4" w:space="0" w:color="auto"/>
              <w:right w:val="single" w:sz="4" w:space="0" w:color="auto"/>
            </w:tcBorders>
            <w:shd w:val="clear" w:color="FFFFFF" w:fill="FFFFFF"/>
            <w:noWrap/>
            <w:vAlign w:val="center"/>
            <w:hideMark/>
          </w:tcPr>
          <w:p w:rsidR="00BF1512" w:rsidRPr="00BF1512" w:rsidRDefault="00BF1512" w:rsidP="00BF1512">
            <w:pPr>
              <w:spacing w:after="0" w:line="240" w:lineRule="auto"/>
              <w:jc w:val="center"/>
              <w:rPr>
                <w:rFonts w:ascii="Times New Roman" w:eastAsia="Times New Roman" w:hAnsi="Times New Roman" w:cs="Times New Roman"/>
                <w:color w:val="000000"/>
                <w:sz w:val="24"/>
                <w:szCs w:val="24"/>
                <w:lang w:val="en-US"/>
              </w:rPr>
            </w:pPr>
            <w:r w:rsidRPr="00BF1512">
              <w:rPr>
                <w:rFonts w:ascii="Times New Roman" w:eastAsia="Times New Roman" w:hAnsi="Times New Roman" w:cs="Times New Roman"/>
                <w:color w:val="000000"/>
                <w:sz w:val="24"/>
                <w:szCs w:val="24"/>
                <w:lang w:val="en-US"/>
              </w:rPr>
              <w:t>2</w:t>
            </w:r>
          </w:p>
        </w:tc>
        <w:tc>
          <w:tcPr>
            <w:tcW w:w="4900" w:type="dxa"/>
            <w:tcBorders>
              <w:top w:val="nil"/>
              <w:left w:val="nil"/>
              <w:bottom w:val="single" w:sz="4" w:space="0" w:color="auto"/>
              <w:right w:val="single" w:sz="4" w:space="0" w:color="auto"/>
            </w:tcBorders>
            <w:shd w:val="clear" w:color="FFFFFF" w:fill="FFFFFF"/>
            <w:vAlign w:val="center"/>
            <w:hideMark/>
          </w:tcPr>
          <w:p w:rsidR="00BF1512" w:rsidRPr="00BF1512" w:rsidRDefault="00BF1512" w:rsidP="00BF1512">
            <w:pPr>
              <w:spacing w:after="0" w:line="240" w:lineRule="auto"/>
              <w:rPr>
                <w:rFonts w:ascii="Times New Roman" w:eastAsia="Times New Roman" w:hAnsi="Times New Roman" w:cs="Times New Roman"/>
                <w:color w:val="000000"/>
                <w:sz w:val="24"/>
                <w:szCs w:val="24"/>
                <w:lang w:val="en-US"/>
              </w:rPr>
            </w:pPr>
            <w:proofErr w:type="spellStart"/>
            <w:r w:rsidRPr="00BF1512">
              <w:rPr>
                <w:rFonts w:ascii="Times New Roman" w:eastAsia="Times New Roman" w:hAnsi="Times New Roman" w:cs="Times New Roman"/>
                <w:color w:val="000000"/>
                <w:sz w:val="24"/>
                <w:szCs w:val="24"/>
                <w:lang w:val="en-US"/>
              </w:rPr>
              <w:t>Общ</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брой</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издадени</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свидетелства</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за</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регистрация</w:t>
            </w:r>
            <w:proofErr w:type="spellEnd"/>
          </w:p>
        </w:tc>
        <w:tc>
          <w:tcPr>
            <w:tcW w:w="1199" w:type="dxa"/>
            <w:tcBorders>
              <w:top w:val="nil"/>
              <w:left w:val="nil"/>
              <w:bottom w:val="single" w:sz="4" w:space="0" w:color="auto"/>
              <w:right w:val="single" w:sz="4" w:space="0" w:color="auto"/>
            </w:tcBorders>
            <w:shd w:val="clear" w:color="FFFFFF" w:fill="FFFFFF"/>
            <w:noWrap/>
            <w:vAlign w:val="center"/>
            <w:hideMark/>
          </w:tcPr>
          <w:p w:rsidR="00BF1512" w:rsidRPr="00BF1512" w:rsidRDefault="00BF1512" w:rsidP="00BF1512">
            <w:pPr>
              <w:spacing w:after="0" w:line="240" w:lineRule="auto"/>
              <w:jc w:val="center"/>
              <w:rPr>
                <w:rFonts w:ascii="Times New Roman" w:eastAsia="Times New Roman" w:hAnsi="Times New Roman" w:cs="Times New Roman"/>
                <w:color w:val="000000"/>
                <w:sz w:val="24"/>
                <w:szCs w:val="24"/>
                <w:lang w:val="en-US"/>
              </w:rPr>
            </w:pPr>
            <w:proofErr w:type="spellStart"/>
            <w:r w:rsidRPr="00BF1512">
              <w:rPr>
                <w:rFonts w:ascii="Times New Roman" w:eastAsia="Times New Roman" w:hAnsi="Times New Roman" w:cs="Times New Roman"/>
                <w:color w:val="000000"/>
                <w:sz w:val="24"/>
                <w:szCs w:val="24"/>
                <w:lang w:val="en-US"/>
              </w:rPr>
              <w:t>Брой</w:t>
            </w:r>
            <w:proofErr w:type="spellEnd"/>
          </w:p>
        </w:tc>
        <w:tc>
          <w:tcPr>
            <w:tcW w:w="2320" w:type="dxa"/>
            <w:tcBorders>
              <w:top w:val="nil"/>
              <w:left w:val="nil"/>
              <w:bottom w:val="single" w:sz="4" w:space="0" w:color="auto"/>
              <w:right w:val="single" w:sz="4" w:space="0" w:color="auto"/>
            </w:tcBorders>
            <w:shd w:val="clear" w:color="FFFFFF" w:fill="FFFFFF"/>
            <w:noWrap/>
            <w:vAlign w:val="center"/>
            <w:hideMark/>
          </w:tcPr>
          <w:p w:rsidR="00BF1512" w:rsidRPr="00BF1512" w:rsidRDefault="00BF1512" w:rsidP="00BF1512">
            <w:pPr>
              <w:spacing w:after="0" w:line="240" w:lineRule="auto"/>
              <w:jc w:val="center"/>
              <w:rPr>
                <w:rFonts w:ascii="Times New Roman" w:eastAsia="Times New Roman" w:hAnsi="Times New Roman" w:cs="Times New Roman"/>
                <w:color w:val="000000"/>
                <w:sz w:val="24"/>
                <w:szCs w:val="24"/>
              </w:rPr>
            </w:pPr>
            <w:r w:rsidRPr="00BF1512">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311</w:t>
            </w:r>
          </w:p>
        </w:tc>
      </w:tr>
      <w:tr w:rsidR="00BF1512" w:rsidRPr="00BF1512" w:rsidTr="00BF1512">
        <w:trPr>
          <w:trHeight w:val="375"/>
        </w:trPr>
        <w:tc>
          <w:tcPr>
            <w:tcW w:w="475" w:type="dxa"/>
            <w:tcBorders>
              <w:top w:val="nil"/>
              <w:left w:val="single" w:sz="4" w:space="0" w:color="auto"/>
              <w:bottom w:val="single" w:sz="4" w:space="0" w:color="auto"/>
              <w:right w:val="single" w:sz="4" w:space="0" w:color="auto"/>
            </w:tcBorders>
            <w:shd w:val="clear" w:color="FFFFFF" w:fill="FFFFFF"/>
            <w:noWrap/>
            <w:vAlign w:val="center"/>
            <w:hideMark/>
          </w:tcPr>
          <w:p w:rsidR="00BF1512" w:rsidRPr="00BF1512" w:rsidRDefault="00BF1512" w:rsidP="00BF1512">
            <w:pPr>
              <w:spacing w:after="0" w:line="240" w:lineRule="auto"/>
              <w:jc w:val="center"/>
              <w:rPr>
                <w:rFonts w:ascii="Times New Roman" w:eastAsia="Times New Roman" w:hAnsi="Times New Roman" w:cs="Times New Roman"/>
                <w:color w:val="000000"/>
                <w:sz w:val="24"/>
                <w:szCs w:val="24"/>
                <w:lang w:val="en-US"/>
              </w:rPr>
            </w:pPr>
            <w:r w:rsidRPr="00BF1512">
              <w:rPr>
                <w:rFonts w:ascii="Times New Roman" w:eastAsia="Times New Roman" w:hAnsi="Times New Roman" w:cs="Times New Roman"/>
                <w:color w:val="000000"/>
                <w:sz w:val="24"/>
                <w:szCs w:val="24"/>
                <w:lang w:val="en-US"/>
              </w:rPr>
              <w:t>3</w:t>
            </w:r>
          </w:p>
        </w:tc>
        <w:tc>
          <w:tcPr>
            <w:tcW w:w="4900" w:type="dxa"/>
            <w:tcBorders>
              <w:top w:val="nil"/>
              <w:left w:val="nil"/>
              <w:bottom w:val="single" w:sz="4" w:space="0" w:color="auto"/>
              <w:right w:val="single" w:sz="4" w:space="0" w:color="auto"/>
            </w:tcBorders>
            <w:shd w:val="clear" w:color="FFFFFF" w:fill="FFFFFF"/>
            <w:vAlign w:val="center"/>
            <w:hideMark/>
          </w:tcPr>
          <w:p w:rsidR="00BF1512" w:rsidRPr="00BF1512" w:rsidRDefault="00BF1512" w:rsidP="00BF1512">
            <w:pPr>
              <w:spacing w:after="0" w:line="240" w:lineRule="auto"/>
              <w:rPr>
                <w:rFonts w:ascii="Times New Roman" w:eastAsia="Times New Roman" w:hAnsi="Times New Roman" w:cs="Times New Roman"/>
                <w:color w:val="000000"/>
                <w:sz w:val="24"/>
                <w:szCs w:val="24"/>
                <w:lang w:val="en-US"/>
              </w:rPr>
            </w:pPr>
            <w:proofErr w:type="spellStart"/>
            <w:r w:rsidRPr="00BF1512">
              <w:rPr>
                <w:rFonts w:ascii="Times New Roman" w:eastAsia="Times New Roman" w:hAnsi="Times New Roman" w:cs="Times New Roman"/>
                <w:color w:val="000000"/>
                <w:sz w:val="24"/>
                <w:szCs w:val="24"/>
                <w:lang w:val="en-US"/>
              </w:rPr>
              <w:t>Общ</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брой</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проведени</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технически</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прегледи</w:t>
            </w:r>
            <w:proofErr w:type="spellEnd"/>
          </w:p>
        </w:tc>
        <w:tc>
          <w:tcPr>
            <w:tcW w:w="1199" w:type="dxa"/>
            <w:tcBorders>
              <w:top w:val="nil"/>
              <w:left w:val="nil"/>
              <w:bottom w:val="single" w:sz="4" w:space="0" w:color="auto"/>
              <w:right w:val="single" w:sz="4" w:space="0" w:color="auto"/>
            </w:tcBorders>
            <w:shd w:val="clear" w:color="FFFFFF" w:fill="FFFFFF"/>
            <w:noWrap/>
            <w:vAlign w:val="center"/>
            <w:hideMark/>
          </w:tcPr>
          <w:p w:rsidR="00BF1512" w:rsidRPr="00BF1512" w:rsidRDefault="00BF1512" w:rsidP="00BF1512">
            <w:pPr>
              <w:spacing w:after="0" w:line="240" w:lineRule="auto"/>
              <w:jc w:val="center"/>
              <w:rPr>
                <w:rFonts w:ascii="Times New Roman" w:eastAsia="Times New Roman" w:hAnsi="Times New Roman" w:cs="Times New Roman"/>
                <w:color w:val="000000"/>
                <w:sz w:val="24"/>
                <w:szCs w:val="24"/>
                <w:lang w:val="en-US"/>
              </w:rPr>
            </w:pPr>
            <w:proofErr w:type="spellStart"/>
            <w:r w:rsidRPr="00BF1512">
              <w:rPr>
                <w:rFonts w:ascii="Times New Roman" w:eastAsia="Times New Roman" w:hAnsi="Times New Roman" w:cs="Times New Roman"/>
                <w:color w:val="000000"/>
                <w:sz w:val="24"/>
                <w:szCs w:val="24"/>
                <w:lang w:val="en-US"/>
              </w:rPr>
              <w:t>Брой</w:t>
            </w:r>
            <w:proofErr w:type="spellEnd"/>
          </w:p>
        </w:tc>
        <w:tc>
          <w:tcPr>
            <w:tcW w:w="2320" w:type="dxa"/>
            <w:tcBorders>
              <w:top w:val="nil"/>
              <w:left w:val="nil"/>
              <w:bottom w:val="single" w:sz="4" w:space="0" w:color="auto"/>
              <w:right w:val="single" w:sz="4" w:space="0" w:color="auto"/>
            </w:tcBorders>
            <w:shd w:val="clear" w:color="FFFFFF" w:fill="FFFFFF"/>
            <w:noWrap/>
            <w:vAlign w:val="center"/>
            <w:hideMark/>
          </w:tcPr>
          <w:p w:rsidR="00BF1512" w:rsidRPr="00BF1512" w:rsidRDefault="00BF1512" w:rsidP="00BF1512">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1736</w:t>
            </w:r>
            <w:r w:rsidRPr="00BF1512">
              <w:rPr>
                <w:rFonts w:ascii="Times New Roman" w:eastAsia="Times New Roman" w:hAnsi="Times New Roman" w:cs="Times New Roman"/>
                <w:color w:val="000000"/>
                <w:sz w:val="24"/>
                <w:szCs w:val="24"/>
                <w:lang w:val="en-US"/>
              </w:rPr>
              <w:t> </w:t>
            </w:r>
          </w:p>
        </w:tc>
      </w:tr>
      <w:tr w:rsidR="00BF1512" w:rsidRPr="00BF1512" w:rsidTr="00BF1512">
        <w:trPr>
          <w:trHeight w:val="510"/>
        </w:trPr>
        <w:tc>
          <w:tcPr>
            <w:tcW w:w="475" w:type="dxa"/>
            <w:tcBorders>
              <w:top w:val="nil"/>
              <w:left w:val="single" w:sz="4" w:space="0" w:color="auto"/>
              <w:bottom w:val="single" w:sz="4" w:space="0" w:color="auto"/>
              <w:right w:val="single" w:sz="4" w:space="0" w:color="auto"/>
            </w:tcBorders>
            <w:shd w:val="clear" w:color="FFFFFF" w:fill="FFFFFF"/>
            <w:noWrap/>
            <w:vAlign w:val="center"/>
            <w:hideMark/>
          </w:tcPr>
          <w:p w:rsidR="00BF1512" w:rsidRPr="00BF1512" w:rsidRDefault="00BF1512" w:rsidP="00BF1512">
            <w:pPr>
              <w:spacing w:after="0" w:line="240" w:lineRule="auto"/>
              <w:jc w:val="center"/>
              <w:rPr>
                <w:rFonts w:ascii="Times New Roman" w:eastAsia="Times New Roman" w:hAnsi="Times New Roman" w:cs="Times New Roman"/>
                <w:color w:val="000000"/>
                <w:sz w:val="24"/>
                <w:szCs w:val="24"/>
                <w:lang w:val="en-US"/>
              </w:rPr>
            </w:pPr>
            <w:r w:rsidRPr="00BF1512">
              <w:rPr>
                <w:rFonts w:ascii="Times New Roman" w:eastAsia="Times New Roman" w:hAnsi="Times New Roman" w:cs="Times New Roman"/>
                <w:color w:val="000000"/>
                <w:sz w:val="24"/>
                <w:szCs w:val="24"/>
                <w:lang w:val="en-US"/>
              </w:rPr>
              <w:t>4</w:t>
            </w:r>
          </w:p>
        </w:tc>
        <w:tc>
          <w:tcPr>
            <w:tcW w:w="4900" w:type="dxa"/>
            <w:tcBorders>
              <w:top w:val="nil"/>
              <w:left w:val="nil"/>
              <w:bottom w:val="single" w:sz="4" w:space="0" w:color="auto"/>
              <w:right w:val="single" w:sz="4" w:space="0" w:color="auto"/>
            </w:tcBorders>
            <w:shd w:val="clear" w:color="FFFFFF" w:fill="FFFFFF"/>
            <w:vAlign w:val="center"/>
            <w:hideMark/>
          </w:tcPr>
          <w:p w:rsidR="00BF1512" w:rsidRPr="00BF1512" w:rsidRDefault="00BF1512" w:rsidP="00BF1512">
            <w:pPr>
              <w:spacing w:after="0" w:line="240" w:lineRule="auto"/>
              <w:rPr>
                <w:rFonts w:ascii="Times New Roman" w:eastAsia="Times New Roman" w:hAnsi="Times New Roman" w:cs="Times New Roman"/>
                <w:color w:val="000000"/>
                <w:sz w:val="24"/>
                <w:szCs w:val="24"/>
                <w:lang w:val="en-US"/>
              </w:rPr>
            </w:pPr>
            <w:proofErr w:type="spellStart"/>
            <w:r w:rsidRPr="00BF1512">
              <w:rPr>
                <w:rFonts w:ascii="Times New Roman" w:eastAsia="Times New Roman" w:hAnsi="Times New Roman" w:cs="Times New Roman"/>
                <w:color w:val="000000"/>
                <w:sz w:val="24"/>
                <w:szCs w:val="24"/>
                <w:lang w:val="en-US"/>
              </w:rPr>
              <w:t>Общ</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брой</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проверени</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машини</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при</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работа</w:t>
            </w:r>
            <w:proofErr w:type="spellEnd"/>
            <w:r w:rsidRPr="00BF1512">
              <w:rPr>
                <w:rFonts w:ascii="Times New Roman" w:eastAsia="Times New Roman" w:hAnsi="Times New Roman" w:cs="Times New Roman"/>
                <w:color w:val="000000"/>
                <w:sz w:val="24"/>
                <w:szCs w:val="24"/>
                <w:lang w:val="en-US"/>
              </w:rPr>
              <w:t xml:space="preserve"> и </w:t>
            </w:r>
            <w:proofErr w:type="spellStart"/>
            <w:r w:rsidRPr="00BF1512">
              <w:rPr>
                <w:rFonts w:ascii="Times New Roman" w:eastAsia="Times New Roman" w:hAnsi="Times New Roman" w:cs="Times New Roman"/>
                <w:color w:val="000000"/>
                <w:sz w:val="24"/>
                <w:szCs w:val="24"/>
                <w:lang w:val="en-US"/>
              </w:rPr>
              <w:t>транспорт</w:t>
            </w:r>
            <w:proofErr w:type="spellEnd"/>
          </w:p>
        </w:tc>
        <w:tc>
          <w:tcPr>
            <w:tcW w:w="1199" w:type="dxa"/>
            <w:tcBorders>
              <w:top w:val="nil"/>
              <w:left w:val="nil"/>
              <w:bottom w:val="single" w:sz="4" w:space="0" w:color="auto"/>
              <w:right w:val="single" w:sz="4" w:space="0" w:color="auto"/>
            </w:tcBorders>
            <w:shd w:val="clear" w:color="FFFFFF" w:fill="FFFFFF"/>
            <w:noWrap/>
            <w:vAlign w:val="center"/>
            <w:hideMark/>
          </w:tcPr>
          <w:p w:rsidR="00BF1512" w:rsidRPr="00BF1512" w:rsidRDefault="00BF1512" w:rsidP="00BF1512">
            <w:pPr>
              <w:spacing w:after="0" w:line="240" w:lineRule="auto"/>
              <w:jc w:val="center"/>
              <w:rPr>
                <w:rFonts w:ascii="Times New Roman" w:eastAsia="Times New Roman" w:hAnsi="Times New Roman" w:cs="Times New Roman"/>
                <w:color w:val="000000"/>
                <w:sz w:val="24"/>
                <w:szCs w:val="24"/>
                <w:lang w:val="en-US"/>
              </w:rPr>
            </w:pPr>
            <w:proofErr w:type="spellStart"/>
            <w:r w:rsidRPr="00BF1512">
              <w:rPr>
                <w:rFonts w:ascii="Times New Roman" w:eastAsia="Times New Roman" w:hAnsi="Times New Roman" w:cs="Times New Roman"/>
                <w:color w:val="000000"/>
                <w:sz w:val="24"/>
                <w:szCs w:val="24"/>
                <w:lang w:val="en-US"/>
              </w:rPr>
              <w:t>Брой</w:t>
            </w:r>
            <w:proofErr w:type="spellEnd"/>
          </w:p>
        </w:tc>
        <w:tc>
          <w:tcPr>
            <w:tcW w:w="2320" w:type="dxa"/>
            <w:tcBorders>
              <w:top w:val="nil"/>
              <w:left w:val="nil"/>
              <w:bottom w:val="single" w:sz="4" w:space="0" w:color="auto"/>
              <w:right w:val="single" w:sz="4" w:space="0" w:color="auto"/>
            </w:tcBorders>
            <w:shd w:val="clear" w:color="FFFFFF" w:fill="FFFFFF"/>
            <w:noWrap/>
            <w:vAlign w:val="center"/>
            <w:hideMark/>
          </w:tcPr>
          <w:p w:rsidR="00BF1512" w:rsidRPr="00BF1512" w:rsidRDefault="00BF1512" w:rsidP="00BF1512">
            <w:pPr>
              <w:spacing w:after="0" w:line="240" w:lineRule="auto"/>
              <w:jc w:val="center"/>
              <w:rPr>
                <w:rFonts w:ascii="Times New Roman" w:eastAsia="Times New Roman" w:hAnsi="Times New Roman" w:cs="Times New Roman"/>
                <w:color w:val="000000"/>
                <w:sz w:val="24"/>
                <w:szCs w:val="24"/>
              </w:rPr>
            </w:pPr>
            <w:r w:rsidRPr="00BF1512">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416</w:t>
            </w:r>
          </w:p>
        </w:tc>
      </w:tr>
      <w:tr w:rsidR="00BF1512" w:rsidRPr="00BF1512" w:rsidTr="00BF1512">
        <w:trPr>
          <w:trHeight w:val="765"/>
        </w:trPr>
        <w:tc>
          <w:tcPr>
            <w:tcW w:w="475" w:type="dxa"/>
            <w:tcBorders>
              <w:top w:val="nil"/>
              <w:left w:val="single" w:sz="4" w:space="0" w:color="auto"/>
              <w:bottom w:val="single" w:sz="4" w:space="0" w:color="auto"/>
              <w:right w:val="single" w:sz="4" w:space="0" w:color="auto"/>
            </w:tcBorders>
            <w:shd w:val="clear" w:color="FFFFFF" w:fill="FFFFFF"/>
            <w:noWrap/>
            <w:vAlign w:val="center"/>
            <w:hideMark/>
          </w:tcPr>
          <w:p w:rsidR="00BF1512" w:rsidRPr="00BF1512" w:rsidRDefault="00BF1512" w:rsidP="00BF1512">
            <w:pPr>
              <w:spacing w:after="0" w:line="240" w:lineRule="auto"/>
              <w:jc w:val="center"/>
              <w:rPr>
                <w:rFonts w:ascii="Times New Roman" w:eastAsia="Times New Roman" w:hAnsi="Times New Roman" w:cs="Times New Roman"/>
                <w:color w:val="000000"/>
                <w:sz w:val="24"/>
                <w:szCs w:val="24"/>
                <w:lang w:val="en-US"/>
              </w:rPr>
            </w:pPr>
            <w:r w:rsidRPr="00BF1512">
              <w:rPr>
                <w:rFonts w:ascii="Times New Roman" w:eastAsia="Times New Roman" w:hAnsi="Times New Roman" w:cs="Times New Roman"/>
                <w:color w:val="000000"/>
                <w:sz w:val="24"/>
                <w:szCs w:val="24"/>
                <w:lang w:val="en-US"/>
              </w:rPr>
              <w:t>5</w:t>
            </w:r>
          </w:p>
        </w:tc>
        <w:tc>
          <w:tcPr>
            <w:tcW w:w="4900" w:type="dxa"/>
            <w:tcBorders>
              <w:top w:val="nil"/>
              <w:left w:val="nil"/>
              <w:bottom w:val="single" w:sz="4" w:space="0" w:color="auto"/>
              <w:right w:val="single" w:sz="4" w:space="0" w:color="auto"/>
            </w:tcBorders>
            <w:shd w:val="clear" w:color="FFFFFF" w:fill="FFFFFF"/>
            <w:vAlign w:val="center"/>
            <w:hideMark/>
          </w:tcPr>
          <w:p w:rsidR="00BF1512" w:rsidRPr="00BF1512" w:rsidRDefault="00BF1512" w:rsidP="00BF1512">
            <w:pPr>
              <w:spacing w:after="0" w:line="240" w:lineRule="auto"/>
              <w:rPr>
                <w:rFonts w:ascii="Times New Roman" w:eastAsia="Times New Roman" w:hAnsi="Times New Roman" w:cs="Times New Roman"/>
                <w:color w:val="000000"/>
                <w:sz w:val="24"/>
                <w:szCs w:val="24"/>
                <w:lang w:val="en-US"/>
              </w:rPr>
            </w:pPr>
            <w:proofErr w:type="spellStart"/>
            <w:r w:rsidRPr="00BF1512">
              <w:rPr>
                <w:rFonts w:ascii="Times New Roman" w:eastAsia="Times New Roman" w:hAnsi="Times New Roman" w:cs="Times New Roman"/>
                <w:color w:val="000000"/>
                <w:sz w:val="24"/>
                <w:szCs w:val="24"/>
                <w:lang w:val="en-US"/>
              </w:rPr>
              <w:t>Общ</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брой</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проверени</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машини</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за</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наличие</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на</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сертификат</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за</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одобрение</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на</w:t>
            </w:r>
            <w:proofErr w:type="spellEnd"/>
            <w:r w:rsidRPr="00BF1512">
              <w:rPr>
                <w:rFonts w:ascii="Times New Roman" w:eastAsia="Times New Roman" w:hAnsi="Times New Roman" w:cs="Times New Roman"/>
                <w:color w:val="000000"/>
                <w:sz w:val="24"/>
                <w:szCs w:val="24"/>
                <w:lang w:val="en-US"/>
              </w:rPr>
              <w:t xml:space="preserve"> </w:t>
            </w:r>
            <w:proofErr w:type="spellStart"/>
            <w:r w:rsidRPr="00BF1512">
              <w:rPr>
                <w:rFonts w:ascii="Times New Roman" w:eastAsia="Times New Roman" w:hAnsi="Times New Roman" w:cs="Times New Roman"/>
                <w:color w:val="000000"/>
                <w:sz w:val="24"/>
                <w:szCs w:val="24"/>
                <w:lang w:val="en-US"/>
              </w:rPr>
              <w:t>типа</w:t>
            </w:r>
            <w:proofErr w:type="spellEnd"/>
            <w:r w:rsidRPr="00BF1512">
              <w:rPr>
                <w:rFonts w:ascii="Times New Roman" w:eastAsia="Times New Roman" w:hAnsi="Times New Roman" w:cs="Times New Roman"/>
                <w:color w:val="000000"/>
                <w:sz w:val="24"/>
                <w:szCs w:val="24"/>
                <w:lang w:val="en-US"/>
              </w:rPr>
              <w:t xml:space="preserve"> и </w:t>
            </w:r>
            <w:proofErr w:type="spellStart"/>
            <w:r w:rsidRPr="00BF1512">
              <w:rPr>
                <w:rFonts w:ascii="Times New Roman" w:eastAsia="Times New Roman" w:hAnsi="Times New Roman" w:cs="Times New Roman"/>
                <w:color w:val="000000"/>
                <w:sz w:val="24"/>
                <w:szCs w:val="24"/>
                <w:lang w:val="en-US"/>
              </w:rPr>
              <w:t>съответствието</w:t>
            </w:r>
            <w:proofErr w:type="spellEnd"/>
          </w:p>
        </w:tc>
        <w:tc>
          <w:tcPr>
            <w:tcW w:w="1199" w:type="dxa"/>
            <w:tcBorders>
              <w:top w:val="nil"/>
              <w:left w:val="nil"/>
              <w:bottom w:val="single" w:sz="4" w:space="0" w:color="auto"/>
              <w:right w:val="single" w:sz="4" w:space="0" w:color="auto"/>
            </w:tcBorders>
            <w:shd w:val="clear" w:color="FFFFFF" w:fill="FFFFFF"/>
            <w:noWrap/>
            <w:vAlign w:val="center"/>
            <w:hideMark/>
          </w:tcPr>
          <w:p w:rsidR="00BF1512" w:rsidRPr="00BF1512" w:rsidRDefault="00BF1512" w:rsidP="00BF1512">
            <w:pPr>
              <w:spacing w:after="0" w:line="240" w:lineRule="auto"/>
              <w:jc w:val="center"/>
              <w:rPr>
                <w:rFonts w:ascii="Times New Roman" w:eastAsia="Times New Roman" w:hAnsi="Times New Roman" w:cs="Times New Roman"/>
                <w:color w:val="000000"/>
                <w:sz w:val="24"/>
                <w:szCs w:val="24"/>
                <w:lang w:val="en-US"/>
              </w:rPr>
            </w:pPr>
            <w:proofErr w:type="spellStart"/>
            <w:r w:rsidRPr="00BF1512">
              <w:rPr>
                <w:rFonts w:ascii="Times New Roman" w:eastAsia="Times New Roman" w:hAnsi="Times New Roman" w:cs="Times New Roman"/>
                <w:color w:val="000000"/>
                <w:sz w:val="24"/>
                <w:szCs w:val="24"/>
                <w:lang w:val="en-US"/>
              </w:rPr>
              <w:t>Брой</w:t>
            </w:r>
            <w:proofErr w:type="spellEnd"/>
          </w:p>
        </w:tc>
        <w:tc>
          <w:tcPr>
            <w:tcW w:w="2320" w:type="dxa"/>
            <w:tcBorders>
              <w:top w:val="nil"/>
              <w:left w:val="nil"/>
              <w:bottom w:val="single" w:sz="4" w:space="0" w:color="auto"/>
              <w:right w:val="single" w:sz="4" w:space="0" w:color="auto"/>
            </w:tcBorders>
            <w:shd w:val="clear" w:color="FFFFFF" w:fill="FFFFFF"/>
            <w:noWrap/>
            <w:vAlign w:val="center"/>
            <w:hideMark/>
          </w:tcPr>
          <w:p w:rsidR="00BF1512" w:rsidRPr="00BF1512" w:rsidRDefault="00BF1512" w:rsidP="00BF1512">
            <w:pPr>
              <w:spacing w:after="0" w:line="240" w:lineRule="auto"/>
              <w:jc w:val="center"/>
              <w:rPr>
                <w:rFonts w:ascii="Times New Roman" w:eastAsia="Times New Roman" w:hAnsi="Times New Roman" w:cs="Times New Roman"/>
                <w:color w:val="000000"/>
                <w:sz w:val="24"/>
                <w:szCs w:val="24"/>
              </w:rPr>
            </w:pPr>
            <w:r w:rsidRPr="00BF1512">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323</w:t>
            </w:r>
          </w:p>
        </w:tc>
      </w:tr>
    </w:tbl>
    <w:p w:rsidR="00BF1512" w:rsidRPr="00BF1512" w:rsidRDefault="00BF1512" w:rsidP="005854BB">
      <w:pPr>
        <w:spacing w:after="0" w:line="240" w:lineRule="auto"/>
        <w:jc w:val="both"/>
        <w:rPr>
          <w:rFonts w:ascii="Times New Roman" w:eastAsia="Times New Roman" w:hAnsi="Times New Roman" w:cs="Times New Roman"/>
          <w:sz w:val="24"/>
          <w:szCs w:val="24"/>
        </w:rPr>
      </w:pPr>
    </w:p>
    <w:p w:rsidR="005854BB" w:rsidRPr="005854BB" w:rsidRDefault="005854BB" w:rsidP="005854BB">
      <w:pPr>
        <w:spacing w:after="0" w:line="240" w:lineRule="auto"/>
        <w:jc w:val="both"/>
        <w:rPr>
          <w:rFonts w:ascii="Times New Roman" w:eastAsia="Times New Roman" w:hAnsi="Times New Roman" w:cs="Times New Roman"/>
          <w:color w:val="FF0000"/>
          <w:sz w:val="24"/>
          <w:szCs w:val="24"/>
        </w:rPr>
      </w:pPr>
    </w:p>
    <w:p w:rsidR="00A00055" w:rsidRDefault="00894064" w:rsidP="00D30008">
      <w:pPr>
        <w:spacing w:after="0" w:line="240" w:lineRule="auto"/>
        <w:jc w:val="both"/>
        <w:rPr>
          <w:rFonts w:ascii="Times New Roman" w:eastAsia="Times New Roman" w:hAnsi="Times New Roman" w:cs="Times New Roman"/>
          <w:b/>
          <w:bCs/>
          <w:sz w:val="24"/>
          <w:szCs w:val="24"/>
        </w:rPr>
      </w:pPr>
      <w:r w:rsidRPr="00894064">
        <w:rPr>
          <w:rFonts w:ascii="Times New Roman" w:eastAsia="Times New Roman" w:hAnsi="Times New Roman" w:cs="Times New Roman"/>
          <w:b/>
          <w:bCs/>
          <w:sz w:val="24"/>
          <w:szCs w:val="24"/>
        </w:rPr>
        <w:lastRenderedPageBreak/>
        <w:t xml:space="preserve">             </w:t>
      </w:r>
      <w:r w:rsidR="00DF1F9F">
        <w:rPr>
          <w:rFonts w:ascii="Times New Roman" w:eastAsia="Times New Roman" w:hAnsi="Times New Roman" w:cs="Times New Roman"/>
          <w:b/>
          <w:bCs/>
          <w:sz w:val="24"/>
          <w:szCs w:val="24"/>
        </w:rPr>
        <w:t xml:space="preserve">    </w:t>
      </w:r>
    </w:p>
    <w:p w:rsidR="00D30008" w:rsidRDefault="00A00055" w:rsidP="00D3000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D30008" w:rsidRPr="00D30008">
        <w:rPr>
          <w:rFonts w:ascii="Times New Roman" w:eastAsia="Times New Roman" w:hAnsi="Times New Roman" w:cs="Times New Roman"/>
          <w:b/>
          <w:bCs/>
          <w:sz w:val="24"/>
          <w:szCs w:val="24"/>
          <w:lang w:val="en-GB"/>
        </w:rPr>
        <w:t>6. АГРОСТАТИСТИКА</w:t>
      </w:r>
    </w:p>
    <w:p w:rsidR="00A00055" w:rsidRPr="00A00055" w:rsidRDefault="00A00055" w:rsidP="00D30008">
      <w:pPr>
        <w:spacing w:after="0" w:line="240" w:lineRule="auto"/>
        <w:jc w:val="both"/>
        <w:rPr>
          <w:rFonts w:ascii="Times New Roman" w:eastAsia="Times New Roman" w:hAnsi="Times New Roman" w:cs="Times New Roman"/>
          <w:b/>
          <w:bCs/>
          <w:sz w:val="24"/>
          <w:szCs w:val="24"/>
        </w:rPr>
      </w:pPr>
    </w:p>
    <w:p w:rsidR="00D30008" w:rsidRPr="00D30008" w:rsidRDefault="00D30008" w:rsidP="00D30008">
      <w:pPr>
        <w:tabs>
          <w:tab w:val="left" w:pos="0"/>
        </w:tabs>
        <w:spacing w:after="0" w:line="240" w:lineRule="auto"/>
        <w:jc w:val="both"/>
        <w:rPr>
          <w:rFonts w:ascii="Times New Roman" w:eastAsia="Times New Roman" w:hAnsi="Times New Roman" w:cs="Times New Roman"/>
          <w:b/>
          <w:bCs/>
          <w:sz w:val="24"/>
          <w:szCs w:val="24"/>
          <w:lang w:val="ru-RU"/>
        </w:rPr>
      </w:pPr>
      <w:r w:rsidRPr="00D30008">
        <w:rPr>
          <w:rFonts w:ascii="Times New Roman" w:eastAsia="Times New Roman" w:hAnsi="Times New Roman" w:cs="Times New Roman"/>
          <w:b/>
          <w:bCs/>
          <w:sz w:val="24"/>
          <w:szCs w:val="24"/>
        </w:rPr>
        <w:t xml:space="preserve">                 6.1. </w:t>
      </w:r>
      <w:proofErr w:type="spellStart"/>
      <w:r w:rsidRPr="00D30008">
        <w:rPr>
          <w:rFonts w:ascii="Times New Roman" w:eastAsia="Times New Roman" w:hAnsi="Times New Roman" w:cs="Times New Roman"/>
          <w:b/>
          <w:bCs/>
          <w:sz w:val="24"/>
          <w:szCs w:val="24"/>
          <w:lang w:val="en-GB"/>
        </w:rPr>
        <w:t>Агростатистически</w:t>
      </w:r>
      <w:proofErr w:type="spellEnd"/>
      <w:r w:rsidRPr="00D30008">
        <w:rPr>
          <w:rFonts w:ascii="Times New Roman" w:eastAsia="Times New Roman" w:hAnsi="Times New Roman" w:cs="Times New Roman"/>
          <w:b/>
          <w:bCs/>
          <w:sz w:val="24"/>
          <w:szCs w:val="24"/>
          <w:lang w:val="en-GB"/>
        </w:rPr>
        <w:t xml:space="preserve"> </w:t>
      </w:r>
      <w:proofErr w:type="spellStart"/>
      <w:r w:rsidRPr="00D30008">
        <w:rPr>
          <w:rFonts w:ascii="Times New Roman" w:eastAsia="Times New Roman" w:hAnsi="Times New Roman" w:cs="Times New Roman"/>
          <w:b/>
          <w:bCs/>
          <w:sz w:val="24"/>
          <w:szCs w:val="24"/>
          <w:lang w:val="en-GB"/>
        </w:rPr>
        <w:t>наблюдения</w:t>
      </w:r>
      <w:proofErr w:type="spellEnd"/>
      <w:r w:rsidRPr="00D30008">
        <w:rPr>
          <w:rFonts w:ascii="Times New Roman" w:eastAsia="Times New Roman" w:hAnsi="Times New Roman" w:cs="Times New Roman"/>
          <w:b/>
          <w:bCs/>
          <w:sz w:val="24"/>
          <w:szCs w:val="24"/>
          <w:lang w:val="en-GB"/>
        </w:rPr>
        <w:t xml:space="preserve"> </w:t>
      </w:r>
      <w:proofErr w:type="spellStart"/>
      <w:r w:rsidRPr="00D30008">
        <w:rPr>
          <w:rFonts w:ascii="Times New Roman" w:eastAsia="Times New Roman" w:hAnsi="Times New Roman" w:cs="Times New Roman"/>
          <w:b/>
          <w:bCs/>
          <w:sz w:val="24"/>
          <w:szCs w:val="24"/>
          <w:lang w:val="en-GB"/>
        </w:rPr>
        <w:t>от</w:t>
      </w:r>
      <w:proofErr w:type="spellEnd"/>
      <w:r w:rsidRPr="00D30008">
        <w:rPr>
          <w:rFonts w:ascii="Times New Roman" w:eastAsia="Times New Roman" w:hAnsi="Times New Roman" w:cs="Times New Roman"/>
          <w:b/>
          <w:bCs/>
          <w:sz w:val="24"/>
          <w:szCs w:val="24"/>
          <w:lang w:val="en-GB"/>
        </w:rPr>
        <w:t xml:space="preserve"> </w:t>
      </w:r>
      <w:proofErr w:type="spellStart"/>
      <w:r w:rsidRPr="00D30008">
        <w:rPr>
          <w:rFonts w:ascii="Times New Roman" w:eastAsia="Times New Roman" w:hAnsi="Times New Roman" w:cs="Times New Roman"/>
          <w:b/>
          <w:bCs/>
          <w:sz w:val="24"/>
          <w:szCs w:val="24"/>
          <w:lang w:val="en-GB"/>
        </w:rPr>
        <w:t>Националната</w:t>
      </w:r>
      <w:proofErr w:type="spellEnd"/>
      <w:r w:rsidRPr="00D30008">
        <w:rPr>
          <w:rFonts w:ascii="Times New Roman" w:eastAsia="Times New Roman" w:hAnsi="Times New Roman" w:cs="Times New Roman"/>
          <w:b/>
          <w:bCs/>
          <w:sz w:val="24"/>
          <w:szCs w:val="24"/>
          <w:lang w:val="en-GB"/>
        </w:rPr>
        <w:t xml:space="preserve"> </w:t>
      </w:r>
      <w:proofErr w:type="spellStart"/>
      <w:r w:rsidRPr="00D30008">
        <w:rPr>
          <w:rFonts w:ascii="Times New Roman" w:eastAsia="Times New Roman" w:hAnsi="Times New Roman" w:cs="Times New Roman"/>
          <w:b/>
          <w:bCs/>
          <w:sz w:val="24"/>
          <w:szCs w:val="24"/>
          <w:lang w:val="en-GB"/>
        </w:rPr>
        <w:t>статистическа</w:t>
      </w:r>
      <w:proofErr w:type="spellEnd"/>
      <w:r w:rsidRPr="00D30008">
        <w:rPr>
          <w:rFonts w:ascii="Times New Roman" w:eastAsia="Times New Roman" w:hAnsi="Times New Roman" w:cs="Times New Roman"/>
          <w:b/>
          <w:bCs/>
          <w:sz w:val="24"/>
          <w:szCs w:val="24"/>
          <w:lang w:val="en-GB"/>
        </w:rPr>
        <w:t xml:space="preserve"> </w:t>
      </w:r>
      <w:proofErr w:type="spellStart"/>
      <w:r w:rsidRPr="00D30008">
        <w:rPr>
          <w:rFonts w:ascii="Times New Roman" w:eastAsia="Times New Roman" w:hAnsi="Times New Roman" w:cs="Times New Roman"/>
          <w:b/>
          <w:bCs/>
          <w:sz w:val="24"/>
          <w:szCs w:val="24"/>
          <w:lang w:val="en-GB"/>
        </w:rPr>
        <w:t>програма</w:t>
      </w:r>
      <w:proofErr w:type="spellEnd"/>
      <w:r w:rsidRPr="00D30008">
        <w:rPr>
          <w:rFonts w:ascii="Times New Roman" w:eastAsia="Times New Roman" w:hAnsi="Times New Roman" w:cs="Times New Roman"/>
          <w:b/>
          <w:bCs/>
          <w:sz w:val="24"/>
          <w:szCs w:val="24"/>
          <w:lang w:val="en-GB"/>
        </w:rPr>
        <w:t xml:space="preserve"> </w:t>
      </w:r>
      <w:proofErr w:type="spellStart"/>
      <w:r w:rsidRPr="00D30008">
        <w:rPr>
          <w:rFonts w:ascii="Times New Roman" w:eastAsia="Times New Roman" w:hAnsi="Times New Roman" w:cs="Times New Roman"/>
          <w:b/>
          <w:bCs/>
          <w:sz w:val="24"/>
          <w:szCs w:val="24"/>
          <w:lang w:val="en-GB"/>
        </w:rPr>
        <w:t>за</w:t>
      </w:r>
      <w:proofErr w:type="spellEnd"/>
      <w:r w:rsidRPr="00D30008">
        <w:rPr>
          <w:rFonts w:ascii="Times New Roman" w:eastAsia="Times New Roman" w:hAnsi="Times New Roman" w:cs="Times New Roman"/>
          <w:b/>
          <w:bCs/>
          <w:sz w:val="24"/>
          <w:szCs w:val="24"/>
          <w:lang w:val="en-GB"/>
        </w:rPr>
        <w:t xml:space="preserve"> 20</w:t>
      </w:r>
      <w:r w:rsidRPr="00D30008">
        <w:rPr>
          <w:rFonts w:ascii="Times New Roman" w:eastAsia="Times New Roman" w:hAnsi="Times New Roman" w:cs="Times New Roman"/>
          <w:b/>
          <w:bCs/>
          <w:sz w:val="24"/>
          <w:szCs w:val="24"/>
        </w:rPr>
        <w:t>22</w:t>
      </w:r>
      <w:r w:rsidRPr="00D30008">
        <w:rPr>
          <w:rFonts w:ascii="Times New Roman" w:eastAsia="Times New Roman" w:hAnsi="Times New Roman" w:cs="Times New Roman"/>
          <w:b/>
          <w:bCs/>
          <w:sz w:val="24"/>
          <w:szCs w:val="24"/>
          <w:lang w:val="en-GB"/>
        </w:rPr>
        <w:t xml:space="preserve"> г. (НСП </w:t>
      </w:r>
      <w:proofErr w:type="gramStart"/>
      <w:r w:rsidRPr="00D30008">
        <w:rPr>
          <w:rFonts w:ascii="Times New Roman" w:eastAsia="Times New Roman" w:hAnsi="Times New Roman" w:cs="Times New Roman"/>
          <w:b/>
          <w:bCs/>
          <w:sz w:val="24"/>
          <w:szCs w:val="24"/>
          <w:lang w:val="en-GB"/>
        </w:rPr>
        <w:t>̕  20</w:t>
      </w:r>
      <w:r w:rsidRPr="00D30008">
        <w:rPr>
          <w:rFonts w:ascii="Times New Roman" w:eastAsia="Times New Roman" w:hAnsi="Times New Roman" w:cs="Times New Roman"/>
          <w:b/>
          <w:bCs/>
          <w:sz w:val="24"/>
          <w:szCs w:val="24"/>
        </w:rPr>
        <w:t>20</w:t>
      </w:r>
      <w:proofErr w:type="gramEnd"/>
      <w:r w:rsidRPr="00D30008">
        <w:rPr>
          <w:rFonts w:ascii="Times New Roman" w:eastAsia="Times New Roman" w:hAnsi="Times New Roman" w:cs="Times New Roman"/>
          <w:b/>
          <w:bCs/>
          <w:sz w:val="24"/>
          <w:szCs w:val="24"/>
          <w:lang w:val="en-GB"/>
        </w:rPr>
        <w:t>):</w:t>
      </w:r>
    </w:p>
    <w:p w:rsidR="00D30008" w:rsidRPr="00D30008" w:rsidRDefault="00D30008" w:rsidP="00D30008">
      <w:pPr>
        <w:tabs>
          <w:tab w:val="left" w:pos="0"/>
          <w:tab w:val="left" w:pos="1440"/>
        </w:tabs>
        <w:spacing w:after="200" w:line="276" w:lineRule="auto"/>
        <w:jc w:val="both"/>
        <w:rPr>
          <w:rFonts w:ascii="Times New Roman" w:eastAsia="Times New Roman" w:hAnsi="Times New Roman" w:cs="Times New Roman"/>
          <w:sz w:val="24"/>
          <w:szCs w:val="24"/>
        </w:rPr>
      </w:pPr>
      <w:r w:rsidRPr="00D300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През</w:t>
      </w:r>
      <w:r w:rsidRPr="00D30008">
        <w:rPr>
          <w:rFonts w:ascii="Times New Roman" w:eastAsia="Times New Roman" w:hAnsi="Times New Roman" w:cs="Times New Roman"/>
          <w:sz w:val="24"/>
          <w:szCs w:val="24"/>
        </w:rPr>
        <w:t xml:space="preserve"> 2022 година в ОД ”Земеделие” – Смолян са проведени следните </w:t>
      </w:r>
      <w:proofErr w:type="spellStart"/>
      <w:r w:rsidRPr="00D30008">
        <w:rPr>
          <w:rFonts w:ascii="Times New Roman" w:eastAsia="Times New Roman" w:hAnsi="Times New Roman" w:cs="Times New Roman"/>
          <w:sz w:val="24"/>
          <w:szCs w:val="24"/>
        </w:rPr>
        <w:t>агростатистически</w:t>
      </w:r>
      <w:proofErr w:type="spellEnd"/>
      <w:r w:rsidRPr="00D30008">
        <w:rPr>
          <w:rFonts w:ascii="Times New Roman" w:eastAsia="Times New Roman" w:hAnsi="Times New Roman" w:cs="Times New Roman"/>
          <w:sz w:val="24"/>
          <w:szCs w:val="24"/>
        </w:rPr>
        <w:t xml:space="preserve"> наблюдения:</w:t>
      </w:r>
    </w:p>
    <w:p w:rsidR="00D30008" w:rsidRPr="00D30008" w:rsidRDefault="00D30008" w:rsidP="00D30008">
      <w:pPr>
        <w:numPr>
          <w:ilvl w:val="0"/>
          <w:numId w:val="6"/>
        </w:numPr>
        <w:tabs>
          <w:tab w:val="left" w:pos="851"/>
          <w:tab w:val="left" w:pos="993"/>
          <w:tab w:val="left" w:pos="1418"/>
        </w:tabs>
        <w:spacing w:after="0" w:line="240" w:lineRule="auto"/>
        <w:ind w:left="0" w:firstLine="1134"/>
        <w:jc w:val="both"/>
        <w:rPr>
          <w:rFonts w:ascii="Times New Roman" w:eastAsia="Times New Roman" w:hAnsi="Times New Roman" w:cs="Times New Roman"/>
          <w:sz w:val="24"/>
          <w:szCs w:val="24"/>
          <w:lang w:val="en-GB"/>
        </w:rPr>
      </w:pPr>
      <w:proofErr w:type="spellStart"/>
      <w:r w:rsidRPr="00D30008">
        <w:rPr>
          <w:rFonts w:ascii="Times New Roman" w:eastAsia="Times New Roman" w:hAnsi="Times New Roman" w:cs="Times New Roman"/>
          <w:sz w:val="24"/>
          <w:szCs w:val="24"/>
          <w:lang w:val="en-GB"/>
        </w:rPr>
        <w:t>Птицевъдството</w:t>
      </w:r>
      <w:proofErr w:type="spellEnd"/>
      <w:r w:rsidRPr="00D30008">
        <w:rPr>
          <w:rFonts w:ascii="Times New Roman" w:eastAsia="Times New Roman" w:hAnsi="Times New Roman" w:cs="Times New Roman"/>
          <w:sz w:val="24"/>
          <w:szCs w:val="24"/>
          <w:lang w:val="en-GB"/>
        </w:rPr>
        <w:t xml:space="preserve"> в </w:t>
      </w:r>
      <w:proofErr w:type="spellStart"/>
      <w:r w:rsidRPr="00D30008">
        <w:rPr>
          <w:rFonts w:ascii="Times New Roman" w:eastAsia="Times New Roman" w:hAnsi="Times New Roman" w:cs="Times New Roman"/>
          <w:sz w:val="24"/>
          <w:szCs w:val="24"/>
          <w:lang w:val="en-GB"/>
        </w:rPr>
        <w:t>България</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през</w:t>
      </w:r>
      <w:proofErr w:type="spellEnd"/>
      <w:r w:rsidRPr="00D30008">
        <w:rPr>
          <w:rFonts w:ascii="Times New Roman" w:eastAsia="Times New Roman" w:hAnsi="Times New Roman" w:cs="Times New Roman"/>
          <w:sz w:val="24"/>
          <w:szCs w:val="24"/>
          <w:lang w:val="en-GB"/>
        </w:rPr>
        <w:t xml:space="preserve"> 2021 г.;</w:t>
      </w:r>
    </w:p>
    <w:p w:rsidR="00D30008" w:rsidRPr="00D30008" w:rsidRDefault="00D30008" w:rsidP="00D30008">
      <w:pPr>
        <w:numPr>
          <w:ilvl w:val="0"/>
          <w:numId w:val="6"/>
        </w:numPr>
        <w:tabs>
          <w:tab w:val="left" w:pos="851"/>
          <w:tab w:val="left" w:pos="993"/>
          <w:tab w:val="left" w:pos="1418"/>
        </w:tabs>
        <w:spacing w:after="0" w:line="240" w:lineRule="auto"/>
        <w:ind w:left="0" w:firstLine="1134"/>
        <w:jc w:val="both"/>
        <w:rPr>
          <w:rFonts w:ascii="Times New Roman" w:eastAsia="Times New Roman" w:hAnsi="Times New Roman" w:cs="Times New Roman"/>
          <w:sz w:val="24"/>
          <w:szCs w:val="24"/>
          <w:lang w:val="en-GB"/>
        </w:rPr>
      </w:pPr>
      <w:proofErr w:type="spellStart"/>
      <w:r w:rsidRPr="00D30008">
        <w:rPr>
          <w:rFonts w:ascii="Times New Roman" w:eastAsia="Times New Roman" w:hAnsi="Times New Roman" w:cs="Times New Roman"/>
          <w:sz w:val="24"/>
          <w:szCs w:val="24"/>
          <w:lang w:val="en-GB"/>
        </w:rPr>
        <w:t>Преработка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на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мляко</w:t>
      </w:r>
      <w:proofErr w:type="spellEnd"/>
      <w:r w:rsidRPr="00D30008">
        <w:rPr>
          <w:rFonts w:ascii="Times New Roman" w:eastAsia="Times New Roman" w:hAnsi="Times New Roman" w:cs="Times New Roman"/>
          <w:sz w:val="24"/>
          <w:szCs w:val="24"/>
          <w:lang w:val="en-GB"/>
        </w:rPr>
        <w:t xml:space="preserve"> и </w:t>
      </w:r>
      <w:proofErr w:type="spellStart"/>
      <w:r w:rsidRPr="00D30008">
        <w:rPr>
          <w:rFonts w:ascii="Times New Roman" w:eastAsia="Times New Roman" w:hAnsi="Times New Roman" w:cs="Times New Roman"/>
          <w:sz w:val="24"/>
          <w:szCs w:val="24"/>
          <w:lang w:val="en-GB"/>
        </w:rPr>
        <w:t>производство</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на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млечни</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продукти</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през</w:t>
      </w:r>
      <w:proofErr w:type="spellEnd"/>
      <w:r w:rsidRPr="00D30008">
        <w:rPr>
          <w:rFonts w:ascii="Times New Roman" w:eastAsia="Times New Roman" w:hAnsi="Times New Roman" w:cs="Times New Roman"/>
          <w:sz w:val="24"/>
          <w:szCs w:val="24"/>
          <w:lang w:val="en-GB"/>
        </w:rPr>
        <w:t xml:space="preserve"> 20</w:t>
      </w:r>
      <w:r w:rsidRPr="00D30008">
        <w:rPr>
          <w:rFonts w:ascii="Times New Roman" w:eastAsia="Times New Roman" w:hAnsi="Times New Roman" w:cs="Times New Roman"/>
          <w:sz w:val="24"/>
          <w:szCs w:val="24"/>
        </w:rPr>
        <w:t>22</w:t>
      </w:r>
      <w:r w:rsidRPr="00D30008">
        <w:rPr>
          <w:rFonts w:ascii="Times New Roman" w:eastAsia="Times New Roman" w:hAnsi="Times New Roman" w:cs="Times New Roman"/>
          <w:sz w:val="24"/>
          <w:szCs w:val="24"/>
          <w:lang w:val="en-GB"/>
        </w:rPr>
        <w:t xml:space="preserve"> г. (</w:t>
      </w:r>
      <w:proofErr w:type="spellStart"/>
      <w:r w:rsidRPr="00D30008">
        <w:rPr>
          <w:rFonts w:ascii="Times New Roman" w:eastAsia="Times New Roman" w:hAnsi="Times New Roman" w:cs="Times New Roman"/>
          <w:sz w:val="24"/>
          <w:szCs w:val="24"/>
          <w:lang w:val="en-GB"/>
        </w:rPr>
        <w:t>месечни</w:t>
      </w:r>
      <w:proofErr w:type="spellEnd"/>
      <w:r w:rsidRPr="00D30008">
        <w:rPr>
          <w:rFonts w:ascii="Times New Roman" w:eastAsia="Times New Roman" w:hAnsi="Times New Roman" w:cs="Times New Roman"/>
          <w:sz w:val="24"/>
          <w:szCs w:val="24"/>
          <w:lang w:val="ru-RU"/>
        </w:rPr>
        <w:t xml:space="preserve"> </w:t>
      </w:r>
      <w:proofErr w:type="spellStart"/>
      <w:r w:rsidRPr="00D30008">
        <w:rPr>
          <w:rFonts w:ascii="Times New Roman" w:eastAsia="Times New Roman" w:hAnsi="Times New Roman" w:cs="Times New Roman"/>
          <w:sz w:val="24"/>
          <w:szCs w:val="24"/>
          <w:lang w:val="en-GB"/>
        </w:rPr>
        <w:t>анкети</w:t>
      </w:r>
      <w:proofErr w:type="spellEnd"/>
      <w:r w:rsidRPr="00D30008">
        <w:rPr>
          <w:rFonts w:ascii="Times New Roman" w:eastAsia="Times New Roman" w:hAnsi="Times New Roman" w:cs="Times New Roman"/>
          <w:sz w:val="24"/>
          <w:szCs w:val="24"/>
          <w:lang w:val="en-GB"/>
        </w:rPr>
        <w:t>);</w:t>
      </w:r>
    </w:p>
    <w:p w:rsidR="00D30008" w:rsidRPr="00D30008" w:rsidRDefault="00D30008" w:rsidP="00D30008">
      <w:pPr>
        <w:numPr>
          <w:ilvl w:val="2"/>
          <w:numId w:val="2"/>
        </w:numPr>
        <w:tabs>
          <w:tab w:val="num" w:pos="709"/>
          <w:tab w:val="left" w:pos="851"/>
          <w:tab w:val="left" w:pos="1418"/>
        </w:tabs>
        <w:spacing w:after="0" w:line="240" w:lineRule="auto"/>
        <w:ind w:left="0" w:firstLine="1134"/>
        <w:jc w:val="both"/>
        <w:rPr>
          <w:rFonts w:ascii="Times New Roman" w:eastAsia="Times New Roman" w:hAnsi="Times New Roman" w:cs="Times New Roman"/>
          <w:sz w:val="24"/>
          <w:szCs w:val="24"/>
          <w:lang w:val="en-GB"/>
        </w:rPr>
      </w:pPr>
      <w:proofErr w:type="spellStart"/>
      <w:r w:rsidRPr="00D30008">
        <w:rPr>
          <w:rFonts w:ascii="Times New Roman" w:eastAsia="Times New Roman" w:hAnsi="Times New Roman" w:cs="Times New Roman"/>
          <w:sz w:val="24"/>
          <w:szCs w:val="24"/>
          <w:lang w:val="en-GB"/>
        </w:rPr>
        <w:t>Преработка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на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мляко</w:t>
      </w:r>
      <w:proofErr w:type="spellEnd"/>
      <w:r w:rsidRPr="00D30008">
        <w:rPr>
          <w:rFonts w:ascii="Times New Roman" w:eastAsia="Times New Roman" w:hAnsi="Times New Roman" w:cs="Times New Roman"/>
          <w:sz w:val="24"/>
          <w:szCs w:val="24"/>
          <w:lang w:val="en-GB"/>
        </w:rPr>
        <w:t xml:space="preserve"> и </w:t>
      </w:r>
      <w:proofErr w:type="spellStart"/>
      <w:r w:rsidRPr="00D30008">
        <w:rPr>
          <w:rFonts w:ascii="Times New Roman" w:eastAsia="Times New Roman" w:hAnsi="Times New Roman" w:cs="Times New Roman"/>
          <w:sz w:val="24"/>
          <w:szCs w:val="24"/>
          <w:lang w:val="en-GB"/>
        </w:rPr>
        <w:t>производство</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на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млечни</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продукти</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през</w:t>
      </w:r>
      <w:proofErr w:type="spellEnd"/>
      <w:r w:rsidRPr="00D30008">
        <w:rPr>
          <w:rFonts w:ascii="Times New Roman" w:eastAsia="Times New Roman" w:hAnsi="Times New Roman" w:cs="Times New Roman"/>
          <w:sz w:val="24"/>
          <w:szCs w:val="24"/>
          <w:lang w:val="en-GB"/>
        </w:rPr>
        <w:t xml:space="preserve"> 2021 г.;</w:t>
      </w:r>
    </w:p>
    <w:p w:rsidR="00D30008" w:rsidRPr="00D30008" w:rsidRDefault="00D30008" w:rsidP="00D30008">
      <w:pPr>
        <w:numPr>
          <w:ilvl w:val="2"/>
          <w:numId w:val="2"/>
        </w:numPr>
        <w:tabs>
          <w:tab w:val="num" w:pos="709"/>
          <w:tab w:val="left" w:pos="851"/>
          <w:tab w:val="left" w:pos="1418"/>
        </w:tabs>
        <w:spacing w:after="0" w:line="240" w:lineRule="auto"/>
        <w:ind w:left="0" w:firstLine="1134"/>
        <w:jc w:val="both"/>
        <w:rPr>
          <w:rFonts w:ascii="Times New Roman" w:eastAsia="Times New Roman" w:hAnsi="Times New Roman" w:cs="Times New Roman"/>
          <w:sz w:val="24"/>
          <w:szCs w:val="24"/>
          <w:lang w:val="en-GB"/>
        </w:rPr>
      </w:pPr>
      <w:proofErr w:type="spellStart"/>
      <w:r w:rsidRPr="00D30008">
        <w:rPr>
          <w:rFonts w:ascii="Times New Roman" w:eastAsia="Times New Roman" w:hAnsi="Times New Roman" w:cs="Times New Roman"/>
          <w:sz w:val="24"/>
          <w:szCs w:val="24"/>
          <w:lang w:val="en-GB"/>
        </w:rPr>
        <w:t>Дейност</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на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кланиците</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за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бели</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меса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през</w:t>
      </w:r>
      <w:proofErr w:type="spellEnd"/>
      <w:r w:rsidRPr="00D30008">
        <w:rPr>
          <w:rFonts w:ascii="Times New Roman" w:eastAsia="Times New Roman" w:hAnsi="Times New Roman" w:cs="Times New Roman"/>
          <w:sz w:val="24"/>
          <w:szCs w:val="24"/>
          <w:lang w:val="en-GB"/>
        </w:rPr>
        <w:t xml:space="preserve"> 20</w:t>
      </w:r>
      <w:r w:rsidRPr="00D30008">
        <w:rPr>
          <w:rFonts w:ascii="Times New Roman" w:eastAsia="Times New Roman" w:hAnsi="Times New Roman" w:cs="Times New Roman"/>
          <w:sz w:val="24"/>
          <w:szCs w:val="24"/>
        </w:rPr>
        <w:t>22</w:t>
      </w:r>
      <w:r w:rsidRPr="00D30008">
        <w:rPr>
          <w:rFonts w:ascii="Times New Roman" w:eastAsia="Times New Roman" w:hAnsi="Times New Roman" w:cs="Times New Roman"/>
          <w:sz w:val="24"/>
          <w:szCs w:val="24"/>
          <w:lang w:val="en-GB"/>
        </w:rPr>
        <w:t xml:space="preserve"> г. (</w:t>
      </w:r>
      <w:proofErr w:type="spellStart"/>
      <w:r w:rsidRPr="00D30008">
        <w:rPr>
          <w:rFonts w:ascii="Times New Roman" w:eastAsia="Times New Roman" w:hAnsi="Times New Roman" w:cs="Times New Roman"/>
          <w:sz w:val="24"/>
          <w:szCs w:val="24"/>
          <w:lang w:val="en-GB"/>
        </w:rPr>
        <w:t>месечни</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анкети</w:t>
      </w:r>
      <w:proofErr w:type="spellEnd"/>
      <w:r w:rsidRPr="00D30008">
        <w:rPr>
          <w:rFonts w:ascii="Times New Roman" w:eastAsia="Times New Roman" w:hAnsi="Times New Roman" w:cs="Times New Roman"/>
          <w:sz w:val="24"/>
          <w:szCs w:val="24"/>
          <w:lang w:val="en-GB"/>
        </w:rPr>
        <w:t xml:space="preserve">); </w:t>
      </w:r>
    </w:p>
    <w:p w:rsidR="00D30008" w:rsidRPr="00D30008" w:rsidRDefault="00D30008" w:rsidP="00D30008">
      <w:pPr>
        <w:numPr>
          <w:ilvl w:val="2"/>
          <w:numId w:val="2"/>
        </w:numPr>
        <w:tabs>
          <w:tab w:val="num" w:pos="709"/>
          <w:tab w:val="left" w:pos="851"/>
          <w:tab w:val="left" w:pos="1418"/>
        </w:tabs>
        <w:spacing w:after="0" w:line="240" w:lineRule="auto"/>
        <w:ind w:left="0" w:firstLine="1134"/>
        <w:jc w:val="both"/>
        <w:rPr>
          <w:rFonts w:ascii="Times New Roman" w:eastAsia="Times New Roman" w:hAnsi="Times New Roman" w:cs="Times New Roman"/>
          <w:sz w:val="24"/>
          <w:szCs w:val="24"/>
          <w:lang w:val="en-GB"/>
        </w:rPr>
      </w:pPr>
      <w:proofErr w:type="spellStart"/>
      <w:r w:rsidRPr="00D30008">
        <w:rPr>
          <w:rFonts w:ascii="Times New Roman" w:eastAsia="Times New Roman" w:hAnsi="Times New Roman" w:cs="Times New Roman"/>
          <w:sz w:val="24"/>
          <w:szCs w:val="24"/>
          <w:lang w:val="en-GB"/>
        </w:rPr>
        <w:t>Дейност</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на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кланиците</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за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бели</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меса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през</w:t>
      </w:r>
      <w:proofErr w:type="spellEnd"/>
      <w:r w:rsidRPr="00D30008">
        <w:rPr>
          <w:rFonts w:ascii="Times New Roman" w:eastAsia="Times New Roman" w:hAnsi="Times New Roman" w:cs="Times New Roman"/>
          <w:sz w:val="24"/>
          <w:szCs w:val="24"/>
          <w:lang w:val="en-GB"/>
        </w:rPr>
        <w:t xml:space="preserve"> 2021 г.;</w:t>
      </w:r>
    </w:p>
    <w:p w:rsidR="00D30008" w:rsidRPr="00D30008" w:rsidRDefault="00D30008" w:rsidP="00D30008">
      <w:pPr>
        <w:numPr>
          <w:ilvl w:val="2"/>
          <w:numId w:val="2"/>
        </w:numPr>
        <w:tabs>
          <w:tab w:val="num" w:pos="709"/>
          <w:tab w:val="left" w:pos="851"/>
          <w:tab w:val="left" w:pos="1418"/>
        </w:tabs>
        <w:spacing w:after="0" w:line="240" w:lineRule="auto"/>
        <w:ind w:left="0" w:firstLine="1134"/>
        <w:jc w:val="both"/>
        <w:rPr>
          <w:rFonts w:ascii="Times New Roman" w:eastAsia="Times New Roman" w:hAnsi="Times New Roman" w:cs="Times New Roman"/>
          <w:sz w:val="24"/>
          <w:szCs w:val="24"/>
          <w:lang w:val="en-GB"/>
        </w:rPr>
      </w:pPr>
      <w:proofErr w:type="spellStart"/>
      <w:r w:rsidRPr="00D30008">
        <w:rPr>
          <w:rFonts w:ascii="Times New Roman" w:eastAsia="Times New Roman" w:hAnsi="Times New Roman" w:cs="Times New Roman"/>
          <w:sz w:val="24"/>
          <w:szCs w:val="24"/>
          <w:lang w:val="ru-RU"/>
        </w:rPr>
        <w:t>Дейност</w:t>
      </w:r>
      <w:proofErr w:type="spellEnd"/>
      <w:r w:rsidRPr="00D30008">
        <w:rPr>
          <w:rFonts w:ascii="Times New Roman" w:eastAsia="Times New Roman" w:hAnsi="Times New Roman" w:cs="Times New Roman"/>
          <w:sz w:val="24"/>
          <w:szCs w:val="24"/>
          <w:lang w:val="ru-RU"/>
        </w:rPr>
        <w:t xml:space="preserve"> на </w:t>
      </w:r>
      <w:proofErr w:type="spellStart"/>
      <w:r w:rsidRPr="00D30008">
        <w:rPr>
          <w:rFonts w:ascii="Times New Roman" w:eastAsia="Times New Roman" w:hAnsi="Times New Roman" w:cs="Times New Roman"/>
          <w:sz w:val="24"/>
          <w:szCs w:val="24"/>
          <w:lang w:val="ru-RU"/>
        </w:rPr>
        <w:t>предприятията</w:t>
      </w:r>
      <w:proofErr w:type="spellEnd"/>
      <w:r w:rsidRPr="00D30008">
        <w:rPr>
          <w:rFonts w:ascii="Times New Roman" w:eastAsia="Times New Roman" w:hAnsi="Times New Roman" w:cs="Times New Roman"/>
          <w:sz w:val="24"/>
          <w:szCs w:val="24"/>
          <w:lang w:val="ru-RU"/>
        </w:rPr>
        <w:t xml:space="preserve"> за </w:t>
      </w:r>
      <w:proofErr w:type="spellStart"/>
      <w:r w:rsidRPr="00D30008">
        <w:rPr>
          <w:rFonts w:ascii="Times New Roman" w:eastAsia="Times New Roman" w:hAnsi="Times New Roman" w:cs="Times New Roman"/>
          <w:sz w:val="24"/>
          <w:szCs w:val="24"/>
          <w:lang w:val="ru-RU"/>
        </w:rPr>
        <w:t>преработка</w:t>
      </w:r>
      <w:proofErr w:type="spellEnd"/>
      <w:r w:rsidRPr="00D30008">
        <w:rPr>
          <w:rFonts w:ascii="Times New Roman" w:eastAsia="Times New Roman" w:hAnsi="Times New Roman" w:cs="Times New Roman"/>
          <w:sz w:val="24"/>
          <w:szCs w:val="24"/>
          <w:lang w:val="ru-RU"/>
        </w:rPr>
        <w:t xml:space="preserve"> на </w:t>
      </w:r>
      <w:proofErr w:type="spellStart"/>
      <w:r w:rsidRPr="00D30008">
        <w:rPr>
          <w:rFonts w:ascii="Times New Roman" w:eastAsia="Times New Roman" w:hAnsi="Times New Roman" w:cs="Times New Roman"/>
          <w:sz w:val="24"/>
          <w:szCs w:val="24"/>
          <w:lang w:val="ru-RU"/>
        </w:rPr>
        <w:t>плодове</w:t>
      </w:r>
      <w:proofErr w:type="spellEnd"/>
      <w:r w:rsidRPr="00D30008">
        <w:rPr>
          <w:rFonts w:ascii="Times New Roman" w:eastAsia="Times New Roman" w:hAnsi="Times New Roman" w:cs="Times New Roman"/>
          <w:sz w:val="24"/>
          <w:szCs w:val="24"/>
          <w:lang w:val="ru-RU"/>
        </w:rPr>
        <w:t xml:space="preserve"> и </w:t>
      </w:r>
      <w:proofErr w:type="spellStart"/>
      <w:r w:rsidRPr="00D30008">
        <w:rPr>
          <w:rFonts w:ascii="Times New Roman" w:eastAsia="Times New Roman" w:hAnsi="Times New Roman" w:cs="Times New Roman"/>
          <w:sz w:val="24"/>
          <w:szCs w:val="24"/>
          <w:lang w:val="ru-RU"/>
        </w:rPr>
        <w:t>зеленчуци</w:t>
      </w:r>
      <w:proofErr w:type="spellEnd"/>
      <w:r w:rsidRPr="00D30008">
        <w:rPr>
          <w:rFonts w:ascii="Times New Roman" w:eastAsia="Times New Roman" w:hAnsi="Times New Roman" w:cs="Times New Roman"/>
          <w:sz w:val="24"/>
          <w:szCs w:val="24"/>
          <w:lang w:val="ru-RU"/>
        </w:rPr>
        <w:t xml:space="preserve"> </w:t>
      </w:r>
      <w:proofErr w:type="spellStart"/>
      <w:r w:rsidRPr="00D30008">
        <w:rPr>
          <w:rFonts w:ascii="Times New Roman" w:eastAsia="Times New Roman" w:hAnsi="Times New Roman" w:cs="Times New Roman"/>
          <w:sz w:val="24"/>
          <w:szCs w:val="24"/>
          <w:lang w:val="ru-RU"/>
        </w:rPr>
        <w:t>през</w:t>
      </w:r>
      <w:proofErr w:type="spellEnd"/>
      <w:r w:rsidRPr="00D30008">
        <w:rPr>
          <w:rFonts w:ascii="Times New Roman" w:eastAsia="Times New Roman" w:hAnsi="Times New Roman" w:cs="Times New Roman"/>
          <w:sz w:val="24"/>
          <w:szCs w:val="24"/>
          <w:lang w:val="ru-RU"/>
        </w:rPr>
        <w:t xml:space="preserve"> 2021г.</w:t>
      </w:r>
    </w:p>
    <w:p w:rsidR="00D30008" w:rsidRPr="00D30008" w:rsidRDefault="00D30008" w:rsidP="00D30008">
      <w:pPr>
        <w:numPr>
          <w:ilvl w:val="2"/>
          <w:numId w:val="2"/>
        </w:numPr>
        <w:tabs>
          <w:tab w:val="num" w:pos="709"/>
          <w:tab w:val="left" w:pos="851"/>
          <w:tab w:val="left" w:pos="1418"/>
        </w:tabs>
        <w:spacing w:after="0" w:line="240" w:lineRule="auto"/>
        <w:ind w:left="0" w:firstLine="1134"/>
        <w:rPr>
          <w:rFonts w:ascii="Times New Roman" w:eastAsia="Times New Roman" w:hAnsi="Times New Roman" w:cs="Times New Roman"/>
          <w:sz w:val="24"/>
          <w:szCs w:val="24"/>
          <w:lang w:val="en-GB"/>
        </w:rPr>
      </w:pPr>
      <w:r w:rsidRPr="00D30008">
        <w:rPr>
          <w:rFonts w:ascii="Times New Roman" w:eastAsia="Times New Roman" w:hAnsi="Times New Roman" w:cs="Times New Roman"/>
          <w:sz w:val="24"/>
          <w:szCs w:val="24"/>
        </w:rPr>
        <w:t xml:space="preserve">Заетост и използване на територията на България през 2022 г. </w:t>
      </w:r>
      <w:r w:rsidRPr="00D30008">
        <w:rPr>
          <w:rFonts w:ascii="Times New Roman" w:eastAsia="Times New Roman" w:hAnsi="Times New Roman" w:cs="Times New Roman"/>
          <w:sz w:val="24"/>
          <w:szCs w:val="24"/>
          <w:lang w:val="en-US"/>
        </w:rPr>
        <w:t>(</w:t>
      </w:r>
      <w:r w:rsidRPr="00D30008">
        <w:rPr>
          <w:rFonts w:ascii="Times New Roman" w:eastAsia="Times New Roman" w:hAnsi="Times New Roman" w:cs="Times New Roman"/>
          <w:sz w:val="24"/>
          <w:szCs w:val="24"/>
        </w:rPr>
        <w:t>БАНСИК</w:t>
      </w:r>
      <w:r w:rsidRPr="00D30008">
        <w:rPr>
          <w:rFonts w:ascii="Times New Roman" w:eastAsia="Times New Roman" w:hAnsi="Times New Roman" w:cs="Times New Roman"/>
          <w:sz w:val="24"/>
          <w:szCs w:val="24"/>
          <w:lang w:val="en-US"/>
        </w:rPr>
        <w:t>)</w:t>
      </w:r>
      <w:r w:rsidRPr="00D30008">
        <w:rPr>
          <w:rFonts w:ascii="Times New Roman" w:eastAsia="Times New Roman" w:hAnsi="Times New Roman" w:cs="Times New Roman"/>
          <w:sz w:val="24"/>
          <w:szCs w:val="24"/>
        </w:rPr>
        <w:t>;</w:t>
      </w:r>
    </w:p>
    <w:p w:rsidR="00D30008" w:rsidRPr="00D30008" w:rsidRDefault="00D30008" w:rsidP="00D30008">
      <w:pPr>
        <w:numPr>
          <w:ilvl w:val="2"/>
          <w:numId w:val="2"/>
        </w:numPr>
        <w:tabs>
          <w:tab w:val="num" w:pos="709"/>
          <w:tab w:val="left" w:pos="851"/>
          <w:tab w:val="left" w:pos="1418"/>
        </w:tabs>
        <w:spacing w:after="0" w:line="240" w:lineRule="auto"/>
        <w:ind w:left="0" w:firstLine="1134"/>
        <w:jc w:val="both"/>
        <w:rPr>
          <w:rFonts w:ascii="Times New Roman" w:eastAsia="Times New Roman" w:hAnsi="Times New Roman" w:cs="Times New Roman"/>
          <w:sz w:val="24"/>
          <w:szCs w:val="24"/>
          <w:lang w:val="en-GB"/>
        </w:rPr>
      </w:pPr>
      <w:r w:rsidRPr="00D30008">
        <w:rPr>
          <w:rFonts w:ascii="Times New Roman" w:eastAsia="Calibri" w:hAnsi="Times New Roman" w:cs="Times New Roman"/>
          <w:bCs/>
          <w:sz w:val="24"/>
          <w:szCs w:val="24"/>
          <w:lang w:eastAsia="bg-BG"/>
        </w:rPr>
        <w:t xml:space="preserve">Предоставяне на данни за създадени нови овощни, </w:t>
      </w:r>
      <w:proofErr w:type="spellStart"/>
      <w:r w:rsidRPr="00D30008">
        <w:rPr>
          <w:rFonts w:ascii="Times New Roman" w:eastAsia="Calibri" w:hAnsi="Times New Roman" w:cs="Times New Roman"/>
          <w:bCs/>
          <w:sz w:val="24"/>
          <w:szCs w:val="24"/>
          <w:lang w:eastAsia="bg-BG"/>
        </w:rPr>
        <w:t>ягодоплодни</w:t>
      </w:r>
      <w:proofErr w:type="spellEnd"/>
      <w:r w:rsidRPr="00D30008">
        <w:rPr>
          <w:rFonts w:ascii="Times New Roman" w:eastAsia="Calibri" w:hAnsi="Times New Roman" w:cs="Times New Roman"/>
          <w:bCs/>
          <w:sz w:val="24"/>
          <w:szCs w:val="24"/>
          <w:lang w:eastAsia="bg-BG"/>
        </w:rPr>
        <w:t xml:space="preserve"> и </w:t>
      </w:r>
      <w:proofErr w:type="spellStart"/>
      <w:r w:rsidRPr="00D30008">
        <w:rPr>
          <w:rFonts w:ascii="Times New Roman" w:eastAsia="Calibri" w:hAnsi="Times New Roman" w:cs="Times New Roman"/>
          <w:bCs/>
          <w:sz w:val="24"/>
          <w:szCs w:val="24"/>
          <w:lang w:eastAsia="bg-BG"/>
        </w:rPr>
        <w:t>черупкови</w:t>
      </w:r>
      <w:proofErr w:type="spellEnd"/>
      <w:r w:rsidRPr="00D30008">
        <w:rPr>
          <w:rFonts w:ascii="Times New Roman" w:eastAsia="Calibri" w:hAnsi="Times New Roman" w:cs="Times New Roman"/>
          <w:bCs/>
          <w:sz w:val="24"/>
          <w:szCs w:val="24"/>
          <w:lang w:eastAsia="bg-BG"/>
        </w:rPr>
        <w:t xml:space="preserve"> насаждения и лозя с десертни сортове грозде, създадени през стопанската 2021/2022 година</w:t>
      </w:r>
    </w:p>
    <w:p w:rsidR="00D30008" w:rsidRPr="00D30008" w:rsidRDefault="00D30008" w:rsidP="00D30008">
      <w:pPr>
        <w:numPr>
          <w:ilvl w:val="2"/>
          <w:numId w:val="2"/>
        </w:numPr>
        <w:tabs>
          <w:tab w:val="num" w:pos="709"/>
          <w:tab w:val="left" w:pos="851"/>
          <w:tab w:val="left" w:pos="1418"/>
        </w:tabs>
        <w:spacing w:after="0" w:line="240" w:lineRule="auto"/>
        <w:ind w:left="0" w:firstLine="1134"/>
        <w:rPr>
          <w:rFonts w:ascii="Times New Roman" w:eastAsia="Times New Roman" w:hAnsi="Times New Roman" w:cs="Times New Roman"/>
          <w:sz w:val="24"/>
          <w:szCs w:val="24"/>
          <w:lang w:val="en-GB"/>
        </w:rPr>
      </w:pPr>
      <w:r w:rsidRPr="00D30008">
        <w:rPr>
          <w:rFonts w:ascii="Times New Roman" w:eastAsia="Calibri" w:hAnsi="Times New Roman" w:cs="Times New Roman"/>
          <w:bCs/>
          <w:sz w:val="24"/>
          <w:szCs w:val="24"/>
          <w:lang w:eastAsia="bg-BG"/>
        </w:rPr>
        <w:t xml:space="preserve">Събиране, обработка и обобщаване на оперативна информация </w:t>
      </w:r>
      <w:r w:rsidRPr="00D30008">
        <w:rPr>
          <w:rFonts w:ascii="Times New Roman" w:eastAsia="Calibri" w:hAnsi="Times New Roman" w:cs="Times New Roman"/>
          <w:bCs/>
          <w:sz w:val="24"/>
          <w:szCs w:val="24"/>
          <w:lang w:val="en-US" w:eastAsia="bg-BG"/>
        </w:rPr>
        <w:t>(</w:t>
      </w:r>
      <w:r w:rsidRPr="00D30008">
        <w:rPr>
          <w:rFonts w:ascii="Times New Roman" w:eastAsia="Calibri" w:hAnsi="Times New Roman" w:cs="Times New Roman"/>
          <w:bCs/>
          <w:sz w:val="24"/>
          <w:szCs w:val="24"/>
          <w:lang w:eastAsia="bg-BG"/>
        </w:rPr>
        <w:t>седмично</w:t>
      </w:r>
      <w:r w:rsidRPr="00D30008">
        <w:rPr>
          <w:rFonts w:ascii="Times New Roman" w:eastAsia="Calibri" w:hAnsi="Times New Roman" w:cs="Times New Roman"/>
          <w:bCs/>
          <w:sz w:val="24"/>
          <w:szCs w:val="24"/>
          <w:lang w:val="en-US" w:eastAsia="bg-BG"/>
        </w:rPr>
        <w:t>)</w:t>
      </w:r>
    </w:p>
    <w:p w:rsidR="00D30008" w:rsidRPr="00D30008" w:rsidRDefault="00D30008" w:rsidP="00D30008">
      <w:pPr>
        <w:numPr>
          <w:ilvl w:val="2"/>
          <w:numId w:val="2"/>
        </w:numPr>
        <w:tabs>
          <w:tab w:val="num" w:pos="709"/>
          <w:tab w:val="left" w:pos="851"/>
          <w:tab w:val="left" w:pos="1418"/>
        </w:tabs>
        <w:spacing w:after="0" w:line="240" w:lineRule="auto"/>
        <w:ind w:left="0" w:firstLine="1134"/>
        <w:rPr>
          <w:rFonts w:ascii="Times New Roman" w:eastAsia="Times New Roman" w:hAnsi="Times New Roman" w:cs="Times New Roman"/>
          <w:sz w:val="24"/>
          <w:szCs w:val="24"/>
          <w:lang w:val="en-GB"/>
        </w:rPr>
      </w:pPr>
      <w:r w:rsidRPr="00D30008">
        <w:rPr>
          <w:rFonts w:ascii="Times New Roman" w:eastAsia="Calibri" w:hAnsi="Times New Roman" w:cs="Times New Roman"/>
          <w:sz w:val="24"/>
          <w:szCs w:val="24"/>
        </w:rPr>
        <w:t>Добиви от земеделски култури - реколта ‘ 2022</w:t>
      </w:r>
    </w:p>
    <w:p w:rsidR="00D30008" w:rsidRPr="00D30008" w:rsidRDefault="00D30008" w:rsidP="00D30008">
      <w:pPr>
        <w:numPr>
          <w:ilvl w:val="2"/>
          <w:numId w:val="2"/>
        </w:numPr>
        <w:tabs>
          <w:tab w:val="num" w:pos="709"/>
          <w:tab w:val="left" w:pos="851"/>
          <w:tab w:val="left" w:pos="1418"/>
        </w:tabs>
        <w:spacing w:after="0" w:line="240" w:lineRule="auto"/>
        <w:ind w:left="0" w:firstLine="1134"/>
        <w:rPr>
          <w:rFonts w:ascii="Times New Roman" w:eastAsia="Times New Roman" w:hAnsi="Times New Roman" w:cs="Times New Roman"/>
          <w:sz w:val="24"/>
          <w:szCs w:val="24"/>
          <w:lang w:val="en-GB"/>
        </w:rPr>
      </w:pPr>
      <w:r w:rsidRPr="00D30008">
        <w:rPr>
          <w:rFonts w:ascii="Times New Roman" w:eastAsia="Calibri" w:hAnsi="Times New Roman" w:cs="Times New Roman"/>
          <w:sz w:val="24"/>
          <w:szCs w:val="24"/>
        </w:rPr>
        <w:t>Производство на плодове - реколта ‘ 2022</w:t>
      </w:r>
    </w:p>
    <w:p w:rsidR="00D30008" w:rsidRPr="00D30008" w:rsidRDefault="00D30008" w:rsidP="00D30008">
      <w:pPr>
        <w:numPr>
          <w:ilvl w:val="2"/>
          <w:numId w:val="2"/>
        </w:numPr>
        <w:tabs>
          <w:tab w:val="num" w:pos="709"/>
          <w:tab w:val="left" w:pos="851"/>
          <w:tab w:val="left" w:pos="1418"/>
        </w:tabs>
        <w:spacing w:after="0" w:line="240" w:lineRule="auto"/>
        <w:ind w:left="0" w:firstLine="1134"/>
        <w:rPr>
          <w:rFonts w:ascii="Times New Roman" w:eastAsia="Times New Roman" w:hAnsi="Times New Roman" w:cs="Times New Roman"/>
          <w:sz w:val="24"/>
          <w:szCs w:val="24"/>
          <w:lang w:val="en-GB"/>
        </w:rPr>
      </w:pPr>
      <w:r w:rsidRPr="00D30008">
        <w:rPr>
          <w:rFonts w:ascii="Times New Roman" w:eastAsia="Calibri" w:hAnsi="Times New Roman" w:cs="Times New Roman"/>
          <w:sz w:val="24"/>
          <w:szCs w:val="24"/>
        </w:rPr>
        <w:t>Производство на грозде и вино - реколта ‘ 2022</w:t>
      </w:r>
    </w:p>
    <w:p w:rsidR="00D30008" w:rsidRPr="00D30008" w:rsidRDefault="00D30008" w:rsidP="00D30008">
      <w:pPr>
        <w:numPr>
          <w:ilvl w:val="2"/>
          <w:numId w:val="2"/>
        </w:numPr>
        <w:tabs>
          <w:tab w:val="num" w:pos="709"/>
          <w:tab w:val="left" w:pos="851"/>
          <w:tab w:val="left" w:pos="1418"/>
        </w:tabs>
        <w:spacing w:after="0" w:line="240" w:lineRule="auto"/>
        <w:ind w:left="0" w:firstLine="1134"/>
        <w:rPr>
          <w:rFonts w:ascii="Times New Roman" w:eastAsia="Times New Roman" w:hAnsi="Times New Roman" w:cs="Times New Roman"/>
          <w:sz w:val="24"/>
          <w:szCs w:val="24"/>
          <w:lang w:val="en-GB"/>
        </w:rPr>
      </w:pPr>
      <w:r w:rsidRPr="00D30008">
        <w:rPr>
          <w:rFonts w:ascii="Times New Roman" w:eastAsia="Calibri" w:hAnsi="Times New Roman" w:cs="Times New Roman"/>
          <w:sz w:val="24"/>
          <w:szCs w:val="24"/>
        </w:rPr>
        <w:t>Брой на селскостопанските животни към 1-ви ноември 2022 г.</w:t>
      </w:r>
    </w:p>
    <w:p w:rsidR="00D30008" w:rsidRPr="00D30008" w:rsidRDefault="00D30008" w:rsidP="00D30008">
      <w:pPr>
        <w:numPr>
          <w:ilvl w:val="2"/>
          <w:numId w:val="2"/>
        </w:numPr>
        <w:tabs>
          <w:tab w:val="num" w:pos="709"/>
          <w:tab w:val="left" w:pos="851"/>
          <w:tab w:val="left" w:pos="1418"/>
        </w:tabs>
        <w:spacing w:after="0" w:line="240" w:lineRule="auto"/>
        <w:ind w:left="0" w:firstLine="1134"/>
        <w:rPr>
          <w:rFonts w:ascii="Times New Roman" w:eastAsia="Times New Roman" w:hAnsi="Times New Roman" w:cs="Times New Roman"/>
          <w:sz w:val="24"/>
          <w:szCs w:val="24"/>
          <w:lang w:val="en-GB"/>
        </w:rPr>
      </w:pPr>
      <w:r w:rsidRPr="00D30008">
        <w:rPr>
          <w:rFonts w:ascii="Times New Roman" w:eastAsia="Calibri" w:hAnsi="Times New Roman" w:cs="Times New Roman"/>
          <w:sz w:val="24"/>
          <w:szCs w:val="24"/>
        </w:rPr>
        <w:t>Пчеларство в България през 2022 г.</w:t>
      </w:r>
    </w:p>
    <w:p w:rsidR="00D30008" w:rsidRPr="00D30008" w:rsidRDefault="00D30008" w:rsidP="00D30008">
      <w:pPr>
        <w:numPr>
          <w:ilvl w:val="2"/>
          <w:numId w:val="2"/>
        </w:numPr>
        <w:tabs>
          <w:tab w:val="num" w:pos="709"/>
          <w:tab w:val="left" w:pos="851"/>
          <w:tab w:val="left" w:pos="1418"/>
        </w:tabs>
        <w:spacing w:after="0" w:line="240" w:lineRule="auto"/>
        <w:ind w:left="0" w:firstLine="1134"/>
        <w:rPr>
          <w:rFonts w:ascii="Times New Roman" w:eastAsia="Times New Roman" w:hAnsi="Times New Roman" w:cs="Times New Roman"/>
          <w:sz w:val="24"/>
          <w:szCs w:val="24"/>
          <w:lang w:val="en-GB"/>
        </w:rPr>
      </w:pPr>
      <w:r w:rsidRPr="00D30008">
        <w:rPr>
          <w:rFonts w:ascii="Times New Roman" w:eastAsia="Calibri" w:hAnsi="Times New Roman" w:cs="Times New Roman"/>
          <w:sz w:val="24"/>
          <w:szCs w:val="24"/>
        </w:rPr>
        <w:t>Производство на зеленчуци - реколта ‘ 2022</w:t>
      </w:r>
    </w:p>
    <w:p w:rsidR="00D30008" w:rsidRPr="00D30008" w:rsidRDefault="00D30008" w:rsidP="00D30008">
      <w:pPr>
        <w:tabs>
          <w:tab w:val="left" w:pos="0"/>
          <w:tab w:val="left" w:pos="1440"/>
        </w:tabs>
        <w:spacing w:after="0" w:line="240" w:lineRule="auto"/>
        <w:jc w:val="both"/>
        <w:rPr>
          <w:rFonts w:ascii="Times New Roman" w:eastAsia="Times New Roman" w:hAnsi="Times New Roman" w:cs="Times New Roman"/>
          <w:sz w:val="24"/>
          <w:szCs w:val="24"/>
          <w:lang w:val="en-GB"/>
        </w:rPr>
      </w:pPr>
    </w:p>
    <w:p w:rsidR="00D30008" w:rsidRPr="00D30008" w:rsidRDefault="00D30008" w:rsidP="00D30008">
      <w:pPr>
        <w:spacing w:after="0" w:line="240" w:lineRule="auto"/>
        <w:jc w:val="both"/>
        <w:rPr>
          <w:rFonts w:ascii="Times New Roman" w:eastAsia="Times New Roman" w:hAnsi="Times New Roman" w:cs="Times New Roman"/>
          <w:sz w:val="24"/>
          <w:szCs w:val="24"/>
          <w:lang w:val="en-GB"/>
        </w:rPr>
      </w:pPr>
      <w:r w:rsidRPr="00D30008">
        <w:rPr>
          <w:rFonts w:ascii="Times New Roman" w:eastAsia="Times New Roman" w:hAnsi="Times New Roman" w:cs="Times New Roman"/>
          <w:color w:val="FF0000"/>
          <w:sz w:val="24"/>
          <w:szCs w:val="24"/>
          <w:lang w:val="en-GB"/>
        </w:rPr>
        <w:t xml:space="preserve">          </w:t>
      </w:r>
      <w:r w:rsidRPr="00D30008">
        <w:rPr>
          <w:rFonts w:ascii="Times New Roman" w:eastAsia="Times New Roman" w:hAnsi="Times New Roman" w:cs="Times New Roman"/>
          <w:color w:val="FF0000"/>
          <w:sz w:val="24"/>
          <w:szCs w:val="24"/>
        </w:rPr>
        <w:t xml:space="preserve">         </w:t>
      </w:r>
      <w:r w:rsidRPr="00D30008">
        <w:rPr>
          <w:rFonts w:ascii="Times New Roman" w:eastAsia="Times New Roman" w:hAnsi="Times New Roman" w:cs="Times New Roman"/>
          <w:b/>
          <w:bCs/>
          <w:sz w:val="24"/>
          <w:szCs w:val="24"/>
          <w:lang w:val="en-GB"/>
        </w:rPr>
        <w:t xml:space="preserve">6.2. </w:t>
      </w:r>
      <w:proofErr w:type="spellStart"/>
      <w:r w:rsidRPr="00D30008">
        <w:rPr>
          <w:rFonts w:ascii="Times New Roman" w:eastAsia="Times New Roman" w:hAnsi="Times New Roman" w:cs="Times New Roman"/>
          <w:b/>
          <w:bCs/>
          <w:sz w:val="24"/>
          <w:szCs w:val="24"/>
          <w:lang w:val="en-GB"/>
        </w:rPr>
        <w:t>Дейности</w:t>
      </w:r>
      <w:proofErr w:type="spellEnd"/>
      <w:r w:rsidRPr="00D30008">
        <w:rPr>
          <w:rFonts w:ascii="Times New Roman" w:eastAsia="Times New Roman" w:hAnsi="Times New Roman" w:cs="Times New Roman"/>
          <w:b/>
          <w:bCs/>
          <w:sz w:val="24"/>
          <w:szCs w:val="24"/>
          <w:lang w:val="en-GB"/>
        </w:rPr>
        <w:t xml:space="preserve"> </w:t>
      </w:r>
      <w:proofErr w:type="spellStart"/>
      <w:r w:rsidRPr="00D30008">
        <w:rPr>
          <w:rFonts w:ascii="Times New Roman" w:eastAsia="Times New Roman" w:hAnsi="Times New Roman" w:cs="Times New Roman"/>
          <w:b/>
          <w:bCs/>
          <w:sz w:val="24"/>
          <w:szCs w:val="24"/>
          <w:lang w:val="en-GB"/>
        </w:rPr>
        <w:t>по</w:t>
      </w:r>
      <w:proofErr w:type="spellEnd"/>
      <w:r w:rsidRPr="00D30008">
        <w:rPr>
          <w:rFonts w:ascii="Times New Roman" w:eastAsia="Times New Roman" w:hAnsi="Times New Roman" w:cs="Times New Roman"/>
          <w:b/>
          <w:bCs/>
          <w:sz w:val="24"/>
          <w:szCs w:val="24"/>
          <w:lang w:val="en-GB"/>
        </w:rPr>
        <w:t xml:space="preserve"> </w:t>
      </w:r>
      <w:proofErr w:type="spellStart"/>
      <w:r w:rsidRPr="00D30008">
        <w:rPr>
          <w:rFonts w:ascii="Times New Roman" w:eastAsia="Times New Roman" w:hAnsi="Times New Roman" w:cs="Times New Roman"/>
          <w:b/>
          <w:bCs/>
          <w:sz w:val="24"/>
          <w:szCs w:val="24"/>
          <w:lang w:val="en-GB"/>
        </w:rPr>
        <w:t>Системата</w:t>
      </w:r>
      <w:proofErr w:type="spellEnd"/>
      <w:r w:rsidRPr="00D30008">
        <w:rPr>
          <w:rFonts w:ascii="Times New Roman" w:eastAsia="Times New Roman" w:hAnsi="Times New Roman" w:cs="Times New Roman"/>
          <w:b/>
          <w:bCs/>
          <w:sz w:val="24"/>
          <w:szCs w:val="24"/>
          <w:lang w:val="en-GB"/>
        </w:rPr>
        <w:t xml:space="preserve"> </w:t>
      </w:r>
      <w:proofErr w:type="spellStart"/>
      <w:r w:rsidRPr="00D30008">
        <w:rPr>
          <w:rFonts w:ascii="Times New Roman" w:eastAsia="Times New Roman" w:hAnsi="Times New Roman" w:cs="Times New Roman"/>
          <w:b/>
          <w:bCs/>
          <w:sz w:val="24"/>
          <w:szCs w:val="24"/>
          <w:lang w:val="en-GB"/>
        </w:rPr>
        <w:t>за</w:t>
      </w:r>
      <w:proofErr w:type="spellEnd"/>
      <w:r w:rsidRPr="00D30008">
        <w:rPr>
          <w:rFonts w:ascii="Times New Roman" w:eastAsia="Times New Roman" w:hAnsi="Times New Roman" w:cs="Times New Roman"/>
          <w:b/>
          <w:bCs/>
          <w:sz w:val="24"/>
          <w:szCs w:val="24"/>
          <w:lang w:val="en-GB"/>
        </w:rPr>
        <w:t xml:space="preserve"> </w:t>
      </w:r>
      <w:proofErr w:type="spellStart"/>
      <w:r w:rsidRPr="00D30008">
        <w:rPr>
          <w:rFonts w:ascii="Times New Roman" w:eastAsia="Times New Roman" w:hAnsi="Times New Roman" w:cs="Times New Roman"/>
          <w:b/>
          <w:bCs/>
          <w:sz w:val="24"/>
          <w:szCs w:val="24"/>
          <w:lang w:val="en-GB"/>
        </w:rPr>
        <w:t>земеделска</w:t>
      </w:r>
      <w:proofErr w:type="spellEnd"/>
      <w:r w:rsidRPr="00D30008">
        <w:rPr>
          <w:rFonts w:ascii="Times New Roman" w:eastAsia="Times New Roman" w:hAnsi="Times New Roman" w:cs="Times New Roman"/>
          <w:b/>
          <w:bCs/>
          <w:sz w:val="24"/>
          <w:szCs w:val="24"/>
          <w:lang w:val="en-GB"/>
        </w:rPr>
        <w:t xml:space="preserve"> </w:t>
      </w:r>
      <w:proofErr w:type="spellStart"/>
      <w:r w:rsidRPr="00D30008">
        <w:rPr>
          <w:rFonts w:ascii="Times New Roman" w:eastAsia="Times New Roman" w:hAnsi="Times New Roman" w:cs="Times New Roman"/>
          <w:b/>
          <w:bCs/>
          <w:sz w:val="24"/>
          <w:szCs w:val="24"/>
          <w:lang w:val="en-GB"/>
        </w:rPr>
        <w:t>счетоводна</w:t>
      </w:r>
      <w:proofErr w:type="spellEnd"/>
      <w:r w:rsidRPr="00D30008">
        <w:rPr>
          <w:rFonts w:ascii="Times New Roman" w:eastAsia="Times New Roman" w:hAnsi="Times New Roman" w:cs="Times New Roman"/>
          <w:b/>
          <w:bCs/>
          <w:sz w:val="24"/>
          <w:szCs w:val="24"/>
          <w:lang w:val="en-GB"/>
        </w:rPr>
        <w:t xml:space="preserve"> </w:t>
      </w:r>
      <w:proofErr w:type="spellStart"/>
      <w:r w:rsidRPr="00D30008">
        <w:rPr>
          <w:rFonts w:ascii="Times New Roman" w:eastAsia="Times New Roman" w:hAnsi="Times New Roman" w:cs="Times New Roman"/>
          <w:b/>
          <w:bCs/>
          <w:sz w:val="24"/>
          <w:szCs w:val="24"/>
          <w:lang w:val="en-GB"/>
        </w:rPr>
        <w:t>информация</w:t>
      </w:r>
      <w:proofErr w:type="spellEnd"/>
      <w:r w:rsidRPr="00D30008">
        <w:rPr>
          <w:rFonts w:ascii="Times New Roman" w:eastAsia="Times New Roman" w:hAnsi="Times New Roman" w:cs="Times New Roman"/>
          <w:b/>
          <w:bCs/>
          <w:sz w:val="24"/>
          <w:szCs w:val="24"/>
        </w:rPr>
        <w:t xml:space="preserve"> </w:t>
      </w:r>
      <w:r w:rsidRPr="00D30008">
        <w:rPr>
          <w:rFonts w:ascii="Times New Roman" w:eastAsia="Times New Roman" w:hAnsi="Times New Roman" w:cs="Times New Roman"/>
          <w:b/>
          <w:bCs/>
          <w:sz w:val="24"/>
          <w:szCs w:val="24"/>
          <w:lang w:val="en-GB"/>
        </w:rPr>
        <w:t>(СЗСИ):</w:t>
      </w:r>
    </w:p>
    <w:p w:rsidR="00D30008" w:rsidRPr="00D30008" w:rsidRDefault="00D30008" w:rsidP="00D30008">
      <w:pPr>
        <w:numPr>
          <w:ilvl w:val="0"/>
          <w:numId w:val="7"/>
        </w:numPr>
        <w:tabs>
          <w:tab w:val="left" w:pos="0"/>
          <w:tab w:val="left" w:pos="993"/>
          <w:tab w:val="left" w:pos="1418"/>
          <w:tab w:val="left" w:pos="1701"/>
        </w:tabs>
        <w:spacing w:after="0" w:line="240" w:lineRule="auto"/>
        <w:ind w:left="0" w:firstLine="1134"/>
        <w:jc w:val="both"/>
        <w:rPr>
          <w:rFonts w:ascii="Times New Roman" w:eastAsia="Times New Roman" w:hAnsi="Times New Roman" w:cs="Times New Roman"/>
          <w:sz w:val="24"/>
          <w:szCs w:val="24"/>
          <w:lang w:val="en-GB"/>
        </w:rPr>
      </w:pPr>
      <w:r w:rsidRPr="00D30008">
        <w:rPr>
          <w:rFonts w:ascii="Times New Roman" w:eastAsia="Times New Roman" w:hAnsi="Times New Roman" w:cs="Times New Roman"/>
          <w:sz w:val="24"/>
          <w:szCs w:val="24"/>
          <w:lang w:val="en-GB"/>
        </w:rPr>
        <w:t xml:space="preserve"> </w:t>
      </w:r>
      <w:r w:rsidRPr="00D30008">
        <w:rPr>
          <w:rFonts w:ascii="Times New Roman" w:eastAsia="Times New Roman" w:hAnsi="Times New Roman" w:cs="Times New Roman"/>
          <w:sz w:val="24"/>
          <w:szCs w:val="24"/>
        </w:rPr>
        <w:t xml:space="preserve">извършени са </w:t>
      </w:r>
      <w:proofErr w:type="spellStart"/>
      <w:r w:rsidRPr="00D30008">
        <w:rPr>
          <w:rFonts w:ascii="Times New Roman" w:eastAsia="Times New Roman" w:hAnsi="Times New Roman" w:cs="Times New Roman"/>
          <w:sz w:val="24"/>
          <w:szCs w:val="24"/>
          <w:lang w:val="en-GB"/>
        </w:rPr>
        <w:t>последните</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посещения</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на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стопанствата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без</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счетоводство</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за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приключване</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на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отчетната</w:t>
      </w:r>
      <w:proofErr w:type="spellEnd"/>
      <w:r w:rsidRPr="00D30008">
        <w:rPr>
          <w:rFonts w:ascii="Times New Roman" w:eastAsia="Times New Roman" w:hAnsi="Times New Roman" w:cs="Times New Roman"/>
          <w:sz w:val="24"/>
          <w:szCs w:val="24"/>
          <w:lang w:val="en-GB"/>
        </w:rPr>
        <w:t xml:space="preserve"> 2021 г.;</w:t>
      </w:r>
    </w:p>
    <w:p w:rsidR="00D30008" w:rsidRPr="00D30008" w:rsidRDefault="00D30008" w:rsidP="00D30008">
      <w:pPr>
        <w:numPr>
          <w:ilvl w:val="0"/>
          <w:numId w:val="7"/>
        </w:numPr>
        <w:tabs>
          <w:tab w:val="left" w:pos="0"/>
          <w:tab w:val="left" w:pos="993"/>
          <w:tab w:val="left" w:pos="1418"/>
          <w:tab w:val="left" w:pos="1701"/>
        </w:tabs>
        <w:spacing w:after="0" w:line="240" w:lineRule="auto"/>
        <w:ind w:left="0" w:firstLine="1134"/>
        <w:jc w:val="both"/>
        <w:rPr>
          <w:rFonts w:ascii="Times New Roman" w:eastAsia="Times New Roman" w:hAnsi="Times New Roman" w:cs="Times New Roman"/>
          <w:sz w:val="24"/>
          <w:szCs w:val="24"/>
          <w:lang w:val="en-GB"/>
        </w:rPr>
      </w:pPr>
      <w:proofErr w:type="spellStart"/>
      <w:r w:rsidRPr="00D30008">
        <w:rPr>
          <w:rFonts w:ascii="Times New Roman" w:eastAsia="Times New Roman" w:hAnsi="Times New Roman" w:cs="Times New Roman"/>
          <w:sz w:val="24"/>
          <w:szCs w:val="24"/>
          <w:lang w:val="en-GB"/>
        </w:rPr>
        <w:t>изготвен</w:t>
      </w:r>
      <w:proofErr w:type="spellEnd"/>
      <w:r w:rsidRPr="00D30008">
        <w:rPr>
          <w:rFonts w:ascii="Times New Roman" w:eastAsia="Times New Roman" w:hAnsi="Times New Roman" w:cs="Times New Roman"/>
          <w:sz w:val="24"/>
          <w:szCs w:val="24"/>
          <w:lang w:val="en-GB"/>
        </w:rPr>
        <w:t xml:space="preserve"> е </w:t>
      </w:r>
      <w:proofErr w:type="spellStart"/>
      <w:r w:rsidRPr="00D30008">
        <w:rPr>
          <w:rFonts w:ascii="Times New Roman" w:eastAsia="Times New Roman" w:hAnsi="Times New Roman" w:cs="Times New Roman"/>
          <w:sz w:val="24"/>
          <w:szCs w:val="24"/>
          <w:lang w:val="en-GB"/>
        </w:rPr>
        <w:t>годишен</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доклад</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за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извършените</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дейности</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за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функциониране</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на</w:t>
      </w:r>
      <w:proofErr w:type="spellEnd"/>
      <w:r w:rsidRPr="00D30008">
        <w:rPr>
          <w:rFonts w:ascii="Times New Roman" w:eastAsia="Times New Roman" w:hAnsi="Times New Roman" w:cs="Times New Roman"/>
          <w:sz w:val="24"/>
          <w:szCs w:val="24"/>
          <w:lang w:val="en-GB"/>
        </w:rPr>
        <w:t xml:space="preserve"> СЗСИ </w:t>
      </w:r>
      <w:proofErr w:type="spellStart"/>
      <w:r w:rsidRPr="00D30008">
        <w:rPr>
          <w:rFonts w:ascii="Times New Roman" w:eastAsia="Times New Roman" w:hAnsi="Times New Roman" w:cs="Times New Roman"/>
          <w:sz w:val="24"/>
          <w:szCs w:val="24"/>
          <w:lang w:val="en-GB"/>
        </w:rPr>
        <w:t>през</w:t>
      </w:r>
      <w:proofErr w:type="spellEnd"/>
      <w:r w:rsidRPr="00D30008">
        <w:rPr>
          <w:rFonts w:ascii="Times New Roman" w:eastAsia="Times New Roman" w:hAnsi="Times New Roman" w:cs="Times New Roman"/>
          <w:sz w:val="24"/>
          <w:szCs w:val="24"/>
          <w:lang w:val="en-GB"/>
        </w:rPr>
        <w:t xml:space="preserve"> 2021 г.;</w:t>
      </w:r>
    </w:p>
    <w:p w:rsidR="00D30008" w:rsidRPr="00D30008" w:rsidRDefault="00D30008" w:rsidP="00D30008">
      <w:pPr>
        <w:numPr>
          <w:ilvl w:val="0"/>
          <w:numId w:val="7"/>
        </w:numPr>
        <w:tabs>
          <w:tab w:val="left" w:pos="0"/>
          <w:tab w:val="left" w:pos="993"/>
          <w:tab w:val="left" w:pos="1418"/>
          <w:tab w:val="left" w:pos="1701"/>
        </w:tabs>
        <w:spacing w:after="0" w:line="240" w:lineRule="auto"/>
        <w:ind w:left="0" w:firstLine="1134"/>
        <w:jc w:val="both"/>
        <w:rPr>
          <w:rFonts w:ascii="Times New Roman" w:eastAsia="Times New Roman" w:hAnsi="Times New Roman" w:cs="Times New Roman"/>
          <w:sz w:val="24"/>
          <w:szCs w:val="24"/>
          <w:lang w:val="en-GB"/>
        </w:rPr>
      </w:pPr>
      <w:proofErr w:type="spellStart"/>
      <w:r w:rsidRPr="00D30008">
        <w:rPr>
          <w:rFonts w:ascii="Times New Roman" w:eastAsia="Times New Roman" w:hAnsi="Times New Roman" w:cs="Times New Roman"/>
          <w:sz w:val="24"/>
          <w:szCs w:val="24"/>
          <w:lang w:val="en-GB"/>
        </w:rPr>
        <w:t>актуализирана</w:t>
      </w:r>
      <w:proofErr w:type="spellEnd"/>
      <w:r w:rsidRPr="00D30008">
        <w:rPr>
          <w:rFonts w:ascii="Times New Roman" w:eastAsia="Times New Roman" w:hAnsi="Times New Roman" w:cs="Times New Roman"/>
          <w:sz w:val="24"/>
          <w:szCs w:val="24"/>
          <w:lang w:val="en-GB"/>
        </w:rPr>
        <w:t xml:space="preserve"> е </w:t>
      </w:r>
      <w:proofErr w:type="spellStart"/>
      <w:r w:rsidRPr="00D30008">
        <w:rPr>
          <w:rFonts w:ascii="Times New Roman" w:eastAsia="Times New Roman" w:hAnsi="Times New Roman" w:cs="Times New Roman"/>
          <w:sz w:val="24"/>
          <w:szCs w:val="24"/>
          <w:lang w:val="en-GB"/>
        </w:rPr>
        <w:t>извадката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със</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стопанства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за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отчетната</w:t>
      </w:r>
      <w:proofErr w:type="spellEnd"/>
      <w:r w:rsidRPr="00D30008">
        <w:rPr>
          <w:rFonts w:ascii="Times New Roman" w:eastAsia="Times New Roman" w:hAnsi="Times New Roman" w:cs="Times New Roman"/>
          <w:sz w:val="24"/>
          <w:szCs w:val="24"/>
          <w:lang w:val="en-GB"/>
        </w:rPr>
        <w:t xml:space="preserve"> 20</w:t>
      </w:r>
      <w:r w:rsidRPr="00D30008">
        <w:rPr>
          <w:rFonts w:ascii="Times New Roman" w:eastAsia="Times New Roman" w:hAnsi="Times New Roman" w:cs="Times New Roman"/>
          <w:sz w:val="24"/>
          <w:szCs w:val="24"/>
        </w:rPr>
        <w:t>22</w:t>
      </w:r>
      <w:r w:rsidRPr="00D30008">
        <w:rPr>
          <w:rFonts w:ascii="Times New Roman" w:eastAsia="Times New Roman" w:hAnsi="Times New Roman" w:cs="Times New Roman"/>
          <w:sz w:val="24"/>
          <w:szCs w:val="24"/>
          <w:lang w:val="en-GB"/>
        </w:rPr>
        <w:t xml:space="preserve"> г. и е </w:t>
      </w:r>
      <w:proofErr w:type="spellStart"/>
      <w:r w:rsidRPr="00D30008">
        <w:rPr>
          <w:rFonts w:ascii="Times New Roman" w:eastAsia="Times New Roman" w:hAnsi="Times New Roman" w:cs="Times New Roman"/>
          <w:sz w:val="24"/>
          <w:szCs w:val="24"/>
          <w:lang w:val="en-GB"/>
        </w:rPr>
        <w:t>изпратена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за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одобрение</w:t>
      </w:r>
      <w:proofErr w:type="spellEnd"/>
      <w:r w:rsidRPr="00D30008">
        <w:rPr>
          <w:rFonts w:ascii="Times New Roman" w:eastAsia="Times New Roman" w:hAnsi="Times New Roman" w:cs="Times New Roman"/>
          <w:sz w:val="24"/>
          <w:szCs w:val="24"/>
          <w:lang w:val="en-GB"/>
        </w:rPr>
        <w:t xml:space="preserve"> в МЗ</w:t>
      </w:r>
      <w:r w:rsidRPr="00D30008">
        <w:rPr>
          <w:rFonts w:ascii="Times New Roman" w:eastAsia="Times New Roman" w:hAnsi="Times New Roman" w:cs="Times New Roman"/>
          <w:sz w:val="24"/>
          <w:szCs w:val="24"/>
        </w:rPr>
        <w:t>м</w:t>
      </w:r>
      <w:r w:rsidRPr="00D30008">
        <w:rPr>
          <w:rFonts w:ascii="Times New Roman" w:eastAsia="Times New Roman" w:hAnsi="Times New Roman" w:cs="Times New Roman"/>
          <w:sz w:val="24"/>
          <w:szCs w:val="24"/>
          <w:lang w:val="en-GB"/>
        </w:rPr>
        <w:t>;</w:t>
      </w:r>
    </w:p>
    <w:p w:rsidR="00D30008" w:rsidRPr="00D30008" w:rsidRDefault="00D30008" w:rsidP="00D30008">
      <w:pPr>
        <w:numPr>
          <w:ilvl w:val="0"/>
          <w:numId w:val="7"/>
        </w:numPr>
        <w:tabs>
          <w:tab w:val="left" w:pos="0"/>
          <w:tab w:val="left" w:pos="993"/>
          <w:tab w:val="left" w:pos="1418"/>
          <w:tab w:val="left" w:pos="1701"/>
        </w:tabs>
        <w:spacing w:after="0" w:line="240" w:lineRule="auto"/>
        <w:ind w:left="0" w:firstLine="1134"/>
        <w:jc w:val="both"/>
        <w:rPr>
          <w:rFonts w:ascii="Times New Roman" w:eastAsia="Times New Roman" w:hAnsi="Times New Roman" w:cs="Times New Roman"/>
          <w:sz w:val="24"/>
          <w:szCs w:val="24"/>
        </w:rPr>
      </w:pPr>
      <w:proofErr w:type="spellStart"/>
      <w:r w:rsidRPr="00D30008">
        <w:rPr>
          <w:rFonts w:ascii="Times New Roman" w:eastAsia="Times New Roman" w:hAnsi="Times New Roman" w:cs="Times New Roman"/>
          <w:sz w:val="24"/>
          <w:szCs w:val="24"/>
          <w:lang w:val="en-GB"/>
        </w:rPr>
        <w:t>регулярно</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се</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изпращат</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тримесечни</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отчети</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за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извършената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работа</w:t>
      </w:r>
      <w:proofErr w:type="spellEnd"/>
      <w:r w:rsidRPr="00D30008">
        <w:rPr>
          <w:rFonts w:ascii="Times New Roman" w:eastAsia="Times New Roman" w:hAnsi="Times New Roman" w:cs="Times New Roman"/>
          <w:sz w:val="24"/>
          <w:szCs w:val="24"/>
          <w:lang w:val="en-GB"/>
        </w:rPr>
        <w:t xml:space="preserve"> и </w:t>
      </w:r>
      <w:proofErr w:type="spellStart"/>
      <w:r w:rsidRPr="00D30008">
        <w:rPr>
          <w:rFonts w:ascii="Times New Roman" w:eastAsia="Times New Roman" w:hAnsi="Times New Roman" w:cs="Times New Roman"/>
          <w:sz w:val="24"/>
          <w:szCs w:val="24"/>
          <w:lang w:val="en-GB"/>
        </w:rPr>
        <w:t>изразходваните</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средства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до</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Главна</w:t>
      </w:r>
      <w:proofErr w:type="spellEnd"/>
      <w:r w:rsidRPr="00D30008">
        <w:rPr>
          <w:rFonts w:ascii="Times New Roman" w:eastAsia="Times New Roman" w:hAnsi="Times New Roman" w:cs="Times New Roman"/>
          <w:sz w:val="24"/>
          <w:szCs w:val="24"/>
          <w:lang w:val="en-GB"/>
        </w:rPr>
        <w:t xml:space="preserve"> </w:t>
      </w:r>
      <w:proofErr w:type="spellStart"/>
      <w:r w:rsidRPr="00D30008">
        <w:rPr>
          <w:rFonts w:ascii="Times New Roman" w:eastAsia="Times New Roman" w:hAnsi="Times New Roman" w:cs="Times New Roman"/>
          <w:sz w:val="24"/>
          <w:szCs w:val="24"/>
          <w:lang w:val="en-GB"/>
        </w:rPr>
        <w:t>дирекция</w:t>
      </w:r>
      <w:proofErr w:type="spellEnd"/>
      <w:r w:rsidRPr="00D30008">
        <w:rPr>
          <w:rFonts w:ascii="Times New Roman" w:eastAsia="Times New Roman" w:hAnsi="Times New Roman" w:cs="Times New Roman"/>
          <w:sz w:val="24"/>
          <w:szCs w:val="24"/>
          <w:lang w:val="en-GB"/>
        </w:rPr>
        <w:t xml:space="preserve"> “ЗРП” в </w:t>
      </w:r>
      <w:proofErr w:type="spellStart"/>
      <w:r w:rsidRPr="00D30008">
        <w:rPr>
          <w:rFonts w:ascii="Times New Roman" w:eastAsia="Times New Roman" w:hAnsi="Times New Roman" w:cs="Times New Roman"/>
          <w:sz w:val="24"/>
          <w:szCs w:val="24"/>
          <w:lang w:val="en-GB"/>
        </w:rPr>
        <w:t>МЗм</w:t>
      </w:r>
      <w:proofErr w:type="spellEnd"/>
      <w:r w:rsidRPr="00D30008">
        <w:rPr>
          <w:rFonts w:ascii="Times New Roman" w:eastAsia="Times New Roman" w:hAnsi="Times New Roman" w:cs="Times New Roman"/>
          <w:sz w:val="24"/>
          <w:szCs w:val="24"/>
        </w:rPr>
        <w:t>;</w:t>
      </w:r>
    </w:p>
    <w:p w:rsidR="00D30008" w:rsidRPr="00D30008" w:rsidRDefault="00D30008" w:rsidP="00D30008">
      <w:pPr>
        <w:numPr>
          <w:ilvl w:val="0"/>
          <w:numId w:val="7"/>
        </w:numPr>
        <w:tabs>
          <w:tab w:val="left" w:pos="0"/>
          <w:tab w:val="left" w:pos="993"/>
          <w:tab w:val="left" w:pos="1418"/>
          <w:tab w:val="left" w:pos="1701"/>
        </w:tabs>
        <w:spacing w:after="0" w:line="240" w:lineRule="auto"/>
        <w:ind w:left="0" w:firstLine="1134"/>
        <w:jc w:val="both"/>
        <w:rPr>
          <w:rFonts w:ascii="Times New Roman" w:eastAsia="Times New Roman" w:hAnsi="Times New Roman" w:cs="Times New Roman"/>
          <w:sz w:val="24"/>
          <w:szCs w:val="24"/>
        </w:rPr>
      </w:pPr>
      <w:r w:rsidRPr="00D30008">
        <w:rPr>
          <w:rFonts w:ascii="Times New Roman" w:eastAsia="Times New Roman" w:hAnsi="Times New Roman" w:cs="Times New Roman"/>
          <w:sz w:val="24"/>
          <w:szCs w:val="24"/>
        </w:rPr>
        <w:t>през м.май – юни са извършени последни посещения на стопанствата, които водят двустранно счетоводство за приключване на отчетната 2021 г.;</w:t>
      </w:r>
    </w:p>
    <w:p w:rsidR="00D30008" w:rsidRPr="00D30008" w:rsidRDefault="00D30008" w:rsidP="00D30008">
      <w:pPr>
        <w:numPr>
          <w:ilvl w:val="0"/>
          <w:numId w:val="7"/>
        </w:numPr>
        <w:tabs>
          <w:tab w:val="left" w:pos="0"/>
          <w:tab w:val="left" w:pos="993"/>
          <w:tab w:val="left" w:pos="1418"/>
          <w:tab w:val="left" w:pos="1701"/>
        </w:tabs>
        <w:spacing w:after="0" w:line="240" w:lineRule="auto"/>
        <w:ind w:left="0" w:firstLine="1134"/>
        <w:jc w:val="both"/>
        <w:rPr>
          <w:rFonts w:ascii="Times New Roman" w:eastAsia="Times New Roman" w:hAnsi="Times New Roman" w:cs="Times New Roman"/>
          <w:sz w:val="24"/>
          <w:szCs w:val="24"/>
        </w:rPr>
      </w:pPr>
      <w:r w:rsidRPr="00D30008">
        <w:rPr>
          <w:rFonts w:ascii="Times New Roman" w:eastAsia="Times New Roman" w:hAnsi="Times New Roman" w:cs="Times New Roman"/>
          <w:sz w:val="24"/>
          <w:szCs w:val="24"/>
        </w:rPr>
        <w:t>въведени са данните в Информационната земеделска счетоводна система    /ИЗСС/ за всички наблюдавани стопанства за отчетната  2021 год. – 26 стопанства;</w:t>
      </w:r>
    </w:p>
    <w:p w:rsidR="00D30008" w:rsidRPr="00D30008" w:rsidRDefault="00D30008" w:rsidP="00D30008">
      <w:pPr>
        <w:numPr>
          <w:ilvl w:val="0"/>
          <w:numId w:val="7"/>
        </w:numPr>
        <w:tabs>
          <w:tab w:val="left" w:pos="0"/>
          <w:tab w:val="left" w:pos="993"/>
          <w:tab w:val="left" w:pos="1418"/>
          <w:tab w:val="left" w:pos="1701"/>
        </w:tabs>
        <w:spacing w:after="0" w:line="240" w:lineRule="auto"/>
        <w:ind w:left="0" w:firstLine="1134"/>
        <w:jc w:val="both"/>
        <w:rPr>
          <w:rFonts w:ascii="Times New Roman" w:eastAsia="Times New Roman" w:hAnsi="Times New Roman" w:cs="Times New Roman"/>
          <w:sz w:val="24"/>
          <w:szCs w:val="24"/>
        </w:rPr>
      </w:pPr>
      <w:r w:rsidRPr="00D30008">
        <w:rPr>
          <w:rFonts w:ascii="Times New Roman" w:eastAsia="Times New Roman" w:hAnsi="Times New Roman" w:cs="Times New Roman"/>
          <w:sz w:val="24"/>
          <w:szCs w:val="24"/>
        </w:rPr>
        <w:t xml:space="preserve">извършена е първа </w:t>
      </w:r>
      <w:proofErr w:type="spellStart"/>
      <w:r w:rsidRPr="00D30008">
        <w:rPr>
          <w:rFonts w:ascii="Times New Roman" w:eastAsia="Times New Roman" w:hAnsi="Times New Roman" w:cs="Times New Roman"/>
          <w:sz w:val="24"/>
          <w:szCs w:val="24"/>
        </w:rPr>
        <w:t>валидация</w:t>
      </w:r>
      <w:proofErr w:type="spellEnd"/>
      <w:r w:rsidRPr="00D30008">
        <w:rPr>
          <w:rFonts w:ascii="Times New Roman" w:eastAsia="Times New Roman" w:hAnsi="Times New Roman" w:cs="Times New Roman"/>
          <w:sz w:val="24"/>
          <w:szCs w:val="24"/>
        </w:rPr>
        <w:t xml:space="preserve"> на данните за отчетната 2021 г. в ИЗСС и са отстранени всички грешки от типа  </w:t>
      </w:r>
      <w:r w:rsidRPr="00D30008">
        <w:rPr>
          <w:rFonts w:ascii="Times New Roman" w:eastAsia="Times New Roman" w:hAnsi="Times New Roman" w:cs="Times New Roman"/>
          <w:sz w:val="24"/>
          <w:szCs w:val="24"/>
          <w:lang w:val="en-US"/>
        </w:rPr>
        <w:t xml:space="preserve">CRITICAL </w:t>
      </w:r>
      <w:r w:rsidRPr="00D30008">
        <w:rPr>
          <w:rFonts w:ascii="Times New Roman" w:eastAsia="Times New Roman" w:hAnsi="Times New Roman" w:cs="Times New Roman"/>
          <w:sz w:val="24"/>
          <w:szCs w:val="24"/>
        </w:rPr>
        <w:t xml:space="preserve">и </w:t>
      </w:r>
      <w:r w:rsidRPr="00D30008">
        <w:rPr>
          <w:rFonts w:ascii="Times New Roman" w:eastAsia="Times New Roman" w:hAnsi="Times New Roman" w:cs="Times New Roman"/>
          <w:sz w:val="24"/>
          <w:szCs w:val="24"/>
          <w:lang w:val="en-US"/>
        </w:rPr>
        <w:t xml:space="preserve"> SEVERE</w:t>
      </w:r>
      <w:r w:rsidRPr="00D30008">
        <w:rPr>
          <w:rFonts w:ascii="Times New Roman" w:eastAsia="Times New Roman" w:hAnsi="Times New Roman" w:cs="Times New Roman"/>
          <w:sz w:val="24"/>
          <w:szCs w:val="24"/>
        </w:rPr>
        <w:t>;</w:t>
      </w:r>
    </w:p>
    <w:p w:rsidR="00D30008" w:rsidRPr="00D30008" w:rsidRDefault="00D30008" w:rsidP="00D30008">
      <w:pPr>
        <w:numPr>
          <w:ilvl w:val="0"/>
          <w:numId w:val="7"/>
        </w:numPr>
        <w:tabs>
          <w:tab w:val="left" w:pos="0"/>
          <w:tab w:val="left" w:pos="993"/>
          <w:tab w:val="left" w:pos="1418"/>
          <w:tab w:val="left" w:pos="1701"/>
        </w:tabs>
        <w:spacing w:after="0" w:line="240" w:lineRule="auto"/>
        <w:ind w:left="0" w:firstLine="1134"/>
        <w:jc w:val="both"/>
        <w:rPr>
          <w:rFonts w:ascii="Times New Roman" w:eastAsia="Times New Roman" w:hAnsi="Times New Roman" w:cs="Times New Roman"/>
          <w:sz w:val="24"/>
          <w:szCs w:val="24"/>
        </w:rPr>
      </w:pPr>
      <w:r w:rsidRPr="00D30008">
        <w:rPr>
          <w:rFonts w:ascii="Times New Roman" w:eastAsia="Times New Roman" w:hAnsi="Times New Roman" w:cs="Times New Roman"/>
          <w:sz w:val="24"/>
          <w:szCs w:val="24"/>
        </w:rPr>
        <w:t>извършени са текущи посещения на стопанствата за събиране на данни за отчетната 2022 г;</w:t>
      </w:r>
    </w:p>
    <w:p w:rsidR="00D30008" w:rsidRPr="00D30008" w:rsidRDefault="00D30008" w:rsidP="00D30008">
      <w:pPr>
        <w:numPr>
          <w:ilvl w:val="0"/>
          <w:numId w:val="7"/>
        </w:numPr>
        <w:tabs>
          <w:tab w:val="left" w:pos="0"/>
          <w:tab w:val="left" w:pos="993"/>
          <w:tab w:val="left" w:pos="1418"/>
          <w:tab w:val="left" w:pos="1701"/>
        </w:tabs>
        <w:spacing w:after="0" w:line="240" w:lineRule="auto"/>
        <w:ind w:left="0" w:firstLine="1134"/>
        <w:jc w:val="both"/>
        <w:rPr>
          <w:rFonts w:ascii="Times New Roman" w:eastAsia="Times New Roman" w:hAnsi="Times New Roman" w:cs="Times New Roman"/>
          <w:sz w:val="24"/>
          <w:szCs w:val="24"/>
        </w:rPr>
      </w:pPr>
      <w:r w:rsidRPr="00D30008">
        <w:rPr>
          <w:rFonts w:ascii="Times New Roman" w:eastAsia="Times New Roman" w:hAnsi="Times New Roman" w:cs="Times New Roman"/>
          <w:sz w:val="24"/>
          <w:szCs w:val="24"/>
        </w:rPr>
        <w:t xml:space="preserve">извършена е  втора  </w:t>
      </w:r>
      <w:proofErr w:type="spellStart"/>
      <w:r w:rsidRPr="00D30008">
        <w:rPr>
          <w:rFonts w:ascii="Times New Roman" w:eastAsia="Times New Roman" w:hAnsi="Times New Roman" w:cs="Times New Roman"/>
          <w:sz w:val="24"/>
          <w:szCs w:val="24"/>
        </w:rPr>
        <w:t>валидация</w:t>
      </w:r>
      <w:proofErr w:type="spellEnd"/>
      <w:r w:rsidRPr="00D30008">
        <w:rPr>
          <w:rFonts w:ascii="Times New Roman" w:eastAsia="Times New Roman" w:hAnsi="Times New Roman" w:cs="Times New Roman"/>
          <w:sz w:val="24"/>
          <w:szCs w:val="24"/>
        </w:rPr>
        <w:t xml:space="preserve"> на данните за отчетната  2021 г. в ИЗСС и са отстранени всички грешки от типа  </w:t>
      </w:r>
      <w:r w:rsidRPr="00D30008">
        <w:rPr>
          <w:rFonts w:ascii="Times New Roman" w:eastAsia="Times New Roman" w:hAnsi="Times New Roman" w:cs="Times New Roman"/>
          <w:sz w:val="24"/>
          <w:szCs w:val="24"/>
          <w:lang w:val="en-US"/>
        </w:rPr>
        <w:t xml:space="preserve">ANOMALY  </w:t>
      </w:r>
      <w:r w:rsidRPr="00D30008">
        <w:rPr>
          <w:rFonts w:ascii="Times New Roman" w:eastAsia="Times New Roman" w:hAnsi="Times New Roman" w:cs="Times New Roman"/>
          <w:sz w:val="24"/>
          <w:szCs w:val="24"/>
        </w:rPr>
        <w:t xml:space="preserve">и </w:t>
      </w:r>
      <w:r w:rsidRPr="00D30008">
        <w:rPr>
          <w:rFonts w:ascii="Times New Roman" w:eastAsia="Times New Roman" w:hAnsi="Times New Roman" w:cs="Times New Roman"/>
          <w:sz w:val="24"/>
          <w:szCs w:val="24"/>
          <w:lang w:val="en-US"/>
        </w:rPr>
        <w:t xml:space="preserve"> </w:t>
      </w:r>
      <w:r w:rsidRPr="00D30008">
        <w:rPr>
          <w:rFonts w:ascii="Times New Roman" w:eastAsia="Times New Roman" w:hAnsi="Times New Roman" w:cs="Times New Roman"/>
          <w:sz w:val="24"/>
          <w:szCs w:val="24"/>
        </w:rPr>
        <w:t xml:space="preserve">тип  </w:t>
      </w:r>
      <w:r w:rsidRPr="00D30008">
        <w:rPr>
          <w:rFonts w:ascii="Times New Roman" w:eastAsia="Times New Roman" w:hAnsi="Times New Roman" w:cs="Times New Roman"/>
          <w:sz w:val="24"/>
          <w:szCs w:val="24"/>
          <w:lang w:val="en-US"/>
        </w:rPr>
        <w:t>WARNING</w:t>
      </w:r>
      <w:r w:rsidRPr="00D30008">
        <w:rPr>
          <w:rFonts w:ascii="Times New Roman" w:eastAsia="Times New Roman" w:hAnsi="Times New Roman" w:cs="Times New Roman"/>
          <w:sz w:val="24"/>
          <w:szCs w:val="24"/>
        </w:rPr>
        <w:t>;</w:t>
      </w:r>
    </w:p>
    <w:p w:rsidR="00D30008" w:rsidRPr="00D30008" w:rsidRDefault="00D30008" w:rsidP="00D30008">
      <w:pPr>
        <w:numPr>
          <w:ilvl w:val="0"/>
          <w:numId w:val="7"/>
        </w:numPr>
        <w:tabs>
          <w:tab w:val="left" w:pos="0"/>
          <w:tab w:val="left" w:pos="993"/>
          <w:tab w:val="left" w:pos="1418"/>
          <w:tab w:val="left" w:pos="1701"/>
        </w:tabs>
        <w:spacing w:after="0" w:line="240" w:lineRule="auto"/>
        <w:ind w:left="0" w:firstLine="1134"/>
        <w:jc w:val="both"/>
        <w:rPr>
          <w:rFonts w:ascii="Times New Roman" w:eastAsia="Times New Roman" w:hAnsi="Times New Roman" w:cs="Times New Roman"/>
          <w:sz w:val="24"/>
          <w:szCs w:val="24"/>
          <w:lang w:val="en-GB"/>
        </w:rPr>
      </w:pPr>
      <w:r w:rsidRPr="00D30008">
        <w:rPr>
          <w:rFonts w:ascii="Times New Roman" w:eastAsia="Times New Roman" w:hAnsi="Times New Roman" w:cs="Times New Roman"/>
          <w:sz w:val="24"/>
          <w:szCs w:val="24"/>
        </w:rPr>
        <w:t xml:space="preserve"> окончателните данни след </w:t>
      </w:r>
      <w:proofErr w:type="spellStart"/>
      <w:r w:rsidRPr="00D30008">
        <w:rPr>
          <w:rFonts w:ascii="Times New Roman" w:eastAsia="Times New Roman" w:hAnsi="Times New Roman" w:cs="Times New Roman"/>
          <w:sz w:val="24"/>
          <w:szCs w:val="24"/>
        </w:rPr>
        <w:t>валидация</w:t>
      </w:r>
      <w:proofErr w:type="spellEnd"/>
      <w:r w:rsidRPr="00D30008">
        <w:rPr>
          <w:rFonts w:ascii="Times New Roman" w:eastAsia="Times New Roman" w:hAnsi="Times New Roman" w:cs="Times New Roman"/>
          <w:sz w:val="24"/>
          <w:szCs w:val="24"/>
        </w:rPr>
        <w:t xml:space="preserve"> за всички наблюдавани стопанства за отчетната  2021 г. са  предадени в  </w:t>
      </w:r>
      <w:proofErr w:type="spellStart"/>
      <w:r w:rsidRPr="00D30008">
        <w:rPr>
          <w:rFonts w:ascii="Times New Roman" w:eastAsia="Times New Roman" w:hAnsi="Times New Roman" w:cs="Times New Roman"/>
          <w:sz w:val="24"/>
          <w:szCs w:val="24"/>
        </w:rPr>
        <w:t>МЗм</w:t>
      </w:r>
      <w:proofErr w:type="spellEnd"/>
      <w:r w:rsidRPr="00D30008">
        <w:rPr>
          <w:rFonts w:ascii="Times New Roman" w:eastAsia="Times New Roman" w:hAnsi="Times New Roman" w:cs="Times New Roman"/>
          <w:sz w:val="24"/>
          <w:szCs w:val="24"/>
          <w:lang w:val="en-US"/>
        </w:rPr>
        <w:t>.</w:t>
      </w:r>
    </w:p>
    <w:p w:rsidR="00894064" w:rsidRDefault="00894064" w:rsidP="00D30008">
      <w:pPr>
        <w:spacing w:after="0" w:line="240" w:lineRule="auto"/>
        <w:jc w:val="both"/>
        <w:rPr>
          <w:rFonts w:ascii="Times New Roman" w:eastAsia="Times New Roman" w:hAnsi="Times New Roman" w:cs="Times New Roman"/>
          <w:b/>
          <w:bCs/>
          <w:sz w:val="24"/>
          <w:szCs w:val="24"/>
        </w:rPr>
      </w:pPr>
    </w:p>
    <w:p w:rsidR="00A00055" w:rsidRDefault="00A00055" w:rsidP="00D30008">
      <w:pPr>
        <w:spacing w:after="0" w:line="240" w:lineRule="auto"/>
        <w:jc w:val="both"/>
        <w:rPr>
          <w:rFonts w:ascii="Times New Roman" w:eastAsia="Times New Roman" w:hAnsi="Times New Roman" w:cs="Times New Roman"/>
          <w:b/>
          <w:bCs/>
          <w:sz w:val="24"/>
          <w:szCs w:val="24"/>
        </w:rPr>
      </w:pPr>
    </w:p>
    <w:p w:rsidR="00A00055" w:rsidRDefault="00A00055" w:rsidP="00D30008">
      <w:pPr>
        <w:spacing w:after="0" w:line="240" w:lineRule="auto"/>
        <w:jc w:val="both"/>
        <w:rPr>
          <w:rFonts w:ascii="Times New Roman" w:eastAsia="Times New Roman" w:hAnsi="Times New Roman" w:cs="Times New Roman"/>
          <w:b/>
          <w:bCs/>
          <w:sz w:val="24"/>
          <w:szCs w:val="24"/>
        </w:rPr>
      </w:pPr>
    </w:p>
    <w:p w:rsidR="00A00055" w:rsidRPr="00894064" w:rsidRDefault="00A00055" w:rsidP="00D30008">
      <w:pPr>
        <w:spacing w:after="0" w:line="240" w:lineRule="auto"/>
        <w:jc w:val="both"/>
        <w:rPr>
          <w:rFonts w:ascii="Times New Roman" w:eastAsia="Times New Roman" w:hAnsi="Times New Roman" w:cs="Times New Roman"/>
          <w:b/>
          <w:bCs/>
          <w:sz w:val="24"/>
          <w:szCs w:val="24"/>
        </w:rPr>
      </w:pPr>
    </w:p>
    <w:p w:rsidR="00D66E38" w:rsidRPr="00D66E38" w:rsidRDefault="00894064" w:rsidP="0028156B">
      <w:pPr>
        <w:tabs>
          <w:tab w:val="left" w:pos="0"/>
        </w:tabs>
        <w:spacing w:after="0" w:line="240" w:lineRule="auto"/>
        <w:jc w:val="both"/>
        <w:rPr>
          <w:rFonts w:ascii="Times New Roman" w:eastAsia="Times New Roman" w:hAnsi="Times New Roman" w:cs="Times New Roman"/>
          <w:b/>
          <w:sz w:val="24"/>
          <w:szCs w:val="24"/>
          <w:lang w:val="ru-RU"/>
        </w:rPr>
      </w:pPr>
      <w:r>
        <w:rPr>
          <w:rFonts w:ascii="Times New Roman" w:eastAsia="Times New Roman" w:hAnsi="Times New Roman" w:cs="Times New Roman"/>
          <w:b/>
          <w:bCs/>
          <w:sz w:val="24"/>
          <w:szCs w:val="24"/>
        </w:rPr>
        <w:lastRenderedPageBreak/>
        <w:t xml:space="preserve">             </w:t>
      </w:r>
      <w:r w:rsidR="005854BB" w:rsidRPr="005854BB">
        <w:rPr>
          <w:rFonts w:ascii="Times New Roman" w:eastAsia="Times New Roman" w:hAnsi="Times New Roman" w:cs="Times New Roman"/>
          <w:b/>
          <w:sz w:val="24"/>
          <w:szCs w:val="24"/>
          <w:lang w:val="ru-RU"/>
        </w:rPr>
        <w:t xml:space="preserve">  </w:t>
      </w:r>
      <w:r w:rsidR="00D66E38" w:rsidRPr="00D66E38">
        <w:rPr>
          <w:rFonts w:ascii="Times New Roman" w:eastAsia="Times New Roman" w:hAnsi="Times New Roman" w:cs="Times New Roman"/>
          <w:b/>
          <w:sz w:val="24"/>
          <w:szCs w:val="24"/>
          <w:lang w:val="ru-RU"/>
        </w:rPr>
        <w:t>7</w:t>
      </w:r>
      <w:r w:rsidR="00D66E38" w:rsidRPr="00D66E38">
        <w:rPr>
          <w:rFonts w:ascii="Times New Roman" w:eastAsia="Times New Roman" w:hAnsi="Times New Roman" w:cs="Times New Roman"/>
          <w:b/>
          <w:sz w:val="24"/>
          <w:szCs w:val="24"/>
        </w:rPr>
        <w:t>. ПОЗЕМЛЕНИ ОТНОШЕНИЯ</w:t>
      </w:r>
      <w:r w:rsidR="00D66E38" w:rsidRPr="00D66E38">
        <w:rPr>
          <w:rFonts w:ascii="Times New Roman" w:eastAsia="Times New Roman" w:hAnsi="Times New Roman" w:cs="Times New Roman"/>
          <w:b/>
          <w:sz w:val="24"/>
          <w:szCs w:val="24"/>
          <w:lang w:val="ru-RU"/>
        </w:rPr>
        <w:t xml:space="preserve">   </w:t>
      </w:r>
    </w:p>
    <w:p w:rsidR="00890ADB" w:rsidRDefault="00D66E38" w:rsidP="007E5C7C">
      <w:pPr>
        <w:spacing w:after="0" w:line="240" w:lineRule="auto"/>
        <w:jc w:val="both"/>
        <w:rPr>
          <w:rFonts w:ascii="Times New Roman" w:eastAsia="Times New Roman" w:hAnsi="Times New Roman" w:cs="Times New Roman"/>
          <w:b/>
          <w:sz w:val="24"/>
          <w:szCs w:val="24"/>
        </w:rPr>
      </w:pPr>
      <w:r w:rsidRPr="00D66E38">
        <w:rPr>
          <w:rFonts w:ascii="Times New Roman" w:eastAsia="Times New Roman" w:hAnsi="Times New Roman" w:cs="Times New Roman"/>
          <w:b/>
          <w:sz w:val="24"/>
          <w:szCs w:val="24"/>
        </w:rPr>
        <w:t xml:space="preserve">               </w:t>
      </w:r>
      <w:r w:rsidR="00890ADB" w:rsidRPr="00890ADB">
        <w:rPr>
          <w:rFonts w:ascii="Times New Roman" w:eastAsia="Times New Roman" w:hAnsi="Times New Roman" w:cs="Times New Roman"/>
          <w:b/>
          <w:sz w:val="24"/>
          <w:szCs w:val="24"/>
        </w:rPr>
        <w:t xml:space="preserve">7.1.Състояние и управление  на ДПФ. </w:t>
      </w:r>
    </w:p>
    <w:p w:rsidR="00DD2394" w:rsidRPr="00DD2394" w:rsidRDefault="00890ADB" w:rsidP="00DD2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2394" w:rsidRPr="00DD2394">
        <w:rPr>
          <w:rFonts w:ascii="Times New Roman" w:eastAsia="Times New Roman" w:hAnsi="Times New Roman" w:cs="Times New Roman"/>
          <w:sz w:val="24"/>
          <w:szCs w:val="24"/>
        </w:rPr>
        <w:t>7.1.</w:t>
      </w:r>
      <w:proofErr w:type="spellStart"/>
      <w:r w:rsidR="00DD2394" w:rsidRPr="00DD2394">
        <w:rPr>
          <w:rFonts w:ascii="Times New Roman" w:eastAsia="Times New Roman" w:hAnsi="Times New Roman" w:cs="Times New Roman"/>
          <w:sz w:val="24"/>
          <w:szCs w:val="24"/>
        </w:rPr>
        <w:t>1</w:t>
      </w:r>
      <w:proofErr w:type="spellEnd"/>
      <w:r w:rsidR="00DD2394" w:rsidRPr="00DD2394">
        <w:rPr>
          <w:rFonts w:ascii="Times New Roman" w:eastAsia="Times New Roman" w:hAnsi="Times New Roman" w:cs="Times New Roman"/>
          <w:sz w:val="24"/>
          <w:szCs w:val="24"/>
        </w:rPr>
        <w:t>. Наличната земеделска земя - държавен поземлен фонд към 31.1</w:t>
      </w:r>
      <w:r w:rsidR="00DD2394">
        <w:rPr>
          <w:rFonts w:ascii="Times New Roman" w:eastAsia="Times New Roman" w:hAnsi="Times New Roman" w:cs="Times New Roman"/>
          <w:sz w:val="24"/>
          <w:szCs w:val="24"/>
        </w:rPr>
        <w:t>2</w:t>
      </w:r>
      <w:r w:rsidR="00DD2394" w:rsidRPr="00DD2394">
        <w:rPr>
          <w:rFonts w:ascii="Times New Roman" w:eastAsia="Times New Roman" w:hAnsi="Times New Roman" w:cs="Times New Roman"/>
          <w:sz w:val="24"/>
          <w:szCs w:val="24"/>
        </w:rPr>
        <w:t>.2022 г. в област Смолян е с площ 18735,839</w:t>
      </w:r>
      <w:r w:rsidR="00DD2394" w:rsidRPr="00DD2394">
        <w:rPr>
          <w:rFonts w:ascii="Times New Roman" w:eastAsia="Times New Roman" w:hAnsi="Times New Roman" w:cs="Times New Roman"/>
          <w:sz w:val="24"/>
          <w:szCs w:val="24"/>
          <w:shd w:val="clear" w:color="auto" w:fill="FFFFFF"/>
          <w:lang w:val="en-US"/>
        </w:rPr>
        <w:t xml:space="preserve"> </w:t>
      </w:r>
      <w:r w:rsidR="00DD2394" w:rsidRPr="00DD2394">
        <w:rPr>
          <w:rFonts w:ascii="Times New Roman" w:eastAsia="Times New Roman" w:hAnsi="Times New Roman" w:cs="Times New Roman"/>
          <w:sz w:val="24"/>
          <w:szCs w:val="24"/>
          <w:shd w:val="clear" w:color="auto" w:fill="FFFFFF"/>
        </w:rPr>
        <w:t>д</w:t>
      </w:r>
      <w:r w:rsidR="00DD2394" w:rsidRPr="00DD2394">
        <w:rPr>
          <w:rFonts w:ascii="Times New Roman" w:eastAsia="Times New Roman" w:hAnsi="Times New Roman" w:cs="Times New Roman"/>
          <w:sz w:val="24"/>
          <w:szCs w:val="24"/>
        </w:rPr>
        <w:t>ка. Отпаднали са 6.713 дка, които са регистрирани в Кадастралната карта на гр. Смолян като дворни места, застроени и прилежащи площи към сгради, построени преди 1973 г. Същите са държавна собственост с права на управление на Селскостопанска академия - НЦЖЗ гр. Смолян.</w:t>
      </w:r>
    </w:p>
    <w:p w:rsidR="005308F9" w:rsidRPr="005308F9" w:rsidRDefault="005308F9" w:rsidP="005308F9">
      <w:pPr>
        <w:spacing w:after="0" w:line="240" w:lineRule="auto"/>
        <w:jc w:val="both"/>
        <w:rPr>
          <w:rFonts w:ascii="Times New Roman" w:eastAsia="Calibri" w:hAnsi="Times New Roman" w:cs="Times New Roman"/>
          <w:sz w:val="24"/>
          <w:szCs w:val="24"/>
        </w:rPr>
      </w:pPr>
      <w:r w:rsidRPr="005308F9">
        <w:rPr>
          <w:rFonts w:ascii="Times New Roman" w:eastAsia="Calibri" w:hAnsi="Times New Roman" w:cs="Times New Roman"/>
          <w:sz w:val="24"/>
          <w:szCs w:val="24"/>
        </w:rPr>
        <w:t xml:space="preserve">               7.1.2.  Държавният поземлен фонд е разпределен по начин на трайно ползване както следва: ниви</w:t>
      </w:r>
      <w:r>
        <w:rPr>
          <w:rFonts w:ascii="Times New Roman" w:eastAsia="Calibri" w:hAnsi="Times New Roman" w:cs="Times New Roman"/>
          <w:sz w:val="24"/>
          <w:szCs w:val="24"/>
        </w:rPr>
        <w:t xml:space="preserve"> -</w:t>
      </w:r>
      <w:r w:rsidRPr="005308F9">
        <w:rPr>
          <w:rFonts w:ascii="Times New Roman" w:eastAsia="Calibri" w:hAnsi="Times New Roman" w:cs="Times New Roman"/>
          <w:sz w:val="24"/>
          <w:szCs w:val="24"/>
        </w:rPr>
        <w:t xml:space="preserve"> 365.228 дка; ливади</w:t>
      </w:r>
      <w:r>
        <w:rPr>
          <w:rFonts w:ascii="Times New Roman" w:eastAsia="Calibri" w:hAnsi="Times New Roman" w:cs="Times New Roman"/>
          <w:sz w:val="24"/>
          <w:szCs w:val="24"/>
        </w:rPr>
        <w:t xml:space="preserve"> -</w:t>
      </w:r>
      <w:r w:rsidRPr="005308F9">
        <w:rPr>
          <w:rFonts w:ascii="Times New Roman" w:eastAsia="Calibri" w:hAnsi="Times New Roman" w:cs="Times New Roman"/>
          <w:sz w:val="24"/>
          <w:szCs w:val="24"/>
        </w:rPr>
        <w:t xml:space="preserve"> 1101.863 дка; пасища</w:t>
      </w:r>
      <w:r>
        <w:rPr>
          <w:rFonts w:ascii="Times New Roman" w:eastAsia="Calibri" w:hAnsi="Times New Roman" w:cs="Times New Roman"/>
          <w:sz w:val="24"/>
          <w:szCs w:val="24"/>
        </w:rPr>
        <w:t xml:space="preserve"> -</w:t>
      </w:r>
      <w:r w:rsidRPr="005308F9">
        <w:rPr>
          <w:rFonts w:ascii="Times New Roman" w:eastAsia="Calibri" w:hAnsi="Times New Roman" w:cs="Times New Roman"/>
          <w:sz w:val="24"/>
          <w:szCs w:val="24"/>
        </w:rPr>
        <w:t xml:space="preserve"> 17175,05 дка; гори</w:t>
      </w:r>
      <w:r>
        <w:rPr>
          <w:rFonts w:ascii="Times New Roman" w:eastAsia="Calibri" w:hAnsi="Times New Roman" w:cs="Times New Roman"/>
          <w:sz w:val="24"/>
          <w:szCs w:val="24"/>
        </w:rPr>
        <w:t xml:space="preserve"> -</w:t>
      </w:r>
      <w:r w:rsidRPr="005308F9">
        <w:rPr>
          <w:rFonts w:ascii="Times New Roman" w:eastAsia="Calibri" w:hAnsi="Times New Roman" w:cs="Times New Roman"/>
          <w:sz w:val="24"/>
          <w:szCs w:val="24"/>
        </w:rPr>
        <w:t xml:space="preserve"> 5.894 дка, изоставени горски разсадници и други</w:t>
      </w:r>
      <w:r>
        <w:rPr>
          <w:rFonts w:ascii="Times New Roman" w:eastAsia="Calibri" w:hAnsi="Times New Roman" w:cs="Times New Roman"/>
          <w:sz w:val="24"/>
          <w:szCs w:val="24"/>
        </w:rPr>
        <w:t xml:space="preserve"> -</w:t>
      </w:r>
      <w:r w:rsidRPr="005308F9">
        <w:rPr>
          <w:rFonts w:ascii="Times New Roman" w:eastAsia="Calibri" w:hAnsi="Times New Roman" w:cs="Times New Roman"/>
          <w:sz w:val="24"/>
          <w:szCs w:val="24"/>
        </w:rPr>
        <w:t xml:space="preserve"> 87.804 дка.</w:t>
      </w:r>
    </w:p>
    <w:p w:rsidR="006E6F67" w:rsidRPr="006E6F67" w:rsidRDefault="00890ADB" w:rsidP="006E6F67">
      <w:pPr>
        <w:spacing w:after="0" w:line="240" w:lineRule="auto"/>
        <w:jc w:val="both"/>
        <w:rPr>
          <w:rFonts w:ascii="Times New Roman" w:eastAsia="Times New Roman" w:hAnsi="Times New Roman" w:cs="Times New Roman"/>
          <w:sz w:val="24"/>
          <w:szCs w:val="24"/>
          <w:lang w:val="ru-RU"/>
        </w:rPr>
      </w:pPr>
      <w:r w:rsidRPr="00890ADB">
        <w:rPr>
          <w:rFonts w:ascii="Times New Roman" w:eastAsia="Calibri" w:hAnsi="Times New Roman" w:cs="Times New Roman"/>
          <w:sz w:val="24"/>
          <w:szCs w:val="24"/>
        </w:rPr>
        <w:t xml:space="preserve">               </w:t>
      </w:r>
      <w:r w:rsidR="006E6F67" w:rsidRPr="006E6F67">
        <w:rPr>
          <w:rFonts w:ascii="Times New Roman" w:eastAsia="Calibri" w:hAnsi="Times New Roman" w:cs="Times New Roman"/>
          <w:sz w:val="24"/>
          <w:szCs w:val="24"/>
        </w:rPr>
        <w:t>7.1.3. Действащи дългосрочни договори:</w:t>
      </w:r>
      <w:r w:rsidR="006E6F67" w:rsidRPr="006E6F67">
        <w:rPr>
          <w:rFonts w:ascii="Times New Roman" w:eastAsia="Times New Roman" w:hAnsi="Times New Roman" w:cs="Times New Roman"/>
          <w:sz w:val="24"/>
          <w:szCs w:val="24"/>
          <w:lang w:val="ru-RU"/>
        </w:rPr>
        <w:t xml:space="preserve">   </w:t>
      </w:r>
    </w:p>
    <w:p w:rsidR="006E6F67" w:rsidRPr="006E6F67" w:rsidRDefault="006E6F67" w:rsidP="006E6F67">
      <w:pPr>
        <w:spacing w:after="0" w:line="240" w:lineRule="auto"/>
        <w:jc w:val="both"/>
        <w:rPr>
          <w:rFonts w:ascii="Times New Roman" w:eastAsia="Calibri" w:hAnsi="Times New Roman" w:cs="Times New Roman"/>
          <w:sz w:val="24"/>
          <w:szCs w:val="24"/>
        </w:rPr>
      </w:pPr>
      <w:r w:rsidRPr="006E6F67">
        <w:rPr>
          <w:rFonts w:ascii="Times New Roman" w:eastAsia="Times New Roman" w:hAnsi="Times New Roman" w:cs="Times New Roman"/>
          <w:sz w:val="24"/>
          <w:szCs w:val="24"/>
          <w:lang w:val="ru-RU"/>
        </w:rPr>
        <w:t xml:space="preserve">               -</w:t>
      </w:r>
      <w:r w:rsidRPr="006E6F67">
        <w:rPr>
          <w:rFonts w:ascii="Times New Roman" w:eastAsia="Times New Roman" w:hAnsi="Times New Roman" w:cs="Times New Roman"/>
          <w:sz w:val="24"/>
          <w:szCs w:val="24"/>
        </w:rPr>
        <w:t xml:space="preserve"> На територията на областта за стопанската 2021/2022 г., действащи са </w:t>
      </w:r>
      <w:r w:rsidRPr="006E6F67">
        <w:rPr>
          <w:rFonts w:ascii="Times New Roman" w:eastAsia="Calibri" w:hAnsi="Times New Roman" w:cs="Times New Roman"/>
          <w:sz w:val="24"/>
          <w:szCs w:val="24"/>
        </w:rPr>
        <w:t>59 бр. дългосрочни договори за 455 бр. имоти с общ размер 6956,055 дка, разпределени по начин на трайно ползване: ниви</w:t>
      </w:r>
      <w:r>
        <w:rPr>
          <w:rFonts w:ascii="Times New Roman" w:eastAsia="Calibri" w:hAnsi="Times New Roman" w:cs="Times New Roman"/>
          <w:sz w:val="24"/>
          <w:szCs w:val="24"/>
        </w:rPr>
        <w:t xml:space="preserve"> -</w:t>
      </w:r>
      <w:r w:rsidRPr="006E6F67">
        <w:rPr>
          <w:rFonts w:ascii="Times New Roman" w:eastAsia="Calibri" w:hAnsi="Times New Roman" w:cs="Times New Roman"/>
          <w:sz w:val="24"/>
          <w:szCs w:val="24"/>
        </w:rPr>
        <w:t xml:space="preserve"> 261,992 дка, ливади</w:t>
      </w:r>
      <w:r>
        <w:rPr>
          <w:rFonts w:ascii="Times New Roman" w:eastAsia="Calibri" w:hAnsi="Times New Roman" w:cs="Times New Roman"/>
          <w:sz w:val="24"/>
          <w:szCs w:val="24"/>
        </w:rPr>
        <w:t xml:space="preserve"> -</w:t>
      </w:r>
      <w:r w:rsidRPr="006E6F67">
        <w:rPr>
          <w:rFonts w:ascii="Times New Roman" w:eastAsia="Calibri" w:hAnsi="Times New Roman" w:cs="Times New Roman"/>
          <w:sz w:val="24"/>
          <w:szCs w:val="24"/>
        </w:rPr>
        <w:t xml:space="preserve"> 727.337 дка и пасища</w:t>
      </w:r>
      <w:r>
        <w:rPr>
          <w:rFonts w:ascii="Times New Roman" w:eastAsia="Calibri" w:hAnsi="Times New Roman" w:cs="Times New Roman"/>
          <w:sz w:val="24"/>
          <w:szCs w:val="24"/>
        </w:rPr>
        <w:t xml:space="preserve"> -</w:t>
      </w:r>
      <w:r w:rsidRPr="006E6F67">
        <w:rPr>
          <w:rFonts w:ascii="Times New Roman" w:eastAsia="Calibri" w:hAnsi="Times New Roman" w:cs="Times New Roman"/>
          <w:sz w:val="24"/>
          <w:szCs w:val="24"/>
        </w:rPr>
        <w:t xml:space="preserve"> 5966.726 дка;   </w:t>
      </w:r>
    </w:p>
    <w:p w:rsidR="006E6F67" w:rsidRPr="006E6F67" w:rsidRDefault="006E6F67" w:rsidP="006E6F67">
      <w:pPr>
        <w:spacing w:after="0" w:line="240" w:lineRule="auto"/>
        <w:jc w:val="both"/>
        <w:rPr>
          <w:rFonts w:ascii="Times New Roman" w:eastAsia="Calibri" w:hAnsi="Times New Roman" w:cs="Times New Roman"/>
          <w:sz w:val="24"/>
          <w:szCs w:val="24"/>
        </w:rPr>
      </w:pPr>
      <w:r w:rsidRPr="006E6F67">
        <w:rPr>
          <w:rFonts w:ascii="Times New Roman" w:eastAsia="Calibri" w:hAnsi="Times New Roman" w:cs="Times New Roman"/>
          <w:sz w:val="24"/>
          <w:szCs w:val="24"/>
        </w:rPr>
        <w:t xml:space="preserve">               -</w:t>
      </w:r>
      <w:r w:rsidRPr="006E6F67">
        <w:rPr>
          <w:rFonts w:ascii="Times New Roman" w:eastAsia="Calibri" w:hAnsi="Times New Roman" w:cs="Times New Roman"/>
          <w:sz w:val="24"/>
          <w:szCs w:val="24"/>
          <w:lang w:val="en-US"/>
        </w:rPr>
        <w:t xml:space="preserve"> </w:t>
      </w:r>
      <w:r w:rsidRPr="006E6F67">
        <w:rPr>
          <w:rFonts w:ascii="Times New Roman" w:eastAsia="Calibri" w:hAnsi="Times New Roman" w:cs="Times New Roman"/>
          <w:sz w:val="24"/>
          <w:szCs w:val="24"/>
        </w:rPr>
        <w:t xml:space="preserve">Действащите едногодишни договори за стопанската 2021/2022 г. са по реда на чл.37и, ал.13 от ЗСПЗЗ - 2 бр. договори със собственици на пасищни селскостопански животни за 14 бр. имоти в размер общо на 602.887 дка и по реда на </w:t>
      </w:r>
      <w:r w:rsidRPr="006E6F67">
        <w:rPr>
          <w:rFonts w:ascii="Times New Roman" w:eastAsia="Times New Roman" w:hAnsi="Times New Roman" w:cs="Times New Roman"/>
          <w:sz w:val="24"/>
          <w:szCs w:val="24"/>
        </w:rPr>
        <w:t>чл.37и, ал.14 от ЗСПЗЗ  -  един договор за 10 бр. имоти с обща площ 194.655 дка.</w:t>
      </w:r>
    </w:p>
    <w:p w:rsidR="006E6F67" w:rsidRPr="006E6F67" w:rsidRDefault="006E6F67" w:rsidP="006E6F67">
      <w:pPr>
        <w:spacing w:after="0" w:line="240" w:lineRule="auto"/>
        <w:jc w:val="both"/>
        <w:rPr>
          <w:rFonts w:ascii="Times New Roman" w:eastAsia="Calibri" w:hAnsi="Times New Roman" w:cs="Times New Roman"/>
          <w:sz w:val="24"/>
          <w:szCs w:val="24"/>
        </w:rPr>
      </w:pPr>
      <w:r w:rsidRPr="006E6F67">
        <w:rPr>
          <w:rFonts w:ascii="Times New Roman" w:eastAsia="Times New Roman" w:hAnsi="Times New Roman" w:cs="Times New Roman"/>
          <w:sz w:val="24"/>
          <w:szCs w:val="24"/>
        </w:rPr>
        <w:t xml:space="preserve">               - За стопанската 2022/2023 г., действащи са</w:t>
      </w:r>
      <w:r w:rsidRPr="006E6F67">
        <w:rPr>
          <w:rFonts w:ascii="Times New Roman" w:eastAsia="Calibri" w:hAnsi="Times New Roman" w:cs="Times New Roman"/>
          <w:sz w:val="24"/>
          <w:szCs w:val="24"/>
        </w:rPr>
        <w:t xml:space="preserve"> 56 бр. дългосрочни договори за 439 бр. имоти с общ размер 7499.989 дка, разпределени по начин на трайно ползване: ниви – 235.001 дка, ливади</w:t>
      </w:r>
      <w:r>
        <w:rPr>
          <w:rFonts w:ascii="Times New Roman" w:eastAsia="Calibri" w:hAnsi="Times New Roman" w:cs="Times New Roman"/>
          <w:sz w:val="24"/>
          <w:szCs w:val="24"/>
        </w:rPr>
        <w:t xml:space="preserve"> -</w:t>
      </w:r>
      <w:r w:rsidRPr="006E6F67">
        <w:rPr>
          <w:rFonts w:ascii="Times New Roman" w:eastAsia="Calibri" w:hAnsi="Times New Roman" w:cs="Times New Roman"/>
          <w:sz w:val="24"/>
          <w:szCs w:val="24"/>
        </w:rPr>
        <w:t xml:space="preserve"> 747.003 дка и пасища – 6517.985 дка;   </w:t>
      </w:r>
    </w:p>
    <w:p w:rsidR="00890ADB" w:rsidRPr="00890ADB" w:rsidRDefault="00890ADB" w:rsidP="006E6F67">
      <w:pPr>
        <w:spacing w:after="0" w:line="240" w:lineRule="auto"/>
        <w:jc w:val="both"/>
        <w:rPr>
          <w:rFonts w:ascii="Times New Roman" w:eastAsia="Times New Roman" w:hAnsi="Times New Roman" w:cs="Times New Roman"/>
          <w:sz w:val="24"/>
          <w:szCs w:val="24"/>
        </w:rPr>
      </w:pPr>
      <w:r w:rsidRPr="00890ADB">
        <w:rPr>
          <w:rFonts w:ascii="Times New Roman" w:eastAsia="Times New Roman" w:hAnsi="Times New Roman" w:cs="Times New Roman"/>
          <w:sz w:val="24"/>
          <w:szCs w:val="24"/>
        </w:rPr>
        <w:t xml:space="preserve">          </w:t>
      </w:r>
      <w:r w:rsidR="00B163E7">
        <w:rPr>
          <w:rFonts w:ascii="Times New Roman" w:eastAsia="Times New Roman" w:hAnsi="Times New Roman" w:cs="Times New Roman"/>
          <w:sz w:val="24"/>
          <w:szCs w:val="24"/>
        </w:rPr>
        <w:t xml:space="preserve">     </w:t>
      </w:r>
      <w:r w:rsidRPr="00890ADB">
        <w:rPr>
          <w:rFonts w:ascii="Times New Roman" w:eastAsia="Times New Roman" w:hAnsi="Times New Roman" w:cs="Times New Roman"/>
          <w:sz w:val="24"/>
          <w:szCs w:val="24"/>
        </w:rPr>
        <w:t xml:space="preserve">7.1.4. През месец януари са извършени обстойни проверки в цифровата </w:t>
      </w:r>
      <w:proofErr w:type="spellStart"/>
      <w:r w:rsidRPr="00890ADB">
        <w:rPr>
          <w:rFonts w:ascii="Times New Roman" w:eastAsia="Times New Roman" w:hAnsi="Times New Roman" w:cs="Times New Roman"/>
          <w:sz w:val="24"/>
          <w:szCs w:val="24"/>
        </w:rPr>
        <w:t>ортофотокарта</w:t>
      </w:r>
      <w:proofErr w:type="spellEnd"/>
      <w:r w:rsidRPr="00890ADB">
        <w:rPr>
          <w:rFonts w:ascii="Times New Roman" w:eastAsia="Times New Roman" w:hAnsi="Times New Roman" w:cs="Times New Roman"/>
          <w:sz w:val="24"/>
          <w:szCs w:val="24"/>
        </w:rPr>
        <w:t xml:space="preserve"> и Кадастралните карти на землищата за имотите от държавния поземлен фонд, след което са изготвени списъци със свободни имоти с НТП пасища, мери и ливади за отдаване под наем или аренда</w:t>
      </w:r>
      <w:r w:rsidRPr="00890ADB">
        <w:rPr>
          <w:rFonts w:ascii="Times New Roman" w:eastAsia="Calibri" w:hAnsi="Times New Roman" w:cs="Times New Roman"/>
          <w:sz w:val="24"/>
          <w:szCs w:val="24"/>
        </w:rPr>
        <w:t xml:space="preserve"> 2022-2023 г. Същите са одобрени със заповеди № РД 46-72/28.02.2022 г. и  № РД 46-122/27.04.2022 г.  от заместник министъра на земеделието за 741 бр.</w:t>
      </w:r>
      <w:r w:rsidRPr="00890ADB">
        <w:rPr>
          <w:rFonts w:ascii="Times New Roman" w:eastAsia="Times New Roman" w:hAnsi="Times New Roman" w:cs="Times New Roman"/>
          <w:sz w:val="24"/>
          <w:szCs w:val="24"/>
        </w:rPr>
        <w:t xml:space="preserve"> имоти с обща площ 4546,265 дка, след което са обявени в Общинските служби по земеделие, Областна дирекция „Земеделие“ Смолян и на интернет страницата на дирекцията. </w:t>
      </w:r>
    </w:p>
    <w:p w:rsidR="007E1D56" w:rsidRDefault="007E1D56" w:rsidP="007E1D56">
      <w:pPr>
        <w:spacing w:after="0" w:line="240" w:lineRule="auto"/>
        <w:ind w:right="-136" w:firstLine="312"/>
        <w:jc w:val="both"/>
        <w:rPr>
          <w:rFonts w:ascii="Times New Roman" w:eastAsia="Times New Roman" w:hAnsi="Times New Roman" w:cs="Times New Roman"/>
          <w:sz w:val="24"/>
          <w:szCs w:val="24"/>
        </w:rPr>
      </w:pPr>
      <w:r w:rsidRPr="007E1D56">
        <w:rPr>
          <w:rFonts w:ascii="Times New Roman" w:eastAsia="Times New Roman" w:hAnsi="Times New Roman" w:cs="Times New Roman"/>
          <w:sz w:val="24"/>
          <w:szCs w:val="24"/>
        </w:rPr>
        <w:t xml:space="preserve">          На 12.07.2022 г. на основание чл.37и, ал.10 от ЗСПЗЗ и чл.100, ал.8 от ППЗСПЗЗ, комисия извърши разпределение на 307 бр. имоти с общ размер 1946,117 дка. пасища, мери и ливади от държавния поземлен фонд</w:t>
      </w:r>
      <w:r>
        <w:rPr>
          <w:rFonts w:ascii="Times New Roman" w:eastAsia="Times New Roman" w:hAnsi="Times New Roman" w:cs="Times New Roman"/>
          <w:sz w:val="24"/>
          <w:szCs w:val="24"/>
        </w:rPr>
        <w:t>,</w:t>
      </w:r>
      <w:r w:rsidRPr="007E1D56">
        <w:rPr>
          <w:rFonts w:ascii="Times New Roman" w:eastAsia="Times New Roman" w:hAnsi="Times New Roman" w:cs="Times New Roman"/>
          <w:sz w:val="24"/>
          <w:szCs w:val="24"/>
        </w:rPr>
        <w:t xml:space="preserve"> за стопанската 2022-2023 г. на територията на област Смолян</w:t>
      </w:r>
      <w:r>
        <w:rPr>
          <w:rFonts w:ascii="Times New Roman" w:eastAsia="Times New Roman" w:hAnsi="Times New Roman" w:cs="Times New Roman"/>
          <w:sz w:val="24"/>
          <w:szCs w:val="24"/>
        </w:rPr>
        <w:t>,</w:t>
      </w:r>
      <w:r w:rsidRPr="007E1D56">
        <w:rPr>
          <w:rFonts w:ascii="Times New Roman" w:eastAsia="Times New Roman" w:hAnsi="Times New Roman" w:cs="Times New Roman"/>
          <w:sz w:val="24"/>
          <w:szCs w:val="24"/>
        </w:rPr>
        <w:t xml:space="preserve"> на собственици на животновъдни обекти с пасищни селскостопански животни, отговарящи на критериите предвидени в закона. </w:t>
      </w:r>
    </w:p>
    <w:p w:rsidR="007E1D56" w:rsidRPr="007E1D56" w:rsidRDefault="007E1D56" w:rsidP="007E1D56">
      <w:pPr>
        <w:spacing w:after="0" w:line="240" w:lineRule="auto"/>
        <w:ind w:right="-136" w:firstLine="3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E1D56">
        <w:rPr>
          <w:rFonts w:ascii="Times New Roman" w:eastAsia="Times New Roman" w:hAnsi="Times New Roman" w:cs="Times New Roman"/>
          <w:sz w:val="24"/>
          <w:szCs w:val="24"/>
        </w:rPr>
        <w:t xml:space="preserve">През м. септември са сключени 13 броя договори за отдаване под наем на пасища, мери и ливади от държавния поземлен фонд за 204 бр. имоти с общ размер – 1717,855 дка. </w:t>
      </w:r>
    </w:p>
    <w:p w:rsidR="007A24BE" w:rsidRDefault="00890ADB" w:rsidP="007A24BE">
      <w:pPr>
        <w:spacing w:after="0" w:line="240" w:lineRule="auto"/>
        <w:ind w:right="-136"/>
        <w:jc w:val="both"/>
        <w:rPr>
          <w:rFonts w:ascii="Times New Roman" w:eastAsia="Times New Roman" w:hAnsi="Times New Roman" w:cs="Times New Roman"/>
          <w:sz w:val="24"/>
          <w:szCs w:val="24"/>
        </w:rPr>
      </w:pPr>
      <w:r w:rsidRPr="00890ADB">
        <w:rPr>
          <w:rFonts w:ascii="Times New Roman" w:eastAsia="Times New Roman" w:hAnsi="Times New Roman" w:cs="Times New Roman"/>
          <w:sz w:val="24"/>
          <w:szCs w:val="24"/>
        </w:rPr>
        <w:t xml:space="preserve">               7.1.5.</w:t>
      </w:r>
      <w:r w:rsidRPr="00890ADB">
        <w:rPr>
          <w:rFonts w:ascii="Times New Roman" w:eastAsia="Times New Roman" w:hAnsi="Times New Roman" w:cs="Times New Roman"/>
          <w:sz w:val="24"/>
          <w:szCs w:val="24"/>
          <w:lang w:val="ru-RU"/>
        </w:rPr>
        <w:t xml:space="preserve">  Назначена </w:t>
      </w:r>
      <w:proofErr w:type="spellStart"/>
      <w:r w:rsidRPr="00890ADB">
        <w:rPr>
          <w:rFonts w:ascii="Times New Roman" w:eastAsia="Times New Roman" w:hAnsi="Times New Roman" w:cs="Times New Roman"/>
          <w:sz w:val="24"/>
          <w:szCs w:val="24"/>
          <w:lang w:val="ru-RU"/>
        </w:rPr>
        <w:t>комисия</w:t>
      </w:r>
      <w:proofErr w:type="spellEnd"/>
      <w:r w:rsidRPr="00890ADB">
        <w:rPr>
          <w:rFonts w:ascii="Times New Roman" w:eastAsia="Times New Roman" w:hAnsi="Times New Roman" w:cs="Times New Roman"/>
          <w:sz w:val="24"/>
          <w:szCs w:val="24"/>
          <w:lang w:val="ru-RU"/>
        </w:rPr>
        <w:t xml:space="preserve"> с</w:t>
      </w:r>
      <w:proofErr w:type="spellStart"/>
      <w:r w:rsidRPr="00890ADB">
        <w:rPr>
          <w:rFonts w:ascii="Times New Roman" w:eastAsia="Times New Roman" w:hAnsi="Times New Roman" w:cs="Times New Roman"/>
          <w:sz w:val="24"/>
          <w:szCs w:val="24"/>
        </w:rPr>
        <w:t>ъс</w:t>
      </w:r>
      <w:proofErr w:type="spellEnd"/>
      <w:r w:rsidRPr="00890ADB">
        <w:rPr>
          <w:rFonts w:ascii="Times New Roman" w:eastAsia="Times New Roman" w:hAnsi="Times New Roman" w:cs="Times New Roman"/>
          <w:sz w:val="24"/>
          <w:szCs w:val="24"/>
        </w:rPr>
        <w:t xml:space="preserve"> Заповед № РД-04-12/17.02.2022 г. на директора на ОД „Земеделие” Смолян на основани</w:t>
      </w:r>
      <w:proofErr w:type="gramStart"/>
      <w:r w:rsidRPr="00890ADB">
        <w:rPr>
          <w:rFonts w:ascii="Times New Roman" w:eastAsia="Times New Roman" w:hAnsi="Times New Roman" w:cs="Times New Roman"/>
          <w:sz w:val="24"/>
          <w:szCs w:val="24"/>
        </w:rPr>
        <w:t>е</w:t>
      </w:r>
      <w:proofErr w:type="gramEnd"/>
      <w:r w:rsidRPr="00890ADB">
        <w:rPr>
          <w:rFonts w:ascii="Times New Roman" w:eastAsia="Times New Roman" w:hAnsi="Times New Roman" w:cs="Times New Roman"/>
          <w:sz w:val="24"/>
          <w:szCs w:val="24"/>
        </w:rPr>
        <w:t xml:space="preserve"> чл.37 м от ЗСПЗЗ и параграф 15 от ПЗР към ЗСПЗЗ извърши проверки по сключените договори за наем или аренда на пасища, мери и ливади от държавния поземлен фонд, за спазване условията по чл.37и, ал.4 ЗСПЗЗ. </w:t>
      </w:r>
    </w:p>
    <w:p w:rsidR="00890ADB" w:rsidRPr="00890ADB" w:rsidRDefault="007A24BE" w:rsidP="007A24BE">
      <w:pPr>
        <w:spacing w:after="0" w:line="240" w:lineRule="auto"/>
        <w:ind w:right="-136"/>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00890ADB" w:rsidRPr="00890ADB">
        <w:rPr>
          <w:rFonts w:ascii="Times New Roman" w:eastAsia="Calibri" w:hAnsi="Times New Roman" w:cs="Times New Roman"/>
          <w:sz w:val="24"/>
          <w:szCs w:val="24"/>
        </w:rPr>
        <w:t>В област Смолян 32 броя наематели, собственици на пасищни селскостопански животни, които ползват през стопанската 2021-2022 г. имоти от държавния поземлен фонд</w:t>
      </w:r>
      <w:r w:rsidR="00866B8B">
        <w:rPr>
          <w:rFonts w:ascii="Times New Roman" w:eastAsia="Calibri" w:hAnsi="Times New Roman" w:cs="Times New Roman"/>
          <w:sz w:val="24"/>
          <w:szCs w:val="24"/>
        </w:rPr>
        <w:t>,</w:t>
      </w:r>
      <w:r w:rsidR="00890ADB" w:rsidRPr="00890ADB">
        <w:rPr>
          <w:rFonts w:ascii="Times New Roman" w:eastAsia="Calibri" w:hAnsi="Times New Roman" w:cs="Times New Roman"/>
          <w:sz w:val="24"/>
          <w:szCs w:val="24"/>
        </w:rPr>
        <w:t xml:space="preserve"> не надхвърлят  максимално полагащите се площи, описани в чл.37и, ал.4 от ЗСПЗЗ с притежаваните  или ползваните с правно основание пасища, мери и ливади. </w:t>
      </w:r>
    </w:p>
    <w:p w:rsidR="00890ADB" w:rsidRPr="00890ADB" w:rsidRDefault="00890ADB" w:rsidP="00333D35">
      <w:pPr>
        <w:spacing w:after="0" w:line="240" w:lineRule="auto"/>
        <w:ind w:right="-143" w:firstLine="708"/>
        <w:jc w:val="both"/>
        <w:rPr>
          <w:rFonts w:ascii="Times New Roman" w:eastAsia="Calibri" w:hAnsi="Times New Roman" w:cs="Times New Roman"/>
          <w:sz w:val="24"/>
          <w:szCs w:val="24"/>
        </w:rPr>
      </w:pPr>
      <w:r w:rsidRPr="00890ADB">
        <w:rPr>
          <w:rFonts w:ascii="Times New Roman" w:eastAsia="Calibri" w:hAnsi="Times New Roman" w:cs="Times New Roman"/>
          <w:sz w:val="24"/>
          <w:szCs w:val="24"/>
        </w:rPr>
        <w:t xml:space="preserve">   За един наемател комисията е констатирала, че животновъдния обект с пасищни селскостопански животни е заличен. ОД „Земеделие“ Смолян е прекратила  договора за наем. </w:t>
      </w:r>
    </w:p>
    <w:p w:rsidR="00890ADB" w:rsidRPr="00890ADB" w:rsidRDefault="00890ADB" w:rsidP="00333D35">
      <w:pPr>
        <w:spacing w:after="0" w:line="240" w:lineRule="auto"/>
        <w:ind w:right="-143"/>
        <w:jc w:val="both"/>
        <w:rPr>
          <w:rFonts w:ascii="Times New Roman" w:eastAsia="Calibri" w:hAnsi="Times New Roman" w:cs="Times New Roman"/>
          <w:sz w:val="24"/>
          <w:szCs w:val="24"/>
        </w:rPr>
      </w:pPr>
      <w:r w:rsidRPr="00890ADB">
        <w:rPr>
          <w:rFonts w:ascii="Times New Roman" w:eastAsia="Calibri" w:hAnsi="Times New Roman" w:cs="Times New Roman"/>
          <w:sz w:val="24"/>
          <w:szCs w:val="24"/>
        </w:rPr>
        <w:t xml:space="preserve">                </w:t>
      </w:r>
      <w:r w:rsidR="00B53EA0">
        <w:rPr>
          <w:rFonts w:ascii="Times New Roman" w:eastAsia="Calibri" w:hAnsi="Times New Roman" w:cs="Times New Roman"/>
          <w:sz w:val="24"/>
          <w:szCs w:val="24"/>
        </w:rPr>
        <w:t xml:space="preserve"> </w:t>
      </w:r>
      <w:r w:rsidRPr="00890ADB">
        <w:rPr>
          <w:rFonts w:ascii="Times New Roman" w:eastAsia="Calibri" w:hAnsi="Times New Roman" w:cs="Times New Roman"/>
          <w:sz w:val="24"/>
          <w:szCs w:val="24"/>
        </w:rPr>
        <w:t>7.1.6. Със заповед № РД-04-48 от 20.06.2022 г. на директора на ОД “Земеделие“ Смолян на основание чл.47ж от ППЗСПЗЗ е открита процедура за провеждане на търг с тайно наддаване за предоставяне под наем/аренда:</w:t>
      </w:r>
    </w:p>
    <w:p w:rsidR="00890ADB" w:rsidRPr="00890ADB" w:rsidRDefault="00890ADB" w:rsidP="00333D35">
      <w:pPr>
        <w:spacing w:after="0" w:line="240" w:lineRule="auto"/>
        <w:ind w:right="-143"/>
        <w:jc w:val="both"/>
        <w:rPr>
          <w:rFonts w:ascii="Times New Roman" w:eastAsia="Calibri" w:hAnsi="Times New Roman" w:cs="Times New Roman"/>
          <w:sz w:val="24"/>
          <w:szCs w:val="24"/>
        </w:rPr>
      </w:pPr>
      <w:r w:rsidRPr="00890ADB">
        <w:rPr>
          <w:rFonts w:ascii="Times New Roman" w:eastAsia="Calibri" w:hAnsi="Times New Roman" w:cs="Times New Roman"/>
          <w:sz w:val="24"/>
          <w:szCs w:val="24"/>
        </w:rPr>
        <w:t xml:space="preserve">                </w:t>
      </w:r>
      <w:r w:rsidR="00B53EA0">
        <w:rPr>
          <w:rFonts w:ascii="Times New Roman" w:eastAsia="Calibri" w:hAnsi="Times New Roman" w:cs="Times New Roman"/>
          <w:sz w:val="24"/>
          <w:szCs w:val="24"/>
        </w:rPr>
        <w:t xml:space="preserve"> </w:t>
      </w:r>
      <w:r w:rsidRPr="00890ADB">
        <w:rPr>
          <w:rFonts w:ascii="Times New Roman" w:eastAsia="Calibri" w:hAnsi="Times New Roman" w:cs="Times New Roman"/>
          <w:sz w:val="24"/>
          <w:szCs w:val="24"/>
        </w:rPr>
        <w:t>- за срок от пет стопански години на имоти от ДПФ за отглеждане на едногодишни полски култури. Обявени са 32 бр. имоти с обща площ 42.288 дка</w:t>
      </w:r>
      <w:r w:rsidR="00866B8B">
        <w:rPr>
          <w:rFonts w:ascii="Times New Roman" w:eastAsia="Calibri" w:hAnsi="Times New Roman" w:cs="Times New Roman"/>
          <w:sz w:val="24"/>
          <w:szCs w:val="24"/>
        </w:rPr>
        <w:t>;</w:t>
      </w:r>
    </w:p>
    <w:p w:rsidR="00890ADB" w:rsidRDefault="00890ADB" w:rsidP="00333D35">
      <w:pPr>
        <w:spacing w:after="0" w:line="240" w:lineRule="auto"/>
        <w:ind w:right="-143"/>
        <w:jc w:val="both"/>
        <w:rPr>
          <w:rFonts w:ascii="Times New Roman" w:eastAsia="Calibri" w:hAnsi="Times New Roman" w:cs="Times New Roman"/>
          <w:sz w:val="24"/>
          <w:szCs w:val="24"/>
        </w:rPr>
      </w:pPr>
      <w:r w:rsidRPr="00890ADB">
        <w:rPr>
          <w:rFonts w:ascii="Times New Roman" w:eastAsia="Calibri" w:hAnsi="Times New Roman" w:cs="Times New Roman"/>
          <w:sz w:val="24"/>
          <w:szCs w:val="24"/>
        </w:rPr>
        <w:lastRenderedPageBreak/>
        <w:t xml:space="preserve">                </w:t>
      </w:r>
      <w:r w:rsidR="00B53EA0">
        <w:rPr>
          <w:rFonts w:ascii="Times New Roman" w:eastAsia="Calibri" w:hAnsi="Times New Roman" w:cs="Times New Roman"/>
          <w:sz w:val="24"/>
          <w:szCs w:val="24"/>
        </w:rPr>
        <w:t xml:space="preserve"> </w:t>
      </w:r>
      <w:r w:rsidRPr="00890ADB">
        <w:rPr>
          <w:rFonts w:ascii="Times New Roman" w:eastAsia="Calibri" w:hAnsi="Times New Roman" w:cs="Times New Roman"/>
          <w:sz w:val="24"/>
          <w:szCs w:val="24"/>
        </w:rPr>
        <w:t>- за срок от 10 стопан</w:t>
      </w:r>
      <w:r w:rsidR="00866B8B">
        <w:rPr>
          <w:rFonts w:ascii="Times New Roman" w:eastAsia="Calibri" w:hAnsi="Times New Roman" w:cs="Times New Roman"/>
          <w:sz w:val="24"/>
          <w:szCs w:val="24"/>
        </w:rPr>
        <w:t>с</w:t>
      </w:r>
      <w:r w:rsidRPr="00890ADB">
        <w:rPr>
          <w:rFonts w:ascii="Times New Roman" w:eastAsia="Calibri" w:hAnsi="Times New Roman" w:cs="Times New Roman"/>
          <w:sz w:val="24"/>
          <w:szCs w:val="24"/>
        </w:rPr>
        <w:t>ки години за отглеждане на едногодишни полски култури или многогодишни фуражни култури при условията на чл.47о, ал.2 от ППЗСПЗЗ. Обявени са 31 бр.имоти с обща площ 49.603 дка</w:t>
      </w:r>
      <w:r w:rsidR="00866B8B">
        <w:rPr>
          <w:rFonts w:ascii="Times New Roman" w:eastAsia="Calibri" w:hAnsi="Times New Roman" w:cs="Times New Roman"/>
          <w:sz w:val="24"/>
          <w:szCs w:val="24"/>
        </w:rPr>
        <w:t>.</w:t>
      </w:r>
    </w:p>
    <w:p w:rsidR="001359A7" w:rsidRDefault="001359A7" w:rsidP="00333D35">
      <w:pPr>
        <w:spacing w:after="0" w:line="240" w:lineRule="auto"/>
        <w:ind w:right="-1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Няма подадени оферти за участие в търга.</w:t>
      </w:r>
    </w:p>
    <w:p w:rsidR="00B53EA0" w:rsidRPr="00B53EA0" w:rsidRDefault="001359A7" w:rsidP="00B53EA0">
      <w:pPr>
        <w:spacing w:after="0" w:line="240" w:lineRule="auto"/>
        <w:ind w:right="-1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53EA0" w:rsidRPr="00B53EA0">
        <w:rPr>
          <w:rFonts w:ascii="Times New Roman" w:eastAsia="Calibri" w:hAnsi="Times New Roman" w:cs="Times New Roman"/>
          <w:sz w:val="24"/>
          <w:szCs w:val="24"/>
        </w:rPr>
        <w:t xml:space="preserve">7.1.7.Със заповед № РД-04-76 от 26.09.2022 г. на директора на ОД “Земеделие“ Смолян, на основание чл.47ж от ППЗСПЗЗ е открита </w:t>
      </w:r>
      <w:r w:rsidR="00B53EA0" w:rsidRPr="00B53EA0">
        <w:rPr>
          <w:rFonts w:ascii="Times New Roman" w:eastAsia="Calibri" w:hAnsi="Times New Roman" w:cs="Times New Roman"/>
          <w:sz w:val="24"/>
          <w:szCs w:val="24"/>
          <w:lang w:val="en-US"/>
        </w:rPr>
        <w:t>II</w:t>
      </w:r>
      <w:r w:rsidR="00B53EA0" w:rsidRPr="00B53EA0">
        <w:rPr>
          <w:rFonts w:ascii="Times New Roman" w:eastAsia="Calibri" w:hAnsi="Times New Roman" w:cs="Times New Roman"/>
          <w:sz w:val="24"/>
          <w:szCs w:val="24"/>
        </w:rPr>
        <w:t>-</w:t>
      </w:r>
      <w:proofErr w:type="spellStart"/>
      <w:r w:rsidR="00B53EA0" w:rsidRPr="00B53EA0">
        <w:rPr>
          <w:rFonts w:ascii="Times New Roman" w:eastAsia="Calibri" w:hAnsi="Times New Roman" w:cs="Times New Roman"/>
          <w:sz w:val="24"/>
          <w:szCs w:val="24"/>
        </w:rPr>
        <w:t>ра</w:t>
      </w:r>
      <w:proofErr w:type="spellEnd"/>
      <w:r w:rsidR="00B53EA0" w:rsidRPr="00B53EA0">
        <w:rPr>
          <w:rFonts w:ascii="Times New Roman" w:eastAsia="Calibri" w:hAnsi="Times New Roman" w:cs="Times New Roman"/>
          <w:sz w:val="24"/>
          <w:szCs w:val="24"/>
        </w:rPr>
        <w:t xml:space="preserve"> процедура за провеждане на търг с тайно наддаване за предоставяне под наем/аренда за срок от пет стопански години на имоти от ДПФ за отглеждане на едногодишни полски култури, за срок от 10 стопански години за отглеждане на едногодишни полски култури или многогодишни фуражни култури при условията на чл.47о, ал.2 от ППЗСПЗЗ и на основание чл.37и, ал.13 от ЗСПЗЗ за предоставяне под наем за една стопанска година на пасища, мери  и ливади. Обявени са  53 бр. имоти с обща площ 91.891 дка с начин на трайно ползване ниви и 536 бр. имоти с обща площ 2116.264 дка с начин на трайно ползване пасища, мери и ливади. Действащите едногодишни договори за стопанската 2022/2023 г. са по реда на чл.37и, ал.13 от ЗСПЗЗ </w:t>
      </w:r>
      <w:r w:rsidR="00B53EA0">
        <w:rPr>
          <w:rFonts w:ascii="Times New Roman" w:eastAsia="Calibri" w:hAnsi="Times New Roman" w:cs="Times New Roman"/>
          <w:sz w:val="24"/>
          <w:szCs w:val="24"/>
        </w:rPr>
        <w:t>-</w:t>
      </w:r>
      <w:r w:rsidR="00B53EA0" w:rsidRPr="00B53EA0">
        <w:rPr>
          <w:rFonts w:ascii="Times New Roman" w:eastAsia="Calibri" w:hAnsi="Times New Roman" w:cs="Times New Roman"/>
          <w:sz w:val="24"/>
          <w:szCs w:val="24"/>
        </w:rPr>
        <w:t xml:space="preserve"> 4 бр.  договори със собственици на пасищни селскостопански животни за 29 бр. имоти в размер на 275.990 дка.</w:t>
      </w:r>
    </w:p>
    <w:p w:rsidR="00B53EA0" w:rsidRPr="00B53EA0" w:rsidRDefault="00B53EA0" w:rsidP="00B53EA0">
      <w:pPr>
        <w:spacing w:after="0" w:line="240" w:lineRule="auto"/>
        <w:ind w:right="-143"/>
        <w:jc w:val="both"/>
        <w:rPr>
          <w:rFonts w:ascii="Times New Roman" w:eastAsia="Calibri" w:hAnsi="Times New Roman" w:cs="Times New Roman"/>
          <w:sz w:val="24"/>
          <w:szCs w:val="24"/>
        </w:rPr>
      </w:pPr>
      <w:r w:rsidRPr="00B53EA0">
        <w:rPr>
          <w:rFonts w:ascii="Times New Roman" w:eastAsia="Calibri" w:hAnsi="Times New Roman" w:cs="Times New Roman"/>
          <w:sz w:val="24"/>
          <w:szCs w:val="24"/>
        </w:rPr>
        <w:t xml:space="preserve">                Със заповед № РД-04-143/19.12.2022 г. е открита процедура за провеждане на търг с тайно наддаване за </w:t>
      </w:r>
      <w:proofErr w:type="spellStart"/>
      <w:r w:rsidRPr="00B53EA0">
        <w:rPr>
          <w:rFonts w:ascii="Times New Roman" w:eastAsia="Calibri" w:hAnsi="Times New Roman" w:cs="Times New Roman"/>
          <w:sz w:val="24"/>
          <w:szCs w:val="24"/>
        </w:rPr>
        <w:t>оттаване</w:t>
      </w:r>
      <w:proofErr w:type="spellEnd"/>
      <w:r w:rsidRPr="00B53EA0">
        <w:rPr>
          <w:rFonts w:ascii="Times New Roman" w:eastAsia="Calibri" w:hAnsi="Times New Roman" w:cs="Times New Roman"/>
          <w:sz w:val="24"/>
          <w:szCs w:val="24"/>
        </w:rPr>
        <w:t xml:space="preserve"> под наем на имоти с НТП ливади и пасища, собственост на ДПФ по реда на чл.37и, ал.14 от ЗСПЗЗ.</w:t>
      </w:r>
    </w:p>
    <w:p w:rsidR="00890ADB" w:rsidRPr="00890ADB" w:rsidRDefault="00890ADB" w:rsidP="00333D35">
      <w:pPr>
        <w:spacing w:after="0" w:line="240" w:lineRule="auto"/>
        <w:ind w:right="-143"/>
        <w:jc w:val="both"/>
        <w:rPr>
          <w:rFonts w:ascii="Times New Roman" w:eastAsia="Calibri" w:hAnsi="Times New Roman" w:cs="Times New Roman"/>
          <w:sz w:val="24"/>
          <w:szCs w:val="24"/>
        </w:rPr>
      </w:pPr>
      <w:r w:rsidRPr="00890ADB">
        <w:rPr>
          <w:rFonts w:ascii="Times New Roman" w:eastAsia="Calibri" w:hAnsi="Times New Roman" w:cs="Times New Roman"/>
          <w:sz w:val="24"/>
          <w:szCs w:val="24"/>
        </w:rPr>
        <w:t xml:space="preserve">               </w:t>
      </w:r>
      <w:r w:rsidR="00866B8B">
        <w:rPr>
          <w:rFonts w:ascii="Times New Roman" w:eastAsia="Calibri" w:hAnsi="Times New Roman" w:cs="Times New Roman"/>
          <w:sz w:val="24"/>
          <w:szCs w:val="24"/>
        </w:rPr>
        <w:t xml:space="preserve"> </w:t>
      </w:r>
      <w:r w:rsidR="00B53EA0">
        <w:rPr>
          <w:rFonts w:ascii="Times New Roman" w:eastAsia="Calibri" w:hAnsi="Times New Roman" w:cs="Times New Roman"/>
          <w:sz w:val="24"/>
          <w:szCs w:val="24"/>
        </w:rPr>
        <w:t xml:space="preserve"> </w:t>
      </w:r>
      <w:r w:rsidR="00B53EA0" w:rsidRPr="00B53EA0">
        <w:rPr>
          <w:rFonts w:ascii="Times New Roman" w:eastAsia="Calibri" w:hAnsi="Times New Roman" w:cs="Times New Roman"/>
          <w:sz w:val="24"/>
          <w:szCs w:val="24"/>
        </w:rPr>
        <w:t xml:space="preserve">7.1.8. На основание чл.47, ал.8 от ППЗСПЗЗ са извършени проверки на имотите от държавния поземлен фонд на територията на област Смолян към 31.05.2022 г. и към 30.11.2022 г.  Данните са обобщени и изпратени в </w:t>
      </w:r>
      <w:proofErr w:type="spellStart"/>
      <w:r w:rsidR="00B53EA0" w:rsidRPr="00B53EA0">
        <w:rPr>
          <w:rFonts w:ascii="Times New Roman" w:eastAsia="Calibri" w:hAnsi="Times New Roman" w:cs="Times New Roman"/>
          <w:sz w:val="24"/>
          <w:szCs w:val="24"/>
        </w:rPr>
        <w:t>МЗм</w:t>
      </w:r>
      <w:proofErr w:type="spellEnd"/>
      <w:r w:rsidR="00B53EA0" w:rsidRPr="00B53EA0">
        <w:rPr>
          <w:rFonts w:ascii="Times New Roman" w:eastAsia="Calibri" w:hAnsi="Times New Roman" w:cs="Times New Roman"/>
          <w:sz w:val="24"/>
          <w:szCs w:val="24"/>
        </w:rPr>
        <w:t xml:space="preserve"> - гр. София.</w:t>
      </w:r>
    </w:p>
    <w:p w:rsidR="00F1437F" w:rsidRPr="00F1437F" w:rsidRDefault="00890ADB" w:rsidP="00F1437F">
      <w:pPr>
        <w:spacing w:after="0" w:line="240" w:lineRule="auto"/>
        <w:ind w:firstLine="709"/>
        <w:jc w:val="both"/>
        <w:rPr>
          <w:rFonts w:ascii="Times New Roman" w:eastAsia="Calibri" w:hAnsi="Times New Roman" w:cs="Times New Roman"/>
          <w:sz w:val="24"/>
          <w:szCs w:val="24"/>
        </w:rPr>
      </w:pPr>
      <w:r w:rsidRPr="00890ADB">
        <w:rPr>
          <w:rFonts w:ascii="Times New Roman" w:eastAsia="Calibri" w:hAnsi="Times New Roman" w:cs="Times New Roman"/>
          <w:sz w:val="24"/>
          <w:szCs w:val="24"/>
        </w:rPr>
        <w:t xml:space="preserve">    </w:t>
      </w:r>
      <w:r w:rsidR="00B53EA0">
        <w:rPr>
          <w:rFonts w:ascii="Times New Roman" w:eastAsia="Calibri" w:hAnsi="Times New Roman" w:cs="Times New Roman"/>
          <w:sz w:val="24"/>
          <w:szCs w:val="24"/>
        </w:rPr>
        <w:t xml:space="preserve"> </w:t>
      </w:r>
      <w:r w:rsidR="00F1437F" w:rsidRPr="00F1437F">
        <w:rPr>
          <w:rFonts w:ascii="Times New Roman" w:eastAsia="Calibri" w:hAnsi="Times New Roman" w:cs="Times New Roman"/>
          <w:sz w:val="24"/>
          <w:szCs w:val="24"/>
        </w:rPr>
        <w:t xml:space="preserve">7.1.9. </w:t>
      </w:r>
      <w:r w:rsidR="00F1437F">
        <w:rPr>
          <w:rFonts w:ascii="Times New Roman" w:eastAsia="Calibri" w:hAnsi="Times New Roman" w:cs="Times New Roman"/>
          <w:sz w:val="24"/>
          <w:szCs w:val="24"/>
        </w:rPr>
        <w:t>О</w:t>
      </w:r>
      <w:r w:rsidR="00F1437F" w:rsidRPr="00F1437F">
        <w:rPr>
          <w:rFonts w:ascii="Times New Roman" w:eastAsia="Calibri" w:hAnsi="Times New Roman" w:cs="Times New Roman"/>
          <w:sz w:val="24"/>
          <w:szCs w:val="24"/>
        </w:rPr>
        <w:t>т началото на годината до настоящият момент</w:t>
      </w:r>
      <w:r w:rsidR="00F1437F">
        <w:rPr>
          <w:rFonts w:ascii="Times New Roman" w:eastAsia="Calibri" w:hAnsi="Times New Roman" w:cs="Times New Roman"/>
          <w:sz w:val="24"/>
          <w:szCs w:val="24"/>
        </w:rPr>
        <w:t xml:space="preserve"> са </w:t>
      </w:r>
      <w:r w:rsidR="00F1437F" w:rsidRPr="00F1437F">
        <w:rPr>
          <w:rFonts w:ascii="Times New Roman" w:eastAsia="Calibri" w:hAnsi="Times New Roman" w:cs="Times New Roman"/>
          <w:sz w:val="24"/>
          <w:szCs w:val="24"/>
        </w:rPr>
        <w:t>изда</w:t>
      </w:r>
      <w:r w:rsidR="00F1437F">
        <w:rPr>
          <w:rFonts w:ascii="Times New Roman" w:eastAsia="Calibri" w:hAnsi="Times New Roman" w:cs="Times New Roman"/>
          <w:sz w:val="24"/>
          <w:szCs w:val="24"/>
        </w:rPr>
        <w:t>дени</w:t>
      </w:r>
      <w:r w:rsidR="00F1437F" w:rsidRPr="00F1437F">
        <w:rPr>
          <w:rFonts w:ascii="Times New Roman" w:eastAsia="Calibri" w:hAnsi="Times New Roman" w:cs="Times New Roman"/>
          <w:sz w:val="24"/>
          <w:szCs w:val="24"/>
        </w:rPr>
        <w:t xml:space="preserve"> 1</w:t>
      </w:r>
      <w:r w:rsidR="00B53EA0">
        <w:rPr>
          <w:rFonts w:ascii="Times New Roman" w:eastAsia="Calibri" w:hAnsi="Times New Roman" w:cs="Times New Roman"/>
          <w:sz w:val="24"/>
          <w:szCs w:val="24"/>
        </w:rPr>
        <w:t>1</w:t>
      </w:r>
      <w:r w:rsidR="00F1437F" w:rsidRPr="00F1437F">
        <w:rPr>
          <w:rFonts w:ascii="Times New Roman" w:eastAsia="Calibri" w:hAnsi="Times New Roman" w:cs="Times New Roman"/>
          <w:sz w:val="24"/>
          <w:szCs w:val="24"/>
        </w:rPr>
        <w:t xml:space="preserve"> бр. заповеди по чл.34, ал.8 от ЗСПЗЗ. От тях:</w:t>
      </w:r>
    </w:p>
    <w:p w:rsidR="00F1437F" w:rsidRPr="00F1437F" w:rsidRDefault="00F1437F" w:rsidP="00F1437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з</w:t>
      </w:r>
      <w:r w:rsidRPr="00F1437F">
        <w:rPr>
          <w:rFonts w:ascii="Times New Roman" w:eastAsia="Calibri" w:hAnsi="Times New Roman" w:cs="Times New Roman"/>
          <w:sz w:val="24"/>
          <w:szCs w:val="24"/>
        </w:rPr>
        <w:t>а 9 бр. заповеди</w:t>
      </w:r>
      <w:r>
        <w:rPr>
          <w:rFonts w:ascii="Times New Roman" w:eastAsia="Calibri" w:hAnsi="Times New Roman" w:cs="Times New Roman"/>
          <w:sz w:val="24"/>
          <w:szCs w:val="24"/>
        </w:rPr>
        <w:t>,</w:t>
      </w:r>
      <w:r w:rsidRPr="00F1437F">
        <w:rPr>
          <w:rFonts w:ascii="Times New Roman" w:eastAsia="Calibri" w:hAnsi="Times New Roman" w:cs="Times New Roman"/>
          <w:sz w:val="24"/>
          <w:szCs w:val="24"/>
        </w:rPr>
        <w:t xml:space="preserve"> издадени на основание чл.34, ал.8 от ЗСПЗЗ за неправомерно ползване на части от имоти в размер общо на 3.372 дка са внесени суми, представляващи трикратния размер на средното годишно </w:t>
      </w:r>
      <w:proofErr w:type="spellStart"/>
      <w:r w:rsidRPr="00F1437F">
        <w:rPr>
          <w:rFonts w:ascii="Times New Roman" w:eastAsia="Calibri" w:hAnsi="Times New Roman" w:cs="Times New Roman"/>
          <w:sz w:val="24"/>
          <w:szCs w:val="24"/>
        </w:rPr>
        <w:t>рентно</w:t>
      </w:r>
      <w:proofErr w:type="spellEnd"/>
      <w:r w:rsidRPr="00F1437F">
        <w:rPr>
          <w:rFonts w:ascii="Times New Roman" w:eastAsia="Calibri" w:hAnsi="Times New Roman" w:cs="Times New Roman"/>
          <w:sz w:val="24"/>
          <w:szCs w:val="24"/>
        </w:rPr>
        <w:t xml:space="preserve"> плащане за съответните землища</w:t>
      </w:r>
      <w:r>
        <w:rPr>
          <w:rFonts w:ascii="Times New Roman" w:eastAsia="Calibri" w:hAnsi="Times New Roman" w:cs="Times New Roman"/>
          <w:sz w:val="24"/>
          <w:szCs w:val="24"/>
        </w:rPr>
        <w:t>;</w:t>
      </w:r>
    </w:p>
    <w:p w:rsidR="00F1437F" w:rsidRPr="00F1437F" w:rsidRDefault="00F1437F" w:rsidP="00F1437F">
      <w:pPr>
        <w:spacing w:after="0" w:line="240" w:lineRule="auto"/>
        <w:ind w:firstLine="709"/>
        <w:jc w:val="both"/>
        <w:rPr>
          <w:rFonts w:ascii="Times New Roman" w:eastAsia="Calibri" w:hAnsi="Times New Roman" w:cs="Times New Roman"/>
          <w:sz w:val="24"/>
          <w:szCs w:val="24"/>
        </w:rPr>
      </w:pPr>
      <w:r w:rsidRPr="00F1437F">
        <w:rPr>
          <w:rFonts w:ascii="Times New Roman" w:eastAsia="Calibri" w:hAnsi="Times New Roman" w:cs="Times New Roman"/>
          <w:sz w:val="24"/>
          <w:szCs w:val="24"/>
        </w:rPr>
        <w:t xml:space="preserve">    - </w:t>
      </w:r>
      <w:r>
        <w:rPr>
          <w:rFonts w:ascii="Times New Roman" w:eastAsia="Calibri" w:hAnsi="Times New Roman" w:cs="Times New Roman"/>
          <w:sz w:val="24"/>
          <w:szCs w:val="24"/>
        </w:rPr>
        <w:t>з</w:t>
      </w:r>
      <w:r w:rsidRPr="00F1437F">
        <w:rPr>
          <w:rFonts w:ascii="Times New Roman" w:eastAsia="Calibri" w:hAnsi="Times New Roman" w:cs="Times New Roman"/>
          <w:sz w:val="24"/>
          <w:szCs w:val="24"/>
        </w:rPr>
        <w:t>а 2 бр. заповеди, издадени на основание чл.34, ал.8 от ЗСПЗЗ, са иззети и освободени частите от имоти, ползвани без правно основание в размер на общо на 2.2 дка</w:t>
      </w:r>
      <w:r>
        <w:rPr>
          <w:rFonts w:ascii="Times New Roman" w:eastAsia="Calibri" w:hAnsi="Times New Roman" w:cs="Times New Roman"/>
          <w:sz w:val="24"/>
          <w:szCs w:val="24"/>
        </w:rPr>
        <w:t>;</w:t>
      </w:r>
    </w:p>
    <w:p w:rsidR="00F1437F" w:rsidRPr="00F1437F" w:rsidRDefault="00F1437F" w:rsidP="00F1437F">
      <w:pPr>
        <w:spacing w:after="0" w:line="240" w:lineRule="auto"/>
        <w:ind w:firstLine="709"/>
        <w:jc w:val="both"/>
        <w:rPr>
          <w:rFonts w:ascii="Times New Roman" w:eastAsia="Calibri" w:hAnsi="Times New Roman" w:cs="Times New Roman"/>
          <w:sz w:val="24"/>
          <w:szCs w:val="24"/>
        </w:rPr>
      </w:pPr>
      <w:r w:rsidRPr="00F143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ч</w:t>
      </w:r>
      <w:r w:rsidRPr="00F1437F">
        <w:rPr>
          <w:rFonts w:ascii="Times New Roman" w:eastAsia="Calibri" w:hAnsi="Times New Roman" w:cs="Times New Roman"/>
          <w:sz w:val="24"/>
          <w:szCs w:val="24"/>
        </w:rPr>
        <w:t>аст от имот – ДПФ в размер на около 5 дка е използван за път и депониране на добит дървен материал. След предприети действия от ОД “Земеделие“ Смолян, частта от имота е освободен и възстановен в първоначалния си вид.</w:t>
      </w:r>
    </w:p>
    <w:p w:rsidR="00F1437F" w:rsidRPr="00F1437F" w:rsidRDefault="00F1437F" w:rsidP="00F1437F">
      <w:pPr>
        <w:spacing w:after="0" w:line="240" w:lineRule="auto"/>
        <w:ind w:right="-143"/>
        <w:jc w:val="both"/>
        <w:rPr>
          <w:rFonts w:ascii="Times New Roman" w:eastAsia="Calibri" w:hAnsi="Times New Roman" w:cs="Times New Roman"/>
          <w:bCs/>
          <w:sz w:val="24"/>
          <w:szCs w:val="24"/>
        </w:rPr>
      </w:pPr>
      <w:r w:rsidRPr="00F1437F">
        <w:rPr>
          <w:rFonts w:ascii="Times New Roman" w:eastAsia="Calibri" w:hAnsi="Times New Roman" w:cs="Times New Roman"/>
          <w:bCs/>
          <w:sz w:val="24"/>
          <w:szCs w:val="24"/>
        </w:rPr>
        <w:t xml:space="preserve">                7.1.10. В ОД “Земеделие“ гр. Смолян</w:t>
      </w:r>
      <w:r w:rsidR="00500190">
        <w:rPr>
          <w:rFonts w:ascii="Times New Roman" w:eastAsia="Calibri" w:hAnsi="Times New Roman" w:cs="Times New Roman"/>
          <w:bCs/>
          <w:sz w:val="24"/>
          <w:szCs w:val="24"/>
        </w:rPr>
        <w:t>,</w:t>
      </w:r>
      <w:r w:rsidRPr="00F1437F">
        <w:rPr>
          <w:rFonts w:ascii="Times New Roman" w:eastAsia="Calibri" w:hAnsi="Times New Roman" w:cs="Times New Roman"/>
          <w:bCs/>
          <w:sz w:val="24"/>
          <w:szCs w:val="24"/>
        </w:rPr>
        <w:t xml:space="preserve"> </w:t>
      </w:r>
      <w:r w:rsidR="009A55B9" w:rsidRPr="00F1437F">
        <w:rPr>
          <w:rFonts w:ascii="Times New Roman" w:eastAsia="Calibri" w:hAnsi="Times New Roman" w:cs="Times New Roman"/>
          <w:bCs/>
          <w:sz w:val="24"/>
          <w:szCs w:val="24"/>
        </w:rPr>
        <w:t>до 03.10.2022 г.</w:t>
      </w:r>
      <w:r w:rsidR="00500190">
        <w:rPr>
          <w:rFonts w:ascii="Times New Roman" w:eastAsia="Calibri" w:hAnsi="Times New Roman" w:cs="Times New Roman"/>
          <w:bCs/>
          <w:sz w:val="24"/>
          <w:szCs w:val="24"/>
        </w:rPr>
        <w:t>,</w:t>
      </w:r>
      <w:r w:rsidR="009A55B9" w:rsidRPr="00F1437F">
        <w:rPr>
          <w:rFonts w:ascii="Times New Roman" w:eastAsia="Calibri" w:hAnsi="Times New Roman" w:cs="Times New Roman"/>
          <w:bCs/>
          <w:sz w:val="24"/>
          <w:szCs w:val="24"/>
        </w:rPr>
        <w:t xml:space="preserve"> </w:t>
      </w:r>
      <w:r w:rsidR="009A55B9">
        <w:rPr>
          <w:rFonts w:ascii="Times New Roman" w:eastAsia="Calibri" w:hAnsi="Times New Roman" w:cs="Times New Roman"/>
          <w:bCs/>
          <w:sz w:val="24"/>
          <w:szCs w:val="24"/>
        </w:rPr>
        <w:t xml:space="preserve">са </w:t>
      </w:r>
      <w:r w:rsidRPr="00F1437F">
        <w:rPr>
          <w:rFonts w:ascii="Times New Roman" w:eastAsia="Calibri" w:hAnsi="Times New Roman" w:cs="Times New Roman"/>
          <w:bCs/>
          <w:sz w:val="24"/>
          <w:szCs w:val="24"/>
        </w:rPr>
        <w:t>постъпи</w:t>
      </w:r>
      <w:r w:rsidR="009A55B9">
        <w:rPr>
          <w:rFonts w:ascii="Times New Roman" w:eastAsia="Calibri" w:hAnsi="Times New Roman" w:cs="Times New Roman"/>
          <w:bCs/>
          <w:sz w:val="24"/>
          <w:szCs w:val="24"/>
        </w:rPr>
        <w:t>ли</w:t>
      </w:r>
      <w:r w:rsidRPr="00F1437F">
        <w:rPr>
          <w:rFonts w:ascii="Times New Roman" w:eastAsia="Calibri" w:hAnsi="Times New Roman" w:cs="Times New Roman"/>
          <w:bCs/>
          <w:sz w:val="24"/>
          <w:szCs w:val="24"/>
        </w:rPr>
        <w:t xml:space="preserve"> всички плащания, индексирани с коефициент на инфлация по дългосрочните договорите за наем/аренда на имоти от държавния поземлен фонд, сключени през предходните години.</w:t>
      </w:r>
    </w:p>
    <w:p w:rsidR="00D66E38" w:rsidRPr="00D66E38" w:rsidRDefault="00D66E38" w:rsidP="00333D35">
      <w:pPr>
        <w:spacing w:after="0" w:line="240" w:lineRule="auto"/>
        <w:ind w:right="-143"/>
        <w:jc w:val="both"/>
        <w:rPr>
          <w:rFonts w:ascii="Times New Roman" w:eastAsia="Calibri" w:hAnsi="Times New Roman" w:cs="Times New Roman"/>
          <w:sz w:val="24"/>
          <w:szCs w:val="24"/>
        </w:rPr>
      </w:pPr>
    </w:p>
    <w:p w:rsidR="00D66E38" w:rsidRPr="00D66E38" w:rsidRDefault="00D66E38" w:rsidP="00333D35">
      <w:pPr>
        <w:spacing w:after="0" w:line="240" w:lineRule="auto"/>
        <w:ind w:right="-143"/>
        <w:jc w:val="both"/>
        <w:rPr>
          <w:rFonts w:ascii="Times New Roman" w:eastAsia="Times New Roman" w:hAnsi="Times New Roman" w:cs="Times New Roman"/>
          <w:sz w:val="24"/>
          <w:szCs w:val="24"/>
          <w:lang w:val="ru-RU"/>
        </w:rPr>
      </w:pPr>
      <w:r w:rsidRPr="00D66E38">
        <w:rPr>
          <w:rFonts w:ascii="Times New Roman" w:eastAsia="Calibri" w:hAnsi="Times New Roman" w:cs="Times New Roman"/>
          <w:sz w:val="24"/>
          <w:szCs w:val="24"/>
        </w:rPr>
        <w:t xml:space="preserve">   </w:t>
      </w:r>
      <w:r w:rsidRPr="00D66E38">
        <w:rPr>
          <w:rFonts w:ascii="Times New Roman" w:eastAsia="Times New Roman" w:hAnsi="Times New Roman" w:cs="Times New Roman"/>
          <w:sz w:val="24"/>
          <w:szCs w:val="24"/>
        </w:rPr>
        <w:t xml:space="preserve">       </w:t>
      </w:r>
      <w:r w:rsidR="00A81269">
        <w:rPr>
          <w:rFonts w:ascii="Times New Roman" w:eastAsia="Times New Roman" w:hAnsi="Times New Roman" w:cs="Times New Roman"/>
          <w:sz w:val="24"/>
          <w:szCs w:val="24"/>
        </w:rPr>
        <w:t xml:space="preserve"> </w:t>
      </w:r>
      <w:r w:rsidR="009A2895">
        <w:rPr>
          <w:rFonts w:ascii="Times New Roman" w:eastAsia="Times New Roman" w:hAnsi="Times New Roman" w:cs="Times New Roman"/>
          <w:sz w:val="24"/>
          <w:szCs w:val="24"/>
        </w:rPr>
        <w:t xml:space="preserve">     </w:t>
      </w:r>
      <w:r w:rsidRPr="00D66E38">
        <w:rPr>
          <w:rFonts w:ascii="Times New Roman" w:eastAsia="Times New Roman" w:hAnsi="Times New Roman" w:cs="Times New Roman"/>
          <w:b/>
          <w:sz w:val="24"/>
          <w:szCs w:val="24"/>
          <w:lang w:val="ru-RU"/>
        </w:rPr>
        <w:t xml:space="preserve">7.2. </w:t>
      </w:r>
      <w:proofErr w:type="spellStart"/>
      <w:r w:rsidRPr="00D66E38">
        <w:rPr>
          <w:rFonts w:ascii="Times New Roman" w:eastAsia="Times New Roman" w:hAnsi="Times New Roman" w:cs="Times New Roman"/>
          <w:b/>
          <w:sz w:val="24"/>
          <w:szCs w:val="24"/>
          <w:lang w:val="ru-RU"/>
        </w:rPr>
        <w:t>Възстановяване</w:t>
      </w:r>
      <w:proofErr w:type="spellEnd"/>
      <w:r w:rsidRPr="00D66E38">
        <w:rPr>
          <w:rFonts w:ascii="Times New Roman" w:eastAsia="Times New Roman" w:hAnsi="Times New Roman" w:cs="Times New Roman"/>
          <w:b/>
          <w:sz w:val="24"/>
          <w:szCs w:val="24"/>
          <w:lang w:val="ru-RU"/>
        </w:rPr>
        <w:t xml:space="preserve">, </w:t>
      </w:r>
      <w:proofErr w:type="spellStart"/>
      <w:r w:rsidRPr="00D66E38">
        <w:rPr>
          <w:rFonts w:ascii="Times New Roman" w:eastAsia="Times New Roman" w:hAnsi="Times New Roman" w:cs="Times New Roman"/>
          <w:b/>
          <w:sz w:val="24"/>
          <w:szCs w:val="24"/>
          <w:lang w:val="ru-RU"/>
        </w:rPr>
        <w:t>продажби</w:t>
      </w:r>
      <w:proofErr w:type="spellEnd"/>
      <w:r w:rsidRPr="00D66E38">
        <w:rPr>
          <w:rFonts w:ascii="Times New Roman" w:eastAsia="Times New Roman" w:hAnsi="Times New Roman" w:cs="Times New Roman"/>
          <w:b/>
          <w:sz w:val="24"/>
          <w:szCs w:val="24"/>
          <w:lang w:val="ru-RU"/>
        </w:rPr>
        <w:t xml:space="preserve">, </w:t>
      </w:r>
      <w:proofErr w:type="spellStart"/>
      <w:r w:rsidRPr="00D66E38">
        <w:rPr>
          <w:rFonts w:ascii="Times New Roman" w:eastAsia="Times New Roman" w:hAnsi="Times New Roman" w:cs="Times New Roman"/>
          <w:b/>
          <w:sz w:val="24"/>
          <w:szCs w:val="24"/>
          <w:lang w:val="ru-RU"/>
        </w:rPr>
        <w:t>заменки</w:t>
      </w:r>
      <w:proofErr w:type="spellEnd"/>
      <w:r w:rsidRPr="00D66E38">
        <w:rPr>
          <w:rFonts w:ascii="Times New Roman" w:eastAsia="Times New Roman" w:hAnsi="Times New Roman" w:cs="Times New Roman"/>
          <w:b/>
          <w:sz w:val="24"/>
          <w:szCs w:val="24"/>
          <w:lang w:val="ru-RU"/>
        </w:rPr>
        <w:t xml:space="preserve">. </w:t>
      </w:r>
      <w:proofErr w:type="spellStart"/>
      <w:r w:rsidRPr="00D66E38">
        <w:rPr>
          <w:rFonts w:ascii="Times New Roman" w:eastAsia="Times New Roman" w:hAnsi="Times New Roman" w:cs="Times New Roman"/>
          <w:b/>
          <w:sz w:val="24"/>
          <w:szCs w:val="24"/>
          <w:lang w:val="ru-RU"/>
        </w:rPr>
        <w:t>Дейност</w:t>
      </w:r>
      <w:proofErr w:type="spellEnd"/>
      <w:r w:rsidRPr="00D66E38">
        <w:rPr>
          <w:rFonts w:ascii="Times New Roman" w:eastAsia="Times New Roman" w:hAnsi="Times New Roman" w:cs="Times New Roman"/>
          <w:b/>
          <w:sz w:val="24"/>
          <w:szCs w:val="24"/>
          <w:lang w:val="ru-RU"/>
        </w:rPr>
        <w:t xml:space="preserve"> на </w:t>
      </w:r>
      <w:proofErr w:type="spellStart"/>
      <w:r w:rsidRPr="00D66E38">
        <w:rPr>
          <w:rFonts w:ascii="Times New Roman" w:eastAsia="Times New Roman" w:hAnsi="Times New Roman" w:cs="Times New Roman"/>
          <w:b/>
          <w:sz w:val="24"/>
          <w:szCs w:val="24"/>
          <w:lang w:val="ru-RU"/>
        </w:rPr>
        <w:t>комисиите</w:t>
      </w:r>
      <w:proofErr w:type="spellEnd"/>
      <w:r w:rsidRPr="00D66E38">
        <w:rPr>
          <w:rFonts w:ascii="Times New Roman" w:eastAsia="Times New Roman" w:hAnsi="Times New Roman" w:cs="Times New Roman"/>
          <w:b/>
          <w:sz w:val="24"/>
          <w:szCs w:val="24"/>
          <w:lang w:val="ru-RU"/>
        </w:rPr>
        <w:t>.</w:t>
      </w:r>
      <w:r w:rsidRPr="00D66E38">
        <w:rPr>
          <w:rFonts w:ascii="Times New Roman" w:eastAsia="Times New Roman" w:hAnsi="Times New Roman" w:cs="Times New Roman"/>
          <w:sz w:val="24"/>
          <w:szCs w:val="24"/>
          <w:lang w:val="ru-RU"/>
        </w:rPr>
        <w:t xml:space="preserve">              </w:t>
      </w:r>
    </w:p>
    <w:p w:rsidR="00B24DCA" w:rsidRPr="00B24DCA" w:rsidRDefault="00D66E38" w:rsidP="00333D35">
      <w:pPr>
        <w:tabs>
          <w:tab w:val="left" w:pos="1080"/>
        </w:tabs>
        <w:spacing w:after="0" w:line="240" w:lineRule="auto"/>
        <w:ind w:right="-143"/>
        <w:jc w:val="both"/>
        <w:rPr>
          <w:rFonts w:ascii="Times New Roman" w:eastAsia="Times New Roman" w:hAnsi="Times New Roman" w:cs="Times New Roman"/>
          <w:sz w:val="24"/>
          <w:szCs w:val="24"/>
          <w:lang w:val="ru-RU"/>
        </w:rPr>
      </w:pPr>
      <w:r w:rsidRPr="00D66E38">
        <w:rPr>
          <w:rFonts w:ascii="Times New Roman" w:eastAsia="Times New Roman" w:hAnsi="Times New Roman" w:cs="Times New Roman"/>
          <w:sz w:val="24"/>
          <w:szCs w:val="24"/>
          <w:lang w:val="ru-RU"/>
        </w:rPr>
        <w:t xml:space="preserve">          </w:t>
      </w:r>
      <w:r w:rsidR="00A81269">
        <w:rPr>
          <w:rFonts w:ascii="Times New Roman" w:eastAsia="Times New Roman" w:hAnsi="Times New Roman" w:cs="Times New Roman"/>
          <w:sz w:val="24"/>
          <w:szCs w:val="24"/>
          <w:lang w:val="ru-RU"/>
        </w:rPr>
        <w:t xml:space="preserve"> </w:t>
      </w:r>
      <w:r w:rsidR="009A2895">
        <w:rPr>
          <w:rFonts w:ascii="Times New Roman" w:eastAsia="Times New Roman" w:hAnsi="Times New Roman" w:cs="Times New Roman"/>
          <w:sz w:val="24"/>
          <w:szCs w:val="24"/>
          <w:lang w:val="ru-RU"/>
        </w:rPr>
        <w:t xml:space="preserve">     </w:t>
      </w:r>
      <w:r w:rsidR="00B24DCA" w:rsidRPr="00B24DCA">
        <w:rPr>
          <w:rFonts w:ascii="Times New Roman" w:eastAsia="Times New Roman" w:hAnsi="Times New Roman" w:cs="Times New Roman"/>
          <w:sz w:val="24"/>
          <w:szCs w:val="24"/>
          <w:lang w:val="ru-RU"/>
        </w:rPr>
        <w:t xml:space="preserve">7.2.1. </w:t>
      </w:r>
      <w:proofErr w:type="spellStart"/>
      <w:r w:rsidR="00B24DCA" w:rsidRPr="00B24DCA">
        <w:rPr>
          <w:rFonts w:ascii="Times New Roman" w:eastAsia="Times New Roman" w:hAnsi="Times New Roman" w:cs="Times New Roman"/>
          <w:sz w:val="24"/>
          <w:szCs w:val="24"/>
          <w:lang w:val="ru-RU"/>
        </w:rPr>
        <w:t>Продажба</w:t>
      </w:r>
      <w:proofErr w:type="spellEnd"/>
      <w:r w:rsidR="00B24DCA" w:rsidRPr="00B24DCA">
        <w:rPr>
          <w:rFonts w:ascii="Times New Roman" w:eastAsia="Times New Roman" w:hAnsi="Times New Roman" w:cs="Times New Roman"/>
          <w:sz w:val="24"/>
          <w:szCs w:val="24"/>
          <w:lang w:val="ru-RU"/>
        </w:rPr>
        <w:t xml:space="preserve"> на </w:t>
      </w:r>
      <w:proofErr w:type="spellStart"/>
      <w:r w:rsidR="00B24DCA" w:rsidRPr="00B24DCA">
        <w:rPr>
          <w:rFonts w:ascii="Times New Roman" w:eastAsia="Times New Roman" w:hAnsi="Times New Roman" w:cs="Times New Roman"/>
          <w:sz w:val="24"/>
          <w:szCs w:val="24"/>
          <w:lang w:val="ru-RU"/>
        </w:rPr>
        <w:t>земя</w:t>
      </w:r>
      <w:proofErr w:type="spellEnd"/>
      <w:r w:rsidR="00B24DCA" w:rsidRPr="00B24DCA">
        <w:rPr>
          <w:rFonts w:ascii="Times New Roman" w:eastAsia="Times New Roman" w:hAnsi="Times New Roman" w:cs="Times New Roman"/>
          <w:sz w:val="24"/>
          <w:szCs w:val="24"/>
          <w:lang w:val="ru-RU"/>
        </w:rPr>
        <w:t xml:space="preserve"> по </w:t>
      </w:r>
      <w:proofErr w:type="spellStart"/>
      <w:r w:rsidR="00B24DCA" w:rsidRPr="00B24DCA">
        <w:rPr>
          <w:rFonts w:ascii="Times New Roman" w:eastAsia="Times New Roman" w:hAnsi="Times New Roman" w:cs="Times New Roman"/>
          <w:sz w:val="24"/>
          <w:szCs w:val="24"/>
          <w:lang w:val="ru-RU"/>
        </w:rPr>
        <w:t>реда</w:t>
      </w:r>
      <w:proofErr w:type="spellEnd"/>
      <w:r w:rsidR="00B24DCA" w:rsidRPr="00B24DCA">
        <w:rPr>
          <w:rFonts w:ascii="Times New Roman" w:eastAsia="Times New Roman" w:hAnsi="Times New Roman" w:cs="Times New Roman"/>
          <w:sz w:val="24"/>
          <w:szCs w:val="24"/>
          <w:lang w:val="ru-RU"/>
        </w:rPr>
        <w:t xml:space="preserve"> на чл.27, ал.6 от ЗСПЗЗ и чл.45а, ал.2 от ППЗСПЗЗ</w:t>
      </w:r>
      <w:proofErr w:type="gramStart"/>
      <w:r w:rsidR="00B24DCA" w:rsidRPr="00B24DCA">
        <w:rPr>
          <w:rFonts w:ascii="Times New Roman" w:eastAsia="Times New Roman" w:hAnsi="Times New Roman" w:cs="Times New Roman"/>
          <w:sz w:val="24"/>
          <w:szCs w:val="24"/>
          <w:lang w:val="ru-RU"/>
        </w:rPr>
        <w:t xml:space="preserve"> :</w:t>
      </w:r>
      <w:proofErr w:type="gramEnd"/>
    </w:p>
    <w:p w:rsidR="009A2895" w:rsidRPr="009A2895" w:rsidRDefault="009A2895" w:rsidP="00333D35">
      <w:pPr>
        <w:tabs>
          <w:tab w:val="left" w:pos="1080"/>
        </w:tabs>
        <w:spacing w:after="0" w:line="240" w:lineRule="auto"/>
        <w:ind w:right="-14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9A2895">
        <w:rPr>
          <w:rFonts w:ascii="Times New Roman" w:eastAsia="Times New Roman" w:hAnsi="Times New Roman" w:cs="Times New Roman"/>
          <w:sz w:val="24"/>
          <w:szCs w:val="24"/>
          <w:lang w:val="ru-RU"/>
        </w:rPr>
        <w:t xml:space="preserve">- </w:t>
      </w:r>
      <w:proofErr w:type="spellStart"/>
      <w:r w:rsidR="0017144B" w:rsidRPr="0017144B">
        <w:rPr>
          <w:rFonts w:ascii="Times New Roman" w:eastAsia="Times New Roman" w:hAnsi="Times New Roman" w:cs="Times New Roman"/>
          <w:sz w:val="24"/>
          <w:szCs w:val="24"/>
          <w:lang w:val="ru-RU"/>
        </w:rPr>
        <w:t>върната</w:t>
      </w:r>
      <w:proofErr w:type="spellEnd"/>
      <w:r w:rsidR="0017144B" w:rsidRPr="0017144B">
        <w:rPr>
          <w:rFonts w:ascii="Times New Roman" w:eastAsia="Times New Roman" w:hAnsi="Times New Roman" w:cs="Times New Roman"/>
          <w:sz w:val="24"/>
          <w:szCs w:val="24"/>
          <w:lang w:val="ru-RU"/>
        </w:rPr>
        <w:t xml:space="preserve"> е от</w:t>
      </w:r>
      <w:r w:rsidR="0017144B" w:rsidRPr="0017144B">
        <w:rPr>
          <w:rFonts w:ascii="Times New Roman" w:eastAsia="Times New Roman" w:hAnsi="Times New Roman" w:cs="Times New Roman"/>
          <w:sz w:val="24"/>
          <w:szCs w:val="24"/>
        </w:rPr>
        <w:t xml:space="preserve"> </w:t>
      </w:r>
      <w:proofErr w:type="spellStart"/>
      <w:r w:rsidR="0017144B" w:rsidRPr="0017144B">
        <w:rPr>
          <w:rFonts w:ascii="Times New Roman" w:eastAsia="Times New Roman" w:hAnsi="Times New Roman" w:cs="Times New Roman"/>
          <w:sz w:val="24"/>
          <w:szCs w:val="24"/>
        </w:rPr>
        <w:t>МЗм</w:t>
      </w:r>
      <w:proofErr w:type="spellEnd"/>
      <w:r w:rsidR="0017144B" w:rsidRPr="0017144B">
        <w:rPr>
          <w:rFonts w:ascii="Times New Roman" w:eastAsia="Times New Roman" w:hAnsi="Times New Roman" w:cs="Times New Roman"/>
          <w:sz w:val="24"/>
          <w:szCs w:val="24"/>
        </w:rPr>
        <w:t xml:space="preserve"> една преписка с искане за издаване на заповед по ч</w:t>
      </w:r>
      <w:r w:rsidR="0017144B" w:rsidRPr="0017144B">
        <w:rPr>
          <w:rFonts w:ascii="Times New Roman" w:eastAsia="Times New Roman" w:hAnsi="Times New Roman" w:cs="Times New Roman"/>
          <w:sz w:val="24"/>
          <w:szCs w:val="24"/>
          <w:lang w:val="ru-RU"/>
        </w:rPr>
        <w:t xml:space="preserve">л.45а, ал.2 от ППЗСПЗЗ за </w:t>
      </w:r>
      <w:proofErr w:type="spellStart"/>
      <w:r w:rsidR="0017144B" w:rsidRPr="0017144B">
        <w:rPr>
          <w:rFonts w:ascii="Times New Roman" w:eastAsia="Times New Roman" w:hAnsi="Times New Roman" w:cs="Times New Roman"/>
          <w:sz w:val="24"/>
          <w:szCs w:val="24"/>
          <w:lang w:val="ru-RU"/>
        </w:rPr>
        <w:t>доокомплектоване</w:t>
      </w:r>
      <w:proofErr w:type="spellEnd"/>
      <w:r w:rsidRPr="009A2895">
        <w:rPr>
          <w:rFonts w:ascii="Times New Roman" w:eastAsia="Times New Roman" w:hAnsi="Times New Roman" w:cs="Times New Roman"/>
          <w:sz w:val="24"/>
          <w:szCs w:val="24"/>
          <w:lang w:val="ru-RU"/>
        </w:rPr>
        <w:t>;</w:t>
      </w:r>
    </w:p>
    <w:p w:rsidR="009A2895" w:rsidRPr="009A2895" w:rsidRDefault="009A2895" w:rsidP="00333D35">
      <w:pPr>
        <w:spacing w:after="0" w:line="240" w:lineRule="auto"/>
        <w:ind w:right="-143"/>
        <w:jc w:val="both"/>
        <w:rPr>
          <w:rFonts w:ascii="Times New Roman" w:eastAsia="Times New Roman" w:hAnsi="Times New Roman" w:cs="Times New Roman"/>
          <w:sz w:val="24"/>
          <w:szCs w:val="24"/>
          <w:lang w:val="ru-RU"/>
        </w:rPr>
      </w:pPr>
      <w:r w:rsidRPr="009A2895">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п</w:t>
      </w:r>
      <w:r w:rsidRPr="009A2895">
        <w:rPr>
          <w:rFonts w:ascii="Times New Roman" w:eastAsia="Times New Roman" w:hAnsi="Times New Roman" w:cs="Times New Roman"/>
          <w:sz w:val="24"/>
          <w:szCs w:val="24"/>
          <w:lang w:val="ru-RU"/>
        </w:rPr>
        <w:t>остъпила</w:t>
      </w:r>
      <w:proofErr w:type="spellEnd"/>
      <w:r w:rsidRPr="009A2895">
        <w:rPr>
          <w:rFonts w:ascii="Times New Roman" w:eastAsia="Times New Roman" w:hAnsi="Times New Roman" w:cs="Times New Roman"/>
          <w:sz w:val="24"/>
          <w:szCs w:val="24"/>
          <w:lang w:val="ru-RU"/>
        </w:rPr>
        <w:t xml:space="preserve"> </w:t>
      </w:r>
      <w:proofErr w:type="spellStart"/>
      <w:r w:rsidR="002D7651">
        <w:rPr>
          <w:rFonts w:ascii="Times New Roman" w:eastAsia="Times New Roman" w:hAnsi="Times New Roman" w:cs="Times New Roman"/>
          <w:sz w:val="24"/>
          <w:szCs w:val="24"/>
          <w:lang w:val="ru-RU"/>
        </w:rPr>
        <w:t>са</w:t>
      </w:r>
      <w:proofErr w:type="spellEnd"/>
      <w:r w:rsidR="002D7651">
        <w:rPr>
          <w:rFonts w:ascii="Times New Roman" w:eastAsia="Times New Roman" w:hAnsi="Times New Roman" w:cs="Times New Roman"/>
          <w:sz w:val="24"/>
          <w:szCs w:val="24"/>
          <w:lang w:val="ru-RU"/>
        </w:rPr>
        <w:t xml:space="preserve"> </w:t>
      </w:r>
      <w:proofErr w:type="spellStart"/>
      <w:r w:rsidR="002D7651">
        <w:rPr>
          <w:rFonts w:ascii="Times New Roman" w:eastAsia="Times New Roman" w:hAnsi="Times New Roman" w:cs="Times New Roman"/>
          <w:sz w:val="24"/>
          <w:szCs w:val="24"/>
          <w:lang w:val="ru-RU"/>
        </w:rPr>
        <w:t>четири</w:t>
      </w:r>
      <w:proofErr w:type="spellEnd"/>
      <w:r w:rsidRPr="009A2895">
        <w:rPr>
          <w:rFonts w:ascii="Times New Roman" w:eastAsia="Times New Roman" w:hAnsi="Times New Roman" w:cs="Times New Roman"/>
          <w:sz w:val="24"/>
          <w:szCs w:val="24"/>
          <w:lang w:val="ru-RU"/>
        </w:rPr>
        <w:t xml:space="preserve"> </w:t>
      </w:r>
      <w:proofErr w:type="spellStart"/>
      <w:r w:rsidRPr="009A2895">
        <w:rPr>
          <w:rFonts w:ascii="Times New Roman" w:eastAsia="Times New Roman" w:hAnsi="Times New Roman" w:cs="Times New Roman"/>
          <w:sz w:val="24"/>
          <w:szCs w:val="24"/>
          <w:lang w:val="ru-RU"/>
        </w:rPr>
        <w:t>преписк</w:t>
      </w:r>
      <w:r w:rsidR="002D7651">
        <w:rPr>
          <w:rFonts w:ascii="Times New Roman" w:eastAsia="Times New Roman" w:hAnsi="Times New Roman" w:cs="Times New Roman"/>
          <w:sz w:val="24"/>
          <w:szCs w:val="24"/>
          <w:lang w:val="ru-RU"/>
        </w:rPr>
        <w:t>и</w:t>
      </w:r>
      <w:proofErr w:type="spellEnd"/>
      <w:r w:rsidRPr="009A2895">
        <w:rPr>
          <w:rFonts w:ascii="Times New Roman" w:eastAsia="Times New Roman" w:hAnsi="Times New Roman" w:cs="Times New Roman"/>
          <w:sz w:val="24"/>
          <w:szCs w:val="24"/>
          <w:lang w:val="ru-RU"/>
        </w:rPr>
        <w:t xml:space="preserve">, за </w:t>
      </w:r>
      <w:proofErr w:type="spellStart"/>
      <w:r w:rsidRPr="009A2895">
        <w:rPr>
          <w:rFonts w:ascii="Times New Roman" w:eastAsia="Times New Roman" w:hAnsi="Times New Roman" w:cs="Times New Roman"/>
          <w:sz w:val="24"/>
          <w:szCs w:val="24"/>
          <w:lang w:val="ru-RU"/>
        </w:rPr>
        <w:t>ко</w:t>
      </w:r>
      <w:r w:rsidR="002D7651">
        <w:rPr>
          <w:rFonts w:ascii="Times New Roman" w:eastAsia="Times New Roman" w:hAnsi="Times New Roman" w:cs="Times New Roman"/>
          <w:sz w:val="24"/>
          <w:szCs w:val="24"/>
          <w:lang w:val="ru-RU"/>
        </w:rPr>
        <w:t>и</w:t>
      </w:r>
      <w:r w:rsidRPr="009A2895">
        <w:rPr>
          <w:rFonts w:ascii="Times New Roman" w:eastAsia="Times New Roman" w:hAnsi="Times New Roman" w:cs="Times New Roman"/>
          <w:sz w:val="24"/>
          <w:szCs w:val="24"/>
          <w:lang w:val="ru-RU"/>
        </w:rPr>
        <w:t>то</w:t>
      </w:r>
      <w:proofErr w:type="spellEnd"/>
      <w:r w:rsidRPr="009A2895">
        <w:rPr>
          <w:rFonts w:ascii="Times New Roman" w:eastAsia="Times New Roman" w:hAnsi="Times New Roman" w:cs="Times New Roman"/>
          <w:sz w:val="24"/>
          <w:szCs w:val="24"/>
          <w:lang w:val="ru-RU"/>
        </w:rPr>
        <w:t xml:space="preserve"> се </w:t>
      </w:r>
      <w:proofErr w:type="spellStart"/>
      <w:r w:rsidRPr="009A2895">
        <w:rPr>
          <w:rFonts w:ascii="Times New Roman" w:eastAsia="Times New Roman" w:hAnsi="Times New Roman" w:cs="Times New Roman"/>
          <w:sz w:val="24"/>
          <w:szCs w:val="24"/>
          <w:lang w:val="ru-RU"/>
        </w:rPr>
        <w:t>подготвят</w:t>
      </w:r>
      <w:proofErr w:type="spellEnd"/>
      <w:r w:rsidRPr="009A2895">
        <w:rPr>
          <w:rFonts w:ascii="Times New Roman" w:eastAsia="Times New Roman" w:hAnsi="Times New Roman" w:cs="Times New Roman"/>
          <w:sz w:val="24"/>
          <w:szCs w:val="24"/>
          <w:lang w:val="ru-RU"/>
        </w:rPr>
        <w:t xml:space="preserve"> </w:t>
      </w:r>
      <w:proofErr w:type="spellStart"/>
      <w:r w:rsidRPr="009A2895">
        <w:rPr>
          <w:rFonts w:ascii="Times New Roman" w:eastAsia="Times New Roman" w:hAnsi="Times New Roman" w:cs="Times New Roman"/>
          <w:sz w:val="24"/>
          <w:szCs w:val="24"/>
          <w:lang w:val="ru-RU"/>
        </w:rPr>
        <w:t>необходимите</w:t>
      </w:r>
      <w:proofErr w:type="spellEnd"/>
      <w:r w:rsidRPr="009A2895">
        <w:rPr>
          <w:rFonts w:ascii="Times New Roman" w:eastAsia="Times New Roman" w:hAnsi="Times New Roman" w:cs="Times New Roman"/>
          <w:sz w:val="24"/>
          <w:szCs w:val="24"/>
          <w:lang w:val="ru-RU"/>
        </w:rPr>
        <w:t xml:space="preserve"> </w:t>
      </w:r>
      <w:proofErr w:type="spellStart"/>
      <w:r w:rsidRPr="009A2895">
        <w:rPr>
          <w:rFonts w:ascii="Times New Roman" w:eastAsia="Times New Roman" w:hAnsi="Times New Roman" w:cs="Times New Roman"/>
          <w:sz w:val="24"/>
          <w:szCs w:val="24"/>
          <w:lang w:val="ru-RU"/>
        </w:rPr>
        <w:t>документи</w:t>
      </w:r>
      <w:proofErr w:type="spellEnd"/>
      <w:r w:rsidRPr="009A2895">
        <w:rPr>
          <w:rFonts w:ascii="Times New Roman" w:eastAsia="Times New Roman" w:hAnsi="Times New Roman" w:cs="Times New Roman"/>
          <w:sz w:val="24"/>
          <w:szCs w:val="24"/>
          <w:lang w:val="ru-RU"/>
        </w:rPr>
        <w:t xml:space="preserve"> за </w:t>
      </w:r>
      <w:proofErr w:type="spellStart"/>
      <w:r w:rsidRPr="009A2895">
        <w:rPr>
          <w:rFonts w:ascii="Times New Roman" w:eastAsia="Times New Roman" w:hAnsi="Times New Roman" w:cs="Times New Roman"/>
          <w:sz w:val="24"/>
          <w:szCs w:val="24"/>
          <w:lang w:val="ru-RU"/>
        </w:rPr>
        <w:t>изпращане</w:t>
      </w:r>
      <w:proofErr w:type="spellEnd"/>
      <w:r w:rsidRPr="009A2895">
        <w:rPr>
          <w:rFonts w:ascii="Times New Roman" w:eastAsia="Times New Roman" w:hAnsi="Times New Roman" w:cs="Times New Roman"/>
          <w:sz w:val="24"/>
          <w:szCs w:val="24"/>
          <w:lang w:val="ru-RU"/>
        </w:rPr>
        <w:t xml:space="preserve"> в </w:t>
      </w:r>
      <w:proofErr w:type="spellStart"/>
      <w:r w:rsidRPr="009A2895">
        <w:rPr>
          <w:rFonts w:ascii="Times New Roman" w:eastAsia="Times New Roman" w:hAnsi="Times New Roman" w:cs="Times New Roman"/>
          <w:sz w:val="24"/>
          <w:szCs w:val="24"/>
          <w:lang w:val="ru-RU"/>
        </w:rPr>
        <w:t>МЗм</w:t>
      </w:r>
      <w:proofErr w:type="spellEnd"/>
      <w:r>
        <w:rPr>
          <w:rFonts w:ascii="Times New Roman" w:eastAsia="Times New Roman" w:hAnsi="Times New Roman" w:cs="Times New Roman"/>
          <w:sz w:val="24"/>
          <w:szCs w:val="24"/>
          <w:lang w:val="ru-RU"/>
        </w:rPr>
        <w:t>.</w:t>
      </w:r>
    </w:p>
    <w:p w:rsidR="00955635" w:rsidRPr="00955635" w:rsidRDefault="00B24DCA" w:rsidP="00955635">
      <w:pPr>
        <w:tabs>
          <w:tab w:val="left" w:pos="1080"/>
          <w:tab w:val="left" w:pos="1260"/>
        </w:tabs>
        <w:spacing w:after="0" w:line="240" w:lineRule="auto"/>
        <w:ind w:right="-143"/>
        <w:jc w:val="both"/>
        <w:rPr>
          <w:rFonts w:ascii="Times New Roman" w:eastAsia="Times New Roman" w:hAnsi="Times New Roman" w:cs="Times New Roman"/>
          <w:sz w:val="24"/>
          <w:szCs w:val="24"/>
          <w:lang w:val="ru-RU"/>
        </w:rPr>
      </w:pPr>
      <w:r w:rsidRPr="00B24DCA">
        <w:rPr>
          <w:rFonts w:ascii="Times New Roman" w:eastAsia="Times New Roman" w:hAnsi="Times New Roman" w:cs="Times New Roman"/>
          <w:sz w:val="24"/>
          <w:szCs w:val="24"/>
          <w:lang w:val="ru-RU"/>
        </w:rPr>
        <w:t xml:space="preserve">           </w:t>
      </w:r>
      <w:r w:rsidR="009A2895">
        <w:rPr>
          <w:rFonts w:ascii="Times New Roman" w:eastAsia="Times New Roman" w:hAnsi="Times New Roman" w:cs="Times New Roman"/>
          <w:sz w:val="24"/>
          <w:szCs w:val="24"/>
          <w:lang w:val="ru-RU"/>
        </w:rPr>
        <w:t xml:space="preserve">     </w:t>
      </w:r>
      <w:r w:rsidR="00955635" w:rsidRPr="00955635">
        <w:rPr>
          <w:rFonts w:ascii="Times New Roman" w:eastAsia="Times New Roman" w:hAnsi="Times New Roman" w:cs="Times New Roman"/>
          <w:sz w:val="24"/>
          <w:szCs w:val="24"/>
          <w:lang w:val="ru-RU"/>
        </w:rPr>
        <w:t xml:space="preserve">7.2.2. </w:t>
      </w:r>
      <w:proofErr w:type="spellStart"/>
      <w:r w:rsidR="00955635" w:rsidRPr="00955635">
        <w:rPr>
          <w:rFonts w:ascii="Times New Roman" w:eastAsia="Times New Roman" w:hAnsi="Times New Roman" w:cs="Times New Roman"/>
          <w:sz w:val="24"/>
          <w:szCs w:val="24"/>
          <w:lang w:val="ru-RU"/>
        </w:rPr>
        <w:t>Дейност</w:t>
      </w:r>
      <w:proofErr w:type="spellEnd"/>
      <w:r w:rsidR="00955635" w:rsidRPr="00955635">
        <w:rPr>
          <w:rFonts w:ascii="Times New Roman" w:eastAsia="Times New Roman" w:hAnsi="Times New Roman" w:cs="Times New Roman"/>
          <w:sz w:val="24"/>
          <w:szCs w:val="24"/>
          <w:lang w:val="ru-RU"/>
        </w:rPr>
        <w:t xml:space="preserve"> на </w:t>
      </w:r>
      <w:proofErr w:type="spellStart"/>
      <w:r w:rsidR="00955635" w:rsidRPr="00955635">
        <w:rPr>
          <w:rFonts w:ascii="Times New Roman" w:eastAsia="Times New Roman" w:hAnsi="Times New Roman" w:cs="Times New Roman"/>
          <w:sz w:val="24"/>
          <w:szCs w:val="24"/>
          <w:lang w:val="ru-RU"/>
        </w:rPr>
        <w:t>комисията</w:t>
      </w:r>
      <w:proofErr w:type="spellEnd"/>
      <w:r w:rsidR="00955635" w:rsidRPr="00955635">
        <w:rPr>
          <w:rFonts w:ascii="Times New Roman" w:eastAsia="Times New Roman" w:hAnsi="Times New Roman" w:cs="Times New Roman"/>
          <w:sz w:val="24"/>
          <w:szCs w:val="24"/>
          <w:lang w:val="ru-RU"/>
        </w:rPr>
        <w:t xml:space="preserve"> по чл.17, </w:t>
      </w:r>
      <w:proofErr w:type="gramStart"/>
      <w:r w:rsidR="00955635" w:rsidRPr="00955635">
        <w:rPr>
          <w:rFonts w:ascii="Times New Roman" w:eastAsia="Times New Roman" w:hAnsi="Times New Roman" w:cs="Times New Roman"/>
          <w:sz w:val="24"/>
          <w:szCs w:val="24"/>
          <w:lang w:val="ru-RU"/>
        </w:rPr>
        <w:t>ал</w:t>
      </w:r>
      <w:proofErr w:type="gramEnd"/>
      <w:r w:rsidR="00955635" w:rsidRPr="00955635">
        <w:rPr>
          <w:rFonts w:ascii="Times New Roman" w:eastAsia="Times New Roman" w:hAnsi="Times New Roman" w:cs="Times New Roman"/>
          <w:sz w:val="24"/>
          <w:szCs w:val="24"/>
          <w:lang w:val="ru-RU"/>
        </w:rPr>
        <w:t>.1, т.1. от ЗОЗЗ.</w:t>
      </w:r>
    </w:p>
    <w:p w:rsidR="00955635" w:rsidRPr="00955635" w:rsidRDefault="00955635" w:rsidP="00955635">
      <w:pPr>
        <w:spacing w:after="0" w:line="240" w:lineRule="auto"/>
        <w:ind w:right="-143" w:firstLine="709"/>
        <w:jc w:val="both"/>
        <w:rPr>
          <w:rFonts w:ascii="Times New Roman" w:eastAsia="Times New Roman" w:hAnsi="Times New Roman" w:cs="Times New Roman"/>
          <w:sz w:val="24"/>
          <w:szCs w:val="24"/>
          <w:lang w:val="ru-RU"/>
        </w:rPr>
      </w:pPr>
      <w:r w:rsidRPr="00955635">
        <w:rPr>
          <w:rFonts w:ascii="Times New Roman" w:eastAsia="Times New Roman" w:hAnsi="Times New Roman" w:cs="Times New Roman"/>
          <w:sz w:val="24"/>
          <w:szCs w:val="24"/>
          <w:lang w:val="ru-RU"/>
        </w:rPr>
        <w:t xml:space="preserve">    а/ </w:t>
      </w:r>
      <w:proofErr w:type="spellStart"/>
      <w:r w:rsidRPr="00955635">
        <w:rPr>
          <w:rFonts w:ascii="Times New Roman" w:eastAsia="Times New Roman" w:hAnsi="Times New Roman" w:cs="Times New Roman"/>
          <w:sz w:val="24"/>
          <w:szCs w:val="24"/>
          <w:lang w:val="ru-RU"/>
        </w:rPr>
        <w:t>Проведени</w:t>
      </w:r>
      <w:proofErr w:type="spellEnd"/>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са</w:t>
      </w:r>
      <w:proofErr w:type="spellEnd"/>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девет</w:t>
      </w:r>
      <w:proofErr w:type="spellEnd"/>
      <w:r w:rsidRPr="00955635">
        <w:rPr>
          <w:rFonts w:ascii="Times New Roman" w:eastAsia="Times New Roman" w:hAnsi="Times New Roman" w:cs="Times New Roman"/>
          <w:sz w:val="24"/>
          <w:szCs w:val="24"/>
          <w:lang w:val="ru-RU"/>
        </w:rPr>
        <w:t xml:space="preserve"> заседания на </w:t>
      </w:r>
      <w:proofErr w:type="spellStart"/>
      <w:r w:rsidRPr="00955635">
        <w:rPr>
          <w:rFonts w:ascii="Times New Roman" w:eastAsia="Times New Roman" w:hAnsi="Times New Roman" w:cs="Times New Roman"/>
          <w:sz w:val="24"/>
          <w:szCs w:val="24"/>
          <w:lang w:val="ru-RU"/>
        </w:rPr>
        <w:t>комисията</w:t>
      </w:r>
      <w:proofErr w:type="spellEnd"/>
      <w:r w:rsidRPr="00955635">
        <w:rPr>
          <w:rFonts w:ascii="Times New Roman" w:eastAsia="Times New Roman" w:hAnsi="Times New Roman" w:cs="Times New Roman"/>
          <w:sz w:val="24"/>
          <w:szCs w:val="24"/>
          <w:lang w:val="ru-RU"/>
        </w:rPr>
        <w:t xml:space="preserve"> по чл.17, </w:t>
      </w:r>
      <w:proofErr w:type="gramStart"/>
      <w:r w:rsidRPr="00955635">
        <w:rPr>
          <w:rFonts w:ascii="Times New Roman" w:eastAsia="Times New Roman" w:hAnsi="Times New Roman" w:cs="Times New Roman"/>
          <w:sz w:val="24"/>
          <w:szCs w:val="24"/>
          <w:lang w:val="ru-RU"/>
        </w:rPr>
        <w:t>ал</w:t>
      </w:r>
      <w:proofErr w:type="gramEnd"/>
      <w:r w:rsidRPr="00955635">
        <w:rPr>
          <w:rFonts w:ascii="Times New Roman" w:eastAsia="Times New Roman" w:hAnsi="Times New Roman" w:cs="Times New Roman"/>
          <w:sz w:val="24"/>
          <w:szCs w:val="24"/>
          <w:lang w:val="ru-RU"/>
        </w:rPr>
        <w:t xml:space="preserve">.1, т.1 от ЗОЗЗ, </w:t>
      </w:r>
      <w:proofErr w:type="spellStart"/>
      <w:r w:rsidRPr="00955635">
        <w:rPr>
          <w:rFonts w:ascii="Times New Roman" w:eastAsia="Times New Roman" w:hAnsi="Times New Roman" w:cs="Times New Roman"/>
          <w:sz w:val="24"/>
          <w:szCs w:val="24"/>
          <w:lang w:val="ru-RU"/>
        </w:rPr>
        <w:t>като</w:t>
      </w:r>
      <w:proofErr w:type="spellEnd"/>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са</w:t>
      </w:r>
      <w:proofErr w:type="spellEnd"/>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постановени</w:t>
      </w:r>
      <w:proofErr w:type="spellEnd"/>
      <w:r w:rsidRPr="00955635">
        <w:rPr>
          <w:rFonts w:ascii="Times New Roman" w:eastAsia="Times New Roman" w:hAnsi="Times New Roman" w:cs="Times New Roman"/>
          <w:sz w:val="24"/>
          <w:szCs w:val="24"/>
          <w:lang w:val="ru-RU"/>
        </w:rPr>
        <w:t xml:space="preserve"> </w:t>
      </w:r>
      <w:r w:rsidRPr="00955635">
        <w:rPr>
          <w:rFonts w:ascii="Times New Roman" w:eastAsia="Times New Roman" w:hAnsi="Times New Roman" w:cs="Times New Roman"/>
          <w:sz w:val="24"/>
          <w:szCs w:val="24"/>
        </w:rPr>
        <w:t>общо 83</w:t>
      </w:r>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бр</w:t>
      </w:r>
      <w:proofErr w:type="spellEnd"/>
      <w:r w:rsidRPr="00955635">
        <w:rPr>
          <w:rFonts w:ascii="Times New Roman" w:eastAsia="Times New Roman" w:hAnsi="Times New Roman" w:cs="Times New Roman"/>
          <w:sz w:val="24"/>
          <w:szCs w:val="24"/>
          <w:lang w:val="ru-RU"/>
        </w:rPr>
        <w:t xml:space="preserve">. решения, </w:t>
      </w:r>
      <w:proofErr w:type="spellStart"/>
      <w:r w:rsidRPr="00955635">
        <w:rPr>
          <w:rFonts w:ascii="Times New Roman" w:eastAsia="Times New Roman" w:hAnsi="Times New Roman" w:cs="Times New Roman"/>
          <w:sz w:val="24"/>
          <w:szCs w:val="24"/>
          <w:lang w:val="ru-RU"/>
        </w:rPr>
        <w:t>както</w:t>
      </w:r>
      <w:proofErr w:type="spellEnd"/>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следва</w:t>
      </w:r>
      <w:proofErr w:type="spellEnd"/>
      <w:r w:rsidRPr="00955635">
        <w:rPr>
          <w:rFonts w:ascii="Times New Roman" w:eastAsia="Times New Roman" w:hAnsi="Times New Roman" w:cs="Times New Roman"/>
          <w:sz w:val="24"/>
          <w:szCs w:val="24"/>
          <w:lang w:val="ru-RU"/>
        </w:rPr>
        <w:t xml:space="preserve">: </w:t>
      </w:r>
    </w:p>
    <w:p w:rsidR="00955635" w:rsidRPr="00955635" w:rsidRDefault="00955635" w:rsidP="00955635">
      <w:pPr>
        <w:spacing w:after="0" w:line="240" w:lineRule="auto"/>
        <w:ind w:left="180" w:right="-143" w:firstLine="529"/>
        <w:jc w:val="both"/>
        <w:rPr>
          <w:rFonts w:ascii="Times New Roman" w:eastAsia="Times New Roman" w:hAnsi="Times New Roman" w:cs="Times New Roman"/>
          <w:sz w:val="24"/>
          <w:szCs w:val="24"/>
        </w:rPr>
      </w:pPr>
      <w:r w:rsidRPr="00955635">
        <w:rPr>
          <w:rFonts w:ascii="Times New Roman" w:eastAsia="Times New Roman" w:hAnsi="Times New Roman" w:cs="Times New Roman"/>
          <w:sz w:val="24"/>
          <w:szCs w:val="24"/>
          <w:lang w:val="ru-RU"/>
        </w:rPr>
        <w:t xml:space="preserve">    - </w:t>
      </w:r>
      <w:proofErr w:type="spellStart"/>
      <w:r w:rsidRPr="00955635">
        <w:rPr>
          <w:rFonts w:ascii="Times New Roman" w:eastAsia="Times New Roman" w:hAnsi="Times New Roman" w:cs="Times New Roman"/>
          <w:sz w:val="24"/>
          <w:szCs w:val="24"/>
          <w:lang w:val="ru-RU"/>
        </w:rPr>
        <w:t>издадени</w:t>
      </w:r>
      <w:proofErr w:type="spellEnd"/>
      <w:r w:rsidRPr="00955635">
        <w:rPr>
          <w:rFonts w:ascii="Times New Roman" w:eastAsia="Times New Roman" w:hAnsi="Times New Roman" w:cs="Times New Roman"/>
          <w:sz w:val="24"/>
          <w:szCs w:val="24"/>
          <w:lang w:val="ru-RU"/>
        </w:rPr>
        <w:t xml:space="preserve"> решения за </w:t>
      </w:r>
      <w:proofErr w:type="spellStart"/>
      <w:r w:rsidRPr="00955635">
        <w:rPr>
          <w:rFonts w:ascii="Times New Roman" w:eastAsia="Times New Roman" w:hAnsi="Times New Roman" w:cs="Times New Roman"/>
          <w:sz w:val="24"/>
          <w:szCs w:val="24"/>
          <w:lang w:val="ru-RU"/>
        </w:rPr>
        <w:t>утвърждаване</w:t>
      </w:r>
      <w:proofErr w:type="spellEnd"/>
      <w:r w:rsidRPr="00955635">
        <w:rPr>
          <w:rFonts w:ascii="Times New Roman" w:eastAsia="Times New Roman" w:hAnsi="Times New Roman" w:cs="Times New Roman"/>
          <w:sz w:val="24"/>
          <w:szCs w:val="24"/>
          <w:lang w:val="ru-RU"/>
        </w:rPr>
        <w:t xml:space="preserve"> на площадки и </w:t>
      </w:r>
      <w:proofErr w:type="spellStart"/>
      <w:r w:rsidRPr="00955635">
        <w:rPr>
          <w:rFonts w:ascii="Times New Roman" w:eastAsia="Times New Roman" w:hAnsi="Times New Roman" w:cs="Times New Roman"/>
          <w:sz w:val="24"/>
          <w:szCs w:val="24"/>
          <w:lang w:val="ru-RU"/>
        </w:rPr>
        <w:t>трасета</w:t>
      </w:r>
      <w:proofErr w:type="spellEnd"/>
      <w:r w:rsidRPr="00955635">
        <w:rPr>
          <w:rFonts w:ascii="Times New Roman" w:eastAsia="Times New Roman" w:hAnsi="Times New Roman" w:cs="Times New Roman"/>
          <w:sz w:val="24"/>
          <w:szCs w:val="24"/>
          <w:lang w:val="ru-RU"/>
        </w:rPr>
        <w:t xml:space="preserve"> </w:t>
      </w:r>
      <w:r w:rsidRPr="00955635">
        <w:rPr>
          <w:rFonts w:ascii="Times New Roman" w:eastAsia="Times New Roman" w:hAnsi="Times New Roman" w:cs="Times New Roman"/>
          <w:sz w:val="24"/>
          <w:szCs w:val="24"/>
        </w:rPr>
        <w:t>за проектиране -</w:t>
      </w:r>
      <w:r>
        <w:rPr>
          <w:rFonts w:ascii="Times New Roman" w:eastAsia="Times New Roman" w:hAnsi="Times New Roman" w:cs="Times New Roman"/>
          <w:sz w:val="24"/>
          <w:szCs w:val="24"/>
        </w:rPr>
        <w:t xml:space="preserve"> </w:t>
      </w:r>
      <w:r w:rsidRPr="00955635">
        <w:rPr>
          <w:rFonts w:ascii="Times New Roman" w:eastAsia="Times New Roman" w:hAnsi="Times New Roman" w:cs="Times New Roman"/>
          <w:sz w:val="24"/>
          <w:szCs w:val="24"/>
        </w:rPr>
        <w:t>20</w:t>
      </w:r>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бр</w:t>
      </w:r>
      <w:proofErr w:type="spellEnd"/>
      <w:r w:rsidRPr="00955635">
        <w:rPr>
          <w:rFonts w:ascii="Times New Roman" w:eastAsia="Times New Roman" w:hAnsi="Times New Roman" w:cs="Times New Roman"/>
          <w:sz w:val="24"/>
          <w:szCs w:val="24"/>
        </w:rPr>
        <w:t>;</w:t>
      </w:r>
    </w:p>
    <w:p w:rsidR="00955635" w:rsidRPr="00955635" w:rsidRDefault="00955635" w:rsidP="00955635">
      <w:pPr>
        <w:spacing w:after="0" w:line="240" w:lineRule="auto"/>
        <w:ind w:left="180" w:right="-143" w:firstLine="529"/>
        <w:jc w:val="both"/>
        <w:rPr>
          <w:rFonts w:ascii="Times New Roman" w:eastAsia="Times New Roman" w:hAnsi="Times New Roman" w:cs="Times New Roman"/>
          <w:sz w:val="24"/>
          <w:szCs w:val="24"/>
        </w:rPr>
      </w:pPr>
      <w:r w:rsidRPr="00955635">
        <w:rPr>
          <w:rFonts w:ascii="Times New Roman" w:eastAsia="Times New Roman" w:hAnsi="Times New Roman" w:cs="Times New Roman"/>
          <w:sz w:val="24"/>
          <w:szCs w:val="24"/>
          <w:lang w:val="ru-RU"/>
        </w:rPr>
        <w:t xml:space="preserve">    - </w:t>
      </w:r>
      <w:r w:rsidRPr="00955635">
        <w:rPr>
          <w:rFonts w:ascii="Times New Roman" w:eastAsia="Times New Roman" w:hAnsi="Times New Roman" w:cs="Times New Roman"/>
          <w:sz w:val="24"/>
          <w:szCs w:val="24"/>
        </w:rPr>
        <w:t xml:space="preserve"> </w:t>
      </w:r>
      <w:proofErr w:type="spellStart"/>
      <w:r w:rsidRPr="00955635">
        <w:rPr>
          <w:rFonts w:ascii="Times New Roman" w:eastAsia="Times New Roman" w:hAnsi="Times New Roman" w:cs="Times New Roman"/>
          <w:sz w:val="24"/>
          <w:szCs w:val="24"/>
          <w:lang w:val="ru-RU"/>
        </w:rPr>
        <w:t>издадени</w:t>
      </w:r>
      <w:proofErr w:type="spellEnd"/>
      <w:r w:rsidRPr="00955635">
        <w:rPr>
          <w:rFonts w:ascii="Times New Roman" w:eastAsia="Times New Roman" w:hAnsi="Times New Roman" w:cs="Times New Roman"/>
          <w:sz w:val="24"/>
          <w:szCs w:val="24"/>
          <w:lang w:val="ru-RU"/>
        </w:rPr>
        <w:t xml:space="preserve"> решения за </w:t>
      </w:r>
      <w:proofErr w:type="spellStart"/>
      <w:r w:rsidRPr="00955635">
        <w:rPr>
          <w:rFonts w:ascii="Times New Roman" w:eastAsia="Times New Roman" w:hAnsi="Times New Roman" w:cs="Times New Roman"/>
          <w:sz w:val="24"/>
          <w:szCs w:val="24"/>
          <w:lang w:val="ru-RU"/>
        </w:rPr>
        <w:t>промяна</w:t>
      </w:r>
      <w:proofErr w:type="spellEnd"/>
      <w:r w:rsidRPr="00955635">
        <w:rPr>
          <w:rFonts w:ascii="Times New Roman" w:eastAsia="Times New Roman" w:hAnsi="Times New Roman" w:cs="Times New Roman"/>
          <w:sz w:val="24"/>
          <w:szCs w:val="24"/>
          <w:lang w:val="ru-RU"/>
        </w:rPr>
        <w:t xml:space="preserve"> на предназначение на </w:t>
      </w:r>
      <w:proofErr w:type="spellStart"/>
      <w:r w:rsidRPr="00955635">
        <w:rPr>
          <w:rFonts w:ascii="Times New Roman" w:eastAsia="Times New Roman" w:hAnsi="Times New Roman" w:cs="Times New Roman"/>
          <w:sz w:val="24"/>
          <w:szCs w:val="24"/>
          <w:lang w:val="ru-RU"/>
        </w:rPr>
        <w:t>земеделски</w:t>
      </w:r>
      <w:proofErr w:type="spellEnd"/>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имоти</w:t>
      </w:r>
      <w:proofErr w:type="spellEnd"/>
      <w:r w:rsidRPr="00955635">
        <w:rPr>
          <w:rFonts w:ascii="Times New Roman" w:eastAsia="Times New Roman" w:hAnsi="Times New Roman" w:cs="Times New Roman"/>
          <w:sz w:val="24"/>
          <w:szCs w:val="24"/>
          <w:lang w:val="ru-RU"/>
        </w:rPr>
        <w:t xml:space="preserve"> - 34 </w:t>
      </w:r>
      <w:proofErr w:type="spellStart"/>
      <w:r w:rsidRPr="00955635">
        <w:rPr>
          <w:rFonts w:ascii="Times New Roman" w:eastAsia="Times New Roman" w:hAnsi="Times New Roman" w:cs="Times New Roman"/>
          <w:sz w:val="24"/>
          <w:szCs w:val="24"/>
          <w:lang w:val="ru-RU"/>
        </w:rPr>
        <w:t>бр</w:t>
      </w:r>
      <w:proofErr w:type="spellEnd"/>
      <w:r w:rsidRPr="00955635">
        <w:rPr>
          <w:rFonts w:ascii="Times New Roman" w:eastAsia="Times New Roman" w:hAnsi="Times New Roman" w:cs="Times New Roman"/>
          <w:sz w:val="24"/>
          <w:szCs w:val="24"/>
        </w:rPr>
        <w:t>;</w:t>
      </w:r>
    </w:p>
    <w:p w:rsidR="00955635" w:rsidRPr="00955635" w:rsidRDefault="00955635" w:rsidP="00955635">
      <w:pPr>
        <w:spacing w:after="0" w:line="240" w:lineRule="auto"/>
        <w:ind w:right="-143" w:firstLine="709"/>
        <w:jc w:val="both"/>
        <w:rPr>
          <w:rFonts w:ascii="Times New Roman" w:eastAsia="Times New Roman" w:hAnsi="Times New Roman" w:cs="Times New Roman"/>
          <w:sz w:val="24"/>
          <w:szCs w:val="24"/>
        </w:rPr>
      </w:pPr>
      <w:r w:rsidRPr="00955635">
        <w:rPr>
          <w:rFonts w:ascii="Times New Roman" w:eastAsia="Times New Roman" w:hAnsi="Times New Roman" w:cs="Times New Roman"/>
          <w:sz w:val="24"/>
          <w:szCs w:val="24"/>
        </w:rPr>
        <w:t xml:space="preserve">    - </w:t>
      </w:r>
      <w:proofErr w:type="spellStart"/>
      <w:r w:rsidRPr="00955635">
        <w:rPr>
          <w:rFonts w:ascii="Times New Roman" w:eastAsia="Times New Roman" w:hAnsi="Times New Roman" w:cs="Times New Roman"/>
          <w:sz w:val="24"/>
          <w:szCs w:val="24"/>
          <w:lang w:val="ru-RU"/>
        </w:rPr>
        <w:t>издаден</w:t>
      </w:r>
      <w:proofErr w:type="spellEnd"/>
      <w:r w:rsidRPr="00955635">
        <w:rPr>
          <w:rFonts w:ascii="Times New Roman" w:eastAsia="Times New Roman" w:hAnsi="Times New Roman" w:cs="Times New Roman"/>
          <w:sz w:val="24"/>
          <w:szCs w:val="24"/>
        </w:rPr>
        <w:t>и</w:t>
      </w:r>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решени</w:t>
      </w:r>
      <w:proofErr w:type="spellEnd"/>
      <w:r w:rsidRPr="00955635">
        <w:rPr>
          <w:rFonts w:ascii="Times New Roman" w:eastAsia="Times New Roman" w:hAnsi="Times New Roman" w:cs="Times New Roman"/>
          <w:sz w:val="24"/>
          <w:szCs w:val="24"/>
        </w:rPr>
        <w:t>я</w:t>
      </w:r>
      <w:r w:rsidRPr="00955635">
        <w:rPr>
          <w:rFonts w:ascii="Times New Roman" w:eastAsia="Times New Roman" w:hAnsi="Times New Roman" w:cs="Times New Roman"/>
          <w:sz w:val="24"/>
          <w:szCs w:val="24"/>
          <w:lang w:val="ru-RU"/>
        </w:rPr>
        <w:t xml:space="preserve"> за</w:t>
      </w:r>
      <w:r w:rsidRPr="00955635">
        <w:rPr>
          <w:rFonts w:ascii="Times New Roman" w:eastAsia="Times New Roman" w:hAnsi="Times New Roman" w:cs="Times New Roman"/>
          <w:sz w:val="24"/>
          <w:szCs w:val="24"/>
        </w:rPr>
        <w:t xml:space="preserve"> временно ползване на земеделска земя за неземеделски нужди - 18 бр.</w:t>
      </w:r>
    </w:p>
    <w:p w:rsidR="00955635" w:rsidRPr="00955635" w:rsidRDefault="00955635" w:rsidP="00955635">
      <w:pPr>
        <w:spacing w:after="0" w:line="240" w:lineRule="auto"/>
        <w:ind w:right="-143" w:firstLine="709"/>
        <w:jc w:val="both"/>
        <w:rPr>
          <w:rFonts w:ascii="Times New Roman" w:eastAsia="Times New Roman" w:hAnsi="Times New Roman" w:cs="Times New Roman"/>
          <w:sz w:val="24"/>
          <w:szCs w:val="24"/>
        </w:rPr>
      </w:pPr>
      <w:r w:rsidRPr="00955635">
        <w:rPr>
          <w:rFonts w:ascii="Times New Roman" w:eastAsia="Times New Roman" w:hAnsi="Times New Roman" w:cs="Times New Roman"/>
          <w:sz w:val="24"/>
          <w:szCs w:val="24"/>
        </w:rPr>
        <w:lastRenderedPageBreak/>
        <w:t xml:space="preserve">    -  потвърждаване на решения постановени и влезли в сила преди 25.05.2011 г. - </w:t>
      </w:r>
      <w:r w:rsidR="00717134">
        <w:rPr>
          <w:rFonts w:ascii="Times New Roman" w:eastAsia="Times New Roman" w:hAnsi="Times New Roman" w:cs="Times New Roman"/>
          <w:sz w:val="24"/>
          <w:szCs w:val="24"/>
        </w:rPr>
        <w:t>9</w:t>
      </w:r>
      <w:r w:rsidRPr="00955635">
        <w:rPr>
          <w:rFonts w:ascii="Times New Roman" w:eastAsia="Times New Roman" w:hAnsi="Times New Roman" w:cs="Times New Roman"/>
          <w:sz w:val="24"/>
          <w:szCs w:val="24"/>
        </w:rPr>
        <w:t xml:space="preserve"> бр.</w:t>
      </w:r>
    </w:p>
    <w:p w:rsidR="00955635" w:rsidRPr="00955635" w:rsidRDefault="00955635" w:rsidP="00955635">
      <w:pPr>
        <w:spacing w:after="0" w:line="240" w:lineRule="auto"/>
        <w:ind w:right="-143" w:firstLine="709"/>
        <w:jc w:val="both"/>
        <w:rPr>
          <w:rFonts w:ascii="Times New Roman" w:eastAsia="Times New Roman" w:hAnsi="Times New Roman" w:cs="Times New Roman"/>
          <w:sz w:val="24"/>
          <w:szCs w:val="24"/>
        </w:rPr>
      </w:pPr>
      <w:r w:rsidRPr="00955635">
        <w:rPr>
          <w:rFonts w:ascii="Times New Roman" w:eastAsia="Times New Roman" w:hAnsi="Times New Roman" w:cs="Times New Roman"/>
          <w:sz w:val="24"/>
          <w:szCs w:val="24"/>
        </w:rPr>
        <w:t xml:space="preserve">    - издадени решения  за спиране на процедурата – 1 бр.</w:t>
      </w:r>
    </w:p>
    <w:p w:rsidR="00955635" w:rsidRPr="00955635" w:rsidRDefault="00955635" w:rsidP="00955635">
      <w:pPr>
        <w:spacing w:after="0" w:line="240" w:lineRule="auto"/>
        <w:ind w:right="-143" w:firstLine="709"/>
        <w:jc w:val="both"/>
        <w:rPr>
          <w:rFonts w:ascii="Times New Roman" w:eastAsia="Times New Roman" w:hAnsi="Times New Roman" w:cs="Times New Roman"/>
          <w:sz w:val="24"/>
          <w:szCs w:val="24"/>
        </w:rPr>
      </w:pPr>
      <w:r w:rsidRPr="00955635">
        <w:rPr>
          <w:rFonts w:ascii="Times New Roman" w:eastAsia="Times New Roman" w:hAnsi="Times New Roman" w:cs="Times New Roman"/>
          <w:sz w:val="24"/>
          <w:szCs w:val="24"/>
        </w:rPr>
        <w:t xml:space="preserve">    - издадени решения за изменение на решение – 1 бр.</w:t>
      </w:r>
    </w:p>
    <w:p w:rsidR="00955635" w:rsidRPr="00955635" w:rsidRDefault="00955635" w:rsidP="00955635">
      <w:pPr>
        <w:spacing w:after="0" w:line="240" w:lineRule="auto"/>
        <w:ind w:right="-143" w:firstLine="709"/>
        <w:jc w:val="both"/>
        <w:rPr>
          <w:rFonts w:ascii="Times New Roman" w:eastAsia="Times New Roman" w:hAnsi="Times New Roman" w:cs="Times New Roman"/>
          <w:sz w:val="24"/>
          <w:szCs w:val="24"/>
        </w:rPr>
      </w:pPr>
      <w:r w:rsidRPr="00955635">
        <w:rPr>
          <w:rFonts w:ascii="Times New Roman" w:eastAsia="Times New Roman" w:hAnsi="Times New Roman" w:cs="Times New Roman"/>
          <w:sz w:val="24"/>
          <w:szCs w:val="24"/>
        </w:rPr>
        <w:t xml:space="preserve">    б/  Подготвена и изпратена в </w:t>
      </w:r>
      <w:proofErr w:type="spellStart"/>
      <w:r w:rsidRPr="00955635">
        <w:rPr>
          <w:rFonts w:ascii="Times New Roman" w:eastAsia="Times New Roman" w:hAnsi="Times New Roman" w:cs="Times New Roman"/>
          <w:sz w:val="24"/>
          <w:szCs w:val="24"/>
        </w:rPr>
        <w:t>МЗм</w:t>
      </w:r>
      <w:proofErr w:type="spellEnd"/>
      <w:r w:rsidRPr="00955635">
        <w:rPr>
          <w:rFonts w:ascii="Times New Roman" w:eastAsia="Times New Roman" w:hAnsi="Times New Roman" w:cs="Times New Roman"/>
          <w:sz w:val="24"/>
          <w:szCs w:val="24"/>
        </w:rPr>
        <w:t xml:space="preserve"> до комисията по чл.17, ал.1, т.2 от ЗООЗ преписк</w:t>
      </w:r>
      <w:r>
        <w:rPr>
          <w:rFonts w:ascii="Times New Roman" w:eastAsia="Times New Roman" w:hAnsi="Times New Roman" w:cs="Times New Roman"/>
          <w:sz w:val="24"/>
          <w:szCs w:val="24"/>
        </w:rPr>
        <w:t>и</w:t>
      </w:r>
      <w:r w:rsidRPr="00955635">
        <w:rPr>
          <w:rFonts w:ascii="Times New Roman" w:eastAsia="Times New Roman" w:hAnsi="Times New Roman" w:cs="Times New Roman"/>
          <w:sz w:val="24"/>
          <w:szCs w:val="24"/>
        </w:rPr>
        <w:t xml:space="preserve"> за промяна на предназначение на застроена земеделска земя – 2 бр.</w:t>
      </w:r>
    </w:p>
    <w:p w:rsidR="00955635" w:rsidRPr="00955635" w:rsidRDefault="00955635" w:rsidP="00955635">
      <w:pPr>
        <w:spacing w:after="0" w:line="240" w:lineRule="auto"/>
        <w:ind w:firstLine="180"/>
        <w:jc w:val="both"/>
        <w:rPr>
          <w:rFonts w:ascii="Times New Roman" w:eastAsia="Times New Roman" w:hAnsi="Times New Roman" w:cs="Times New Roman"/>
          <w:sz w:val="24"/>
          <w:szCs w:val="24"/>
          <w:lang w:val="ru-RU"/>
        </w:rPr>
      </w:pPr>
      <w:r w:rsidRPr="00955635">
        <w:rPr>
          <w:rFonts w:ascii="Times New Roman" w:eastAsia="Times New Roman" w:hAnsi="Times New Roman" w:cs="Times New Roman"/>
          <w:sz w:val="24"/>
          <w:szCs w:val="24"/>
          <w:lang w:val="ru-RU"/>
        </w:rPr>
        <w:t xml:space="preserve">             в/ </w:t>
      </w:r>
      <w:proofErr w:type="spellStart"/>
      <w:r w:rsidRPr="00955635">
        <w:rPr>
          <w:rFonts w:ascii="Times New Roman" w:eastAsia="Times New Roman" w:hAnsi="Times New Roman" w:cs="Times New Roman"/>
          <w:sz w:val="24"/>
          <w:szCs w:val="24"/>
          <w:lang w:val="ru-RU"/>
        </w:rPr>
        <w:t>Във</w:t>
      </w:r>
      <w:proofErr w:type="spellEnd"/>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връзка</w:t>
      </w:r>
      <w:proofErr w:type="spellEnd"/>
      <w:r w:rsidRPr="00955635">
        <w:rPr>
          <w:rFonts w:ascii="Times New Roman" w:eastAsia="Times New Roman" w:hAnsi="Times New Roman" w:cs="Times New Roman"/>
          <w:sz w:val="24"/>
          <w:szCs w:val="24"/>
          <w:lang w:val="ru-RU"/>
        </w:rPr>
        <w:t xml:space="preserve"> с </w:t>
      </w:r>
      <w:proofErr w:type="spellStart"/>
      <w:r w:rsidRPr="00955635">
        <w:rPr>
          <w:rFonts w:ascii="Times New Roman" w:eastAsia="Times New Roman" w:hAnsi="Times New Roman" w:cs="Times New Roman"/>
          <w:sz w:val="24"/>
          <w:szCs w:val="24"/>
          <w:lang w:val="ru-RU"/>
        </w:rPr>
        <w:t>комплектуване</w:t>
      </w:r>
      <w:proofErr w:type="spellEnd"/>
      <w:r w:rsidRPr="00955635">
        <w:rPr>
          <w:rFonts w:ascii="Times New Roman" w:eastAsia="Times New Roman" w:hAnsi="Times New Roman" w:cs="Times New Roman"/>
          <w:sz w:val="24"/>
          <w:szCs w:val="24"/>
          <w:lang w:val="ru-RU"/>
        </w:rPr>
        <w:t xml:space="preserve"> на </w:t>
      </w:r>
      <w:proofErr w:type="spellStart"/>
      <w:r w:rsidRPr="00955635">
        <w:rPr>
          <w:rFonts w:ascii="Times New Roman" w:eastAsia="Times New Roman" w:hAnsi="Times New Roman" w:cs="Times New Roman"/>
          <w:sz w:val="24"/>
          <w:szCs w:val="24"/>
          <w:lang w:val="ru-RU"/>
        </w:rPr>
        <w:t>преписките</w:t>
      </w:r>
      <w:proofErr w:type="spellEnd"/>
      <w:r w:rsidRPr="00955635">
        <w:rPr>
          <w:rFonts w:ascii="Times New Roman" w:eastAsia="Times New Roman" w:hAnsi="Times New Roman" w:cs="Times New Roman"/>
          <w:sz w:val="24"/>
          <w:szCs w:val="24"/>
          <w:lang w:val="ru-RU"/>
        </w:rPr>
        <w:t xml:space="preserve"> за </w:t>
      </w:r>
      <w:proofErr w:type="spellStart"/>
      <w:r w:rsidRPr="00955635">
        <w:rPr>
          <w:rFonts w:ascii="Times New Roman" w:eastAsia="Times New Roman" w:hAnsi="Times New Roman" w:cs="Times New Roman"/>
          <w:sz w:val="24"/>
          <w:szCs w:val="24"/>
          <w:lang w:val="ru-RU"/>
        </w:rPr>
        <w:t>промяна</w:t>
      </w:r>
      <w:proofErr w:type="spellEnd"/>
      <w:r w:rsidRPr="00955635">
        <w:rPr>
          <w:rFonts w:ascii="Times New Roman" w:eastAsia="Times New Roman" w:hAnsi="Times New Roman" w:cs="Times New Roman"/>
          <w:sz w:val="24"/>
          <w:szCs w:val="24"/>
          <w:lang w:val="ru-RU"/>
        </w:rPr>
        <w:t xml:space="preserve"> на предназначение на </w:t>
      </w:r>
      <w:proofErr w:type="spellStart"/>
      <w:r w:rsidRPr="00955635">
        <w:rPr>
          <w:rFonts w:ascii="Times New Roman" w:eastAsia="Times New Roman" w:hAnsi="Times New Roman" w:cs="Times New Roman"/>
          <w:sz w:val="24"/>
          <w:szCs w:val="24"/>
          <w:lang w:val="ru-RU"/>
        </w:rPr>
        <w:t>земеделски</w:t>
      </w:r>
      <w:proofErr w:type="spellEnd"/>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земи</w:t>
      </w:r>
      <w:proofErr w:type="spellEnd"/>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са</w:t>
      </w:r>
      <w:proofErr w:type="spellEnd"/>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издадени</w:t>
      </w:r>
      <w:proofErr w:type="spellEnd"/>
      <w:r w:rsidRPr="00955635">
        <w:rPr>
          <w:rFonts w:ascii="Times New Roman" w:eastAsia="Times New Roman" w:hAnsi="Times New Roman" w:cs="Times New Roman"/>
          <w:sz w:val="24"/>
          <w:szCs w:val="24"/>
          <w:lang w:val="ru-RU"/>
        </w:rPr>
        <w:t xml:space="preserve"> 36 </w:t>
      </w:r>
      <w:proofErr w:type="spellStart"/>
      <w:r w:rsidRPr="00955635">
        <w:rPr>
          <w:rFonts w:ascii="Times New Roman" w:eastAsia="Times New Roman" w:hAnsi="Times New Roman" w:cs="Times New Roman"/>
          <w:sz w:val="24"/>
          <w:szCs w:val="24"/>
          <w:lang w:val="ru-RU"/>
        </w:rPr>
        <w:t>бр</w:t>
      </w:r>
      <w:proofErr w:type="spellEnd"/>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актове</w:t>
      </w:r>
      <w:proofErr w:type="spellEnd"/>
      <w:r w:rsidRPr="00955635">
        <w:rPr>
          <w:rFonts w:ascii="Times New Roman" w:eastAsia="Times New Roman" w:hAnsi="Times New Roman" w:cs="Times New Roman"/>
          <w:sz w:val="24"/>
          <w:szCs w:val="24"/>
          <w:lang w:val="ru-RU"/>
        </w:rPr>
        <w:t xml:space="preserve"> </w:t>
      </w:r>
      <w:proofErr w:type="gramStart"/>
      <w:r w:rsidRPr="00955635">
        <w:rPr>
          <w:rFonts w:ascii="Times New Roman" w:eastAsia="Times New Roman" w:hAnsi="Times New Roman" w:cs="Times New Roman"/>
          <w:sz w:val="24"/>
          <w:szCs w:val="24"/>
          <w:lang w:val="ru-RU"/>
        </w:rPr>
        <w:t>за</w:t>
      </w:r>
      <w:proofErr w:type="gramEnd"/>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категоризиране</w:t>
      </w:r>
      <w:proofErr w:type="spellEnd"/>
      <w:r w:rsidRPr="00955635">
        <w:rPr>
          <w:rFonts w:ascii="Times New Roman" w:eastAsia="Times New Roman" w:hAnsi="Times New Roman" w:cs="Times New Roman"/>
          <w:sz w:val="24"/>
          <w:szCs w:val="24"/>
          <w:lang w:val="ru-RU"/>
        </w:rPr>
        <w:t xml:space="preserve"> на </w:t>
      </w:r>
      <w:proofErr w:type="spellStart"/>
      <w:r w:rsidRPr="00955635">
        <w:rPr>
          <w:rFonts w:ascii="Times New Roman" w:eastAsia="Times New Roman" w:hAnsi="Times New Roman" w:cs="Times New Roman"/>
          <w:sz w:val="24"/>
          <w:szCs w:val="24"/>
          <w:lang w:val="ru-RU"/>
        </w:rPr>
        <w:t>земеделски</w:t>
      </w:r>
      <w:proofErr w:type="spellEnd"/>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земи</w:t>
      </w:r>
      <w:proofErr w:type="spellEnd"/>
      <w:r w:rsidRPr="00955635">
        <w:rPr>
          <w:rFonts w:ascii="Times New Roman" w:eastAsia="Times New Roman" w:hAnsi="Times New Roman" w:cs="Times New Roman"/>
          <w:sz w:val="24"/>
          <w:szCs w:val="24"/>
          <w:lang w:val="ru-RU"/>
        </w:rPr>
        <w:t>.</w:t>
      </w:r>
    </w:p>
    <w:p w:rsidR="00955635" w:rsidRPr="00955635" w:rsidRDefault="00955635" w:rsidP="00955635">
      <w:pPr>
        <w:spacing w:after="0" w:line="240" w:lineRule="auto"/>
        <w:ind w:firstLine="709"/>
        <w:jc w:val="both"/>
        <w:rPr>
          <w:rFonts w:ascii="Times New Roman" w:eastAsia="Times New Roman" w:hAnsi="Times New Roman" w:cs="Times New Roman"/>
          <w:sz w:val="24"/>
          <w:szCs w:val="24"/>
          <w:lang w:val="ru-RU"/>
        </w:rPr>
      </w:pPr>
      <w:r w:rsidRPr="00955635">
        <w:rPr>
          <w:rFonts w:ascii="Times New Roman" w:eastAsia="Times New Roman" w:hAnsi="Times New Roman" w:cs="Times New Roman"/>
          <w:sz w:val="24"/>
          <w:szCs w:val="24"/>
          <w:lang w:val="ru-RU"/>
        </w:rPr>
        <w:t xml:space="preserve">    7.2.3. </w:t>
      </w:r>
      <w:proofErr w:type="spellStart"/>
      <w:r w:rsidRPr="00955635">
        <w:rPr>
          <w:rFonts w:ascii="Times New Roman" w:eastAsia="Times New Roman" w:hAnsi="Times New Roman" w:cs="Times New Roman"/>
          <w:sz w:val="24"/>
          <w:szCs w:val="24"/>
          <w:lang w:val="ru-RU"/>
        </w:rPr>
        <w:t>Съставени</w:t>
      </w:r>
      <w:proofErr w:type="spellEnd"/>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са</w:t>
      </w:r>
      <w:proofErr w:type="spellEnd"/>
      <w:r w:rsidRPr="00955635">
        <w:rPr>
          <w:rFonts w:ascii="Times New Roman" w:eastAsia="Times New Roman" w:hAnsi="Times New Roman" w:cs="Times New Roman"/>
          <w:sz w:val="24"/>
          <w:szCs w:val="24"/>
          <w:lang w:val="ru-RU"/>
        </w:rPr>
        <w:t xml:space="preserve"> </w:t>
      </w:r>
      <w:proofErr w:type="spellStart"/>
      <w:r w:rsidRPr="00955635">
        <w:rPr>
          <w:rFonts w:ascii="Times New Roman" w:eastAsia="Times New Roman" w:hAnsi="Times New Roman" w:cs="Times New Roman"/>
          <w:sz w:val="24"/>
          <w:szCs w:val="24"/>
          <w:lang w:val="ru-RU"/>
        </w:rPr>
        <w:t>четири</w:t>
      </w:r>
      <w:proofErr w:type="spellEnd"/>
      <w:r w:rsidRPr="00955635">
        <w:rPr>
          <w:rFonts w:ascii="Times New Roman" w:eastAsia="Times New Roman" w:hAnsi="Times New Roman" w:cs="Times New Roman"/>
          <w:sz w:val="24"/>
          <w:szCs w:val="24"/>
          <w:lang w:val="ru-RU"/>
        </w:rPr>
        <w:t xml:space="preserve"> акта за </w:t>
      </w:r>
      <w:proofErr w:type="spellStart"/>
      <w:r w:rsidRPr="00955635">
        <w:rPr>
          <w:rFonts w:ascii="Times New Roman" w:eastAsia="Times New Roman" w:hAnsi="Times New Roman" w:cs="Times New Roman"/>
          <w:sz w:val="24"/>
          <w:szCs w:val="24"/>
          <w:lang w:val="ru-RU"/>
        </w:rPr>
        <w:t>установяване</w:t>
      </w:r>
      <w:proofErr w:type="spellEnd"/>
      <w:r w:rsidRPr="00955635">
        <w:rPr>
          <w:rFonts w:ascii="Times New Roman" w:eastAsia="Times New Roman" w:hAnsi="Times New Roman" w:cs="Times New Roman"/>
          <w:sz w:val="24"/>
          <w:szCs w:val="24"/>
          <w:lang w:val="ru-RU"/>
        </w:rPr>
        <w:t xml:space="preserve"> на </w:t>
      </w:r>
      <w:proofErr w:type="spellStart"/>
      <w:r w:rsidRPr="00955635">
        <w:rPr>
          <w:rFonts w:ascii="Times New Roman" w:eastAsia="Times New Roman" w:hAnsi="Times New Roman" w:cs="Times New Roman"/>
          <w:sz w:val="24"/>
          <w:szCs w:val="24"/>
          <w:lang w:val="ru-RU"/>
        </w:rPr>
        <w:t>административни</w:t>
      </w:r>
      <w:proofErr w:type="spellEnd"/>
      <w:r w:rsidRPr="00955635">
        <w:rPr>
          <w:rFonts w:ascii="Times New Roman" w:eastAsia="Times New Roman" w:hAnsi="Times New Roman" w:cs="Times New Roman"/>
          <w:sz w:val="24"/>
          <w:szCs w:val="24"/>
          <w:lang w:val="ru-RU"/>
        </w:rPr>
        <w:t xml:space="preserve"> нарушения по </w:t>
      </w:r>
      <w:proofErr w:type="spellStart"/>
      <w:proofErr w:type="gramStart"/>
      <w:r w:rsidRPr="00955635">
        <w:rPr>
          <w:rFonts w:ascii="Times New Roman" w:eastAsia="Times New Roman" w:hAnsi="Times New Roman" w:cs="Times New Roman"/>
          <w:sz w:val="24"/>
          <w:szCs w:val="24"/>
          <w:lang w:val="ru-RU"/>
        </w:rPr>
        <w:t>реда</w:t>
      </w:r>
      <w:proofErr w:type="spellEnd"/>
      <w:r w:rsidRPr="00955635">
        <w:rPr>
          <w:rFonts w:ascii="Times New Roman" w:eastAsia="Times New Roman" w:hAnsi="Times New Roman" w:cs="Times New Roman"/>
          <w:sz w:val="24"/>
          <w:szCs w:val="24"/>
          <w:lang w:val="ru-RU"/>
        </w:rPr>
        <w:t xml:space="preserve"> на</w:t>
      </w:r>
      <w:proofErr w:type="gramEnd"/>
      <w:r w:rsidRPr="00955635">
        <w:rPr>
          <w:rFonts w:ascii="Times New Roman" w:eastAsia="Times New Roman" w:hAnsi="Times New Roman" w:cs="Times New Roman"/>
          <w:sz w:val="24"/>
          <w:szCs w:val="24"/>
          <w:lang w:val="ru-RU"/>
        </w:rPr>
        <w:t xml:space="preserve"> ЗОЗЗ.</w:t>
      </w:r>
    </w:p>
    <w:p w:rsidR="00B24DCA" w:rsidRDefault="00B24DCA" w:rsidP="00955635">
      <w:pPr>
        <w:tabs>
          <w:tab w:val="left" w:pos="1080"/>
          <w:tab w:val="left" w:pos="1260"/>
        </w:tabs>
        <w:spacing w:after="0" w:line="240" w:lineRule="auto"/>
        <w:ind w:right="-143"/>
        <w:jc w:val="both"/>
        <w:rPr>
          <w:rFonts w:ascii="Times New Roman" w:eastAsia="Times New Roman" w:hAnsi="Times New Roman" w:cs="Times New Roman"/>
          <w:sz w:val="24"/>
          <w:szCs w:val="24"/>
          <w:lang w:val="ru-RU"/>
        </w:rPr>
      </w:pPr>
    </w:p>
    <w:p w:rsidR="00B24DCA" w:rsidRPr="00B24DCA" w:rsidRDefault="00B24DCA" w:rsidP="00E86C59">
      <w:pPr>
        <w:spacing w:after="0" w:line="240" w:lineRule="auto"/>
        <w:ind w:firstLine="180"/>
        <w:jc w:val="both"/>
        <w:rPr>
          <w:rFonts w:ascii="Times New Roman" w:eastAsia="Times New Roman" w:hAnsi="Times New Roman" w:cs="Times New Roman"/>
          <w:b/>
          <w:sz w:val="24"/>
          <w:szCs w:val="24"/>
          <w:lang w:val="ru-RU"/>
        </w:rPr>
      </w:pPr>
      <w:r w:rsidRPr="00B24DCA">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 xml:space="preserve"> </w:t>
      </w:r>
      <w:r w:rsidR="00E86C59">
        <w:rPr>
          <w:rFonts w:ascii="Times New Roman" w:eastAsia="Times New Roman" w:hAnsi="Times New Roman" w:cs="Times New Roman"/>
          <w:b/>
          <w:sz w:val="24"/>
          <w:szCs w:val="24"/>
          <w:lang w:val="ru-RU"/>
        </w:rPr>
        <w:t xml:space="preserve">     </w:t>
      </w:r>
      <w:r w:rsidRPr="00B24DCA">
        <w:rPr>
          <w:rFonts w:ascii="Times New Roman" w:eastAsia="Times New Roman" w:hAnsi="Times New Roman" w:cs="Times New Roman"/>
          <w:b/>
          <w:sz w:val="24"/>
          <w:szCs w:val="24"/>
          <w:lang w:val="ru-RU"/>
        </w:rPr>
        <w:t xml:space="preserve">7.3. </w:t>
      </w:r>
      <w:proofErr w:type="spellStart"/>
      <w:r w:rsidRPr="00B24DCA">
        <w:rPr>
          <w:rFonts w:ascii="Times New Roman" w:eastAsia="Times New Roman" w:hAnsi="Times New Roman" w:cs="Times New Roman"/>
          <w:b/>
          <w:sz w:val="24"/>
          <w:szCs w:val="24"/>
          <w:lang w:val="ru-RU"/>
        </w:rPr>
        <w:t>Дейности</w:t>
      </w:r>
      <w:proofErr w:type="spellEnd"/>
      <w:r w:rsidRPr="00B24DCA">
        <w:rPr>
          <w:rFonts w:ascii="Times New Roman" w:eastAsia="Times New Roman" w:hAnsi="Times New Roman" w:cs="Times New Roman"/>
          <w:b/>
          <w:sz w:val="24"/>
          <w:szCs w:val="24"/>
          <w:lang w:val="ru-RU"/>
        </w:rPr>
        <w:t xml:space="preserve"> по </w:t>
      </w:r>
      <w:proofErr w:type="spellStart"/>
      <w:r w:rsidRPr="00B24DCA">
        <w:rPr>
          <w:rFonts w:ascii="Times New Roman" w:eastAsia="Times New Roman" w:hAnsi="Times New Roman" w:cs="Times New Roman"/>
          <w:b/>
          <w:sz w:val="24"/>
          <w:szCs w:val="24"/>
          <w:lang w:val="ru-RU"/>
        </w:rPr>
        <w:t>Наредба</w:t>
      </w:r>
      <w:proofErr w:type="spellEnd"/>
      <w:r w:rsidRPr="00B24DCA">
        <w:rPr>
          <w:rFonts w:ascii="Times New Roman" w:eastAsia="Times New Roman" w:hAnsi="Times New Roman" w:cs="Times New Roman"/>
          <w:b/>
          <w:sz w:val="24"/>
          <w:szCs w:val="24"/>
          <w:lang w:val="ru-RU"/>
        </w:rPr>
        <w:t xml:space="preserve"> № 19/27.10.2012 г. за </w:t>
      </w:r>
      <w:proofErr w:type="spellStart"/>
      <w:r w:rsidRPr="00B24DCA">
        <w:rPr>
          <w:rFonts w:ascii="Times New Roman" w:eastAsia="Times New Roman" w:hAnsi="Times New Roman" w:cs="Times New Roman"/>
          <w:b/>
          <w:sz w:val="24"/>
          <w:szCs w:val="24"/>
          <w:lang w:val="ru-RU"/>
        </w:rPr>
        <w:t>строителство</w:t>
      </w:r>
      <w:proofErr w:type="spellEnd"/>
      <w:r w:rsidRPr="00B24DCA">
        <w:rPr>
          <w:rFonts w:ascii="Times New Roman" w:eastAsia="Times New Roman" w:hAnsi="Times New Roman" w:cs="Times New Roman"/>
          <w:b/>
          <w:sz w:val="24"/>
          <w:szCs w:val="24"/>
          <w:lang w:val="ru-RU"/>
        </w:rPr>
        <w:t xml:space="preserve"> в </w:t>
      </w:r>
      <w:proofErr w:type="spellStart"/>
      <w:r w:rsidRPr="00B24DCA">
        <w:rPr>
          <w:rFonts w:ascii="Times New Roman" w:eastAsia="Times New Roman" w:hAnsi="Times New Roman" w:cs="Times New Roman"/>
          <w:b/>
          <w:sz w:val="24"/>
          <w:szCs w:val="24"/>
          <w:lang w:val="ru-RU"/>
        </w:rPr>
        <w:t>земеделски</w:t>
      </w:r>
      <w:proofErr w:type="spellEnd"/>
      <w:r w:rsidRPr="00B24DCA">
        <w:rPr>
          <w:rFonts w:ascii="Times New Roman" w:eastAsia="Times New Roman" w:hAnsi="Times New Roman" w:cs="Times New Roman"/>
          <w:b/>
          <w:sz w:val="24"/>
          <w:szCs w:val="24"/>
          <w:lang w:val="ru-RU"/>
        </w:rPr>
        <w:t xml:space="preserve"> </w:t>
      </w:r>
      <w:proofErr w:type="spellStart"/>
      <w:r w:rsidRPr="00B24DCA">
        <w:rPr>
          <w:rFonts w:ascii="Times New Roman" w:eastAsia="Times New Roman" w:hAnsi="Times New Roman" w:cs="Times New Roman"/>
          <w:b/>
          <w:sz w:val="24"/>
          <w:szCs w:val="24"/>
          <w:lang w:val="ru-RU"/>
        </w:rPr>
        <w:t>земи</w:t>
      </w:r>
      <w:proofErr w:type="spellEnd"/>
      <w:r w:rsidRPr="00B24DCA">
        <w:rPr>
          <w:rFonts w:ascii="Times New Roman" w:eastAsia="Times New Roman" w:hAnsi="Times New Roman" w:cs="Times New Roman"/>
          <w:b/>
          <w:sz w:val="24"/>
          <w:szCs w:val="24"/>
          <w:lang w:val="ru-RU"/>
        </w:rPr>
        <w:t xml:space="preserve"> без </w:t>
      </w:r>
      <w:proofErr w:type="spellStart"/>
      <w:r w:rsidRPr="00B24DCA">
        <w:rPr>
          <w:rFonts w:ascii="Times New Roman" w:eastAsia="Times New Roman" w:hAnsi="Times New Roman" w:cs="Times New Roman"/>
          <w:b/>
          <w:sz w:val="24"/>
          <w:szCs w:val="24"/>
          <w:lang w:val="ru-RU"/>
        </w:rPr>
        <w:t>промяна</w:t>
      </w:r>
      <w:proofErr w:type="spellEnd"/>
      <w:r w:rsidRPr="00B24DCA">
        <w:rPr>
          <w:rFonts w:ascii="Times New Roman" w:eastAsia="Times New Roman" w:hAnsi="Times New Roman" w:cs="Times New Roman"/>
          <w:b/>
          <w:sz w:val="24"/>
          <w:szCs w:val="24"/>
          <w:lang w:val="ru-RU"/>
        </w:rPr>
        <w:t xml:space="preserve"> на </w:t>
      </w:r>
      <w:proofErr w:type="spellStart"/>
      <w:r w:rsidRPr="00B24DCA">
        <w:rPr>
          <w:rFonts w:ascii="Times New Roman" w:eastAsia="Times New Roman" w:hAnsi="Times New Roman" w:cs="Times New Roman"/>
          <w:b/>
          <w:sz w:val="24"/>
          <w:szCs w:val="24"/>
          <w:lang w:val="ru-RU"/>
        </w:rPr>
        <w:t>предназначението</w:t>
      </w:r>
      <w:proofErr w:type="spellEnd"/>
      <w:r w:rsidRPr="00B24DCA">
        <w:rPr>
          <w:rFonts w:ascii="Times New Roman" w:eastAsia="Times New Roman" w:hAnsi="Times New Roman" w:cs="Times New Roman"/>
          <w:b/>
          <w:sz w:val="24"/>
          <w:szCs w:val="24"/>
          <w:lang w:val="ru-RU"/>
        </w:rPr>
        <w:t xml:space="preserve"> им.</w:t>
      </w:r>
    </w:p>
    <w:p w:rsidR="00B24DCA" w:rsidRPr="00B24DCA" w:rsidRDefault="00B24DCA" w:rsidP="00E86C59">
      <w:pPr>
        <w:spacing w:after="0" w:line="240" w:lineRule="auto"/>
        <w:ind w:left="180" w:hanging="180"/>
        <w:jc w:val="both"/>
        <w:rPr>
          <w:rFonts w:ascii="Times New Roman" w:eastAsia="Times New Roman" w:hAnsi="Times New Roman" w:cs="Times New Roman"/>
          <w:sz w:val="24"/>
          <w:szCs w:val="24"/>
          <w:lang w:val="ru-RU"/>
        </w:rPr>
      </w:pPr>
      <w:r w:rsidRPr="00B24DCA">
        <w:rPr>
          <w:rFonts w:ascii="Times New Roman" w:eastAsia="Times New Roman" w:hAnsi="Times New Roman" w:cs="Times New Roman"/>
          <w:sz w:val="24"/>
          <w:szCs w:val="24"/>
          <w:lang w:val="ru-RU"/>
        </w:rPr>
        <w:t xml:space="preserve">         </w:t>
      </w:r>
      <w:r w:rsidR="00E86C59">
        <w:rPr>
          <w:rFonts w:ascii="Times New Roman" w:eastAsia="Times New Roman" w:hAnsi="Times New Roman" w:cs="Times New Roman"/>
          <w:sz w:val="24"/>
          <w:szCs w:val="24"/>
          <w:lang w:val="ru-RU"/>
        </w:rPr>
        <w:t xml:space="preserve">        </w:t>
      </w:r>
      <w:r w:rsidRPr="00B24DCA">
        <w:rPr>
          <w:rFonts w:ascii="Times New Roman" w:eastAsia="Times New Roman" w:hAnsi="Times New Roman" w:cs="Times New Roman"/>
          <w:sz w:val="24"/>
          <w:szCs w:val="24"/>
          <w:lang w:val="ru-RU"/>
        </w:rPr>
        <w:t>-</w:t>
      </w:r>
      <w:r w:rsidRPr="00B24DCA">
        <w:rPr>
          <w:rFonts w:ascii="Times New Roman" w:eastAsia="Times New Roman" w:hAnsi="Times New Roman" w:cs="Times New Roman"/>
          <w:sz w:val="24"/>
          <w:szCs w:val="24"/>
        </w:rPr>
        <w:t xml:space="preserve"> </w:t>
      </w:r>
      <w:r w:rsidRPr="00B24DCA">
        <w:rPr>
          <w:rFonts w:ascii="Times New Roman" w:eastAsia="Times New Roman" w:hAnsi="Times New Roman" w:cs="Times New Roman"/>
          <w:sz w:val="24"/>
          <w:szCs w:val="24"/>
          <w:lang w:val="ru-RU"/>
        </w:rPr>
        <w:t xml:space="preserve"> </w:t>
      </w:r>
      <w:proofErr w:type="spellStart"/>
      <w:r w:rsidRPr="00B24DCA">
        <w:rPr>
          <w:rFonts w:ascii="Times New Roman" w:eastAsia="Times New Roman" w:hAnsi="Times New Roman" w:cs="Times New Roman"/>
          <w:sz w:val="24"/>
          <w:szCs w:val="24"/>
          <w:lang w:val="ru-RU"/>
        </w:rPr>
        <w:t>постъпили</w:t>
      </w:r>
      <w:proofErr w:type="spellEnd"/>
      <w:r w:rsidRPr="00B24DCA">
        <w:rPr>
          <w:rFonts w:ascii="Times New Roman" w:eastAsia="Times New Roman" w:hAnsi="Times New Roman" w:cs="Times New Roman"/>
          <w:sz w:val="24"/>
          <w:szCs w:val="24"/>
          <w:lang w:val="ru-RU"/>
        </w:rPr>
        <w:t xml:space="preserve"> искания – </w:t>
      </w:r>
      <w:r w:rsidR="00717134">
        <w:rPr>
          <w:rFonts w:ascii="Times New Roman" w:eastAsia="Times New Roman" w:hAnsi="Times New Roman" w:cs="Times New Roman"/>
          <w:sz w:val="24"/>
          <w:szCs w:val="24"/>
          <w:lang w:val="ru-RU"/>
        </w:rPr>
        <w:t>20</w:t>
      </w:r>
      <w:r w:rsidRPr="00B24DCA">
        <w:rPr>
          <w:rFonts w:ascii="Times New Roman" w:eastAsia="Times New Roman" w:hAnsi="Times New Roman" w:cs="Times New Roman"/>
          <w:sz w:val="24"/>
          <w:szCs w:val="24"/>
          <w:lang w:val="ru-RU"/>
        </w:rPr>
        <w:t xml:space="preserve"> </w:t>
      </w:r>
      <w:proofErr w:type="spellStart"/>
      <w:r w:rsidRPr="00B24DCA">
        <w:rPr>
          <w:rFonts w:ascii="Times New Roman" w:eastAsia="Times New Roman" w:hAnsi="Times New Roman" w:cs="Times New Roman"/>
          <w:sz w:val="24"/>
          <w:szCs w:val="24"/>
          <w:lang w:val="ru-RU"/>
        </w:rPr>
        <w:t>бр</w:t>
      </w:r>
      <w:proofErr w:type="spellEnd"/>
      <w:r w:rsidRPr="00B24DCA">
        <w:rPr>
          <w:rFonts w:ascii="Times New Roman" w:eastAsia="Times New Roman" w:hAnsi="Times New Roman" w:cs="Times New Roman"/>
          <w:sz w:val="24"/>
          <w:szCs w:val="24"/>
          <w:lang w:val="ru-RU"/>
        </w:rPr>
        <w:t>.</w:t>
      </w:r>
    </w:p>
    <w:p w:rsidR="00B24DCA" w:rsidRPr="00B24DCA" w:rsidRDefault="00E86C59" w:rsidP="00E86C59">
      <w:pPr>
        <w:tabs>
          <w:tab w:val="left" w:pos="1080"/>
        </w:tabs>
        <w:spacing w:after="0" w:line="240" w:lineRule="auto"/>
        <w:ind w:left="720" w:hanging="18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B24DCA" w:rsidRPr="00B24DCA">
        <w:rPr>
          <w:rFonts w:ascii="Times New Roman" w:eastAsia="Times New Roman" w:hAnsi="Times New Roman" w:cs="Times New Roman"/>
          <w:sz w:val="24"/>
          <w:szCs w:val="24"/>
          <w:lang w:val="ru-RU"/>
        </w:rPr>
        <w:t>-</w:t>
      </w:r>
      <w:r w:rsidR="00B24DCA" w:rsidRPr="00B24DCA">
        <w:rPr>
          <w:rFonts w:ascii="Times New Roman" w:eastAsia="Times New Roman" w:hAnsi="Times New Roman" w:cs="Times New Roman"/>
          <w:sz w:val="24"/>
          <w:szCs w:val="24"/>
        </w:rPr>
        <w:t xml:space="preserve"> </w:t>
      </w:r>
      <w:r w:rsidR="00B24DCA" w:rsidRPr="00B24DCA">
        <w:rPr>
          <w:rFonts w:ascii="Times New Roman" w:eastAsia="Times New Roman" w:hAnsi="Times New Roman" w:cs="Times New Roman"/>
          <w:sz w:val="24"/>
          <w:szCs w:val="24"/>
          <w:lang w:val="ru-RU"/>
        </w:rPr>
        <w:t xml:space="preserve"> </w:t>
      </w:r>
      <w:proofErr w:type="spellStart"/>
      <w:r w:rsidR="00B24DCA" w:rsidRPr="00B24DCA">
        <w:rPr>
          <w:rFonts w:ascii="Times New Roman" w:eastAsia="Times New Roman" w:hAnsi="Times New Roman" w:cs="Times New Roman"/>
          <w:sz w:val="24"/>
          <w:szCs w:val="24"/>
          <w:lang w:val="ru-RU"/>
        </w:rPr>
        <w:t>издадени</w:t>
      </w:r>
      <w:proofErr w:type="spellEnd"/>
      <w:r w:rsidR="00B24DCA" w:rsidRPr="00B24DCA">
        <w:rPr>
          <w:rFonts w:ascii="Times New Roman" w:eastAsia="Times New Roman" w:hAnsi="Times New Roman" w:cs="Times New Roman"/>
          <w:sz w:val="24"/>
          <w:szCs w:val="24"/>
          <w:lang w:val="ru-RU"/>
        </w:rPr>
        <w:t xml:space="preserve"> становища по чл.11, </w:t>
      </w:r>
      <w:proofErr w:type="gramStart"/>
      <w:r w:rsidR="00B24DCA" w:rsidRPr="00B24DCA">
        <w:rPr>
          <w:rFonts w:ascii="Times New Roman" w:eastAsia="Times New Roman" w:hAnsi="Times New Roman" w:cs="Times New Roman"/>
          <w:sz w:val="24"/>
          <w:szCs w:val="24"/>
          <w:lang w:val="ru-RU"/>
        </w:rPr>
        <w:t>ал</w:t>
      </w:r>
      <w:proofErr w:type="gramEnd"/>
      <w:r w:rsidR="00B24DCA" w:rsidRPr="00B24DCA">
        <w:rPr>
          <w:rFonts w:ascii="Times New Roman" w:eastAsia="Times New Roman" w:hAnsi="Times New Roman" w:cs="Times New Roman"/>
          <w:sz w:val="24"/>
          <w:szCs w:val="24"/>
          <w:lang w:val="ru-RU"/>
        </w:rPr>
        <w:t xml:space="preserve">.1, т.4 – </w:t>
      </w:r>
      <w:r w:rsidR="00F261CA">
        <w:rPr>
          <w:rFonts w:ascii="Times New Roman" w:eastAsia="Times New Roman" w:hAnsi="Times New Roman" w:cs="Times New Roman"/>
          <w:sz w:val="24"/>
          <w:szCs w:val="24"/>
          <w:lang w:val="ru-RU"/>
        </w:rPr>
        <w:t>1</w:t>
      </w:r>
      <w:r w:rsidR="00717134">
        <w:rPr>
          <w:rFonts w:ascii="Times New Roman" w:eastAsia="Times New Roman" w:hAnsi="Times New Roman" w:cs="Times New Roman"/>
          <w:sz w:val="24"/>
          <w:szCs w:val="24"/>
          <w:lang w:val="ru-RU"/>
        </w:rPr>
        <w:t>8</w:t>
      </w:r>
      <w:r w:rsidR="00B24DCA" w:rsidRPr="00B24DCA">
        <w:rPr>
          <w:rFonts w:ascii="Times New Roman" w:eastAsia="Times New Roman" w:hAnsi="Times New Roman" w:cs="Times New Roman"/>
          <w:sz w:val="24"/>
          <w:szCs w:val="24"/>
          <w:lang w:val="ru-RU"/>
        </w:rPr>
        <w:t xml:space="preserve"> </w:t>
      </w:r>
      <w:proofErr w:type="spellStart"/>
      <w:r w:rsidR="00B24DCA" w:rsidRPr="00B24DCA">
        <w:rPr>
          <w:rFonts w:ascii="Times New Roman" w:eastAsia="Times New Roman" w:hAnsi="Times New Roman" w:cs="Times New Roman"/>
          <w:sz w:val="24"/>
          <w:szCs w:val="24"/>
          <w:lang w:val="ru-RU"/>
        </w:rPr>
        <w:t>бр</w:t>
      </w:r>
      <w:proofErr w:type="spellEnd"/>
      <w:r w:rsidR="00B24DCA" w:rsidRPr="00B24DCA">
        <w:rPr>
          <w:rFonts w:ascii="Times New Roman" w:eastAsia="Times New Roman" w:hAnsi="Times New Roman" w:cs="Times New Roman"/>
          <w:sz w:val="24"/>
          <w:szCs w:val="24"/>
          <w:lang w:val="ru-RU"/>
        </w:rPr>
        <w:t>.</w:t>
      </w:r>
    </w:p>
    <w:p w:rsidR="00B24DCA" w:rsidRPr="00B24DCA" w:rsidRDefault="00B24DCA" w:rsidP="00B24DCA">
      <w:pPr>
        <w:tabs>
          <w:tab w:val="left" w:pos="1080"/>
        </w:tabs>
        <w:spacing w:after="0" w:line="240" w:lineRule="auto"/>
        <w:ind w:left="720"/>
        <w:jc w:val="both"/>
        <w:rPr>
          <w:rFonts w:ascii="Times New Roman" w:eastAsia="Times New Roman" w:hAnsi="Times New Roman" w:cs="Times New Roman"/>
          <w:b/>
          <w:sz w:val="24"/>
          <w:szCs w:val="24"/>
          <w:lang w:val="ru-RU"/>
        </w:rPr>
      </w:pPr>
      <w:r w:rsidRPr="00B24DCA">
        <w:rPr>
          <w:rFonts w:ascii="Times New Roman" w:eastAsia="Times New Roman" w:hAnsi="Times New Roman" w:cs="Times New Roman"/>
          <w:sz w:val="24"/>
          <w:szCs w:val="24"/>
          <w:lang w:val="ru-RU"/>
        </w:rPr>
        <w:t xml:space="preserve">    </w:t>
      </w:r>
      <w:r w:rsidRPr="00B24DCA">
        <w:rPr>
          <w:rFonts w:ascii="Times New Roman" w:eastAsia="Times New Roman" w:hAnsi="Times New Roman" w:cs="Times New Roman"/>
          <w:b/>
          <w:sz w:val="24"/>
          <w:szCs w:val="24"/>
          <w:lang w:val="ru-RU"/>
        </w:rPr>
        <w:t xml:space="preserve">        </w:t>
      </w:r>
    </w:p>
    <w:p w:rsidR="00B24DCA" w:rsidRPr="00B24DCA" w:rsidRDefault="00B24DCA" w:rsidP="00B24DCA">
      <w:pPr>
        <w:spacing w:after="0" w:line="240" w:lineRule="auto"/>
        <w:rPr>
          <w:rFonts w:ascii="Times New Roman" w:eastAsia="Times New Roman" w:hAnsi="Times New Roman" w:cs="Times New Roman"/>
          <w:b/>
          <w:sz w:val="24"/>
          <w:szCs w:val="24"/>
        </w:rPr>
      </w:pPr>
      <w:r w:rsidRPr="00B24DCA">
        <w:rPr>
          <w:rFonts w:ascii="Times New Roman" w:eastAsia="Times New Roman" w:hAnsi="Times New Roman" w:cs="Times New Roman"/>
          <w:b/>
          <w:sz w:val="24"/>
          <w:szCs w:val="24"/>
        </w:rPr>
        <w:t xml:space="preserve">           </w:t>
      </w:r>
      <w:r w:rsidR="00E86C59">
        <w:rPr>
          <w:rFonts w:ascii="Times New Roman" w:eastAsia="Times New Roman" w:hAnsi="Times New Roman" w:cs="Times New Roman"/>
          <w:b/>
          <w:sz w:val="24"/>
          <w:szCs w:val="24"/>
        </w:rPr>
        <w:t xml:space="preserve">     </w:t>
      </w:r>
      <w:r w:rsidRPr="00B24DCA">
        <w:rPr>
          <w:rFonts w:ascii="Times New Roman" w:eastAsia="Times New Roman" w:hAnsi="Times New Roman" w:cs="Times New Roman"/>
          <w:b/>
          <w:sz w:val="24"/>
          <w:szCs w:val="24"/>
        </w:rPr>
        <w:t xml:space="preserve">7.4.  Допълнителни дейности: </w:t>
      </w:r>
    </w:p>
    <w:p w:rsidR="00B24DCA" w:rsidRPr="00B24DCA" w:rsidRDefault="00B24DCA" w:rsidP="00B24DCA">
      <w:pPr>
        <w:spacing w:after="0" w:line="240" w:lineRule="auto"/>
        <w:jc w:val="both"/>
        <w:rPr>
          <w:rFonts w:ascii="Times New Roman" w:eastAsia="Times New Roman" w:hAnsi="Times New Roman" w:cs="Times New Roman"/>
          <w:sz w:val="24"/>
          <w:szCs w:val="24"/>
        </w:rPr>
      </w:pPr>
      <w:r w:rsidRPr="00B24DCA">
        <w:rPr>
          <w:rFonts w:ascii="Times New Roman" w:eastAsia="Times New Roman" w:hAnsi="Times New Roman" w:cs="Times New Roman"/>
          <w:sz w:val="24"/>
          <w:szCs w:val="24"/>
          <w:lang w:val="ru-RU"/>
        </w:rPr>
        <w:t xml:space="preserve">           </w:t>
      </w:r>
      <w:r w:rsidR="00E86C59">
        <w:rPr>
          <w:rFonts w:ascii="Times New Roman" w:eastAsia="Times New Roman" w:hAnsi="Times New Roman" w:cs="Times New Roman"/>
          <w:sz w:val="24"/>
          <w:szCs w:val="24"/>
          <w:lang w:val="ru-RU"/>
        </w:rPr>
        <w:t xml:space="preserve">     </w:t>
      </w:r>
      <w:proofErr w:type="spellStart"/>
      <w:r w:rsidRPr="00B24DCA">
        <w:rPr>
          <w:rFonts w:ascii="Times New Roman" w:eastAsia="Times New Roman" w:hAnsi="Times New Roman" w:cs="Times New Roman"/>
          <w:sz w:val="24"/>
          <w:szCs w:val="24"/>
          <w:lang w:val="ru-RU"/>
        </w:rPr>
        <w:t>Предоставени</w:t>
      </w:r>
      <w:proofErr w:type="spellEnd"/>
      <w:r w:rsidRPr="00B24DCA">
        <w:rPr>
          <w:rFonts w:ascii="Times New Roman" w:eastAsia="Times New Roman" w:hAnsi="Times New Roman" w:cs="Times New Roman"/>
          <w:sz w:val="24"/>
          <w:szCs w:val="24"/>
          <w:lang w:val="ru-RU"/>
        </w:rPr>
        <w:t xml:space="preserve"> </w:t>
      </w:r>
      <w:proofErr w:type="spellStart"/>
      <w:r w:rsidRPr="00B24DCA">
        <w:rPr>
          <w:rFonts w:ascii="Times New Roman" w:eastAsia="Times New Roman" w:hAnsi="Times New Roman" w:cs="Times New Roman"/>
          <w:sz w:val="24"/>
          <w:szCs w:val="24"/>
          <w:lang w:val="ru-RU"/>
        </w:rPr>
        <w:t>са</w:t>
      </w:r>
      <w:proofErr w:type="spellEnd"/>
      <w:r w:rsidRPr="00B24DCA">
        <w:rPr>
          <w:rFonts w:ascii="Times New Roman" w:eastAsia="Times New Roman" w:hAnsi="Times New Roman" w:cs="Times New Roman"/>
          <w:sz w:val="24"/>
          <w:szCs w:val="24"/>
          <w:lang w:val="ru-RU"/>
        </w:rPr>
        <w:t xml:space="preserve"> в </w:t>
      </w:r>
      <w:proofErr w:type="spellStart"/>
      <w:r w:rsidRPr="00B24DCA">
        <w:rPr>
          <w:rFonts w:ascii="Times New Roman" w:eastAsia="Times New Roman" w:hAnsi="Times New Roman" w:cs="Times New Roman"/>
          <w:sz w:val="24"/>
          <w:szCs w:val="24"/>
          <w:lang w:val="ru-RU"/>
        </w:rPr>
        <w:t>МЗм</w:t>
      </w:r>
      <w:proofErr w:type="spellEnd"/>
      <w:r w:rsidRPr="00B24DCA">
        <w:rPr>
          <w:rFonts w:ascii="Times New Roman" w:eastAsia="Times New Roman" w:hAnsi="Times New Roman" w:cs="Times New Roman"/>
          <w:sz w:val="24"/>
          <w:szCs w:val="24"/>
          <w:lang w:val="ru-RU"/>
        </w:rPr>
        <w:t>, Дирекция «</w:t>
      </w:r>
      <w:proofErr w:type="spellStart"/>
      <w:r w:rsidRPr="00B24DCA">
        <w:rPr>
          <w:rFonts w:ascii="Times New Roman" w:eastAsia="Times New Roman" w:hAnsi="Times New Roman" w:cs="Times New Roman"/>
          <w:sz w:val="24"/>
          <w:szCs w:val="24"/>
          <w:lang w:val="ru-RU"/>
        </w:rPr>
        <w:t>Финанси</w:t>
      </w:r>
      <w:proofErr w:type="spellEnd"/>
      <w:r w:rsidRPr="00B24DCA">
        <w:rPr>
          <w:rFonts w:ascii="Times New Roman" w:eastAsia="Times New Roman" w:hAnsi="Times New Roman" w:cs="Times New Roman"/>
          <w:sz w:val="24"/>
          <w:szCs w:val="24"/>
          <w:lang w:val="ru-RU"/>
        </w:rPr>
        <w:t xml:space="preserve"> и управление на </w:t>
      </w:r>
      <w:proofErr w:type="spellStart"/>
      <w:r w:rsidRPr="00B24DCA">
        <w:rPr>
          <w:rFonts w:ascii="Times New Roman" w:eastAsia="Times New Roman" w:hAnsi="Times New Roman" w:cs="Times New Roman"/>
          <w:sz w:val="24"/>
          <w:szCs w:val="24"/>
          <w:lang w:val="ru-RU"/>
        </w:rPr>
        <w:t>собствеността</w:t>
      </w:r>
      <w:proofErr w:type="spellEnd"/>
      <w:r w:rsidRPr="00B24DCA">
        <w:rPr>
          <w:rFonts w:ascii="Times New Roman" w:eastAsia="Times New Roman" w:hAnsi="Times New Roman" w:cs="Times New Roman"/>
          <w:sz w:val="24"/>
          <w:szCs w:val="24"/>
          <w:lang w:val="ru-RU"/>
        </w:rPr>
        <w:t xml:space="preserve">» </w:t>
      </w:r>
      <w:proofErr w:type="spellStart"/>
      <w:r w:rsidRPr="00B24DCA">
        <w:rPr>
          <w:rFonts w:ascii="Times New Roman" w:eastAsia="Times New Roman" w:hAnsi="Times New Roman" w:cs="Times New Roman"/>
          <w:sz w:val="24"/>
          <w:szCs w:val="24"/>
          <w:lang w:val="ru-RU"/>
        </w:rPr>
        <w:t>документи</w:t>
      </w:r>
      <w:proofErr w:type="spellEnd"/>
      <w:r w:rsidRPr="00B24DCA">
        <w:rPr>
          <w:rFonts w:ascii="Times New Roman" w:eastAsia="Times New Roman" w:hAnsi="Times New Roman" w:cs="Times New Roman"/>
          <w:sz w:val="24"/>
          <w:szCs w:val="24"/>
          <w:lang w:val="ru-RU"/>
        </w:rPr>
        <w:t xml:space="preserve"> /</w:t>
      </w:r>
      <w:proofErr w:type="spellStart"/>
      <w:r w:rsidRPr="00B24DCA">
        <w:rPr>
          <w:rFonts w:ascii="Times New Roman" w:eastAsia="Times New Roman" w:hAnsi="Times New Roman" w:cs="Times New Roman"/>
          <w:sz w:val="24"/>
          <w:szCs w:val="24"/>
          <w:lang w:val="ru-RU"/>
        </w:rPr>
        <w:t>скици</w:t>
      </w:r>
      <w:proofErr w:type="spellEnd"/>
      <w:r w:rsidRPr="00B24DCA">
        <w:rPr>
          <w:rFonts w:ascii="Times New Roman" w:eastAsia="Times New Roman" w:hAnsi="Times New Roman" w:cs="Times New Roman"/>
          <w:sz w:val="24"/>
          <w:szCs w:val="24"/>
          <w:lang w:val="ru-RU"/>
        </w:rPr>
        <w:t xml:space="preserve">, удостоверения за </w:t>
      </w:r>
      <w:proofErr w:type="spellStart"/>
      <w:r w:rsidRPr="00B24DCA">
        <w:rPr>
          <w:rFonts w:ascii="Times New Roman" w:eastAsia="Times New Roman" w:hAnsi="Times New Roman" w:cs="Times New Roman"/>
          <w:sz w:val="24"/>
          <w:szCs w:val="24"/>
          <w:lang w:val="ru-RU"/>
        </w:rPr>
        <w:t>данъчни</w:t>
      </w:r>
      <w:proofErr w:type="spellEnd"/>
      <w:r w:rsidRPr="00B24DCA">
        <w:rPr>
          <w:rFonts w:ascii="Times New Roman" w:eastAsia="Times New Roman" w:hAnsi="Times New Roman" w:cs="Times New Roman"/>
          <w:sz w:val="24"/>
          <w:szCs w:val="24"/>
          <w:lang w:val="ru-RU"/>
        </w:rPr>
        <w:t xml:space="preserve"> оценки, удостоверения за </w:t>
      </w:r>
      <w:proofErr w:type="spellStart"/>
      <w:r w:rsidRPr="00B24DCA">
        <w:rPr>
          <w:rFonts w:ascii="Times New Roman" w:eastAsia="Times New Roman" w:hAnsi="Times New Roman" w:cs="Times New Roman"/>
          <w:sz w:val="24"/>
          <w:szCs w:val="24"/>
          <w:lang w:val="ru-RU"/>
        </w:rPr>
        <w:t>липса</w:t>
      </w:r>
      <w:proofErr w:type="spellEnd"/>
      <w:r w:rsidRPr="00B24DCA">
        <w:rPr>
          <w:rFonts w:ascii="Times New Roman" w:eastAsia="Times New Roman" w:hAnsi="Times New Roman" w:cs="Times New Roman"/>
          <w:sz w:val="24"/>
          <w:szCs w:val="24"/>
          <w:lang w:val="ru-RU"/>
        </w:rPr>
        <w:t xml:space="preserve"> на </w:t>
      </w:r>
      <w:proofErr w:type="spellStart"/>
      <w:r w:rsidRPr="00B24DCA">
        <w:rPr>
          <w:rFonts w:ascii="Times New Roman" w:eastAsia="Times New Roman" w:hAnsi="Times New Roman" w:cs="Times New Roman"/>
          <w:sz w:val="24"/>
          <w:szCs w:val="24"/>
          <w:lang w:val="ru-RU"/>
        </w:rPr>
        <w:t>реституционни</w:t>
      </w:r>
      <w:proofErr w:type="spellEnd"/>
      <w:r w:rsidRPr="00B24DCA">
        <w:rPr>
          <w:rFonts w:ascii="Times New Roman" w:eastAsia="Times New Roman" w:hAnsi="Times New Roman" w:cs="Times New Roman"/>
          <w:sz w:val="24"/>
          <w:szCs w:val="24"/>
          <w:lang w:val="ru-RU"/>
        </w:rPr>
        <w:t xml:space="preserve"> </w:t>
      </w:r>
      <w:proofErr w:type="spellStart"/>
      <w:r w:rsidRPr="00B24DCA">
        <w:rPr>
          <w:rFonts w:ascii="Times New Roman" w:eastAsia="Times New Roman" w:hAnsi="Times New Roman" w:cs="Times New Roman"/>
          <w:sz w:val="24"/>
          <w:szCs w:val="24"/>
          <w:lang w:val="ru-RU"/>
        </w:rPr>
        <w:t>претенции</w:t>
      </w:r>
      <w:proofErr w:type="spellEnd"/>
      <w:r w:rsidRPr="00B24DCA">
        <w:rPr>
          <w:rFonts w:ascii="Times New Roman" w:eastAsia="Times New Roman" w:hAnsi="Times New Roman" w:cs="Times New Roman"/>
          <w:sz w:val="24"/>
          <w:szCs w:val="24"/>
          <w:lang w:val="ru-RU"/>
        </w:rPr>
        <w:t xml:space="preserve"> и </w:t>
      </w:r>
      <w:proofErr w:type="spellStart"/>
      <w:r w:rsidRPr="00B24DCA">
        <w:rPr>
          <w:rFonts w:ascii="Times New Roman" w:eastAsia="Times New Roman" w:hAnsi="Times New Roman" w:cs="Times New Roman"/>
          <w:sz w:val="24"/>
          <w:szCs w:val="24"/>
          <w:lang w:val="ru-RU"/>
        </w:rPr>
        <w:t>други</w:t>
      </w:r>
      <w:proofErr w:type="spellEnd"/>
      <w:r w:rsidRPr="00B24DCA">
        <w:rPr>
          <w:rFonts w:ascii="Times New Roman" w:eastAsia="Times New Roman" w:hAnsi="Times New Roman" w:cs="Times New Roman"/>
          <w:sz w:val="24"/>
          <w:szCs w:val="24"/>
          <w:lang w:val="ru-RU"/>
        </w:rPr>
        <w:t xml:space="preserve">/ по </w:t>
      </w:r>
      <w:r w:rsidR="00671C56">
        <w:rPr>
          <w:rFonts w:ascii="Times New Roman" w:eastAsia="Times New Roman" w:hAnsi="Times New Roman" w:cs="Times New Roman"/>
          <w:sz w:val="24"/>
          <w:szCs w:val="24"/>
          <w:lang w:val="ru-RU"/>
        </w:rPr>
        <w:t>12</w:t>
      </w:r>
      <w:r w:rsidRPr="00B24DCA">
        <w:rPr>
          <w:rFonts w:ascii="Times New Roman" w:eastAsia="Times New Roman" w:hAnsi="Times New Roman" w:cs="Times New Roman"/>
          <w:sz w:val="24"/>
          <w:szCs w:val="24"/>
          <w:lang w:val="ru-RU"/>
        </w:rPr>
        <w:t xml:space="preserve"> </w:t>
      </w:r>
      <w:proofErr w:type="spellStart"/>
      <w:r w:rsidRPr="00B24DCA">
        <w:rPr>
          <w:rFonts w:ascii="Times New Roman" w:eastAsia="Times New Roman" w:hAnsi="Times New Roman" w:cs="Times New Roman"/>
          <w:sz w:val="24"/>
          <w:szCs w:val="24"/>
          <w:lang w:val="ru-RU"/>
        </w:rPr>
        <w:t>бр</w:t>
      </w:r>
      <w:proofErr w:type="spellEnd"/>
      <w:r w:rsidRPr="00B24DCA">
        <w:rPr>
          <w:rFonts w:ascii="Times New Roman" w:eastAsia="Times New Roman" w:hAnsi="Times New Roman" w:cs="Times New Roman"/>
          <w:sz w:val="24"/>
          <w:szCs w:val="24"/>
          <w:lang w:val="ru-RU"/>
        </w:rPr>
        <w:t xml:space="preserve">. </w:t>
      </w:r>
      <w:proofErr w:type="spellStart"/>
      <w:r w:rsidRPr="00B24DCA">
        <w:rPr>
          <w:rFonts w:ascii="Times New Roman" w:eastAsia="Times New Roman" w:hAnsi="Times New Roman" w:cs="Times New Roman"/>
          <w:sz w:val="24"/>
          <w:szCs w:val="24"/>
          <w:lang w:val="ru-RU"/>
        </w:rPr>
        <w:t>преписки</w:t>
      </w:r>
      <w:proofErr w:type="spellEnd"/>
      <w:r w:rsidRPr="00B24DCA">
        <w:rPr>
          <w:rFonts w:ascii="Times New Roman" w:eastAsia="Times New Roman" w:hAnsi="Times New Roman" w:cs="Times New Roman"/>
          <w:sz w:val="24"/>
          <w:szCs w:val="24"/>
          <w:lang w:val="ru-RU"/>
        </w:rPr>
        <w:t xml:space="preserve"> за </w:t>
      </w:r>
      <w:proofErr w:type="spellStart"/>
      <w:r w:rsidRPr="00B24DCA">
        <w:rPr>
          <w:rFonts w:ascii="Times New Roman" w:eastAsia="Times New Roman" w:hAnsi="Times New Roman" w:cs="Times New Roman"/>
          <w:sz w:val="24"/>
          <w:szCs w:val="24"/>
          <w:lang w:val="ru-RU"/>
        </w:rPr>
        <w:t>продажба</w:t>
      </w:r>
      <w:proofErr w:type="spellEnd"/>
      <w:r w:rsidRPr="00B24DCA">
        <w:rPr>
          <w:rFonts w:ascii="Times New Roman" w:eastAsia="Times New Roman" w:hAnsi="Times New Roman" w:cs="Times New Roman"/>
          <w:sz w:val="24"/>
          <w:szCs w:val="24"/>
          <w:lang w:val="ru-RU"/>
        </w:rPr>
        <w:t xml:space="preserve"> на </w:t>
      </w:r>
      <w:proofErr w:type="spellStart"/>
      <w:r w:rsidRPr="00B24DCA">
        <w:rPr>
          <w:rFonts w:ascii="Times New Roman" w:eastAsia="Times New Roman" w:hAnsi="Times New Roman" w:cs="Times New Roman"/>
          <w:sz w:val="24"/>
          <w:szCs w:val="24"/>
          <w:lang w:val="ru-RU"/>
        </w:rPr>
        <w:t>имоти</w:t>
      </w:r>
      <w:proofErr w:type="spellEnd"/>
      <w:r w:rsidRPr="00B24DCA">
        <w:rPr>
          <w:rFonts w:ascii="Times New Roman" w:eastAsia="Times New Roman" w:hAnsi="Times New Roman" w:cs="Times New Roman"/>
          <w:sz w:val="24"/>
          <w:szCs w:val="24"/>
          <w:lang w:val="ru-RU"/>
        </w:rPr>
        <w:t xml:space="preserve"> с </w:t>
      </w:r>
      <w:proofErr w:type="spellStart"/>
      <w:r w:rsidRPr="00B24DCA">
        <w:rPr>
          <w:rFonts w:ascii="Times New Roman" w:eastAsia="Times New Roman" w:hAnsi="Times New Roman" w:cs="Times New Roman"/>
          <w:sz w:val="24"/>
          <w:szCs w:val="24"/>
          <w:lang w:val="ru-RU"/>
        </w:rPr>
        <w:t>променено</w:t>
      </w:r>
      <w:proofErr w:type="spellEnd"/>
      <w:r w:rsidRPr="00B24DCA">
        <w:rPr>
          <w:rFonts w:ascii="Times New Roman" w:eastAsia="Times New Roman" w:hAnsi="Times New Roman" w:cs="Times New Roman"/>
          <w:sz w:val="24"/>
          <w:szCs w:val="24"/>
          <w:lang w:val="ru-RU"/>
        </w:rPr>
        <w:t xml:space="preserve"> предназначение </w:t>
      </w:r>
      <w:proofErr w:type="gramStart"/>
      <w:r w:rsidRPr="00B24DCA">
        <w:rPr>
          <w:rFonts w:ascii="Times New Roman" w:eastAsia="Times New Roman" w:hAnsi="Times New Roman" w:cs="Times New Roman"/>
          <w:sz w:val="24"/>
          <w:szCs w:val="24"/>
          <w:lang w:val="ru-RU"/>
        </w:rPr>
        <w:t>от</w:t>
      </w:r>
      <w:proofErr w:type="gramEnd"/>
      <w:r w:rsidRPr="00B24DCA">
        <w:rPr>
          <w:rFonts w:ascii="Times New Roman" w:eastAsia="Times New Roman" w:hAnsi="Times New Roman" w:cs="Times New Roman"/>
          <w:sz w:val="24"/>
          <w:szCs w:val="24"/>
          <w:lang w:val="ru-RU"/>
        </w:rPr>
        <w:t xml:space="preserve"> </w:t>
      </w:r>
      <w:proofErr w:type="spellStart"/>
      <w:r w:rsidRPr="00B24DCA">
        <w:rPr>
          <w:rFonts w:ascii="Times New Roman" w:eastAsia="Times New Roman" w:hAnsi="Times New Roman" w:cs="Times New Roman"/>
          <w:sz w:val="24"/>
          <w:szCs w:val="24"/>
          <w:lang w:val="ru-RU"/>
        </w:rPr>
        <w:t>горските</w:t>
      </w:r>
      <w:proofErr w:type="spellEnd"/>
      <w:r w:rsidRPr="00B24DCA">
        <w:rPr>
          <w:rFonts w:ascii="Times New Roman" w:eastAsia="Times New Roman" w:hAnsi="Times New Roman" w:cs="Times New Roman"/>
          <w:sz w:val="24"/>
          <w:szCs w:val="24"/>
          <w:lang w:val="ru-RU"/>
        </w:rPr>
        <w:t xml:space="preserve"> </w:t>
      </w:r>
      <w:proofErr w:type="spellStart"/>
      <w:r w:rsidRPr="00B24DCA">
        <w:rPr>
          <w:rFonts w:ascii="Times New Roman" w:eastAsia="Times New Roman" w:hAnsi="Times New Roman" w:cs="Times New Roman"/>
          <w:sz w:val="24"/>
          <w:szCs w:val="24"/>
          <w:lang w:val="ru-RU"/>
        </w:rPr>
        <w:t>територии</w:t>
      </w:r>
      <w:proofErr w:type="spellEnd"/>
      <w:r w:rsidRPr="00B24DCA">
        <w:rPr>
          <w:rFonts w:ascii="Times New Roman" w:eastAsia="Times New Roman" w:hAnsi="Times New Roman" w:cs="Times New Roman"/>
          <w:sz w:val="24"/>
          <w:szCs w:val="24"/>
          <w:lang w:val="ru-RU"/>
        </w:rPr>
        <w:t>.</w:t>
      </w:r>
    </w:p>
    <w:p w:rsidR="00B24DCA" w:rsidRDefault="00B24DCA" w:rsidP="00B24DCA">
      <w:pPr>
        <w:tabs>
          <w:tab w:val="left" w:pos="1080"/>
        </w:tabs>
        <w:spacing w:after="0" w:line="240" w:lineRule="auto"/>
        <w:ind w:left="720"/>
        <w:jc w:val="both"/>
        <w:rPr>
          <w:rFonts w:ascii="Times New Roman" w:eastAsia="Times New Roman" w:hAnsi="Times New Roman" w:cs="Times New Roman"/>
          <w:sz w:val="24"/>
          <w:szCs w:val="24"/>
        </w:rPr>
      </w:pPr>
    </w:p>
    <w:p w:rsidR="00B24DCA" w:rsidRPr="00B24DCA" w:rsidRDefault="00B24DCA" w:rsidP="00B24DCA">
      <w:pPr>
        <w:spacing w:after="0" w:line="240" w:lineRule="auto"/>
        <w:jc w:val="both"/>
        <w:rPr>
          <w:rFonts w:ascii="Times New Roman" w:eastAsia="Times New Roman" w:hAnsi="Times New Roman" w:cs="Times New Roman"/>
          <w:b/>
          <w:sz w:val="24"/>
          <w:szCs w:val="24"/>
        </w:rPr>
      </w:pPr>
      <w:r w:rsidRPr="00B24DCA">
        <w:rPr>
          <w:rFonts w:ascii="Times New Roman" w:eastAsia="Times New Roman" w:hAnsi="Times New Roman" w:cs="Times New Roman"/>
          <w:sz w:val="24"/>
          <w:szCs w:val="24"/>
        </w:rPr>
        <w:t xml:space="preserve">           </w:t>
      </w:r>
      <w:r w:rsidR="00E86C59">
        <w:rPr>
          <w:rFonts w:ascii="Times New Roman" w:eastAsia="Times New Roman" w:hAnsi="Times New Roman" w:cs="Times New Roman"/>
          <w:sz w:val="24"/>
          <w:szCs w:val="24"/>
        </w:rPr>
        <w:t xml:space="preserve">     </w:t>
      </w:r>
      <w:r w:rsidRPr="00B24DCA">
        <w:rPr>
          <w:rFonts w:ascii="Times New Roman" w:eastAsia="Times New Roman" w:hAnsi="Times New Roman" w:cs="Times New Roman"/>
          <w:b/>
          <w:sz w:val="24"/>
          <w:szCs w:val="24"/>
        </w:rPr>
        <w:t>7.5</w:t>
      </w:r>
      <w:r w:rsidR="00727040">
        <w:rPr>
          <w:rFonts w:ascii="Times New Roman" w:eastAsia="Times New Roman" w:hAnsi="Times New Roman" w:cs="Times New Roman"/>
          <w:b/>
          <w:sz w:val="24"/>
          <w:szCs w:val="24"/>
        </w:rPr>
        <w:t>.</w:t>
      </w:r>
      <w:r w:rsidRPr="00B24DCA">
        <w:rPr>
          <w:rFonts w:ascii="Times New Roman" w:eastAsia="Times New Roman" w:hAnsi="Times New Roman" w:cs="Times New Roman"/>
          <w:b/>
          <w:sz w:val="24"/>
          <w:szCs w:val="24"/>
        </w:rPr>
        <w:t xml:space="preserve"> Становища.</w:t>
      </w:r>
    </w:p>
    <w:p w:rsidR="00B24DCA" w:rsidRPr="00B24DCA" w:rsidRDefault="00B24DCA" w:rsidP="00B24DCA">
      <w:pPr>
        <w:tabs>
          <w:tab w:val="left" w:pos="0"/>
        </w:tabs>
        <w:spacing w:after="0" w:line="240" w:lineRule="auto"/>
        <w:ind w:left="180" w:hanging="720"/>
        <w:jc w:val="both"/>
        <w:rPr>
          <w:rFonts w:ascii="Times New Roman" w:eastAsia="Times New Roman" w:hAnsi="Times New Roman" w:cs="Times New Roman"/>
          <w:sz w:val="24"/>
          <w:szCs w:val="24"/>
        </w:rPr>
      </w:pPr>
      <w:r w:rsidRPr="00B24DCA">
        <w:rPr>
          <w:rFonts w:ascii="Times New Roman" w:eastAsia="Times New Roman" w:hAnsi="Times New Roman" w:cs="Times New Roman"/>
          <w:sz w:val="24"/>
          <w:szCs w:val="24"/>
        </w:rPr>
        <w:t xml:space="preserve">                    </w:t>
      </w:r>
      <w:r w:rsidR="00E86C59">
        <w:rPr>
          <w:rFonts w:ascii="Times New Roman" w:eastAsia="Times New Roman" w:hAnsi="Times New Roman" w:cs="Times New Roman"/>
          <w:sz w:val="24"/>
          <w:szCs w:val="24"/>
        </w:rPr>
        <w:t xml:space="preserve">     </w:t>
      </w:r>
      <w:r w:rsidRPr="00B24DCA">
        <w:rPr>
          <w:rFonts w:ascii="Times New Roman" w:eastAsia="Times New Roman" w:hAnsi="Times New Roman" w:cs="Times New Roman"/>
          <w:sz w:val="24"/>
          <w:szCs w:val="24"/>
        </w:rPr>
        <w:t>7.5.1. По изясняване на статута на имоти.</w:t>
      </w:r>
    </w:p>
    <w:p w:rsidR="00B24DCA" w:rsidRPr="00B24DCA" w:rsidRDefault="00B24DCA" w:rsidP="00B24DCA">
      <w:pPr>
        <w:tabs>
          <w:tab w:val="left" w:pos="0"/>
        </w:tabs>
        <w:spacing w:after="0" w:line="240" w:lineRule="auto"/>
        <w:ind w:left="180" w:hanging="720"/>
        <w:jc w:val="both"/>
        <w:rPr>
          <w:rFonts w:ascii="Times New Roman" w:eastAsia="Times New Roman" w:hAnsi="Times New Roman" w:cs="Times New Roman"/>
          <w:sz w:val="24"/>
          <w:szCs w:val="24"/>
          <w:lang w:val="ru-RU"/>
        </w:rPr>
      </w:pPr>
      <w:r w:rsidRPr="00B24DCA">
        <w:rPr>
          <w:rFonts w:ascii="Times New Roman" w:eastAsia="Times New Roman" w:hAnsi="Times New Roman" w:cs="Times New Roman"/>
          <w:sz w:val="24"/>
          <w:szCs w:val="24"/>
          <w:lang w:val="ru-RU"/>
        </w:rPr>
        <w:t xml:space="preserve">                   </w:t>
      </w:r>
      <w:r w:rsidR="00E86C59">
        <w:rPr>
          <w:rFonts w:ascii="Times New Roman" w:eastAsia="Times New Roman" w:hAnsi="Times New Roman" w:cs="Times New Roman"/>
          <w:sz w:val="24"/>
          <w:szCs w:val="24"/>
          <w:lang w:val="ru-RU"/>
        </w:rPr>
        <w:t xml:space="preserve">      </w:t>
      </w:r>
      <w:r w:rsidRPr="00B24DCA">
        <w:rPr>
          <w:rFonts w:ascii="Times New Roman" w:eastAsia="Times New Roman" w:hAnsi="Times New Roman" w:cs="Times New Roman"/>
          <w:sz w:val="24"/>
          <w:szCs w:val="24"/>
          <w:lang w:val="ru-RU"/>
        </w:rPr>
        <w:t>-</w:t>
      </w:r>
      <w:r w:rsidRPr="00B24DCA">
        <w:rPr>
          <w:rFonts w:ascii="Times New Roman" w:eastAsia="Times New Roman" w:hAnsi="Times New Roman" w:cs="Times New Roman"/>
          <w:sz w:val="24"/>
          <w:szCs w:val="24"/>
        </w:rPr>
        <w:t xml:space="preserve"> </w:t>
      </w:r>
      <w:r w:rsidRPr="00B24DCA">
        <w:rPr>
          <w:rFonts w:ascii="Times New Roman" w:eastAsia="Times New Roman" w:hAnsi="Times New Roman" w:cs="Times New Roman"/>
          <w:sz w:val="24"/>
          <w:szCs w:val="24"/>
          <w:lang w:val="ru-RU"/>
        </w:rPr>
        <w:t xml:space="preserve"> </w:t>
      </w:r>
      <w:proofErr w:type="spellStart"/>
      <w:r w:rsidRPr="00B24DCA">
        <w:rPr>
          <w:rFonts w:ascii="Times New Roman" w:eastAsia="Times New Roman" w:hAnsi="Times New Roman" w:cs="Times New Roman"/>
          <w:sz w:val="24"/>
          <w:szCs w:val="24"/>
          <w:lang w:val="ru-RU"/>
        </w:rPr>
        <w:t>постъпили</w:t>
      </w:r>
      <w:proofErr w:type="spellEnd"/>
      <w:r w:rsidRPr="00B24DCA">
        <w:rPr>
          <w:rFonts w:ascii="Times New Roman" w:eastAsia="Times New Roman" w:hAnsi="Times New Roman" w:cs="Times New Roman"/>
          <w:sz w:val="24"/>
          <w:szCs w:val="24"/>
          <w:lang w:val="ru-RU"/>
        </w:rPr>
        <w:t xml:space="preserve"> искания –  </w:t>
      </w:r>
      <w:r w:rsidR="00C837FC">
        <w:rPr>
          <w:rFonts w:ascii="Times New Roman" w:eastAsia="Times New Roman" w:hAnsi="Times New Roman" w:cs="Times New Roman"/>
          <w:sz w:val="24"/>
          <w:szCs w:val="24"/>
          <w:lang w:val="ru-RU"/>
        </w:rPr>
        <w:t>28</w:t>
      </w:r>
      <w:r w:rsidRPr="00B24DCA">
        <w:rPr>
          <w:rFonts w:ascii="Times New Roman" w:eastAsia="Times New Roman" w:hAnsi="Times New Roman" w:cs="Times New Roman"/>
          <w:sz w:val="24"/>
          <w:szCs w:val="24"/>
          <w:lang w:val="ru-RU"/>
        </w:rPr>
        <w:t xml:space="preserve"> </w:t>
      </w:r>
      <w:proofErr w:type="spellStart"/>
      <w:r w:rsidRPr="00B24DCA">
        <w:rPr>
          <w:rFonts w:ascii="Times New Roman" w:eastAsia="Times New Roman" w:hAnsi="Times New Roman" w:cs="Times New Roman"/>
          <w:sz w:val="24"/>
          <w:szCs w:val="24"/>
          <w:lang w:val="ru-RU"/>
        </w:rPr>
        <w:t>бр</w:t>
      </w:r>
      <w:proofErr w:type="spellEnd"/>
      <w:r w:rsidRPr="00B24DCA">
        <w:rPr>
          <w:rFonts w:ascii="Times New Roman" w:eastAsia="Times New Roman" w:hAnsi="Times New Roman" w:cs="Times New Roman"/>
          <w:sz w:val="24"/>
          <w:szCs w:val="24"/>
          <w:lang w:val="ru-RU"/>
        </w:rPr>
        <w:t>.</w:t>
      </w:r>
    </w:p>
    <w:p w:rsidR="00B24DCA" w:rsidRDefault="00B24DCA" w:rsidP="00B24DCA">
      <w:pPr>
        <w:tabs>
          <w:tab w:val="left" w:pos="0"/>
          <w:tab w:val="left" w:pos="1080"/>
        </w:tabs>
        <w:spacing w:after="0" w:line="240" w:lineRule="auto"/>
        <w:ind w:left="720" w:hanging="720"/>
        <w:jc w:val="both"/>
        <w:rPr>
          <w:rFonts w:ascii="Times New Roman" w:eastAsia="Times New Roman" w:hAnsi="Times New Roman" w:cs="Times New Roman"/>
          <w:sz w:val="24"/>
          <w:szCs w:val="24"/>
          <w:lang w:val="ru-RU"/>
        </w:rPr>
      </w:pPr>
      <w:r w:rsidRPr="00B24DCA">
        <w:rPr>
          <w:rFonts w:ascii="Times New Roman" w:eastAsia="Times New Roman" w:hAnsi="Times New Roman" w:cs="Times New Roman"/>
          <w:sz w:val="24"/>
          <w:szCs w:val="24"/>
          <w:lang w:val="ru-RU"/>
        </w:rPr>
        <w:t xml:space="preserve">           </w:t>
      </w:r>
      <w:r w:rsidR="00E86C59">
        <w:rPr>
          <w:rFonts w:ascii="Times New Roman" w:eastAsia="Times New Roman" w:hAnsi="Times New Roman" w:cs="Times New Roman"/>
          <w:sz w:val="24"/>
          <w:szCs w:val="24"/>
          <w:lang w:val="ru-RU"/>
        </w:rPr>
        <w:t xml:space="preserve">     </w:t>
      </w:r>
      <w:r w:rsidRPr="00B24DCA">
        <w:rPr>
          <w:rFonts w:ascii="Times New Roman" w:eastAsia="Times New Roman" w:hAnsi="Times New Roman" w:cs="Times New Roman"/>
          <w:sz w:val="24"/>
          <w:szCs w:val="24"/>
          <w:lang w:val="ru-RU"/>
        </w:rPr>
        <w:t>-</w:t>
      </w:r>
      <w:r w:rsidRPr="00B24DCA">
        <w:rPr>
          <w:rFonts w:ascii="Times New Roman" w:eastAsia="Times New Roman" w:hAnsi="Times New Roman" w:cs="Times New Roman"/>
          <w:sz w:val="24"/>
          <w:szCs w:val="24"/>
        </w:rPr>
        <w:t xml:space="preserve"> </w:t>
      </w:r>
      <w:r w:rsidRPr="00B24DCA">
        <w:rPr>
          <w:rFonts w:ascii="Times New Roman" w:eastAsia="Times New Roman" w:hAnsi="Times New Roman" w:cs="Times New Roman"/>
          <w:sz w:val="24"/>
          <w:szCs w:val="24"/>
          <w:lang w:val="ru-RU"/>
        </w:rPr>
        <w:t xml:space="preserve"> </w:t>
      </w:r>
      <w:proofErr w:type="spellStart"/>
      <w:r w:rsidRPr="00B24DCA">
        <w:rPr>
          <w:rFonts w:ascii="Times New Roman" w:eastAsia="Times New Roman" w:hAnsi="Times New Roman" w:cs="Times New Roman"/>
          <w:sz w:val="24"/>
          <w:szCs w:val="24"/>
          <w:lang w:val="ru-RU"/>
        </w:rPr>
        <w:t>издадени</w:t>
      </w:r>
      <w:proofErr w:type="spellEnd"/>
      <w:r w:rsidRPr="00B24DCA">
        <w:rPr>
          <w:rFonts w:ascii="Times New Roman" w:eastAsia="Times New Roman" w:hAnsi="Times New Roman" w:cs="Times New Roman"/>
          <w:sz w:val="24"/>
          <w:szCs w:val="24"/>
          <w:lang w:val="ru-RU"/>
        </w:rPr>
        <w:t xml:space="preserve"> становища – </w:t>
      </w:r>
      <w:r w:rsidR="00C837FC">
        <w:rPr>
          <w:rFonts w:ascii="Times New Roman" w:eastAsia="Times New Roman" w:hAnsi="Times New Roman" w:cs="Times New Roman"/>
          <w:sz w:val="24"/>
          <w:szCs w:val="24"/>
          <w:lang w:val="ru-RU"/>
        </w:rPr>
        <w:t>25</w:t>
      </w:r>
      <w:r w:rsidRPr="00B24DCA">
        <w:rPr>
          <w:rFonts w:ascii="Times New Roman" w:eastAsia="Times New Roman" w:hAnsi="Times New Roman" w:cs="Times New Roman"/>
          <w:sz w:val="24"/>
          <w:szCs w:val="24"/>
          <w:lang w:val="ru-RU"/>
        </w:rPr>
        <w:t xml:space="preserve"> </w:t>
      </w:r>
      <w:proofErr w:type="spellStart"/>
      <w:r w:rsidRPr="00B24DCA">
        <w:rPr>
          <w:rFonts w:ascii="Times New Roman" w:eastAsia="Times New Roman" w:hAnsi="Times New Roman" w:cs="Times New Roman"/>
          <w:sz w:val="24"/>
          <w:szCs w:val="24"/>
          <w:lang w:val="ru-RU"/>
        </w:rPr>
        <w:t>бр</w:t>
      </w:r>
      <w:proofErr w:type="spellEnd"/>
      <w:r w:rsidRPr="00B24DCA">
        <w:rPr>
          <w:rFonts w:ascii="Times New Roman" w:eastAsia="Times New Roman" w:hAnsi="Times New Roman" w:cs="Times New Roman"/>
          <w:sz w:val="24"/>
          <w:szCs w:val="24"/>
          <w:lang w:val="ru-RU"/>
        </w:rPr>
        <w:t xml:space="preserve">. </w:t>
      </w:r>
    </w:p>
    <w:p w:rsidR="00211191" w:rsidRPr="00B24DCA" w:rsidRDefault="00211191" w:rsidP="00B24DCA">
      <w:pPr>
        <w:tabs>
          <w:tab w:val="left" w:pos="0"/>
          <w:tab w:val="left" w:pos="1080"/>
        </w:tabs>
        <w:spacing w:after="0" w:line="240" w:lineRule="auto"/>
        <w:ind w:left="720" w:hanging="720"/>
        <w:jc w:val="both"/>
        <w:rPr>
          <w:rFonts w:ascii="Times New Roman" w:eastAsia="Times New Roman" w:hAnsi="Times New Roman" w:cs="Times New Roman"/>
          <w:sz w:val="24"/>
          <w:szCs w:val="24"/>
          <w:lang w:val="ru-RU"/>
        </w:rPr>
      </w:pPr>
    </w:p>
    <w:p w:rsidR="00F261CA" w:rsidRPr="00F261CA" w:rsidRDefault="00B24DCA" w:rsidP="00F261CA">
      <w:pPr>
        <w:tabs>
          <w:tab w:val="left" w:pos="0"/>
        </w:tabs>
        <w:spacing w:after="0" w:line="240" w:lineRule="auto"/>
        <w:ind w:hanging="540"/>
        <w:jc w:val="both"/>
        <w:rPr>
          <w:rFonts w:ascii="Times New Roman" w:eastAsia="Times New Roman" w:hAnsi="Times New Roman" w:cs="Times New Roman"/>
          <w:sz w:val="24"/>
          <w:szCs w:val="24"/>
        </w:rPr>
      </w:pPr>
      <w:r w:rsidRPr="00B24DCA">
        <w:rPr>
          <w:rFonts w:ascii="Times New Roman" w:eastAsia="Times New Roman" w:hAnsi="Times New Roman" w:cs="Times New Roman"/>
          <w:sz w:val="24"/>
          <w:szCs w:val="24"/>
          <w:lang w:val="ru-RU"/>
        </w:rPr>
        <w:t xml:space="preserve">                </w:t>
      </w:r>
      <w:r w:rsidR="00F261CA" w:rsidRPr="00F261CA">
        <w:rPr>
          <w:rFonts w:ascii="Times New Roman" w:eastAsia="Times New Roman" w:hAnsi="Times New Roman" w:cs="Times New Roman"/>
          <w:sz w:val="24"/>
          <w:szCs w:val="24"/>
          <w:lang w:val="ru-RU"/>
        </w:rPr>
        <w:t xml:space="preserve">    </w:t>
      </w:r>
      <w:r w:rsidR="00E86C59">
        <w:rPr>
          <w:rFonts w:ascii="Times New Roman" w:eastAsia="Times New Roman" w:hAnsi="Times New Roman" w:cs="Times New Roman"/>
          <w:sz w:val="24"/>
          <w:szCs w:val="24"/>
          <w:lang w:val="ru-RU"/>
        </w:rPr>
        <w:t xml:space="preserve">     </w:t>
      </w:r>
      <w:r w:rsidR="00F261CA" w:rsidRPr="00F261CA">
        <w:rPr>
          <w:rFonts w:ascii="Times New Roman" w:eastAsia="Times New Roman" w:hAnsi="Times New Roman" w:cs="Times New Roman"/>
          <w:sz w:val="24"/>
          <w:szCs w:val="24"/>
        </w:rPr>
        <w:t>7.5.2. По проекти за отстраняване на явна фактическа грешка в кадастралната карта и кадастралният регистър.</w:t>
      </w:r>
    </w:p>
    <w:p w:rsidR="00F261CA" w:rsidRPr="00F261CA" w:rsidRDefault="00F261CA" w:rsidP="00F261CA">
      <w:pPr>
        <w:tabs>
          <w:tab w:val="left" w:pos="0"/>
        </w:tabs>
        <w:spacing w:after="0" w:line="240" w:lineRule="auto"/>
        <w:ind w:left="180" w:hanging="720"/>
        <w:jc w:val="both"/>
        <w:rPr>
          <w:rFonts w:ascii="Times New Roman" w:eastAsia="Times New Roman" w:hAnsi="Times New Roman" w:cs="Times New Roman"/>
          <w:sz w:val="24"/>
          <w:szCs w:val="24"/>
          <w:lang w:val="ru-RU"/>
        </w:rPr>
      </w:pPr>
      <w:r w:rsidRPr="00F261CA">
        <w:rPr>
          <w:rFonts w:ascii="Times New Roman" w:eastAsia="Times New Roman" w:hAnsi="Times New Roman" w:cs="Times New Roman"/>
          <w:sz w:val="24"/>
          <w:szCs w:val="24"/>
          <w:lang w:val="ru-RU"/>
        </w:rPr>
        <w:t xml:space="preserve">                    </w:t>
      </w:r>
      <w:r w:rsidR="00E86C59">
        <w:rPr>
          <w:rFonts w:ascii="Times New Roman" w:eastAsia="Times New Roman" w:hAnsi="Times New Roman" w:cs="Times New Roman"/>
          <w:sz w:val="24"/>
          <w:szCs w:val="24"/>
          <w:lang w:val="ru-RU"/>
        </w:rPr>
        <w:t xml:space="preserve">     </w:t>
      </w:r>
      <w:r w:rsidRPr="00F261CA">
        <w:rPr>
          <w:rFonts w:ascii="Times New Roman" w:eastAsia="Times New Roman" w:hAnsi="Times New Roman" w:cs="Times New Roman"/>
          <w:sz w:val="24"/>
          <w:szCs w:val="24"/>
          <w:lang w:val="ru-RU"/>
        </w:rPr>
        <w:t>-</w:t>
      </w:r>
      <w:r w:rsidRPr="00F261CA">
        <w:rPr>
          <w:rFonts w:ascii="Times New Roman" w:eastAsia="Times New Roman" w:hAnsi="Times New Roman" w:cs="Times New Roman"/>
          <w:sz w:val="24"/>
          <w:szCs w:val="24"/>
        </w:rPr>
        <w:t xml:space="preserve"> </w:t>
      </w:r>
      <w:r w:rsidRPr="00F261CA">
        <w:rPr>
          <w:rFonts w:ascii="Times New Roman" w:eastAsia="Times New Roman" w:hAnsi="Times New Roman" w:cs="Times New Roman"/>
          <w:sz w:val="24"/>
          <w:szCs w:val="24"/>
          <w:lang w:val="ru-RU"/>
        </w:rPr>
        <w:t xml:space="preserve"> </w:t>
      </w:r>
      <w:proofErr w:type="spellStart"/>
      <w:r w:rsidRPr="00F261CA">
        <w:rPr>
          <w:rFonts w:ascii="Times New Roman" w:eastAsia="Times New Roman" w:hAnsi="Times New Roman" w:cs="Times New Roman"/>
          <w:sz w:val="24"/>
          <w:szCs w:val="24"/>
          <w:lang w:val="ru-RU"/>
        </w:rPr>
        <w:t>постъпили</w:t>
      </w:r>
      <w:proofErr w:type="spellEnd"/>
      <w:r w:rsidRPr="00F261CA">
        <w:rPr>
          <w:rFonts w:ascii="Times New Roman" w:eastAsia="Times New Roman" w:hAnsi="Times New Roman" w:cs="Times New Roman"/>
          <w:sz w:val="24"/>
          <w:szCs w:val="24"/>
          <w:lang w:val="ru-RU"/>
        </w:rPr>
        <w:t xml:space="preserve"> искания –  </w:t>
      </w:r>
      <w:r w:rsidR="000C68D3">
        <w:rPr>
          <w:rFonts w:ascii="Times New Roman" w:eastAsia="Times New Roman" w:hAnsi="Times New Roman" w:cs="Times New Roman"/>
          <w:sz w:val="24"/>
          <w:szCs w:val="24"/>
          <w:lang w:val="ru-RU"/>
        </w:rPr>
        <w:t>2</w:t>
      </w:r>
      <w:r w:rsidRPr="00F261CA">
        <w:rPr>
          <w:rFonts w:ascii="Times New Roman" w:eastAsia="Times New Roman" w:hAnsi="Times New Roman" w:cs="Times New Roman"/>
          <w:sz w:val="24"/>
          <w:szCs w:val="24"/>
          <w:lang w:val="ru-RU"/>
        </w:rPr>
        <w:t xml:space="preserve"> </w:t>
      </w:r>
      <w:proofErr w:type="spellStart"/>
      <w:r w:rsidRPr="00F261CA">
        <w:rPr>
          <w:rFonts w:ascii="Times New Roman" w:eastAsia="Times New Roman" w:hAnsi="Times New Roman" w:cs="Times New Roman"/>
          <w:sz w:val="24"/>
          <w:szCs w:val="24"/>
          <w:lang w:val="ru-RU"/>
        </w:rPr>
        <w:t>бр</w:t>
      </w:r>
      <w:proofErr w:type="spellEnd"/>
      <w:r w:rsidRPr="00F261CA">
        <w:rPr>
          <w:rFonts w:ascii="Times New Roman" w:eastAsia="Times New Roman" w:hAnsi="Times New Roman" w:cs="Times New Roman"/>
          <w:sz w:val="24"/>
          <w:szCs w:val="24"/>
          <w:lang w:val="ru-RU"/>
        </w:rPr>
        <w:t>.</w:t>
      </w:r>
    </w:p>
    <w:p w:rsidR="00F261CA" w:rsidRPr="00F261CA" w:rsidRDefault="00F261CA" w:rsidP="00F261CA">
      <w:pPr>
        <w:tabs>
          <w:tab w:val="left" w:pos="0"/>
          <w:tab w:val="left" w:pos="1080"/>
        </w:tabs>
        <w:spacing w:after="0" w:line="240" w:lineRule="auto"/>
        <w:ind w:left="720" w:hanging="720"/>
        <w:jc w:val="both"/>
        <w:rPr>
          <w:rFonts w:ascii="Times New Roman" w:eastAsia="Times New Roman" w:hAnsi="Times New Roman" w:cs="Times New Roman"/>
          <w:sz w:val="24"/>
          <w:szCs w:val="24"/>
          <w:lang w:val="ru-RU"/>
        </w:rPr>
      </w:pPr>
      <w:r w:rsidRPr="00F261CA">
        <w:rPr>
          <w:rFonts w:ascii="Times New Roman" w:eastAsia="Times New Roman" w:hAnsi="Times New Roman" w:cs="Times New Roman"/>
          <w:sz w:val="24"/>
          <w:szCs w:val="24"/>
          <w:lang w:val="ru-RU"/>
        </w:rPr>
        <w:t xml:space="preserve">          </w:t>
      </w:r>
      <w:r w:rsidR="00E86C59">
        <w:rPr>
          <w:rFonts w:ascii="Times New Roman" w:eastAsia="Times New Roman" w:hAnsi="Times New Roman" w:cs="Times New Roman"/>
          <w:sz w:val="24"/>
          <w:szCs w:val="24"/>
          <w:lang w:val="ru-RU"/>
        </w:rPr>
        <w:t xml:space="preserve">      </w:t>
      </w:r>
      <w:r w:rsidRPr="00F261CA">
        <w:rPr>
          <w:rFonts w:ascii="Times New Roman" w:eastAsia="Times New Roman" w:hAnsi="Times New Roman" w:cs="Times New Roman"/>
          <w:sz w:val="24"/>
          <w:szCs w:val="24"/>
          <w:lang w:val="ru-RU"/>
        </w:rPr>
        <w:t>-</w:t>
      </w:r>
      <w:r w:rsidRPr="00F261CA">
        <w:rPr>
          <w:rFonts w:ascii="Times New Roman" w:eastAsia="Times New Roman" w:hAnsi="Times New Roman" w:cs="Times New Roman"/>
          <w:sz w:val="24"/>
          <w:szCs w:val="24"/>
        </w:rPr>
        <w:t xml:space="preserve"> </w:t>
      </w:r>
      <w:r w:rsidRPr="00F261CA">
        <w:rPr>
          <w:rFonts w:ascii="Times New Roman" w:eastAsia="Times New Roman" w:hAnsi="Times New Roman" w:cs="Times New Roman"/>
          <w:sz w:val="24"/>
          <w:szCs w:val="24"/>
          <w:lang w:val="ru-RU"/>
        </w:rPr>
        <w:t xml:space="preserve"> </w:t>
      </w:r>
      <w:proofErr w:type="spellStart"/>
      <w:r w:rsidRPr="00F261CA">
        <w:rPr>
          <w:rFonts w:ascii="Times New Roman" w:eastAsia="Times New Roman" w:hAnsi="Times New Roman" w:cs="Times New Roman"/>
          <w:sz w:val="24"/>
          <w:szCs w:val="24"/>
          <w:lang w:val="ru-RU"/>
        </w:rPr>
        <w:t>издадени</w:t>
      </w:r>
      <w:proofErr w:type="spellEnd"/>
      <w:r w:rsidRPr="00F261CA">
        <w:rPr>
          <w:rFonts w:ascii="Times New Roman" w:eastAsia="Times New Roman" w:hAnsi="Times New Roman" w:cs="Times New Roman"/>
          <w:sz w:val="24"/>
          <w:szCs w:val="24"/>
          <w:lang w:val="ru-RU"/>
        </w:rPr>
        <w:t xml:space="preserve"> становища –</w:t>
      </w:r>
      <w:r w:rsidR="000C68D3">
        <w:rPr>
          <w:rFonts w:ascii="Times New Roman" w:eastAsia="Times New Roman" w:hAnsi="Times New Roman" w:cs="Times New Roman"/>
          <w:sz w:val="24"/>
          <w:szCs w:val="24"/>
          <w:lang w:val="ru-RU"/>
        </w:rPr>
        <w:t>2</w:t>
      </w:r>
      <w:r w:rsidRPr="00F261CA">
        <w:rPr>
          <w:rFonts w:ascii="Times New Roman" w:eastAsia="Times New Roman" w:hAnsi="Times New Roman" w:cs="Times New Roman"/>
          <w:sz w:val="24"/>
          <w:szCs w:val="24"/>
          <w:lang w:val="ru-RU"/>
        </w:rPr>
        <w:t xml:space="preserve"> </w:t>
      </w:r>
      <w:proofErr w:type="spellStart"/>
      <w:r w:rsidRPr="00F261CA">
        <w:rPr>
          <w:rFonts w:ascii="Times New Roman" w:eastAsia="Times New Roman" w:hAnsi="Times New Roman" w:cs="Times New Roman"/>
          <w:sz w:val="24"/>
          <w:szCs w:val="24"/>
          <w:lang w:val="ru-RU"/>
        </w:rPr>
        <w:t>бр</w:t>
      </w:r>
      <w:proofErr w:type="spellEnd"/>
      <w:r w:rsidRPr="00F261CA">
        <w:rPr>
          <w:rFonts w:ascii="Times New Roman" w:eastAsia="Times New Roman" w:hAnsi="Times New Roman" w:cs="Times New Roman"/>
          <w:sz w:val="24"/>
          <w:szCs w:val="24"/>
          <w:lang w:val="ru-RU"/>
        </w:rPr>
        <w:t xml:space="preserve">. </w:t>
      </w:r>
    </w:p>
    <w:p w:rsidR="007D53A6" w:rsidRDefault="007D53A6" w:rsidP="00B24DCA">
      <w:pPr>
        <w:tabs>
          <w:tab w:val="left" w:pos="0"/>
        </w:tabs>
        <w:spacing w:after="0" w:line="240" w:lineRule="auto"/>
        <w:ind w:hanging="540"/>
        <w:jc w:val="both"/>
        <w:rPr>
          <w:rFonts w:ascii="Times New Roman" w:eastAsia="Times New Roman" w:hAnsi="Times New Roman" w:cs="Times New Roman"/>
          <w:sz w:val="24"/>
          <w:szCs w:val="24"/>
          <w:lang w:val="ru-RU"/>
        </w:rPr>
      </w:pPr>
    </w:p>
    <w:p w:rsidR="007D53A6" w:rsidRPr="007D53A6" w:rsidRDefault="00B24DCA" w:rsidP="00517CAD">
      <w:pPr>
        <w:tabs>
          <w:tab w:val="left" w:pos="0"/>
        </w:tabs>
        <w:spacing w:after="0" w:line="240" w:lineRule="auto"/>
        <w:ind w:hanging="540"/>
        <w:jc w:val="both"/>
        <w:rPr>
          <w:rFonts w:ascii="Times New Roman" w:eastAsia="Calibri" w:hAnsi="Times New Roman" w:cs="Times New Roman"/>
          <w:b/>
          <w:sz w:val="24"/>
        </w:rPr>
      </w:pPr>
      <w:r w:rsidRPr="00B24DCA">
        <w:rPr>
          <w:rFonts w:ascii="Times New Roman" w:eastAsia="Times New Roman" w:hAnsi="Times New Roman" w:cs="Times New Roman"/>
          <w:sz w:val="24"/>
          <w:szCs w:val="24"/>
          <w:lang w:val="ru-RU"/>
        </w:rPr>
        <w:t xml:space="preserve">     </w:t>
      </w:r>
      <w:r w:rsidR="007D53A6">
        <w:rPr>
          <w:rFonts w:ascii="Times New Roman" w:eastAsia="Calibri" w:hAnsi="Times New Roman" w:cs="Times New Roman"/>
          <w:b/>
          <w:sz w:val="24"/>
        </w:rPr>
        <w:t xml:space="preserve">           </w:t>
      </w:r>
      <w:r w:rsidR="00E86C59">
        <w:rPr>
          <w:rFonts w:ascii="Times New Roman" w:eastAsia="Calibri" w:hAnsi="Times New Roman" w:cs="Times New Roman"/>
          <w:b/>
          <w:sz w:val="24"/>
        </w:rPr>
        <w:t xml:space="preserve">         </w:t>
      </w:r>
      <w:r w:rsidR="007D53A6" w:rsidRPr="007D53A6">
        <w:rPr>
          <w:rFonts w:ascii="Times New Roman" w:eastAsia="Calibri" w:hAnsi="Times New Roman" w:cs="Times New Roman"/>
          <w:b/>
          <w:sz w:val="24"/>
        </w:rPr>
        <w:t>7.</w:t>
      </w:r>
      <w:r w:rsidR="007D53A6">
        <w:rPr>
          <w:rFonts w:ascii="Times New Roman" w:eastAsia="Calibri" w:hAnsi="Times New Roman" w:cs="Times New Roman"/>
          <w:b/>
          <w:sz w:val="24"/>
        </w:rPr>
        <w:t>6</w:t>
      </w:r>
      <w:r w:rsidR="007D53A6" w:rsidRPr="007D53A6">
        <w:rPr>
          <w:rFonts w:ascii="Times New Roman" w:eastAsia="Calibri" w:hAnsi="Times New Roman" w:cs="Times New Roman"/>
          <w:b/>
          <w:sz w:val="24"/>
        </w:rPr>
        <w:t>. Дейност на комисиите по чл.33, ал.6 от ЗСПЗЗ и чл.11,ал. 1 от ЗВСГЗГФ</w:t>
      </w:r>
    </w:p>
    <w:p w:rsidR="00C872AE" w:rsidRPr="00C872AE" w:rsidRDefault="007D53A6" w:rsidP="00C872AE">
      <w:pPr>
        <w:jc w:val="both"/>
        <w:rPr>
          <w:rFonts w:ascii="Times New Roman" w:eastAsia="Calibri" w:hAnsi="Times New Roman" w:cs="Times New Roman"/>
          <w:sz w:val="24"/>
        </w:rPr>
      </w:pPr>
      <w:r>
        <w:rPr>
          <w:rFonts w:ascii="Times New Roman" w:eastAsia="Calibri" w:hAnsi="Times New Roman" w:cs="Times New Roman"/>
          <w:sz w:val="24"/>
        </w:rPr>
        <w:t xml:space="preserve">           </w:t>
      </w:r>
      <w:r w:rsidR="00E86C59">
        <w:rPr>
          <w:rFonts w:ascii="Times New Roman" w:eastAsia="Calibri" w:hAnsi="Times New Roman" w:cs="Times New Roman"/>
          <w:sz w:val="24"/>
        </w:rPr>
        <w:t xml:space="preserve">     </w:t>
      </w:r>
      <w:r w:rsidR="00C872AE" w:rsidRPr="00C872AE">
        <w:rPr>
          <w:rFonts w:ascii="Times New Roman" w:eastAsia="Calibri" w:hAnsi="Times New Roman" w:cs="Times New Roman"/>
          <w:sz w:val="24"/>
        </w:rPr>
        <w:t xml:space="preserve">През 2022 година са проведени </w:t>
      </w:r>
      <w:r w:rsidR="0059171F">
        <w:rPr>
          <w:rFonts w:ascii="Times New Roman" w:eastAsia="Calibri" w:hAnsi="Times New Roman" w:cs="Times New Roman"/>
          <w:sz w:val="24"/>
        </w:rPr>
        <w:t>24</w:t>
      </w:r>
      <w:r w:rsidR="00C872AE" w:rsidRPr="00C872AE">
        <w:rPr>
          <w:rFonts w:ascii="Times New Roman" w:eastAsia="Calibri" w:hAnsi="Times New Roman" w:cs="Times New Roman"/>
          <w:sz w:val="24"/>
        </w:rPr>
        <w:t xml:space="preserve"> бр. заседания на комисии по чл. 33, ал.6 от ЗСПЗЗ и чл.11, ал. 1 от ЗВСГЗГФ. Постановени са :</w:t>
      </w:r>
    </w:p>
    <w:p w:rsidR="00C872AE" w:rsidRPr="00C872AE" w:rsidRDefault="00C872AE" w:rsidP="00C872AE">
      <w:pPr>
        <w:numPr>
          <w:ilvl w:val="0"/>
          <w:numId w:val="18"/>
        </w:numPr>
        <w:tabs>
          <w:tab w:val="left" w:pos="1276"/>
        </w:tabs>
        <w:spacing w:line="256" w:lineRule="auto"/>
        <w:ind w:left="0" w:firstLine="993"/>
        <w:contextualSpacing/>
        <w:jc w:val="both"/>
        <w:rPr>
          <w:rFonts w:ascii="Times New Roman" w:eastAsia="Calibri" w:hAnsi="Times New Roman" w:cs="Times New Roman"/>
          <w:sz w:val="24"/>
        </w:rPr>
      </w:pPr>
      <w:r w:rsidRPr="00C872AE">
        <w:rPr>
          <w:rFonts w:ascii="Times New Roman" w:eastAsia="Calibri" w:hAnsi="Times New Roman" w:cs="Times New Roman"/>
          <w:sz w:val="24"/>
        </w:rPr>
        <w:t>1</w:t>
      </w:r>
      <w:r>
        <w:rPr>
          <w:rFonts w:ascii="Times New Roman" w:eastAsia="Calibri" w:hAnsi="Times New Roman" w:cs="Times New Roman"/>
          <w:sz w:val="24"/>
        </w:rPr>
        <w:t xml:space="preserve"> </w:t>
      </w:r>
      <w:r w:rsidRPr="00C872AE">
        <w:rPr>
          <w:rFonts w:ascii="Times New Roman" w:eastAsia="Calibri" w:hAnsi="Times New Roman" w:cs="Times New Roman"/>
          <w:sz w:val="24"/>
        </w:rPr>
        <w:t>бр. решение по реда на чл.19,ал.8 от ППЗСПЗЗ за 1</w:t>
      </w:r>
      <w:r>
        <w:rPr>
          <w:rFonts w:ascii="Times New Roman" w:eastAsia="Calibri" w:hAnsi="Times New Roman" w:cs="Times New Roman"/>
          <w:sz w:val="24"/>
        </w:rPr>
        <w:t xml:space="preserve"> </w:t>
      </w:r>
      <w:r w:rsidRPr="00C872AE">
        <w:rPr>
          <w:rFonts w:ascii="Times New Roman" w:eastAsia="Calibri" w:hAnsi="Times New Roman" w:cs="Times New Roman"/>
          <w:sz w:val="24"/>
        </w:rPr>
        <w:t>бр. имоти;</w:t>
      </w:r>
    </w:p>
    <w:p w:rsidR="00C872AE" w:rsidRPr="00C872AE" w:rsidRDefault="00C872AE" w:rsidP="00C872AE">
      <w:pPr>
        <w:numPr>
          <w:ilvl w:val="0"/>
          <w:numId w:val="18"/>
        </w:numPr>
        <w:tabs>
          <w:tab w:val="left" w:pos="1276"/>
        </w:tabs>
        <w:spacing w:line="256" w:lineRule="auto"/>
        <w:ind w:left="0" w:firstLine="993"/>
        <w:contextualSpacing/>
        <w:jc w:val="both"/>
        <w:rPr>
          <w:rFonts w:ascii="Times New Roman" w:eastAsia="Calibri" w:hAnsi="Times New Roman" w:cs="Times New Roman"/>
          <w:sz w:val="24"/>
        </w:rPr>
      </w:pPr>
      <w:r w:rsidRPr="00C872AE">
        <w:rPr>
          <w:rFonts w:ascii="Times New Roman" w:eastAsia="Calibri" w:hAnsi="Times New Roman" w:cs="Times New Roman"/>
          <w:sz w:val="24"/>
        </w:rPr>
        <w:t>2</w:t>
      </w:r>
      <w:r w:rsidR="0059171F">
        <w:rPr>
          <w:rFonts w:ascii="Times New Roman" w:eastAsia="Calibri" w:hAnsi="Times New Roman" w:cs="Times New Roman"/>
          <w:sz w:val="24"/>
        </w:rPr>
        <w:t>7</w:t>
      </w:r>
      <w:r w:rsidRPr="00C872AE">
        <w:rPr>
          <w:rFonts w:ascii="Times New Roman" w:eastAsia="Calibri" w:hAnsi="Times New Roman" w:cs="Times New Roman"/>
          <w:sz w:val="24"/>
        </w:rPr>
        <w:t xml:space="preserve"> бр. решения по чл.14, ал. 1 от ЗСПЗЗ за възстановяване на собственост на земеделски земи в стари реални граници за 9</w:t>
      </w:r>
      <w:r w:rsidR="0059171F">
        <w:rPr>
          <w:rFonts w:ascii="Times New Roman" w:eastAsia="Calibri" w:hAnsi="Times New Roman" w:cs="Times New Roman"/>
          <w:sz w:val="24"/>
        </w:rPr>
        <w:t>7</w:t>
      </w:r>
      <w:r w:rsidRPr="00C872AE">
        <w:rPr>
          <w:rFonts w:ascii="Times New Roman" w:eastAsia="Calibri" w:hAnsi="Times New Roman" w:cs="Times New Roman"/>
          <w:sz w:val="24"/>
        </w:rPr>
        <w:t xml:space="preserve"> бр. имоти;</w:t>
      </w:r>
    </w:p>
    <w:p w:rsidR="00C872AE" w:rsidRPr="00C872AE" w:rsidRDefault="00C872AE" w:rsidP="00C872AE">
      <w:pPr>
        <w:numPr>
          <w:ilvl w:val="0"/>
          <w:numId w:val="18"/>
        </w:numPr>
        <w:tabs>
          <w:tab w:val="left" w:pos="1276"/>
        </w:tabs>
        <w:spacing w:line="256" w:lineRule="auto"/>
        <w:ind w:left="0" w:firstLine="993"/>
        <w:contextualSpacing/>
        <w:jc w:val="both"/>
        <w:rPr>
          <w:rFonts w:ascii="Times New Roman" w:eastAsia="Calibri" w:hAnsi="Times New Roman" w:cs="Times New Roman"/>
          <w:sz w:val="24"/>
        </w:rPr>
      </w:pPr>
      <w:r w:rsidRPr="00C872AE">
        <w:rPr>
          <w:rFonts w:ascii="Times New Roman" w:eastAsia="Calibri" w:hAnsi="Times New Roman" w:cs="Times New Roman"/>
          <w:sz w:val="24"/>
        </w:rPr>
        <w:t>1</w:t>
      </w:r>
      <w:r>
        <w:rPr>
          <w:rFonts w:ascii="Times New Roman" w:eastAsia="Calibri" w:hAnsi="Times New Roman" w:cs="Times New Roman"/>
          <w:sz w:val="24"/>
        </w:rPr>
        <w:t xml:space="preserve"> </w:t>
      </w:r>
      <w:r w:rsidRPr="00C872AE">
        <w:rPr>
          <w:rFonts w:ascii="Times New Roman" w:eastAsia="Calibri" w:hAnsi="Times New Roman" w:cs="Times New Roman"/>
          <w:sz w:val="24"/>
        </w:rPr>
        <w:t xml:space="preserve">бр. решение по реда на чл. 11, ал. 1 от ЗВСГЗГФ за </w:t>
      </w:r>
      <w:r w:rsidRPr="00C872AE">
        <w:rPr>
          <w:rFonts w:ascii="Times New Roman" w:eastAsia="Calibri" w:hAnsi="Times New Roman" w:cs="Times New Roman"/>
          <w:sz w:val="24"/>
          <w:lang w:val="en-US"/>
        </w:rPr>
        <w:t>1</w:t>
      </w:r>
      <w:r w:rsidRPr="00C872AE">
        <w:rPr>
          <w:rFonts w:ascii="Times New Roman" w:eastAsia="Calibri" w:hAnsi="Times New Roman" w:cs="Times New Roman"/>
          <w:sz w:val="24"/>
        </w:rPr>
        <w:t xml:space="preserve"> бр. имот;</w:t>
      </w:r>
    </w:p>
    <w:p w:rsidR="00C872AE" w:rsidRDefault="00C872AE" w:rsidP="00C872AE">
      <w:pPr>
        <w:numPr>
          <w:ilvl w:val="0"/>
          <w:numId w:val="18"/>
        </w:numPr>
        <w:tabs>
          <w:tab w:val="left" w:pos="1276"/>
        </w:tabs>
        <w:spacing w:line="256" w:lineRule="auto"/>
        <w:ind w:left="0" w:firstLine="993"/>
        <w:contextualSpacing/>
        <w:jc w:val="both"/>
        <w:rPr>
          <w:rFonts w:ascii="Times New Roman" w:eastAsia="Calibri" w:hAnsi="Times New Roman" w:cs="Times New Roman"/>
          <w:sz w:val="24"/>
        </w:rPr>
      </w:pPr>
      <w:r w:rsidRPr="00C872AE">
        <w:rPr>
          <w:rFonts w:ascii="Times New Roman" w:eastAsia="Calibri" w:hAnsi="Times New Roman" w:cs="Times New Roman"/>
          <w:sz w:val="24"/>
        </w:rPr>
        <w:t>2 бр. решения на основание влязло в сила съдебно решение по чл.14,ал.3 от ЗСПЗЗ за 2 бр. имоти;</w:t>
      </w:r>
    </w:p>
    <w:p w:rsidR="0059171F" w:rsidRPr="0059171F" w:rsidRDefault="0059171F" w:rsidP="0059171F">
      <w:pPr>
        <w:numPr>
          <w:ilvl w:val="0"/>
          <w:numId w:val="18"/>
        </w:numPr>
        <w:tabs>
          <w:tab w:val="left" w:pos="1276"/>
        </w:tabs>
        <w:spacing w:line="256" w:lineRule="auto"/>
        <w:ind w:left="0" w:firstLine="993"/>
        <w:contextualSpacing/>
        <w:jc w:val="both"/>
        <w:rPr>
          <w:rFonts w:ascii="Times New Roman" w:eastAsia="Calibri" w:hAnsi="Times New Roman" w:cs="Times New Roman"/>
          <w:sz w:val="24"/>
        </w:rPr>
      </w:pPr>
      <w:r w:rsidRPr="0059171F">
        <w:rPr>
          <w:rFonts w:ascii="Times New Roman" w:eastAsia="Calibri" w:hAnsi="Times New Roman" w:cs="Times New Roman"/>
          <w:sz w:val="24"/>
        </w:rPr>
        <w:t>3 бр. решения на основание влязло в сила съдебно решение по чл.14,ал. 4 от ЗСПЗЗ за 1 бр. имот;</w:t>
      </w:r>
    </w:p>
    <w:p w:rsidR="0059171F" w:rsidRPr="0059171F" w:rsidRDefault="0059171F" w:rsidP="0059171F">
      <w:pPr>
        <w:numPr>
          <w:ilvl w:val="0"/>
          <w:numId w:val="18"/>
        </w:numPr>
        <w:tabs>
          <w:tab w:val="left" w:pos="1276"/>
        </w:tabs>
        <w:spacing w:line="256" w:lineRule="auto"/>
        <w:ind w:left="0" w:firstLine="993"/>
        <w:contextualSpacing/>
        <w:jc w:val="both"/>
        <w:rPr>
          <w:rFonts w:ascii="Times New Roman" w:eastAsia="Calibri" w:hAnsi="Times New Roman" w:cs="Times New Roman"/>
          <w:sz w:val="24"/>
        </w:rPr>
      </w:pPr>
      <w:r w:rsidRPr="0059171F">
        <w:rPr>
          <w:rFonts w:ascii="Times New Roman" w:eastAsia="Calibri" w:hAnsi="Times New Roman" w:cs="Times New Roman"/>
          <w:sz w:val="24"/>
        </w:rPr>
        <w:t>7 бр. решения по чл. 10,ал. 7 от ЗСПЗЗ за 8 бр. имоти ;</w:t>
      </w:r>
    </w:p>
    <w:p w:rsidR="0059171F" w:rsidRPr="0059171F" w:rsidRDefault="0059171F" w:rsidP="0059171F">
      <w:pPr>
        <w:numPr>
          <w:ilvl w:val="0"/>
          <w:numId w:val="18"/>
        </w:numPr>
        <w:tabs>
          <w:tab w:val="left" w:pos="1276"/>
        </w:tabs>
        <w:spacing w:line="256" w:lineRule="auto"/>
        <w:ind w:left="0" w:firstLine="993"/>
        <w:contextualSpacing/>
        <w:jc w:val="both"/>
        <w:rPr>
          <w:rFonts w:ascii="Times New Roman" w:eastAsia="Calibri" w:hAnsi="Times New Roman" w:cs="Times New Roman"/>
          <w:sz w:val="24"/>
        </w:rPr>
      </w:pPr>
      <w:r w:rsidRPr="0059171F">
        <w:rPr>
          <w:rFonts w:ascii="Times New Roman" w:eastAsia="Calibri" w:hAnsi="Times New Roman" w:cs="Times New Roman"/>
          <w:sz w:val="24"/>
          <w:lang w:val="en-US"/>
        </w:rPr>
        <w:t xml:space="preserve">1 </w:t>
      </w:r>
      <w:r w:rsidRPr="0059171F">
        <w:rPr>
          <w:rFonts w:ascii="Times New Roman" w:eastAsia="Calibri" w:hAnsi="Times New Roman" w:cs="Times New Roman"/>
          <w:sz w:val="24"/>
        </w:rPr>
        <w:t>бр. решение на основание чл. 14, ал.6 от ЗСПЗЗ за 1 бр. имот</w:t>
      </w:r>
      <w:r>
        <w:rPr>
          <w:rFonts w:ascii="Times New Roman" w:eastAsia="Calibri" w:hAnsi="Times New Roman" w:cs="Times New Roman"/>
          <w:sz w:val="24"/>
        </w:rPr>
        <w:t>.</w:t>
      </w:r>
      <w:r w:rsidRPr="0059171F">
        <w:rPr>
          <w:rFonts w:ascii="Times New Roman" w:eastAsia="Calibri" w:hAnsi="Times New Roman" w:cs="Times New Roman"/>
          <w:sz w:val="24"/>
        </w:rPr>
        <w:t xml:space="preserve"> </w:t>
      </w:r>
    </w:p>
    <w:p w:rsidR="0059171F" w:rsidRDefault="0059171F" w:rsidP="0059171F">
      <w:pPr>
        <w:spacing w:line="256" w:lineRule="auto"/>
        <w:rPr>
          <w:rFonts w:ascii="Times New Roman" w:eastAsia="Calibri" w:hAnsi="Times New Roman" w:cs="Times New Roman"/>
          <w:sz w:val="24"/>
        </w:rPr>
      </w:pPr>
    </w:p>
    <w:p w:rsidR="006B49DB" w:rsidRPr="006B49DB" w:rsidRDefault="006B49DB" w:rsidP="006B49D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D53A6">
        <w:rPr>
          <w:rFonts w:ascii="Times New Roman" w:eastAsia="Times New Roman" w:hAnsi="Times New Roman" w:cs="Times New Roman"/>
          <w:b/>
          <w:sz w:val="24"/>
          <w:szCs w:val="24"/>
        </w:rPr>
        <w:t xml:space="preserve"> </w:t>
      </w:r>
      <w:r w:rsidR="00E86C59">
        <w:rPr>
          <w:rFonts w:ascii="Times New Roman" w:eastAsia="Times New Roman" w:hAnsi="Times New Roman" w:cs="Times New Roman"/>
          <w:b/>
          <w:sz w:val="24"/>
          <w:szCs w:val="24"/>
        </w:rPr>
        <w:t xml:space="preserve">        </w:t>
      </w:r>
      <w:r w:rsidRPr="006B49DB">
        <w:rPr>
          <w:rFonts w:ascii="Times New Roman" w:eastAsia="Times New Roman" w:hAnsi="Times New Roman" w:cs="Times New Roman"/>
          <w:b/>
          <w:sz w:val="24"/>
          <w:szCs w:val="24"/>
        </w:rPr>
        <w:t>7.</w:t>
      </w:r>
      <w:proofErr w:type="spellStart"/>
      <w:r w:rsidR="008402A1">
        <w:rPr>
          <w:rFonts w:ascii="Times New Roman" w:eastAsia="Times New Roman" w:hAnsi="Times New Roman" w:cs="Times New Roman"/>
          <w:b/>
          <w:sz w:val="24"/>
          <w:szCs w:val="24"/>
        </w:rPr>
        <w:t>7</w:t>
      </w:r>
      <w:proofErr w:type="spellEnd"/>
      <w:r w:rsidRPr="006B49DB">
        <w:rPr>
          <w:rFonts w:ascii="Times New Roman" w:eastAsia="Times New Roman" w:hAnsi="Times New Roman" w:cs="Times New Roman"/>
          <w:b/>
          <w:sz w:val="24"/>
          <w:szCs w:val="24"/>
        </w:rPr>
        <w:t xml:space="preserve">. Определяне на средно годишно </w:t>
      </w:r>
      <w:proofErr w:type="spellStart"/>
      <w:r w:rsidRPr="006B49DB">
        <w:rPr>
          <w:rFonts w:ascii="Times New Roman" w:eastAsia="Times New Roman" w:hAnsi="Times New Roman" w:cs="Times New Roman"/>
          <w:b/>
          <w:sz w:val="24"/>
          <w:szCs w:val="24"/>
        </w:rPr>
        <w:t>рентно</w:t>
      </w:r>
      <w:proofErr w:type="spellEnd"/>
      <w:r w:rsidRPr="006B49DB">
        <w:rPr>
          <w:rFonts w:ascii="Times New Roman" w:eastAsia="Times New Roman" w:hAnsi="Times New Roman" w:cs="Times New Roman"/>
          <w:b/>
          <w:sz w:val="24"/>
          <w:szCs w:val="24"/>
        </w:rPr>
        <w:t xml:space="preserve"> плащане за стопанската 2021/2022 г.</w:t>
      </w:r>
    </w:p>
    <w:p w:rsidR="007806EE" w:rsidRDefault="006B49DB" w:rsidP="006B49DB">
      <w:pPr>
        <w:spacing w:after="0" w:line="240" w:lineRule="auto"/>
        <w:jc w:val="both"/>
        <w:rPr>
          <w:rFonts w:ascii="Times New Roman" w:eastAsia="Times New Roman" w:hAnsi="Times New Roman" w:cs="Times New Roman"/>
          <w:sz w:val="24"/>
          <w:szCs w:val="24"/>
        </w:rPr>
      </w:pPr>
      <w:r w:rsidRPr="006B49DB">
        <w:rPr>
          <w:rFonts w:ascii="Times New Roman" w:eastAsia="Times New Roman" w:hAnsi="Times New Roman" w:cs="Times New Roman"/>
          <w:sz w:val="24"/>
          <w:szCs w:val="24"/>
        </w:rPr>
        <w:t xml:space="preserve">           </w:t>
      </w:r>
      <w:r w:rsidR="00E86C59">
        <w:rPr>
          <w:rFonts w:ascii="Times New Roman" w:eastAsia="Times New Roman" w:hAnsi="Times New Roman" w:cs="Times New Roman"/>
          <w:sz w:val="24"/>
          <w:szCs w:val="24"/>
        </w:rPr>
        <w:t xml:space="preserve">      </w:t>
      </w:r>
      <w:r w:rsidRPr="006B49DB">
        <w:rPr>
          <w:rFonts w:ascii="Times New Roman" w:eastAsia="Times New Roman" w:hAnsi="Times New Roman" w:cs="Times New Roman"/>
          <w:sz w:val="24"/>
          <w:szCs w:val="24"/>
        </w:rPr>
        <w:t xml:space="preserve">Комисия, назначена със Заповед № РД-04-01/04.01.2022 г. на директора на ОД “Земеделие“ – Смолян, проведе заседание на 25.01.2022 година, на което на база на изготвена информация от ОСЗ за средните ренти и наеми по регистрирани договори за </w:t>
      </w:r>
      <w:r w:rsidRPr="006B49DB">
        <w:rPr>
          <w:rFonts w:ascii="Times New Roman" w:eastAsia="Times New Roman" w:hAnsi="Times New Roman" w:cs="Times New Roman"/>
          <w:sz w:val="24"/>
          <w:szCs w:val="24"/>
        </w:rPr>
        <w:lastRenderedPageBreak/>
        <w:t xml:space="preserve">землищата в област Смолян през 2021 г., определи средно годишно </w:t>
      </w:r>
      <w:proofErr w:type="spellStart"/>
      <w:r w:rsidRPr="006B49DB">
        <w:rPr>
          <w:rFonts w:ascii="Times New Roman" w:eastAsia="Times New Roman" w:hAnsi="Times New Roman" w:cs="Times New Roman"/>
          <w:sz w:val="24"/>
          <w:szCs w:val="24"/>
        </w:rPr>
        <w:t>рентно</w:t>
      </w:r>
      <w:proofErr w:type="spellEnd"/>
      <w:r w:rsidRPr="006B49DB">
        <w:rPr>
          <w:rFonts w:ascii="Times New Roman" w:eastAsia="Times New Roman" w:hAnsi="Times New Roman" w:cs="Times New Roman"/>
          <w:sz w:val="24"/>
          <w:szCs w:val="24"/>
        </w:rPr>
        <w:t xml:space="preserve"> плащане за стопанската 2021/2022 г., регламентирано в § 2е от ДР на ЗСПЗЗ. Същото е публикувано на интернет страницата на дирекцията.  </w:t>
      </w:r>
    </w:p>
    <w:p w:rsidR="006B49DB" w:rsidRPr="006B49DB" w:rsidRDefault="006B49DB" w:rsidP="006B49DB">
      <w:pPr>
        <w:spacing w:after="0" w:line="240" w:lineRule="auto"/>
        <w:jc w:val="both"/>
        <w:rPr>
          <w:rFonts w:ascii="Times New Roman" w:eastAsia="Times New Roman" w:hAnsi="Times New Roman" w:cs="Times New Roman"/>
          <w:b/>
          <w:color w:val="FF0000"/>
          <w:sz w:val="24"/>
          <w:szCs w:val="24"/>
        </w:rPr>
      </w:pPr>
      <w:r w:rsidRPr="006B49DB">
        <w:rPr>
          <w:rFonts w:ascii="Times New Roman" w:eastAsia="Times New Roman" w:hAnsi="Times New Roman" w:cs="Times New Roman"/>
          <w:b/>
          <w:color w:val="FF0000"/>
          <w:sz w:val="24"/>
          <w:szCs w:val="24"/>
        </w:rPr>
        <w:t xml:space="preserve">      </w:t>
      </w:r>
    </w:p>
    <w:p w:rsidR="006B49DB" w:rsidRDefault="006B49DB" w:rsidP="006B49DB">
      <w:pPr>
        <w:rPr>
          <w:rFonts w:ascii="Calibri" w:eastAsia="Calibri" w:hAnsi="Calibri" w:cs="Times New Roman"/>
        </w:rPr>
      </w:pPr>
      <w:r w:rsidRPr="006B49DB">
        <w:rPr>
          <w:rFonts w:ascii="Times New Roman" w:eastAsia="Times New Roman" w:hAnsi="Times New Roman" w:cs="Times New Roman"/>
          <w:b/>
          <w:noProof/>
          <w:color w:val="FF0000"/>
          <w:sz w:val="24"/>
          <w:szCs w:val="24"/>
          <w:lang w:eastAsia="bg-BG"/>
        </w:rPr>
        <w:drawing>
          <wp:inline distT="0" distB="0" distL="0" distR="0" wp14:anchorId="41517C15" wp14:editId="6E1217C1">
            <wp:extent cx="5762625" cy="3362325"/>
            <wp:effectExtent l="0" t="0" r="9525" b="9525"/>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02D9" w:rsidRDefault="00EC02D9" w:rsidP="006B49DB">
      <w:pPr>
        <w:rPr>
          <w:rFonts w:ascii="Calibri" w:eastAsia="Calibri" w:hAnsi="Calibri" w:cs="Times New Roman"/>
        </w:rPr>
      </w:pPr>
    </w:p>
    <w:p w:rsidR="008402A1" w:rsidRPr="00517CAD" w:rsidRDefault="008402A1" w:rsidP="008402A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17CAD">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8</w:t>
      </w:r>
      <w:r w:rsidRPr="00517CAD">
        <w:rPr>
          <w:rFonts w:ascii="Times New Roman" w:eastAsia="Times New Roman" w:hAnsi="Times New Roman" w:cs="Times New Roman"/>
          <w:b/>
          <w:sz w:val="24"/>
          <w:szCs w:val="24"/>
        </w:rPr>
        <w:t>. Участия в съвещания и комисии</w:t>
      </w:r>
    </w:p>
    <w:p w:rsidR="008402A1" w:rsidRDefault="008402A1" w:rsidP="008402A1">
      <w:pPr>
        <w:spacing w:after="0" w:line="240" w:lineRule="auto"/>
        <w:ind w:firstLine="708"/>
        <w:jc w:val="both"/>
        <w:rPr>
          <w:rFonts w:ascii="Times New Roman" w:eastAsia="Times New Roman" w:hAnsi="Times New Roman" w:cs="Times New Roman"/>
          <w:sz w:val="24"/>
          <w:szCs w:val="24"/>
        </w:rPr>
      </w:pPr>
      <w:r w:rsidRPr="00517CAD">
        <w:rPr>
          <w:rFonts w:ascii="Times New Roman" w:eastAsia="Times New Roman" w:hAnsi="Times New Roman" w:cs="Times New Roman"/>
          <w:sz w:val="24"/>
          <w:szCs w:val="24"/>
        </w:rPr>
        <w:t xml:space="preserve"> </w:t>
      </w:r>
      <w:r w:rsidR="00181ADE">
        <w:rPr>
          <w:rFonts w:ascii="Times New Roman" w:eastAsia="Times New Roman" w:hAnsi="Times New Roman" w:cs="Times New Roman"/>
          <w:sz w:val="24"/>
          <w:szCs w:val="24"/>
        </w:rPr>
        <w:t xml:space="preserve">7.8.1. </w:t>
      </w:r>
      <w:r w:rsidRPr="00517CAD">
        <w:rPr>
          <w:rFonts w:ascii="Times New Roman" w:eastAsia="Times New Roman" w:hAnsi="Times New Roman" w:cs="Times New Roman"/>
          <w:sz w:val="24"/>
          <w:szCs w:val="24"/>
        </w:rPr>
        <w:t>Представител на ОД “Земеделие“ гр. Смолян участва в съвещание, във връзка с предстояща инвентаризация на горските територии и изработване на горскостопански карти горскостопански план за държавните горски територии и план за ловните дейности и план за дейностите по опазване на горските територии от пожари в района на дейност на ТП Държавно ловно стопанство Извора“ гр. Девин /без територията на бившето ДГС Девин/.</w:t>
      </w:r>
    </w:p>
    <w:p w:rsidR="00181ADE" w:rsidRDefault="00181ADE" w:rsidP="0018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7.8.2. </w:t>
      </w:r>
      <w:r w:rsidRPr="00181ADE">
        <w:rPr>
          <w:rFonts w:ascii="Times New Roman" w:eastAsia="Times New Roman" w:hAnsi="Times New Roman" w:cs="Times New Roman"/>
          <w:sz w:val="24"/>
          <w:szCs w:val="24"/>
        </w:rPr>
        <w:t>Експерт от ОД “Земеделие“ гр. Смолян  участва в съвещание за приемането на извършеното инвентаризиране на горскостопански територии, горскостопански план за държавните горски територии и план за ловните дейности и план за дейностите по опазване на горските територии от пожари за ТП „Държавно горско стопанство с. Михалково“.</w:t>
      </w:r>
    </w:p>
    <w:p w:rsidR="00181ADE" w:rsidRPr="00181ADE" w:rsidRDefault="00181ADE" w:rsidP="0018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7.8.3. </w:t>
      </w:r>
      <w:r w:rsidRPr="00181ADE">
        <w:rPr>
          <w:rFonts w:ascii="Times New Roman" w:eastAsia="Times New Roman" w:hAnsi="Times New Roman" w:cs="Times New Roman"/>
          <w:sz w:val="24"/>
          <w:szCs w:val="24"/>
        </w:rPr>
        <w:t xml:space="preserve">Експерт от ОД “Земеделие“ гр. Смолян  участва в комисия за частични изменения на Общия </w:t>
      </w:r>
      <w:proofErr w:type="spellStart"/>
      <w:r w:rsidRPr="00181ADE">
        <w:rPr>
          <w:rFonts w:ascii="Times New Roman" w:eastAsia="Times New Roman" w:hAnsi="Times New Roman" w:cs="Times New Roman"/>
          <w:sz w:val="24"/>
          <w:szCs w:val="24"/>
        </w:rPr>
        <w:t>устройствен</w:t>
      </w:r>
      <w:proofErr w:type="spellEnd"/>
      <w:r w:rsidRPr="00181ADE">
        <w:rPr>
          <w:rFonts w:ascii="Times New Roman" w:eastAsia="Times New Roman" w:hAnsi="Times New Roman" w:cs="Times New Roman"/>
          <w:sz w:val="24"/>
          <w:szCs w:val="24"/>
        </w:rPr>
        <w:t xml:space="preserve"> план на община Чепеларе.</w:t>
      </w:r>
    </w:p>
    <w:p w:rsidR="00181ADE" w:rsidRDefault="00181ADE" w:rsidP="00181ADE">
      <w:pPr>
        <w:spacing w:after="0" w:line="240" w:lineRule="auto"/>
        <w:jc w:val="both"/>
        <w:rPr>
          <w:rFonts w:ascii="Times New Roman" w:eastAsia="Times New Roman" w:hAnsi="Times New Roman" w:cs="Times New Roman"/>
          <w:sz w:val="24"/>
          <w:szCs w:val="24"/>
        </w:rPr>
      </w:pPr>
    </w:p>
    <w:p w:rsidR="00EC02D9" w:rsidRPr="00181ADE" w:rsidRDefault="00EC02D9" w:rsidP="00181ADE">
      <w:pPr>
        <w:spacing w:after="0" w:line="240" w:lineRule="auto"/>
        <w:jc w:val="both"/>
        <w:rPr>
          <w:rFonts w:ascii="Times New Roman" w:eastAsia="Times New Roman" w:hAnsi="Times New Roman" w:cs="Times New Roman"/>
          <w:sz w:val="24"/>
          <w:szCs w:val="24"/>
        </w:rPr>
      </w:pPr>
    </w:p>
    <w:p w:rsidR="00A60A33" w:rsidRPr="00A60A33" w:rsidRDefault="00BE354C" w:rsidP="00A60A33">
      <w:pPr>
        <w:tabs>
          <w:tab w:val="left" w:pos="10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60A33" w:rsidRPr="00A60A33">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9</w:t>
      </w:r>
      <w:r w:rsidR="00A60A33" w:rsidRPr="00A60A33">
        <w:rPr>
          <w:rFonts w:ascii="Times New Roman" w:eastAsia="Times New Roman" w:hAnsi="Times New Roman" w:cs="Times New Roman"/>
          <w:b/>
          <w:sz w:val="24"/>
          <w:szCs w:val="24"/>
        </w:rPr>
        <w:t>. Прием на декларации за ползване на земеделските земи и заявления за участие в споразумение за ползване по чл.37 в от ЗСПЗЗ.</w:t>
      </w:r>
    </w:p>
    <w:p w:rsidR="00A60A33" w:rsidRPr="00A60A33" w:rsidRDefault="00A60A33" w:rsidP="00A60A33">
      <w:pPr>
        <w:spacing w:after="0" w:line="240" w:lineRule="auto"/>
        <w:ind w:left="180"/>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489"/>
        <w:gridCol w:w="2489"/>
        <w:gridCol w:w="2488"/>
      </w:tblGrid>
      <w:tr w:rsidR="00A60A33" w:rsidRPr="00A60A33" w:rsidTr="00D22B09">
        <w:trPr>
          <w:jc w:val="center"/>
        </w:trPr>
        <w:tc>
          <w:tcPr>
            <w:tcW w:w="1771" w:type="dxa"/>
            <w:shd w:val="clear" w:color="auto" w:fill="auto"/>
          </w:tcPr>
          <w:p w:rsidR="00A60A33" w:rsidRPr="00A60A33" w:rsidRDefault="00A60A33" w:rsidP="00A60A33">
            <w:pPr>
              <w:spacing w:after="0" w:line="240" w:lineRule="auto"/>
              <w:jc w:val="center"/>
              <w:rPr>
                <w:rFonts w:ascii="Times New Roman" w:eastAsia="Times New Roman" w:hAnsi="Times New Roman" w:cs="Times New Roman"/>
                <w:b/>
                <w:sz w:val="24"/>
                <w:szCs w:val="24"/>
              </w:rPr>
            </w:pPr>
            <w:r w:rsidRPr="00A60A33">
              <w:rPr>
                <w:rFonts w:ascii="Times New Roman" w:eastAsia="Times New Roman" w:hAnsi="Times New Roman" w:cs="Times New Roman"/>
                <w:b/>
                <w:sz w:val="24"/>
                <w:szCs w:val="24"/>
              </w:rPr>
              <w:t>ОСЗ</w:t>
            </w:r>
          </w:p>
        </w:tc>
        <w:tc>
          <w:tcPr>
            <w:tcW w:w="2489" w:type="dxa"/>
            <w:shd w:val="clear" w:color="auto" w:fill="auto"/>
          </w:tcPr>
          <w:p w:rsidR="00A60A33" w:rsidRPr="00A60A33" w:rsidRDefault="00A60A33" w:rsidP="00A60A33">
            <w:pPr>
              <w:spacing w:after="0" w:line="240" w:lineRule="auto"/>
              <w:jc w:val="center"/>
              <w:rPr>
                <w:rFonts w:ascii="Times New Roman" w:eastAsia="Times New Roman" w:hAnsi="Times New Roman" w:cs="Times New Roman"/>
                <w:b/>
                <w:sz w:val="24"/>
                <w:szCs w:val="24"/>
              </w:rPr>
            </w:pPr>
            <w:r w:rsidRPr="00A60A33">
              <w:rPr>
                <w:rFonts w:ascii="Times New Roman" w:eastAsia="Times New Roman" w:hAnsi="Times New Roman" w:cs="Times New Roman"/>
                <w:b/>
                <w:sz w:val="24"/>
                <w:szCs w:val="24"/>
              </w:rPr>
              <w:t>Декларации по чл.69 от ППЗСПЗЗ</w:t>
            </w:r>
          </w:p>
          <w:p w:rsidR="00A60A33" w:rsidRPr="00A60A33" w:rsidRDefault="00A60A33" w:rsidP="00A60A33">
            <w:pPr>
              <w:spacing w:after="0" w:line="240" w:lineRule="auto"/>
              <w:jc w:val="center"/>
              <w:rPr>
                <w:rFonts w:ascii="Times New Roman" w:eastAsia="Times New Roman" w:hAnsi="Times New Roman" w:cs="Times New Roman"/>
                <w:b/>
                <w:sz w:val="24"/>
                <w:szCs w:val="24"/>
              </w:rPr>
            </w:pPr>
            <w:r w:rsidRPr="00A60A33">
              <w:rPr>
                <w:rFonts w:ascii="Times New Roman" w:eastAsia="Times New Roman" w:hAnsi="Times New Roman" w:cs="Times New Roman"/>
                <w:b/>
                <w:sz w:val="24"/>
                <w:szCs w:val="24"/>
              </w:rPr>
              <w:t>бр.</w:t>
            </w:r>
          </w:p>
        </w:tc>
        <w:tc>
          <w:tcPr>
            <w:tcW w:w="2489" w:type="dxa"/>
            <w:shd w:val="clear" w:color="auto" w:fill="auto"/>
          </w:tcPr>
          <w:p w:rsidR="00A60A33" w:rsidRPr="00A60A33" w:rsidRDefault="00A60A33" w:rsidP="00A60A33">
            <w:pPr>
              <w:spacing w:after="0" w:line="240" w:lineRule="auto"/>
              <w:jc w:val="center"/>
              <w:rPr>
                <w:rFonts w:ascii="Times New Roman" w:eastAsia="Times New Roman" w:hAnsi="Times New Roman" w:cs="Times New Roman"/>
                <w:b/>
                <w:sz w:val="24"/>
                <w:szCs w:val="24"/>
              </w:rPr>
            </w:pPr>
            <w:r w:rsidRPr="00A60A33">
              <w:rPr>
                <w:rFonts w:ascii="Times New Roman" w:eastAsia="Times New Roman" w:hAnsi="Times New Roman" w:cs="Times New Roman"/>
                <w:b/>
                <w:sz w:val="24"/>
                <w:szCs w:val="24"/>
              </w:rPr>
              <w:t>Заявления по чл.70 от ППЗСПЗЗ</w:t>
            </w:r>
          </w:p>
          <w:p w:rsidR="00A60A33" w:rsidRPr="00A60A33" w:rsidRDefault="00A60A33" w:rsidP="00A60A33">
            <w:pPr>
              <w:spacing w:after="0" w:line="240" w:lineRule="auto"/>
              <w:jc w:val="center"/>
              <w:rPr>
                <w:rFonts w:ascii="Times New Roman" w:eastAsia="Times New Roman" w:hAnsi="Times New Roman" w:cs="Times New Roman"/>
                <w:b/>
                <w:sz w:val="24"/>
                <w:szCs w:val="24"/>
              </w:rPr>
            </w:pPr>
            <w:r w:rsidRPr="00A60A33">
              <w:rPr>
                <w:rFonts w:ascii="Times New Roman" w:eastAsia="Times New Roman" w:hAnsi="Times New Roman" w:cs="Times New Roman"/>
                <w:b/>
                <w:sz w:val="24"/>
                <w:szCs w:val="24"/>
              </w:rPr>
              <w:t>бр.</w:t>
            </w:r>
          </w:p>
        </w:tc>
        <w:tc>
          <w:tcPr>
            <w:tcW w:w="2488" w:type="dxa"/>
            <w:shd w:val="clear" w:color="auto" w:fill="auto"/>
          </w:tcPr>
          <w:p w:rsidR="00A60A33" w:rsidRPr="00A60A33" w:rsidRDefault="00A60A33" w:rsidP="00A60A33">
            <w:pPr>
              <w:spacing w:after="0" w:line="240" w:lineRule="auto"/>
              <w:jc w:val="center"/>
              <w:rPr>
                <w:rFonts w:ascii="Times New Roman" w:eastAsia="Times New Roman" w:hAnsi="Times New Roman" w:cs="Times New Roman"/>
                <w:b/>
                <w:sz w:val="24"/>
                <w:szCs w:val="24"/>
              </w:rPr>
            </w:pPr>
            <w:r w:rsidRPr="00A60A33">
              <w:rPr>
                <w:rFonts w:ascii="Times New Roman" w:eastAsia="Times New Roman" w:hAnsi="Times New Roman" w:cs="Times New Roman"/>
                <w:b/>
                <w:sz w:val="24"/>
                <w:szCs w:val="24"/>
              </w:rPr>
              <w:t>Заявления за участие в споразумения по чл.37в от ЗСПЗЗ</w:t>
            </w:r>
          </w:p>
          <w:p w:rsidR="00A60A33" w:rsidRPr="00A60A33" w:rsidRDefault="00A60A33" w:rsidP="00A60A33">
            <w:pPr>
              <w:spacing w:after="0" w:line="240" w:lineRule="auto"/>
              <w:jc w:val="center"/>
              <w:rPr>
                <w:rFonts w:ascii="Times New Roman" w:eastAsia="Times New Roman" w:hAnsi="Times New Roman" w:cs="Times New Roman"/>
                <w:b/>
                <w:sz w:val="24"/>
                <w:szCs w:val="24"/>
              </w:rPr>
            </w:pPr>
            <w:r w:rsidRPr="00A60A33">
              <w:rPr>
                <w:rFonts w:ascii="Times New Roman" w:eastAsia="Times New Roman" w:hAnsi="Times New Roman" w:cs="Times New Roman"/>
                <w:b/>
                <w:sz w:val="24"/>
                <w:szCs w:val="24"/>
              </w:rPr>
              <w:t>бр.</w:t>
            </w:r>
          </w:p>
        </w:tc>
      </w:tr>
      <w:tr w:rsidR="00A60A33" w:rsidRPr="00A60A33" w:rsidTr="00D22B09">
        <w:trPr>
          <w:jc w:val="center"/>
        </w:trPr>
        <w:tc>
          <w:tcPr>
            <w:tcW w:w="1771" w:type="dxa"/>
            <w:shd w:val="clear" w:color="auto" w:fill="auto"/>
            <w:vAlign w:val="bottom"/>
          </w:tcPr>
          <w:p w:rsidR="00A60A33" w:rsidRPr="00A60A33" w:rsidRDefault="00A60A33" w:rsidP="00A60A33">
            <w:pPr>
              <w:spacing w:after="0" w:line="240" w:lineRule="auto"/>
              <w:rPr>
                <w:rFonts w:ascii="Times New Roman" w:eastAsia="Times New Roman" w:hAnsi="Times New Roman" w:cs="Times New Roman"/>
                <w:sz w:val="24"/>
                <w:szCs w:val="24"/>
                <w:lang w:eastAsia="bg-BG"/>
              </w:rPr>
            </w:pPr>
            <w:r w:rsidRPr="00A60A33">
              <w:rPr>
                <w:rFonts w:ascii="Times New Roman" w:eastAsia="Times New Roman" w:hAnsi="Times New Roman" w:cs="Times New Roman"/>
                <w:sz w:val="24"/>
                <w:szCs w:val="24"/>
                <w:lang w:eastAsia="bg-BG"/>
              </w:rPr>
              <w:t>Баните</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88" w:type="dxa"/>
            <w:shd w:val="clear" w:color="auto" w:fill="auto"/>
          </w:tcPr>
          <w:p w:rsidR="00A60A33" w:rsidRPr="00A60A33" w:rsidRDefault="00D22B09"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60A33" w:rsidRPr="00A60A33" w:rsidTr="00D22B09">
        <w:trPr>
          <w:jc w:val="center"/>
        </w:trPr>
        <w:tc>
          <w:tcPr>
            <w:tcW w:w="1771" w:type="dxa"/>
            <w:shd w:val="clear" w:color="auto" w:fill="auto"/>
            <w:vAlign w:val="bottom"/>
          </w:tcPr>
          <w:p w:rsidR="00A60A33" w:rsidRPr="00A60A33" w:rsidRDefault="007A39CE" w:rsidP="007A39CE">
            <w:pPr>
              <w:spacing w:after="0" w:line="240" w:lineRule="auto"/>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 xml:space="preserve">офис </w:t>
            </w:r>
            <w:r w:rsidR="00A60A33" w:rsidRPr="00A60A33">
              <w:rPr>
                <w:rFonts w:ascii="Times New Roman" w:eastAsia="Times New Roman" w:hAnsi="Times New Roman" w:cs="Times New Roman"/>
                <w:sz w:val="24"/>
                <w:szCs w:val="24"/>
                <w:lang w:eastAsia="bg-BG"/>
              </w:rPr>
              <w:t>Борино</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488"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A60A33" w:rsidRPr="00A60A33" w:rsidTr="00D22B09">
        <w:trPr>
          <w:jc w:val="center"/>
        </w:trPr>
        <w:tc>
          <w:tcPr>
            <w:tcW w:w="1771" w:type="dxa"/>
            <w:shd w:val="clear" w:color="auto" w:fill="auto"/>
            <w:vAlign w:val="bottom"/>
          </w:tcPr>
          <w:p w:rsidR="00A60A33" w:rsidRPr="00A60A33" w:rsidRDefault="00A60A33" w:rsidP="00A60A33">
            <w:pPr>
              <w:spacing w:after="0" w:line="240" w:lineRule="auto"/>
              <w:rPr>
                <w:rFonts w:ascii="Times New Roman" w:eastAsia="Times New Roman" w:hAnsi="Times New Roman" w:cs="Times New Roman"/>
                <w:sz w:val="24"/>
                <w:szCs w:val="24"/>
                <w:lang w:eastAsia="bg-BG"/>
              </w:rPr>
            </w:pPr>
            <w:r w:rsidRPr="00A60A33">
              <w:rPr>
                <w:rFonts w:ascii="Times New Roman" w:eastAsia="Times New Roman" w:hAnsi="Times New Roman" w:cs="Times New Roman"/>
                <w:sz w:val="24"/>
                <w:szCs w:val="24"/>
                <w:lang w:eastAsia="bg-BG"/>
              </w:rPr>
              <w:t>Девин</w:t>
            </w:r>
          </w:p>
        </w:tc>
        <w:tc>
          <w:tcPr>
            <w:tcW w:w="2489" w:type="dxa"/>
            <w:shd w:val="clear" w:color="auto" w:fill="auto"/>
          </w:tcPr>
          <w:p w:rsidR="00A60A33" w:rsidRPr="00A60A33" w:rsidRDefault="002D41FF"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2489" w:type="dxa"/>
            <w:shd w:val="clear" w:color="auto" w:fill="auto"/>
          </w:tcPr>
          <w:p w:rsidR="00A60A33" w:rsidRPr="00A60A33" w:rsidRDefault="002D41FF"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2488" w:type="dxa"/>
            <w:shd w:val="clear" w:color="auto" w:fill="auto"/>
          </w:tcPr>
          <w:p w:rsidR="00A60A33" w:rsidRPr="00A60A33" w:rsidRDefault="002D41FF"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A60A33" w:rsidRPr="00A60A33" w:rsidTr="00D22B09">
        <w:trPr>
          <w:jc w:val="center"/>
        </w:trPr>
        <w:tc>
          <w:tcPr>
            <w:tcW w:w="1771" w:type="dxa"/>
            <w:shd w:val="clear" w:color="auto" w:fill="auto"/>
            <w:vAlign w:val="bottom"/>
          </w:tcPr>
          <w:p w:rsidR="00A60A33" w:rsidRPr="00A60A33" w:rsidRDefault="00A60A33" w:rsidP="00A60A33">
            <w:pPr>
              <w:spacing w:after="0" w:line="240" w:lineRule="auto"/>
              <w:rPr>
                <w:rFonts w:ascii="Times New Roman" w:eastAsia="Times New Roman" w:hAnsi="Times New Roman" w:cs="Times New Roman"/>
                <w:sz w:val="24"/>
                <w:szCs w:val="24"/>
                <w:lang w:eastAsia="bg-BG"/>
              </w:rPr>
            </w:pPr>
            <w:r w:rsidRPr="00A60A33">
              <w:rPr>
                <w:rFonts w:ascii="Times New Roman" w:eastAsia="Times New Roman" w:hAnsi="Times New Roman" w:cs="Times New Roman"/>
                <w:sz w:val="24"/>
                <w:szCs w:val="24"/>
                <w:lang w:eastAsia="bg-BG"/>
              </w:rPr>
              <w:t>Доспат</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488" w:type="dxa"/>
            <w:shd w:val="clear" w:color="auto" w:fill="auto"/>
          </w:tcPr>
          <w:p w:rsidR="00A60A33" w:rsidRPr="00A60A33" w:rsidRDefault="00D22B09"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60A33" w:rsidRPr="00A60A33" w:rsidTr="00D22B09">
        <w:trPr>
          <w:jc w:val="center"/>
        </w:trPr>
        <w:tc>
          <w:tcPr>
            <w:tcW w:w="1771" w:type="dxa"/>
            <w:shd w:val="clear" w:color="auto" w:fill="auto"/>
            <w:vAlign w:val="bottom"/>
          </w:tcPr>
          <w:p w:rsidR="00A60A33" w:rsidRPr="00A60A33" w:rsidRDefault="00A60A33" w:rsidP="00A60A33">
            <w:pPr>
              <w:spacing w:after="0" w:line="240" w:lineRule="auto"/>
              <w:rPr>
                <w:rFonts w:ascii="Times New Roman" w:eastAsia="Times New Roman" w:hAnsi="Times New Roman" w:cs="Times New Roman"/>
                <w:sz w:val="24"/>
                <w:szCs w:val="24"/>
                <w:lang w:eastAsia="bg-BG"/>
              </w:rPr>
            </w:pPr>
            <w:r w:rsidRPr="00A60A33">
              <w:rPr>
                <w:rFonts w:ascii="Times New Roman" w:eastAsia="Times New Roman" w:hAnsi="Times New Roman" w:cs="Times New Roman"/>
                <w:sz w:val="24"/>
                <w:szCs w:val="24"/>
                <w:lang w:eastAsia="bg-BG"/>
              </w:rPr>
              <w:lastRenderedPageBreak/>
              <w:t>Златоград</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488" w:type="dxa"/>
            <w:shd w:val="clear" w:color="auto" w:fill="auto"/>
          </w:tcPr>
          <w:p w:rsidR="00A60A33" w:rsidRPr="00A60A33" w:rsidRDefault="00D22B09"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60A33" w:rsidRPr="00A60A33" w:rsidTr="00D22B09">
        <w:trPr>
          <w:jc w:val="center"/>
        </w:trPr>
        <w:tc>
          <w:tcPr>
            <w:tcW w:w="1771" w:type="dxa"/>
            <w:shd w:val="clear" w:color="auto" w:fill="auto"/>
            <w:vAlign w:val="bottom"/>
          </w:tcPr>
          <w:p w:rsidR="00A60A33" w:rsidRPr="00A60A33" w:rsidRDefault="00A60A33" w:rsidP="00A60A33">
            <w:pPr>
              <w:spacing w:after="0" w:line="240" w:lineRule="auto"/>
              <w:rPr>
                <w:rFonts w:ascii="Times New Roman" w:eastAsia="Times New Roman" w:hAnsi="Times New Roman" w:cs="Times New Roman"/>
                <w:sz w:val="24"/>
                <w:szCs w:val="24"/>
                <w:lang w:eastAsia="bg-BG"/>
              </w:rPr>
            </w:pPr>
            <w:r w:rsidRPr="00A60A33">
              <w:rPr>
                <w:rFonts w:ascii="Times New Roman" w:eastAsia="Times New Roman" w:hAnsi="Times New Roman" w:cs="Times New Roman"/>
                <w:sz w:val="24"/>
                <w:szCs w:val="24"/>
                <w:lang w:eastAsia="bg-BG"/>
              </w:rPr>
              <w:t>Мадан</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301</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2488" w:type="dxa"/>
            <w:shd w:val="clear" w:color="auto" w:fill="auto"/>
          </w:tcPr>
          <w:p w:rsidR="00A60A33" w:rsidRPr="00A60A33" w:rsidRDefault="00D22B09"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60A33" w:rsidRPr="00A60A33" w:rsidTr="00D22B09">
        <w:trPr>
          <w:jc w:val="center"/>
        </w:trPr>
        <w:tc>
          <w:tcPr>
            <w:tcW w:w="1771" w:type="dxa"/>
            <w:shd w:val="clear" w:color="auto" w:fill="auto"/>
            <w:vAlign w:val="bottom"/>
          </w:tcPr>
          <w:p w:rsidR="00A60A33" w:rsidRPr="00A60A33" w:rsidRDefault="00A60A33" w:rsidP="00A60A33">
            <w:pPr>
              <w:spacing w:after="0" w:line="240" w:lineRule="auto"/>
              <w:rPr>
                <w:rFonts w:ascii="Times New Roman" w:eastAsia="Times New Roman" w:hAnsi="Times New Roman" w:cs="Times New Roman"/>
                <w:sz w:val="24"/>
                <w:szCs w:val="24"/>
                <w:lang w:eastAsia="bg-BG"/>
              </w:rPr>
            </w:pPr>
            <w:r w:rsidRPr="00A60A33">
              <w:rPr>
                <w:rFonts w:ascii="Times New Roman" w:eastAsia="Times New Roman" w:hAnsi="Times New Roman" w:cs="Times New Roman"/>
                <w:sz w:val="24"/>
                <w:szCs w:val="24"/>
                <w:lang w:eastAsia="bg-BG"/>
              </w:rPr>
              <w:t>Неделино</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88" w:type="dxa"/>
            <w:shd w:val="clear" w:color="auto" w:fill="auto"/>
          </w:tcPr>
          <w:p w:rsidR="00A60A33" w:rsidRPr="00A60A33" w:rsidRDefault="00D22B09"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60A33" w:rsidRPr="00A60A33" w:rsidTr="00D22B09">
        <w:trPr>
          <w:jc w:val="center"/>
        </w:trPr>
        <w:tc>
          <w:tcPr>
            <w:tcW w:w="1771" w:type="dxa"/>
            <w:shd w:val="clear" w:color="auto" w:fill="auto"/>
            <w:vAlign w:val="bottom"/>
          </w:tcPr>
          <w:p w:rsidR="00A60A33" w:rsidRPr="00A60A33" w:rsidRDefault="00A60A33" w:rsidP="00A60A33">
            <w:pPr>
              <w:spacing w:after="0" w:line="240" w:lineRule="auto"/>
              <w:rPr>
                <w:rFonts w:ascii="Times New Roman" w:eastAsia="Times New Roman" w:hAnsi="Times New Roman" w:cs="Times New Roman"/>
                <w:sz w:val="24"/>
                <w:szCs w:val="24"/>
                <w:lang w:eastAsia="bg-BG"/>
              </w:rPr>
            </w:pPr>
            <w:r w:rsidRPr="00A60A33">
              <w:rPr>
                <w:rFonts w:ascii="Times New Roman" w:eastAsia="Times New Roman" w:hAnsi="Times New Roman" w:cs="Times New Roman"/>
                <w:sz w:val="24"/>
                <w:szCs w:val="24"/>
                <w:lang w:eastAsia="bg-BG"/>
              </w:rPr>
              <w:t>Рудозем</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488" w:type="dxa"/>
            <w:shd w:val="clear" w:color="auto" w:fill="auto"/>
          </w:tcPr>
          <w:p w:rsidR="00A60A33" w:rsidRPr="00A60A33" w:rsidRDefault="00D22B09"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60A33" w:rsidRPr="00A60A33" w:rsidTr="00D22B09">
        <w:trPr>
          <w:jc w:val="center"/>
        </w:trPr>
        <w:tc>
          <w:tcPr>
            <w:tcW w:w="1771" w:type="dxa"/>
            <w:shd w:val="clear" w:color="auto" w:fill="auto"/>
            <w:vAlign w:val="bottom"/>
          </w:tcPr>
          <w:p w:rsidR="00A60A33" w:rsidRPr="00A60A33" w:rsidRDefault="00A60A33" w:rsidP="00A60A33">
            <w:pPr>
              <w:spacing w:after="0" w:line="240" w:lineRule="auto"/>
              <w:rPr>
                <w:rFonts w:ascii="Times New Roman" w:eastAsia="Times New Roman" w:hAnsi="Times New Roman" w:cs="Times New Roman"/>
                <w:sz w:val="24"/>
                <w:szCs w:val="24"/>
                <w:lang w:eastAsia="bg-BG"/>
              </w:rPr>
            </w:pPr>
            <w:r w:rsidRPr="00A60A33">
              <w:rPr>
                <w:rFonts w:ascii="Times New Roman" w:eastAsia="Times New Roman" w:hAnsi="Times New Roman" w:cs="Times New Roman"/>
                <w:sz w:val="24"/>
                <w:szCs w:val="24"/>
                <w:lang w:eastAsia="bg-BG"/>
              </w:rPr>
              <w:t>Смолян</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488"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A60A33" w:rsidRPr="00A60A33" w:rsidTr="00D22B09">
        <w:trPr>
          <w:jc w:val="center"/>
        </w:trPr>
        <w:tc>
          <w:tcPr>
            <w:tcW w:w="1771" w:type="dxa"/>
            <w:shd w:val="clear" w:color="auto" w:fill="auto"/>
            <w:vAlign w:val="bottom"/>
          </w:tcPr>
          <w:p w:rsidR="00A60A33" w:rsidRPr="00A60A33" w:rsidRDefault="00A60A33" w:rsidP="00A60A33">
            <w:pPr>
              <w:spacing w:after="0" w:line="240" w:lineRule="auto"/>
              <w:rPr>
                <w:rFonts w:ascii="Times New Roman" w:eastAsia="Times New Roman" w:hAnsi="Times New Roman" w:cs="Times New Roman"/>
                <w:sz w:val="24"/>
                <w:szCs w:val="24"/>
                <w:lang w:eastAsia="bg-BG"/>
              </w:rPr>
            </w:pPr>
            <w:r w:rsidRPr="00A60A33">
              <w:rPr>
                <w:rFonts w:ascii="Times New Roman" w:eastAsia="Times New Roman" w:hAnsi="Times New Roman" w:cs="Times New Roman"/>
                <w:sz w:val="24"/>
                <w:szCs w:val="24"/>
                <w:lang w:eastAsia="bg-BG"/>
              </w:rPr>
              <w:t>Чепеларе</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489"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488" w:type="dxa"/>
            <w:shd w:val="clear" w:color="auto" w:fill="auto"/>
          </w:tcPr>
          <w:p w:rsidR="00A60A33" w:rsidRPr="00A60A33" w:rsidRDefault="007A39CE" w:rsidP="00A60A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60A33" w:rsidRPr="00A60A33" w:rsidTr="00D22B09">
        <w:trPr>
          <w:jc w:val="center"/>
        </w:trPr>
        <w:tc>
          <w:tcPr>
            <w:tcW w:w="1771" w:type="dxa"/>
            <w:shd w:val="clear" w:color="auto" w:fill="auto"/>
            <w:vAlign w:val="center"/>
          </w:tcPr>
          <w:p w:rsidR="00A60A33" w:rsidRPr="00A60A33" w:rsidRDefault="00A60A33" w:rsidP="00A60A33">
            <w:pPr>
              <w:spacing w:after="0" w:line="240" w:lineRule="auto"/>
              <w:jc w:val="center"/>
              <w:rPr>
                <w:rFonts w:ascii="Times New Roman" w:eastAsia="Times New Roman" w:hAnsi="Times New Roman" w:cs="Times New Roman"/>
                <w:b/>
                <w:sz w:val="24"/>
                <w:szCs w:val="24"/>
                <w:lang w:eastAsia="bg-BG"/>
              </w:rPr>
            </w:pPr>
            <w:r w:rsidRPr="00A60A33">
              <w:rPr>
                <w:rFonts w:ascii="Times New Roman" w:eastAsia="Times New Roman" w:hAnsi="Times New Roman" w:cs="Times New Roman"/>
                <w:b/>
                <w:sz w:val="24"/>
                <w:szCs w:val="24"/>
                <w:lang w:eastAsia="bg-BG"/>
              </w:rPr>
              <w:t>Общо:</w:t>
            </w:r>
          </w:p>
        </w:tc>
        <w:tc>
          <w:tcPr>
            <w:tcW w:w="2489" w:type="dxa"/>
            <w:shd w:val="clear" w:color="auto" w:fill="auto"/>
          </w:tcPr>
          <w:p w:rsidR="00A60A33" w:rsidRPr="00A60A33" w:rsidRDefault="00BC4483" w:rsidP="00A60A33">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1225</w:t>
            </w:r>
          </w:p>
        </w:tc>
        <w:tc>
          <w:tcPr>
            <w:tcW w:w="2489" w:type="dxa"/>
            <w:shd w:val="clear" w:color="auto" w:fill="auto"/>
          </w:tcPr>
          <w:p w:rsidR="00A60A33" w:rsidRPr="00A60A33" w:rsidRDefault="00BC4483" w:rsidP="00A60A33">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903</w:t>
            </w:r>
          </w:p>
        </w:tc>
        <w:tc>
          <w:tcPr>
            <w:tcW w:w="2488" w:type="dxa"/>
            <w:shd w:val="clear" w:color="auto" w:fill="auto"/>
          </w:tcPr>
          <w:p w:rsidR="00A60A33" w:rsidRPr="00A60A33" w:rsidRDefault="00BC4483" w:rsidP="00A60A33">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105</w:t>
            </w:r>
          </w:p>
        </w:tc>
      </w:tr>
    </w:tbl>
    <w:p w:rsidR="00A60A33" w:rsidRPr="00A60A33" w:rsidRDefault="00A60A33" w:rsidP="00A60A33">
      <w:pPr>
        <w:spacing w:after="0" w:line="240" w:lineRule="auto"/>
        <w:ind w:firstLine="708"/>
        <w:jc w:val="both"/>
        <w:rPr>
          <w:rFonts w:ascii="Times New Roman" w:eastAsia="Times New Roman" w:hAnsi="Times New Roman" w:cs="Times New Roman"/>
          <w:sz w:val="24"/>
          <w:szCs w:val="24"/>
        </w:rPr>
      </w:pPr>
    </w:p>
    <w:p w:rsidR="00A60A33" w:rsidRDefault="00A60A33" w:rsidP="00A60A33">
      <w:pPr>
        <w:spacing w:after="0" w:line="240" w:lineRule="auto"/>
        <w:ind w:firstLine="708"/>
        <w:jc w:val="both"/>
        <w:rPr>
          <w:rFonts w:ascii="Times New Roman" w:eastAsia="Times New Roman" w:hAnsi="Times New Roman" w:cs="Times New Roman"/>
          <w:sz w:val="24"/>
          <w:szCs w:val="24"/>
        </w:rPr>
      </w:pPr>
    </w:p>
    <w:p w:rsidR="00EC02D9" w:rsidRPr="00A60A33" w:rsidRDefault="00EC02D9" w:rsidP="00A60A33">
      <w:pPr>
        <w:spacing w:after="0" w:line="240" w:lineRule="auto"/>
        <w:ind w:firstLine="708"/>
        <w:jc w:val="both"/>
        <w:rPr>
          <w:rFonts w:ascii="Times New Roman" w:eastAsia="Times New Roman" w:hAnsi="Times New Roman" w:cs="Times New Roman"/>
          <w:sz w:val="24"/>
          <w:szCs w:val="24"/>
        </w:rPr>
      </w:pPr>
    </w:p>
    <w:p w:rsidR="00A60A33" w:rsidRPr="00A60A33" w:rsidRDefault="00A60A33" w:rsidP="00A60A33">
      <w:pPr>
        <w:spacing w:after="0" w:line="240" w:lineRule="auto"/>
        <w:jc w:val="both"/>
        <w:rPr>
          <w:rFonts w:ascii="Times New Roman" w:eastAsia="Times New Roman" w:hAnsi="Times New Roman" w:cs="Times New Roman"/>
          <w:b/>
          <w:sz w:val="24"/>
          <w:szCs w:val="24"/>
        </w:rPr>
      </w:pPr>
      <w:r w:rsidRPr="00A60A33">
        <w:rPr>
          <w:rFonts w:ascii="Times New Roman" w:eastAsia="Times New Roman" w:hAnsi="Times New Roman" w:cs="Times New Roman"/>
          <w:color w:val="FF0000"/>
          <w:sz w:val="24"/>
          <w:szCs w:val="24"/>
        </w:rPr>
        <w:t xml:space="preserve">        </w:t>
      </w:r>
      <w:r w:rsidRPr="00A60A33">
        <w:rPr>
          <w:rFonts w:ascii="Times New Roman" w:eastAsia="Times New Roman" w:hAnsi="Times New Roman" w:cs="Times New Roman"/>
          <w:b/>
          <w:sz w:val="24"/>
          <w:szCs w:val="24"/>
        </w:rPr>
        <w:t xml:space="preserve">   7.</w:t>
      </w:r>
      <w:r w:rsidR="00BE354C">
        <w:rPr>
          <w:rFonts w:ascii="Times New Roman" w:eastAsia="Times New Roman" w:hAnsi="Times New Roman" w:cs="Times New Roman"/>
          <w:b/>
          <w:sz w:val="24"/>
          <w:szCs w:val="24"/>
        </w:rPr>
        <w:t>10</w:t>
      </w:r>
      <w:r w:rsidRPr="00A60A33">
        <w:rPr>
          <w:rFonts w:ascii="Times New Roman" w:eastAsia="Times New Roman" w:hAnsi="Times New Roman" w:cs="Times New Roman"/>
          <w:b/>
          <w:sz w:val="24"/>
          <w:szCs w:val="24"/>
        </w:rPr>
        <w:t>. Дейности във връзка със създаването на масиви за ползване на земеделски земи.</w:t>
      </w:r>
    </w:p>
    <w:p w:rsidR="00A60A33" w:rsidRPr="00A60A33" w:rsidRDefault="00A60A33" w:rsidP="00A60A33">
      <w:pPr>
        <w:spacing w:after="0" w:line="240" w:lineRule="auto"/>
        <w:ind w:firstLine="708"/>
        <w:jc w:val="both"/>
        <w:rPr>
          <w:rFonts w:ascii="Times New Roman" w:eastAsia="Times New Roman" w:hAnsi="Times New Roman" w:cs="Times New Roman"/>
          <w:sz w:val="24"/>
          <w:szCs w:val="24"/>
          <w:lang w:val="en-GB"/>
        </w:rPr>
      </w:pPr>
    </w:p>
    <w:p w:rsidR="00A60A33" w:rsidRDefault="00A60A33" w:rsidP="00A60A33">
      <w:pPr>
        <w:spacing w:after="200" w:line="240" w:lineRule="auto"/>
        <w:jc w:val="both"/>
        <w:rPr>
          <w:rFonts w:ascii="Times New Roman" w:eastAsia="Calibri" w:hAnsi="Times New Roman" w:cs="Times New Roman"/>
          <w:sz w:val="24"/>
          <w:szCs w:val="24"/>
        </w:rPr>
      </w:pPr>
      <w:r w:rsidRPr="00A60A33">
        <w:rPr>
          <w:rFonts w:ascii="Times New Roman" w:eastAsia="Calibri" w:hAnsi="Times New Roman" w:cs="Times New Roman"/>
          <w:sz w:val="24"/>
          <w:szCs w:val="24"/>
        </w:rPr>
        <w:t xml:space="preserve">            На територията на област Смолян ползватели на земеделска земя са подали заявления  за участие в споразумения за създаване на масиви за ползване по реда на чл.37в от ЗСПЗЗ за </w:t>
      </w:r>
      <w:r w:rsidR="009A2BCB">
        <w:rPr>
          <w:rFonts w:ascii="Times New Roman" w:eastAsia="Calibri" w:hAnsi="Times New Roman" w:cs="Times New Roman"/>
          <w:sz w:val="24"/>
          <w:szCs w:val="24"/>
        </w:rPr>
        <w:t xml:space="preserve">33 </w:t>
      </w:r>
      <w:r w:rsidRPr="00A60A33">
        <w:rPr>
          <w:rFonts w:ascii="Times New Roman" w:eastAsia="Calibri" w:hAnsi="Times New Roman" w:cs="Times New Roman"/>
          <w:sz w:val="24"/>
          <w:szCs w:val="24"/>
        </w:rPr>
        <w:t xml:space="preserve">бр. землища. За всяко землище със заповед на директора на ОД “Земеделие“ Смолян е определена комисия, която ръководи сключването на споразуменията и изготвянето на проекти за разпределение. </w:t>
      </w:r>
    </w:p>
    <w:p w:rsidR="00A60A33" w:rsidRPr="00A60A33" w:rsidRDefault="00A60A33" w:rsidP="00A60A33">
      <w:pPr>
        <w:spacing w:after="200" w:line="240" w:lineRule="auto"/>
        <w:jc w:val="both"/>
        <w:rPr>
          <w:rFonts w:ascii="Times New Roman" w:eastAsia="Calibri" w:hAnsi="Times New Roman" w:cs="Times New Roman"/>
          <w:sz w:val="24"/>
          <w:szCs w:val="24"/>
        </w:rPr>
      </w:pPr>
      <w:r w:rsidRPr="00A60A33">
        <w:rPr>
          <w:rFonts w:ascii="Times New Roman" w:eastAsia="Calibri" w:hAnsi="Times New Roman" w:cs="Times New Roman"/>
          <w:sz w:val="24"/>
          <w:szCs w:val="24"/>
        </w:rPr>
        <w:t xml:space="preserve">            а/ споразумения и разпределения за стопанската 202</w:t>
      </w:r>
      <w:r w:rsidR="001E17D8">
        <w:rPr>
          <w:rFonts w:ascii="Times New Roman" w:eastAsia="Calibri" w:hAnsi="Times New Roman" w:cs="Times New Roman"/>
          <w:sz w:val="24"/>
          <w:szCs w:val="24"/>
        </w:rPr>
        <w:t>2</w:t>
      </w:r>
      <w:r w:rsidRPr="00A60A33">
        <w:rPr>
          <w:rFonts w:ascii="Times New Roman" w:eastAsia="Calibri" w:hAnsi="Times New Roman" w:cs="Times New Roman"/>
          <w:sz w:val="24"/>
          <w:szCs w:val="24"/>
        </w:rPr>
        <w:t>-202</w:t>
      </w:r>
      <w:r w:rsidR="001E17D8">
        <w:rPr>
          <w:rFonts w:ascii="Times New Roman" w:eastAsia="Calibri" w:hAnsi="Times New Roman" w:cs="Times New Roman"/>
          <w:sz w:val="24"/>
          <w:szCs w:val="24"/>
        </w:rPr>
        <w:t>3</w:t>
      </w:r>
      <w:r w:rsidRPr="00A60A33">
        <w:rPr>
          <w:rFonts w:ascii="Times New Roman" w:eastAsia="Calibri" w:hAnsi="Times New Roman" w:cs="Times New Roman"/>
          <w:sz w:val="24"/>
          <w:szCs w:val="24"/>
        </w:rPr>
        <w:t xml:space="preserve"> година</w:t>
      </w:r>
    </w:p>
    <w:tbl>
      <w:tblPr>
        <w:tblW w:w="8926" w:type="dxa"/>
        <w:tblInd w:w="75" w:type="dxa"/>
        <w:tblCellMar>
          <w:left w:w="70" w:type="dxa"/>
          <w:right w:w="70" w:type="dxa"/>
        </w:tblCellMar>
        <w:tblLook w:val="04A0" w:firstRow="1" w:lastRow="0" w:firstColumn="1" w:lastColumn="0" w:noHBand="0" w:noVBand="1"/>
      </w:tblPr>
      <w:tblGrid>
        <w:gridCol w:w="1129"/>
        <w:gridCol w:w="1418"/>
        <w:gridCol w:w="1417"/>
        <w:gridCol w:w="1701"/>
        <w:gridCol w:w="1418"/>
        <w:gridCol w:w="1843"/>
      </w:tblGrid>
      <w:tr w:rsidR="00A60A33" w:rsidRPr="00A60A33" w:rsidTr="000F1780">
        <w:trPr>
          <w:trHeight w:val="300"/>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60A33" w:rsidRPr="00A60A33" w:rsidRDefault="00A60A33" w:rsidP="00A60A33">
            <w:pPr>
              <w:spacing w:after="0" w:line="240" w:lineRule="auto"/>
              <w:jc w:val="center"/>
              <w:rPr>
                <w:rFonts w:ascii="Times New Roman" w:eastAsia="Times New Roman" w:hAnsi="Times New Roman" w:cs="Times New Roman"/>
                <w:color w:val="000000"/>
                <w:sz w:val="24"/>
                <w:szCs w:val="24"/>
                <w:lang w:eastAsia="bg-BG"/>
              </w:rPr>
            </w:pPr>
            <w:r w:rsidRPr="00A60A33">
              <w:rPr>
                <w:rFonts w:ascii="Times New Roman" w:eastAsia="Times New Roman" w:hAnsi="Times New Roman" w:cs="Times New Roman"/>
                <w:color w:val="000000"/>
                <w:sz w:val="24"/>
                <w:szCs w:val="24"/>
                <w:lang w:eastAsia="bg-BG"/>
              </w:rPr>
              <w:t>ОСЗ</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60A33" w:rsidRPr="00A60A33" w:rsidRDefault="00A60A33" w:rsidP="009A2BCB">
            <w:pPr>
              <w:spacing w:after="0" w:line="240" w:lineRule="auto"/>
              <w:jc w:val="center"/>
              <w:rPr>
                <w:rFonts w:ascii="Times New Roman" w:eastAsia="Times New Roman" w:hAnsi="Times New Roman" w:cs="Times New Roman"/>
                <w:color w:val="000000"/>
                <w:sz w:val="24"/>
                <w:szCs w:val="24"/>
                <w:lang w:eastAsia="bg-BG"/>
              </w:rPr>
            </w:pPr>
            <w:r w:rsidRPr="00A60A33">
              <w:rPr>
                <w:rFonts w:ascii="Times New Roman" w:eastAsia="Times New Roman" w:hAnsi="Times New Roman" w:cs="Times New Roman"/>
                <w:color w:val="000000"/>
                <w:sz w:val="24"/>
                <w:szCs w:val="24"/>
                <w:lang w:eastAsia="bg-BG"/>
              </w:rPr>
              <w:t>бр.земл</w:t>
            </w:r>
            <w:r w:rsidR="009A2BCB">
              <w:rPr>
                <w:rFonts w:ascii="Times New Roman" w:eastAsia="Times New Roman" w:hAnsi="Times New Roman" w:cs="Times New Roman"/>
                <w:color w:val="000000"/>
                <w:sz w:val="24"/>
                <w:szCs w:val="24"/>
                <w:lang w:eastAsia="bg-BG"/>
              </w:rPr>
              <w:t>ища</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rsidR="00A60A33" w:rsidRPr="00A60A33" w:rsidRDefault="00A60A33" w:rsidP="00A60A33">
            <w:pPr>
              <w:spacing w:after="0" w:line="240" w:lineRule="auto"/>
              <w:jc w:val="center"/>
              <w:rPr>
                <w:rFonts w:ascii="Times New Roman" w:eastAsia="Times New Roman" w:hAnsi="Times New Roman" w:cs="Times New Roman"/>
                <w:b/>
                <w:color w:val="000000"/>
                <w:sz w:val="24"/>
                <w:szCs w:val="24"/>
                <w:lang w:eastAsia="bg-BG"/>
              </w:rPr>
            </w:pPr>
            <w:r w:rsidRPr="00A60A33">
              <w:rPr>
                <w:rFonts w:ascii="Times New Roman" w:eastAsia="Times New Roman" w:hAnsi="Times New Roman" w:cs="Times New Roman"/>
                <w:b/>
                <w:color w:val="000000"/>
                <w:sz w:val="24"/>
                <w:szCs w:val="24"/>
                <w:lang w:eastAsia="bg-BG"/>
              </w:rPr>
              <w:t>споразумения</w:t>
            </w:r>
          </w:p>
        </w:tc>
        <w:tc>
          <w:tcPr>
            <w:tcW w:w="3261" w:type="dxa"/>
            <w:gridSpan w:val="2"/>
            <w:tcBorders>
              <w:top w:val="single" w:sz="4" w:space="0" w:color="auto"/>
              <w:left w:val="nil"/>
              <w:bottom w:val="single" w:sz="4" w:space="0" w:color="auto"/>
              <w:right w:val="single" w:sz="4" w:space="0" w:color="auto"/>
            </w:tcBorders>
            <w:shd w:val="clear" w:color="auto" w:fill="auto"/>
            <w:noWrap/>
            <w:vAlign w:val="bottom"/>
            <w:hideMark/>
          </w:tcPr>
          <w:p w:rsidR="00A60A33" w:rsidRPr="00A60A33" w:rsidRDefault="00A60A33" w:rsidP="00A60A33">
            <w:pPr>
              <w:spacing w:after="0" w:line="240" w:lineRule="auto"/>
              <w:jc w:val="center"/>
              <w:rPr>
                <w:rFonts w:ascii="Times New Roman" w:eastAsia="Times New Roman" w:hAnsi="Times New Roman" w:cs="Times New Roman"/>
                <w:b/>
                <w:color w:val="000000"/>
                <w:sz w:val="24"/>
                <w:szCs w:val="24"/>
                <w:lang w:eastAsia="bg-BG"/>
              </w:rPr>
            </w:pPr>
            <w:r w:rsidRPr="00A60A33">
              <w:rPr>
                <w:rFonts w:ascii="Times New Roman" w:eastAsia="Times New Roman" w:hAnsi="Times New Roman" w:cs="Times New Roman"/>
                <w:b/>
                <w:color w:val="000000"/>
                <w:sz w:val="24"/>
                <w:szCs w:val="24"/>
                <w:lang w:eastAsia="bg-BG"/>
              </w:rPr>
              <w:t>разпределения</w:t>
            </w:r>
          </w:p>
        </w:tc>
      </w:tr>
      <w:tr w:rsidR="000F1780" w:rsidRPr="00A60A33" w:rsidTr="009A2BCB">
        <w:trPr>
          <w:trHeight w:val="300"/>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0F1780" w:rsidRPr="00A60A33" w:rsidRDefault="000F1780" w:rsidP="00A60A33">
            <w:pPr>
              <w:spacing w:after="0" w:line="240" w:lineRule="auto"/>
              <w:rPr>
                <w:rFonts w:ascii="Times New Roman" w:eastAsia="Times New Roman" w:hAnsi="Times New Roman" w:cs="Times New Roman"/>
                <w:color w:val="000000"/>
                <w:sz w:val="24"/>
                <w:szCs w:val="24"/>
                <w:lang w:eastAsia="bg-BG"/>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0F1780" w:rsidRPr="00A60A33" w:rsidRDefault="000F1780" w:rsidP="00A60A33">
            <w:pPr>
              <w:spacing w:after="0" w:line="240" w:lineRule="auto"/>
              <w:rPr>
                <w:rFonts w:ascii="Times New Roman" w:eastAsia="Times New Roman" w:hAnsi="Times New Roman" w:cs="Times New Roman"/>
                <w:color w:val="000000"/>
                <w:sz w:val="24"/>
                <w:szCs w:val="24"/>
                <w:lang w:eastAsia="bg-BG"/>
              </w:rPr>
            </w:pPr>
          </w:p>
        </w:tc>
        <w:tc>
          <w:tcPr>
            <w:tcW w:w="1417" w:type="dxa"/>
            <w:tcBorders>
              <w:top w:val="nil"/>
              <w:left w:val="nil"/>
              <w:bottom w:val="single" w:sz="4" w:space="0" w:color="auto"/>
              <w:right w:val="single" w:sz="4" w:space="0" w:color="auto"/>
            </w:tcBorders>
            <w:shd w:val="clear" w:color="auto" w:fill="auto"/>
            <w:noWrap/>
            <w:vAlign w:val="bottom"/>
            <w:hideMark/>
          </w:tcPr>
          <w:p w:rsidR="000F1780" w:rsidRPr="00A60A33" w:rsidRDefault="000F1780" w:rsidP="00A60A33">
            <w:pPr>
              <w:spacing w:after="0" w:line="240" w:lineRule="auto"/>
              <w:rPr>
                <w:rFonts w:ascii="Times New Roman" w:eastAsia="Times New Roman" w:hAnsi="Times New Roman" w:cs="Times New Roman"/>
                <w:color w:val="000000"/>
                <w:sz w:val="24"/>
                <w:szCs w:val="24"/>
                <w:lang w:eastAsia="bg-BG"/>
              </w:rPr>
            </w:pPr>
            <w:r w:rsidRPr="00A60A33">
              <w:rPr>
                <w:rFonts w:ascii="Times New Roman" w:eastAsia="Times New Roman" w:hAnsi="Times New Roman" w:cs="Times New Roman"/>
                <w:color w:val="000000"/>
                <w:sz w:val="24"/>
                <w:szCs w:val="24"/>
                <w:lang w:eastAsia="bg-BG"/>
              </w:rPr>
              <w:t>бр.землища</w:t>
            </w:r>
          </w:p>
        </w:tc>
        <w:tc>
          <w:tcPr>
            <w:tcW w:w="1701" w:type="dxa"/>
            <w:tcBorders>
              <w:top w:val="nil"/>
              <w:left w:val="nil"/>
              <w:bottom w:val="single" w:sz="4" w:space="0" w:color="auto"/>
              <w:right w:val="single" w:sz="4" w:space="0" w:color="auto"/>
            </w:tcBorders>
            <w:shd w:val="clear" w:color="auto" w:fill="auto"/>
            <w:noWrap/>
            <w:vAlign w:val="bottom"/>
            <w:hideMark/>
          </w:tcPr>
          <w:p w:rsidR="000F1780" w:rsidRPr="00A60A33" w:rsidRDefault="000F1780" w:rsidP="00A60A33">
            <w:pPr>
              <w:spacing w:after="0" w:line="240" w:lineRule="auto"/>
              <w:jc w:val="center"/>
              <w:rPr>
                <w:rFonts w:ascii="Times New Roman" w:eastAsia="Times New Roman" w:hAnsi="Times New Roman" w:cs="Times New Roman"/>
                <w:color w:val="000000"/>
                <w:sz w:val="24"/>
                <w:szCs w:val="24"/>
                <w:lang w:eastAsia="bg-BG"/>
              </w:rPr>
            </w:pPr>
            <w:r w:rsidRPr="00A60A33">
              <w:rPr>
                <w:rFonts w:ascii="Times New Roman" w:eastAsia="Times New Roman" w:hAnsi="Times New Roman" w:cs="Times New Roman"/>
                <w:color w:val="000000"/>
                <w:sz w:val="24"/>
                <w:szCs w:val="24"/>
                <w:lang w:eastAsia="bg-BG"/>
              </w:rPr>
              <w:t>Заповеди по чл.37в, ал.4 ЗСПЗЗ</w:t>
            </w:r>
          </w:p>
        </w:tc>
        <w:tc>
          <w:tcPr>
            <w:tcW w:w="1418" w:type="dxa"/>
            <w:tcBorders>
              <w:top w:val="nil"/>
              <w:left w:val="nil"/>
              <w:bottom w:val="single" w:sz="4" w:space="0" w:color="auto"/>
              <w:right w:val="single" w:sz="4" w:space="0" w:color="auto"/>
            </w:tcBorders>
            <w:shd w:val="clear" w:color="auto" w:fill="auto"/>
            <w:noWrap/>
            <w:vAlign w:val="bottom"/>
            <w:hideMark/>
          </w:tcPr>
          <w:p w:rsidR="000F1780" w:rsidRPr="00A60A33" w:rsidRDefault="000F1780" w:rsidP="00A60A33">
            <w:pPr>
              <w:spacing w:after="0" w:line="240" w:lineRule="auto"/>
              <w:jc w:val="center"/>
              <w:rPr>
                <w:rFonts w:ascii="Times New Roman" w:eastAsia="Times New Roman" w:hAnsi="Times New Roman" w:cs="Times New Roman"/>
                <w:color w:val="000000"/>
                <w:sz w:val="24"/>
                <w:szCs w:val="24"/>
                <w:lang w:eastAsia="bg-BG"/>
              </w:rPr>
            </w:pPr>
            <w:r w:rsidRPr="00A60A33">
              <w:rPr>
                <w:rFonts w:ascii="Times New Roman" w:eastAsia="Times New Roman" w:hAnsi="Times New Roman" w:cs="Times New Roman"/>
                <w:color w:val="000000"/>
                <w:sz w:val="24"/>
                <w:szCs w:val="24"/>
                <w:lang w:eastAsia="bg-BG"/>
              </w:rPr>
              <w:t>бр.землища</w:t>
            </w:r>
          </w:p>
        </w:tc>
        <w:tc>
          <w:tcPr>
            <w:tcW w:w="1843" w:type="dxa"/>
            <w:tcBorders>
              <w:top w:val="nil"/>
              <w:left w:val="nil"/>
              <w:bottom w:val="single" w:sz="4" w:space="0" w:color="auto"/>
              <w:right w:val="single" w:sz="4" w:space="0" w:color="auto"/>
            </w:tcBorders>
            <w:shd w:val="clear" w:color="auto" w:fill="auto"/>
            <w:noWrap/>
            <w:vAlign w:val="bottom"/>
            <w:hideMark/>
          </w:tcPr>
          <w:p w:rsidR="000F1780" w:rsidRPr="00A60A33" w:rsidRDefault="000F1780" w:rsidP="00A60A33">
            <w:pPr>
              <w:spacing w:after="0" w:line="240" w:lineRule="auto"/>
              <w:jc w:val="center"/>
              <w:rPr>
                <w:rFonts w:ascii="Times New Roman" w:eastAsia="Times New Roman" w:hAnsi="Times New Roman" w:cs="Times New Roman"/>
                <w:color w:val="000000"/>
                <w:sz w:val="24"/>
                <w:szCs w:val="24"/>
                <w:lang w:eastAsia="bg-BG"/>
              </w:rPr>
            </w:pPr>
            <w:r w:rsidRPr="00A60A33">
              <w:rPr>
                <w:rFonts w:ascii="Times New Roman" w:eastAsia="Times New Roman" w:hAnsi="Times New Roman" w:cs="Times New Roman"/>
                <w:color w:val="000000"/>
                <w:sz w:val="24"/>
                <w:szCs w:val="24"/>
                <w:lang w:eastAsia="bg-BG"/>
              </w:rPr>
              <w:t>Заповеди по чл.37в, ал.4 ЗСПЗЗ</w:t>
            </w:r>
          </w:p>
        </w:tc>
      </w:tr>
      <w:tr w:rsidR="000F1780" w:rsidRPr="00A60A33" w:rsidTr="009A2BCB">
        <w:trPr>
          <w:trHeight w:val="434"/>
        </w:trPr>
        <w:tc>
          <w:tcPr>
            <w:tcW w:w="1129" w:type="dxa"/>
            <w:tcBorders>
              <w:top w:val="nil"/>
              <w:left w:val="single" w:sz="4" w:space="0" w:color="auto"/>
              <w:bottom w:val="single" w:sz="4" w:space="0" w:color="auto"/>
              <w:right w:val="single" w:sz="4" w:space="0" w:color="auto"/>
            </w:tcBorders>
            <w:shd w:val="clear" w:color="auto" w:fill="auto"/>
            <w:noWrap/>
            <w:vAlign w:val="bottom"/>
          </w:tcPr>
          <w:p w:rsidR="000F1780" w:rsidRPr="00A60A33" w:rsidRDefault="000F1780" w:rsidP="00A60A33">
            <w:pPr>
              <w:spacing w:after="0" w:line="240" w:lineRule="auto"/>
              <w:rPr>
                <w:rFonts w:ascii="Times New Roman" w:eastAsia="Times New Roman" w:hAnsi="Times New Roman" w:cs="Times New Roman"/>
                <w:color w:val="000000"/>
                <w:sz w:val="24"/>
                <w:szCs w:val="24"/>
                <w:lang w:val="en-US" w:eastAsia="bg-BG"/>
              </w:rPr>
            </w:pPr>
            <w:r w:rsidRPr="00A60A33">
              <w:rPr>
                <w:rFonts w:ascii="Times New Roman" w:eastAsia="Times New Roman" w:hAnsi="Times New Roman" w:cs="Times New Roman"/>
                <w:color w:val="000000"/>
                <w:sz w:val="24"/>
                <w:szCs w:val="24"/>
                <w:lang w:eastAsia="bg-BG"/>
              </w:rPr>
              <w:t>Борино</w:t>
            </w:r>
          </w:p>
        </w:tc>
        <w:tc>
          <w:tcPr>
            <w:tcW w:w="1418"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w:t>
            </w:r>
          </w:p>
        </w:tc>
        <w:tc>
          <w:tcPr>
            <w:tcW w:w="1417"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w:t>
            </w:r>
          </w:p>
        </w:tc>
        <w:tc>
          <w:tcPr>
            <w:tcW w:w="1418"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p>
        </w:tc>
        <w:tc>
          <w:tcPr>
            <w:tcW w:w="1843"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p>
        </w:tc>
      </w:tr>
      <w:tr w:rsidR="000F1780" w:rsidRPr="00A60A33" w:rsidTr="009A2BCB">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F1780" w:rsidRPr="00A60A33" w:rsidRDefault="000F1780" w:rsidP="00A60A33">
            <w:pPr>
              <w:spacing w:after="0" w:line="240" w:lineRule="auto"/>
              <w:rPr>
                <w:rFonts w:ascii="Times New Roman" w:eastAsia="Times New Roman" w:hAnsi="Times New Roman" w:cs="Times New Roman"/>
                <w:color w:val="000000"/>
                <w:sz w:val="24"/>
                <w:szCs w:val="24"/>
                <w:lang w:eastAsia="bg-BG"/>
              </w:rPr>
            </w:pPr>
            <w:r w:rsidRPr="00A60A33">
              <w:rPr>
                <w:rFonts w:ascii="Times New Roman" w:eastAsia="Times New Roman" w:hAnsi="Times New Roman" w:cs="Times New Roman"/>
                <w:color w:val="000000"/>
                <w:sz w:val="24"/>
                <w:szCs w:val="24"/>
                <w:lang w:eastAsia="bg-BG"/>
              </w:rPr>
              <w:t>Девин</w:t>
            </w:r>
          </w:p>
        </w:tc>
        <w:tc>
          <w:tcPr>
            <w:tcW w:w="1418"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9</w:t>
            </w:r>
          </w:p>
        </w:tc>
        <w:tc>
          <w:tcPr>
            <w:tcW w:w="1417" w:type="dxa"/>
            <w:tcBorders>
              <w:top w:val="nil"/>
              <w:left w:val="nil"/>
              <w:bottom w:val="single" w:sz="4" w:space="0" w:color="auto"/>
              <w:right w:val="single" w:sz="4" w:space="0" w:color="auto"/>
            </w:tcBorders>
            <w:shd w:val="clear" w:color="auto" w:fill="auto"/>
            <w:noWrap/>
            <w:vAlign w:val="bottom"/>
          </w:tcPr>
          <w:p w:rsidR="000F1780" w:rsidRPr="00A60A33"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8</w:t>
            </w:r>
          </w:p>
        </w:tc>
        <w:tc>
          <w:tcPr>
            <w:tcW w:w="1418"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p>
        </w:tc>
        <w:tc>
          <w:tcPr>
            <w:tcW w:w="1843"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p>
        </w:tc>
      </w:tr>
      <w:tr w:rsidR="000F1780" w:rsidRPr="00A60A33" w:rsidTr="009A2BCB">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F1780" w:rsidRPr="00A60A33" w:rsidRDefault="000F1780" w:rsidP="00A60A33">
            <w:pPr>
              <w:spacing w:after="0" w:line="240" w:lineRule="auto"/>
              <w:rPr>
                <w:rFonts w:ascii="Times New Roman" w:eastAsia="Times New Roman" w:hAnsi="Times New Roman" w:cs="Times New Roman"/>
                <w:color w:val="000000"/>
                <w:sz w:val="24"/>
                <w:szCs w:val="24"/>
                <w:lang w:eastAsia="bg-BG"/>
              </w:rPr>
            </w:pPr>
            <w:r w:rsidRPr="00A60A33">
              <w:rPr>
                <w:rFonts w:ascii="Times New Roman" w:eastAsia="Times New Roman" w:hAnsi="Times New Roman" w:cs="Times New Roman"/>
                <w:color w:val="000000"/>
                <w:sz w:val="24"/>
                <w:szCs w:val="24"/>
                <w:lang w:eastAsia="bg-BG"/>
              </w:rPr>
              <w:t>Смолян</w:t>
            </w:r>
          </w:p>
        </w:tc>
        <w:tc>
          <w:tcPr>
            <w:tcW w:w="1418"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16</w:t>
            </w:r>
          </w:p>
        </w:tc>
        <w:tc>
          <w:tcPr>
            <w:tcW w:w="1417"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11</w:t>
            </w:r>
          </w:p>
        </w:tc>
        <w:tc>
          <w:tcPr>
            <w:tcW w:w="1418"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w:t>
            </w:r>
          </w:p>
        </w:tc>
        <w:tc>
          <w:tcPr>
            <w:tcW w:w="1843"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w:t>
            </w:r>
          </w:p>
        </w:tc>
      </w:tr>
      <w:tr w:rsidR="000F1780" w:rsidRPr="00A60A33" w:rsidTr="009A2BCB">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F1780" w:rsidRPr="00A60A33" w:rsidRDefault="000F1780" w:rsidP="00A60A33">
            <w:pPr>
              <w:spacing w:after="0" w:line="240" w:lineRule="auto"/>
              <w:rPr>
                <w:rFonts w:ascii="Times New Roman" w:eastAsia="Times New Roman" w:hAnsi="Times New Roman" w:cs="Times New Roman"/>
                <w:color w:val="000000"/>
                <w:sz w:val="24"/>
                <w:szCs w:val="24"/>
                <w:lang w:eastAsia="bg-BG"/>
              </w:rPr>
            </w:pPr>
            <w:r w:rsidRPr="00A60A33">
              <w:rPr>
                <w:rFonts w:ascii="Times New Roman" w:eastAsia="Times New Roman" w:hAnsi="Times New Roman" w:cs="Times New Roman"/>
                <w:color w:val="000000"/>
                <w:sz w:val="24"/>
                <w:szCs w:val="24"/>
                <w:lang w:eastAsia="bg-BG"/>
              </w:rPr>
              <w:t>Чепеларе</w:t>
            </w:r>
          </w:p>
        </w:tc>
        <w:tc>
          <w:tcPr>
            <w:tcW w:w="1418"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w:t>
            </w:r>
          </w:p>
        </w:tc>
        <w:tc>
          <w:tcPr>
            <w:tcW w:w="1417"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w:t>
            </w:r>
          </w:p>
        </w:tc>
        <w:tc>
          <w:tcPr>
            <w:tcW w:w="1418"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w:t>
            </w:r>
          </w:p>
        </w:tc>
        <w:tc>
          <w:tcPr>
            <w:tcW w:w="1843"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w:t>
            </w:r>
          </w:p>
        </w:tc>
      </w:tr>
      <w:tr w:rsidR="000F1780" w:rsidRPr="00A60A33" w:rsidTr="009A2BCB">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F1780" w:rsidRPr="00E94F8B" w:rsidRDefault="000F1780" w:rsidP="00A60A33">
            <w:pPr>
              <w:spacing w:after="0" w:line="240" w:lineRule="auto"/>
              <w:rPr>
                <w:rFonts w:ascii="Times New Roman" w:eastAsia="Times New Roman" w:hAnsi="Times New Roman" w:cs="Times New Roman"/>
                <w:b/>
                <w:color w:val="000000"/>
                <w:sz w:val="24"/>
                <w:szCs w:val="24"/>
                <w:lang w:eastAsia="bg-BG"/>
              </w:rPr>
            </w:pPr>
            <w:r w:rsidRPr="00E94F8B">
              <w:rPr>
                <w:rFonts w:ascii="Times New Roman" w:eastAsia="Times New Roman" w:hAnsi="Times New Roman" w:cs="Times New Roman"/>
                <w:b/>
                <w:color w:val="000000"/>
                <w:sz w:val="24"/>
                <w:szCs w:val="24"/>
                <w:lang w:eastAsia="bg-BG"/>
              </w:rPr>
              <w:t> </w:t>
            </w:r>
            <w:r w:rsidR="00E94F8B" w:rsidRPr="00E94F8B">
              <w:rPr>
                <w:rFonts w:ascii="Times New Roman" w:eastAsia="Times New Roman" w:hAnsi="Times New Roman" w:cs="Times New Roman"/>
                <w:b/>
                <w:color w:val="000000"/>
                <w:sz w:val="24"/>
                <w:szCs w:val="24"/>
                <w:lang w:eastAsia="bg-BG"/>
              </w:rPr>
              <w:t>общо</w:t>
            </w:r>
          </w:p>
        </w:tc>
        <w:tc>
          <w:tcPr>
            <w:tcW w:w="1418"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b/>
                <w:color w:val="000000"/>
                <w:sz w:val="24"/>
                <w:szCs w:val="24"/>
                <w:lang w:eastAsia="bg-BG"/>
              </w:rPr>
            </w:pPr>
            <w:r w:rsidRPr="00E94F8B">
              <w:rPr>
                <w:rFonts w:ascii="Times New Roman" w:eastAsia="Times New Roman" w:hAnsi="Times New Roman" w:cs="Times New Roman"/>
                <w:b/>
                <w:color w:val="000000"/>
                <w:sz w:val="24"/>
                <w:szCs w:val="24"/>
                <w:lang w:eastAsia="bg-BG"/>
              </w:rPr>
              <w:t>33</w:t>
            </w:r>
          </w:p>
        </w:tc>
        <w:tc>
          <w:tcPr>
            <w:tcW w:w="1417" w:type="dxa"/>
            <w:tcBorders>
              <w:top w:val="nil"/>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26</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F1780" w:rsidRPr="00E94F8B" w:rsidRDefault="00E94F8B" w:rsidP="00A60A33">
            <w:pPr>
              <w:spacing w:after="0" w:line="240" w:lineRule="auto"/>
              <w:jc w:val="right"/>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26</w:t>
            </w:r>
          </w:p>
        </w:tc>
        <w:tc>
          <w:tcPr>
            <w:tcW w:w="1418" w:type="dxa"/>
            <w:tcBorders>
              <w:top w:val="nil"/>
              <w:left w:val="nil"/>
              <w:bottom w:val="single" w:sz="4" w:space="0" w:color="auto"/>
              <w:right w:val="single" w:sz="4" w:space="0" w:color="auto"/>
            </w:tcBorders>
            <w:shd w:val="clear" w:color="auto" w:fill="auto"/>
            <w:noWrap/>
            <w:vAlign w:val="bottom"/>
          </w:tcPr>
          <w:p w:rsidR="000F1780" w:rsidRPr="00E71D23" w:rsidRDefault="00E71D23" w:rsidP="00A60A33">
            <w:pPr>
              <w:spacing w:after="0" w:line="240" w:lineRule="auto"/>
              <w:jc w:val="right"/>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6</w:t>
            </w:r>
          </w:p>
        </w:tc>
        <w:tc>
          <w:tcPr>
            <w:tcW w:w="1843" w:type="dxa"/>
            <w:tcBorders>
              <w:top w:val="nil"/>
              <w:left w:val="nil"/>
              <w:bottom w:val="single" w:sz="4" w:space="0" w:color="auto"/>
              <w:right w:val="single" w:sz="4" w:space="0" w:color="auto"/>
            </w:tcBorders>
            <w:shd w:val="clear" w:color="auto" w:fill="auto"/>
            <w:noWrap/>
            <w:vAlign w:val="bottom"/>
          </w:tcPr>
          <w:p w:rsidR="000F1780" w:rsidRPr="00E71D23" w:rsidRDefault="00E71D23" w:rsidP="00A60A33">
            <w:pPr>
              <w:spacing w:after="0" w:line="240" w:lineRule="auto"/>
              <w:jc w:val="right"/>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6</w:t>
            </w:r>
          </w:p>
        </w:tc>
      </w:tr>
    </w:tbl>
    <w:p w:rsidR="00A60A33" w:rsidRPr="00A60A33" w:rsidRDefault="00A60A33" w:rsidP="00A60A33">
      <w:pPr>
        <w:spacing w:after="200" w:line="240" w:lineRule="auto"/>
        <w:jc w:val="both"/>
        <w:rPr>
          <w:rFonts w:ascii="Times New Roman" w:eastAsia="Calibri" w:hAnsi="Times New Roman" w:cs="Times New Roman"/>
          <w:sz w:val="24"/>
          <w:szCs w:val="24"/>
        </w:rPr>
      </w:pPr>
    </w:p>
    <w:p w:rsidR="00A60A33" w:rsidRPr="00A60A33" w:rsidRDefault="00A60A33" w:rsidP="00A60A33">
      <w:pPr>
        <w:spacing w:after="200" w:line="240" w:lineRule="auto"/>
        <w:jc w:val="both"/>
        <w:rPr>
          <w:rFonts w:ascii="Times New Roman" w:eastAsia="Calibri" w:hAnsi="Times New Roman" w:cs="Times New Roman"/>
          <w:sz w:val="24"/>
          <w:szCs w:val="24"/>
        </w:rPr>
      </w:pPr>
      <w:r w:rsidRPr="00A60A33">
        <w:rPr>
          <w:rFonts w:ascii="Times New Roman" w:eastAsia="Calibri" w:hAnsi="Times New Roman" w:cs="Times New Roman"/>
          <w:sz w:val="24"/>
          <w:szCs w:val="24"/>
        </w:rPr>
        <w:t xml:space="preserve">             б/ справка за масивите за ползване по реда на чл.37 в от ЗСПЗЗ</w:t>
      </w:r>
    </w:p>
    <w:tbl>
      <w:tblPr>
        <w:tblW w:w="10521" w:type="dxa"/>
        <w:tblInd w:w="921" w:type="dxa"/>
        <w:tblCellMar>
          <w:left w:w="70" w:type="dxa"/>
          <w:right w:w="70" w:type="dxa"/>
        </w:tblCellMar>
        <w:tblLook w:val="04A0" w:firstRow="1" w:lastRow="0" w:firstColumn="1" w:lastColumn="0" w:noHBand="0" w:noVBand="1"/>
      </w:tblPr>
      <w:tblGrid>
        <w:gridCol w:w="1129"/>
        <w:gridCol w:w="1281"/>
        <w:gridCol w:w="1281"/>
        <w:gridCol w:w="1419"/>
        <w:gridCol w:w="1978"/>
        <w:gridCol w:w="1281"/>
        <w:gridCol w:w="1192"/>
        <w:gridCol w:w="960"/>
      </w:tblGrid>
      <w:tr w:rsidR="00A60A33" w:rsidRPr="00A60A33" w:rsidTr="00D22B09">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A33" w:rsidRPr="00A60A33" w:rsidRDefault="00A60A33" w:rsidP="00A60A33">
            <w:pPr>
              <w:spacing w:after="0" w:line="240" w:lineRule="auto"/>
              <w:jc w:val="center"/>
              <w:rPr>
                <w:rFonts w:ascii="Times New Roman" w:eastAsia="Times New Roman" w:hAnsi="Times New Roman" w:cs="Times New Roman"/>
                <w:b/>
                <w:color w:val="000000"/>
                <w:sz w:val="24"/>
                <w:szCs w:val="24"/>
                <w:lang w:eastAsia="bg-BG"/>
              </w:rPr>
            </w:pPr>
            <w:r w:rsidRPr="00A60A33">
              <w:rPr>
                <w:rFonts w:ascii="Times New Roman" w:eastAsia="Times New Roman" w:hAnsi="Times New Roman" w:cs="Times New Roman"/>
                <w:b/>
                <w:color w:val="000000"/>
                <w:sz w:val="24"/>
                <w:szCs w:val="24"/>
                <w:lang w:eastAsia="bg-BG"/>
              </w:rPr>
              <w:t>ОСЗ</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A60A33" w:rsidRPr="00A60A33" w:rsidRDefault="00A60A33" w:rsidP="00A60A33">
            <w:pPr>
              <w:spacing w:after="0" w:line="240" w:lineRule="auto"/>
              <w:jc w:val="center"/>
              <w:rPr>
                <w:rFonts w:ascii="Times New Roman" w:eastAsia="Times New Roman" w:hAnsi="Times New Roman" w:cs="Times New Roman"/>
                <w:b/>
                <w:color w:val="000000"/>
                <w:sz w:val="24"/>
                <w:szCs w:val="24"/>
                <w:lang w:eastAsia="bg-BG"/>
              </w:rPr>
            </w:pPr>
            <w:r w:rsidRPr="00A60A33">
              <w:rPr>
                <w:rFonts w:ascii="Times New Roman" w:eastAsia="Times New Roman" w:hAnsi="Times New Roman" w:cs="Times New Roman"/>
                <w:b/>
                <w:color w:val="000000"/>
                <w:sz w:val="24"/>
                <w:szCs w:val="24"/>
                <w:lang w:eastAsia="bg-BG"/>
              </w:rPr>
              <w:t>Правни основания</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A60A33" w:rsidRPr="00A60A33" w:rsidRDefault="00A60A33" w:rsidP="00A60A33">
            <w:pPr>
              <w:spacing w:after="0" w:line="240" w:lineRule="auto"/>
              <w:jc w:val="center"/>
              <w:rPr>
                <w:rFonts w:ascii="Times New Roman" w:eastAsia="Times New Roman" w:hAnsi="Times New Roman" w:cs="Times New Roman"/>
                <w:b/>
                <w:color w:val="000000"/>
                <w:sz w:val="24"/>
                <w:szCs w:val="24"/>
                <w:lang w:eastAsia="bg-BG"/>
              </w:rPr>
            </w:pPr>
            <w:r w:rsidRPr="00A60A33">
              <w:rPr>
                <w:rFonts w:ascii="Times New Roman" w:eastAsia="Times New Roman" w:hAnsi="Times New Roman" w:cs="Times New Roman"/>
                <w:b/>
                <w:color w:val="000000"/>
                <w:sz w:val="24"/>
                <w:szCs w:val="24"/>
                <w:lang w:eastAsia="bg-BG"/>
              </w:rPr>
              <w:t>Бели петна дка</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rsidR="00A60A33" w:rsidRPr="00A60A33" w:rsidRDefault="00A60A33" w:rsidP="00A60A33">
            <w:pPr>
              <w:spacing w:after="0" w:line="240" w:lineRule="auto"/>
              <w:jc w:val="center"/>
              <w:rPr>
                <w:rFonts w:ascii="Times New Roman" w:eastAsia="Times New Roman" w:hAnsi="Times New Roman" w:cs="Times New Roman"/>
                <w:b/>
                <w:color w:val="000000"/>
                <w:sz w:val="24"/>
                <w:szCs w:val="24"/>
                <w:lang w:eastAsia="bg-BG"/>
              </w:rPr>
            </w:pPr>
            <w:r w:rsidRPr="00A60A33">
              <w:rPr>
                <w:rFonts w:ascii="Times New Roman" w:eastAsia="Times New Roman" w:hAnsi="Times New Roman" w:cs="Times New Roman"/>
                <w:b/>
                <w:color w:val="000000"/>
                <w:sz w:val="24"/>
                <w:szCs w:val="24"/>
                <w:lang w:eastAsia="bg-BG"/>
              </w:rPr>
              <w:t>Всичко дка</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rsidR="00A60A33" w:rsidRPr="00A60A33" w:rsidRDefault="00A60A33" w:rsidP="00A60A33">
            <w:pPr>
              <w:spacing w:after="0" w:line="240" w:lineRule="auto"/>
              <w:jc w:val="center"/>
              <w:rPr>
                <w:rFonts w:ascii="Times New Roman" w:eastAsia="Times New Roman" w:hAnsi="Times New Roman" w:cs="Times New Roman"/>
                <w:b/>
                <w:color w:val="000000"/>
                <w:sz w:val="24"/>
                <w:szCs w:val="24"/>
                <w:lang w:eastAsia="bg-BG"/>
              </w:rPr>
            </w:pPr>
            <w:r w:rsidRPr="00A60A33">
              <w:rPr>
                <w:rFonts w:ascii="Times New Roman" w:eastAsia="Times New Roman" w:hAnsi="Times New Roman" w:cs="Times New Roman"/>
                <w:b/>
                <w:color w:val="000000"/>
                <w:sz w:val="24"/>
                <w:szCs w:val="24"/>
                <w:lang w:eastAsia="bg-BG"/>
              </w:rPr>
              <w:t>Суми по чл.37в, ал.7 от ЗСПЗЗ</w:t>
            </w:r>
          </w:p>
        </w:tc>
        <w:tc>
          <w:tcPr>
            <w:tcW w:w="1281" w:type="dxa"/>
            <w:tcBorders>
              <w:top w:val="nil"/>
              <w:left w:val="nil"/>
              <w:bottom w:val="nil"/>
              <w:right w:val="nil"/>
            </w:tcBorders>
            <w:shd w:val="clear" w:color="auto" w:fill="auto"/>
            <w:noWrap/>
            <w:vAlign w:val="bottom"/>
            <w:hideMark/>
          </w:tcPr>
          <w:p w:rsidR="00A60A33" w:rsidRPr="00A60A33" w:rsidRDefault="00A60A33" w:rsidP="00A60A33">
            <w:pPr>
              <w:spacing w:after="0" w:line="240" w:lineRule="auto"/>
              <w:rPr>
                <w:rFonts w:ascii="Times New Roman" w:eastAsia="Times New Roman" w:hAnsi="Times New Roman" w:cs="Times New Roman"/>
                <w:color w:val="000000"/>
                <w:sz w:val="24"/>
                <w:szCs w:val="24"/>
                <w:lang w:eastAsia="bg-BG"/>
              </w:rPr>
            </w:pPr>
          </w:p>
        </w:tc>
        <w:tc>
          <w:tcPr>
            <w:tcW w:w="1192" w:type="dxa"/>
            <w:tcBorders>
              <w:top w:val="nil"/>
              <w:left w:val="nil"/>
              <w:bottom w:val="nil"/>
              <w:right w:val="nil"/>
            </w:tcBorders>
            <w:shd w:val="clear" w:color="auto" w:fill="auto"/>
            <w:noWrap/>
            <w:vAlign w:val="bottom"/>
            <w:hideMark/>
          </w:tcPr>
          <w:p w:rsidR="00A60A33" w:rsidRPr="00A60A33" w:rsidRDefault="00A60A33" w:rsidP="00A60A33">
            <w:pPr>
              <w:spacing w:after="0" w:line="240" w:lineRule="auto"/>
              <w:rPr>
                <w:rFonts w:ascii="Times New Roman" w:eastAsia="Times New Roman" w:hAnsi="Times New Roman" w:cs="Times New Roman"/>
                <w:sz w:val="20"/>
                <w:szCs w:val="20"/>
                <w:lang w:eastAsia="bg-BG"/>
              </w:rPr>
            </w:pPr>
          </w:p>
        </w:tc>
        <w:tc>
          <w:tcPr>
            <w:tcW w:w="960" w:type="dxa"/>
            <w:tcBorders>
              <w:top w:val="nil"/>
              <w:left w:val="nil"/>
              <w:bottom w:val="nil"/>
              <w:right w:val="nil"/>
            </w:tcBorders>
            <w:shd w:val="clear" w:color="auto" w:fill="auto"/>
            <w:noWrap/>
            <w:vAlign w:val="bottom"/>
            <w:hideMark/>
          </w:tcPr>
          <w:p w:rsidR="00A60A33" w:rsidRPr="00A60A33" w:rsidRDefault="00A60A33" w:rsidP="00A60A33">
            <w:pPr>
              <w:spacing w:after="0" w:line="240" w:lineRule="auto"/>
              <w:rPr>
                <w:rFonts w:ascii="Times New Roman" w:eastAsia="Times New Roman" w:hAnsi="Times New Roman" w:cs="Times New Roman"/>
                <w:sz w:val="20"/>
                <w:szCs w:val="20"/>
                <w:lang w:eastAsia="bg-BG"/>
              </w:rPr>
            </w:pPr>
          </w:p>
        </w:tc>
      </w:tr>
      <w:tr w:rsidR="00A60A33" w:rsidRPr="00A60A33" w:rsidTr="00D22B09">
        <w:trPr>
          <w:trHeight w:val="300"/>
        </w:trPr>
        <w:tc>
          <w:tcPr>
            <w:tcW w:w="1129" w:type="dxa"/>
            <w:tcBorders>
              <w:top w:val="nil"/>
              <w:left w:val="single" w:sz="4" w:space="0" w:color="auto"/>
              <w:bottom w:val="single" w:sz="4" w:space="0" w:color="auto"/>
              <w:right w:val="single" w:sz="4" w:space="0" w:color="auto"/>
            </w:tcBorders>
            <w:shd w:val="clear" w:color="auto" w:fill="auto"/>
            <w:noWrap/>
          </w:tcPr>
          <w:p w:rsidR="00A60A33" w:rsidRPr="00A60A33" w:rsidRDefault="00A60A33" w:rsidP="00A60A33">
            <w:pPr>
              <w:autoSpaceDE w:val="0"/>
              <w:autoSpaceDN w:val="0"/>
              <w:adjustRightInd w:val="0"/>
              <w:spacing w:after="0" w:line="240" w:lineRule="auto"/>
              <w:rPr>
                <w:rFonts w:ascii="Times New Roman" w:eastAsia="Calibri" w:hAnsi="Times New Roman" w:cs="Times New Roman"/>
                <w:color w:val="000000"/>
                <w:sz w:val="24"/>
                <w:szCs w:val="24"/>
              </w:rPr>
            </w:pPr>
            <w:r w:rsidRPr="00A60A33">
              <w:rPr>
                <w:rFonts w:ascii="Times New Roman" w:eastAsia="Calibri" w:hAnsi="Times New Roman" w:cs="Times New Roman"/>
                <w:color w:val="000000"/>
                <w:sz w:val="24"/>
                <w:szCs w:val="24"/>
              </w:rPr>
              <w:t>Борино</w:t>
            </w:r>
          </w:p>
        </w:tc>
        <w:tc>
          <w:tcPr>
            <w:tcW w:w="1281"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577,641</w:t>
            </w:r>
          </w:p>
        </w:tc>
        <w:tc>
          <w:tcPr>
            <w:tcW w:w="1281"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1502,008</w:t>
            </w:r>
          </w:p>
        </w:tc>
        <w:tc>
          <w:tcPr>
            <w:tcW w:w="1419"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2079,649</w:t>
            </w:r>
          </w:p>
        </w:tc>
        <w:tc>
          <w:tcPr>
            <w:tcW w:w="1978"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25384,35</w:t>
            </w:r>
          </w:p>
        </w:tc>
        <w:tc>
          <w:tcPr>
            <w:tcW w:w="1281" w:type="dxa"/>
            <w:tcBorders>
              <w:top w:val="nil"/>
              <w:left w:val="nil"/>
              <w:bottom w:val="nil"/>
              <w:right w:val="nil"/>
            </w:tcBorders>
            <w:shd w:val="clear" w:color="auto" w:fill="auto"/>
            <w:noWrap/>
            <w:vAlign w:val="bottom"/>
            <w:hideMark/>
          </w:tcPr>
          <w:p w:rsidR="00A60A33" w:rsidRPr="00A60A33" w:rsidRDefault="00A60A33" w:rsidP="00A60A33">
            <w:pPr>
              <w:spacing w:after="0" w:line="240" w:lineRule="auto"/>
              <w:jc w:val="right"/>
              <w:rPr>
                <w:rFonts w:ascii="Times New Roman" w:eastAsia="Times New Roman" w:hAnsi="Times New Roman" w:cs="Times New Roman"/>
                <w:color w:val="000000"/>
                <w:sz w:val="24"/>
                <w:szCs w:val="24"/>
                <w:lang w:eastAsia="bg-BG"/>
              </w:rPr>
            </w:pPr>
          </w:p>
        </w:tc>
        <w:tc>
          <w:tcPr>
            <w:tcW w:w="1192" w:type="dxa"/>
            <w:tcBorders>
              <w:top w:val="nil"/>
              <w:left w:val="nil"/>
              <w:bottom w:val="nil"/>
              <w:right w:val="nil"/>
            </w:tcBorders>
            <w:shd w:val="clear" w:color="auto" w:fill="auto"/>
            <w:noWrap/>
            <w:vAlign w:val="bottom"/>
            <w:hideMark/>
          </w:tcPr>
          <w:p w:rsidR="00A60A33" w:rsidRPr="00A60A33" w:rsidRDefault="00A60A33" w:rsidP="00A60A33">
            <w:pPr>
              <w:spacing w:after="0" w:line="240" w:lineRule="auto"/>
              <w:rPr>
                <w:rFonts w:ascii="Times New Roman" w:eastAsia="Times New Roman" w:hAnsi="Times New Roman" w:cs="Times New Roman"/>
                <w:sz w:val="20"/>
                <w:szCs w:val="20"/>
                <w:lang w:eastAsia="bg-BG"/>
              </w:rPr>
            </w:pPr>
          </w:p>
        </w:tc>
        <w:tc>
          <w:tcPr>
            <w:tcW w:w="960" w:type="dxa"/>
            <w:tcBorders>
              <w:top w:val="nil"/>
              <w:left w:val="nil"/>
              <w:bottom w:val="nil"/>
              <w:right w:val="nil"/>
            </w:tcBorders>
            <w:shd w:val="clear" w:color="auto" w:fill="auto"/>
            <w:noWrap/>
            <w:vAlign w:val="bottom"/>
            <w:hideMark/>
          </w:tcPr>
          <w:p w:rsidR="00A60A33" w:rsidRPr="00A60A33" w:rsidRDefault="00A60A33" w:rsidP="00A60A33">
            <w:pPr>
              <w:spacing w:after="0" w:line="240" w:lineRule="auto"/>
              <w:rPr>
                <w:rFonts w:ascii="Times New Roman" w:eastAsia="Times New Roman" w:hAnsi="Times New Roman" w:cs="Times New Roman"/>
                <w:sz w:val="20"/>
                <w:szCs w:val="20"/>
                <w:lang w:eastAsia="bg-BG"/>
              </w:rPr>
            </w:pPr>
          </w:p>
        </w:tc>
      </w:tr>
      <w:tr w:rsidR="00A60A33" w:rsidRPr="00A60A33" w:rsidTr="00D22B09">
        <w:trPr>
          <w:trHeight w:val="300"/>
        </w:trPr>
        <w:tc>
          <w:tcPr>
            <w:tcW w:w="1129" w:type="dxa"/>
            <w:tcBorders>
              <w:top w:val="nil"/>
              <w:left w:val="single" w:sz="4" w:space="0" w:color="auto"/>
              <w:bottom w:val="single" w:sz="4" w:space="0" w:color="auto"/>
              <w:right w:val="single" w:sz="4" w:space="0" w:color="auto"/>
            </w:tcBorders>
            <w:shd w:val="clear" w:color="auto" w:fill="auto"/>
            <w:noWrap/>
          </w:tcPr>
          <w:p w:rsidR="00A60A33" w:rsidRPr="00A60A33" w:rsidRDefault="00A60A33" w:rsidP="00A60A33">
            <w:pPr>
              <w:autoSpaceDE w:val="0"/>
              <w:autoSpaceDN w:val="0"/>
              <w:adjustRightInd w:val="0"/>
              <w:spacing w:after="0" w:line="240" w:lineRule="auto"/>
              <w:rPr>
                <w:rFonts w:ascii="Times New Roman" w:eastAsia="Calibri" w:hAnsi="Times New Roman" w:cs="Times New Roman"/>
                <w:color w:val="000000"/>
                <w:sz w:val="24"/>
                <w:szCs w:val="24"/>
              </w:rPr>
            </w:pPr>
            <w:r w:rsidRPr="00A60A33">
              <w:rPr>
                <w:rFonts w:ascii="Times New Roman" w:eastAsia="Calibri" w:hAnsi="Times New Roman" w:cs="Times New Roman"/>
                <w:color w:val="000000"/>
                <w:sz w:val="24"/>
                <w:szCs w:val="24"/>
              </w:rPr>
              <w:t>Девин</w:t>
            </w:r>
          </w:p>
        </w:tc>
        <w:tc>
          <w:tcPr>
            <w:tcW w:w="1281"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2234,526</w:t>
            </w:r>
          </w:p>
        </w:tc>
        <w:tc>
          <w:tcPr>
            <w:tcW w:w="1281"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2528,334</w:t>
            </w:r>
          </w:p>
        </w:tc>
        <w:tc>
          <w:tcPr>
            <w:tcW w:w="1419"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4762,860</w:t>
            </w:r>
          </w:p>
        </w:tc>
        <w:tc>
          <w:tcPr>
            <w:tcW w:w="1978"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51021,60</w:t>
            </w:r>
          </w:p>
        </w:tc>
        <w:tc>
          <w:tcPr>
            <w:tcW w:w="1281" w:type="dxa"/>
            <w:tcBorders>
              <w:top w:val="nil"/>
              <w:left w:val="nil"/>
              <w:bottom w:val="nil"/>
              <w:right w:val="nil"/>
            </w:tcBorders>
            <w:shd w:val="clear" w:color="auto" w:fill="auto"/>
            <w:noWrap/>
            <w:vAlign w:val="bottom"/>
            <w:hideMark/>
          </w:tcPr>
          <w:p w:rsidR="00A60A33" w:rsidRPr="00A60A33" w:rsidRDefault="00A60A33" w:rsidP="00A60A33">
            <w:pPr>
              <w:spacing w:after="0" w:line="240" w:lineRule="auto"/>
              <w:jc w:val="right"/>
              <w:rPr>
                <w:rFonts w:ascii="Times New Roman" w:eastAsia="Times New Roman" w:hAnsi="Times New Roman" w:cs="Times New Roman"/>
                <w:color w:val="000000"/>
                <w:sz w:val="24"/>
                <w:szCs w:val="24"/>
                <w:lang w:eastAsia="bg-BG"/>
              </w:rPr>
            </w:pPr>
          </w:p>
        </w:tc>
        <w:tc>
          <w:tcPr>
            <w:tcW w:w="1192" w:type="dxa"/>
            <w:tcBorders>
              <w:top w:val="nil"/>
              <w:left w:val="nil"/>
              <w:bottom w:val="nil"/>
              <w:right w:val="nil"/>
            </w:tcBorders>
            <w:shd w:val="clear" w:color="auto" w:fill="auto"/>
            <w:noWrap/>
            <w:vAlign w:val="bottom"/>
            <w:hideMark/>
          </w:tcPr>
          <w:p w:rsidR="00A60A33" w:rsidRPr="00A60A33" w:rsidRDefault="00A60A33" w:rsidP="00A60A33">
            <w:pPr>
              <w:spacing w:after="0" w:line="240" w:lineRule="auto"/>
              <w:rPr>
                <w:rFonts w:ascii="Times New Roman" w:eastAsia="Times New Roman" w:hAnsi="Times New Roman" w:cs="Times New Roman"/>
                <w:sz w:val="20"/>
                <w:szCs w:val="20"/>
                <w:lang w:eastAsia="bg-BG"/>
              </w:rPr>
            </w:pPr>
          </w:p>
        </w:tc>
        <w:tc>
          <w:tcPr>
            <w:tcW w:w="960" w:type="dxa"/>
            <w:tcBorders>
              <w:top w:val="nil"/>
              <w:left w:val="nil"/>
              <w:bottom w:val="nil"/>
              <w:right w:val="nil"/>
            </w:tcBorders>
            <w:shd w:val="clear" w:color="auto" w:fill="auto"/>
            <w:noWrap/>
            <w:vAlign w:val="bottom"/>
            <w:hideMark/>
          </w:tcPr>
          <w:p w:rsidR="00A60A33" w:rsidRPr="00A60A33" w:rsidRDefault="00A60A33" w:rsidP="00A60A33">
            <w:pPr>
              <w:spacing w:after="0" w:line="240" w:lineRule="auto"/>
              <w:rPr>
                <w:rFonts w:ascii="Times New Roman" w:eastAsia="Times New Roman" w:hAnsi="Times New Roman" w:cs="Times New Roman"/>
                <w:sz w:val="20"/>
                <w:szCs w:val="20"/>
                <w:lang w:eastAsia="bg-BG"/>
              </w:rPr>
            </w:pPr>
          </w:p>
        </w:tc>
      </w:tr>
      <w:tr w:rsidR="00A60A33" w:rsidRPr="00A60A33" w:rsidTr="00D22B09">
        <w:trPr>
          <w:trHeight w:val="300"/>
        </w:trPr>
        <w:tc>
          <w:tcPr>
            <w:tcW w:w="1129" w:type="dxa"/>
            <w:tcBorders>
              <w:top w:val="nil"/>
              <w:left w:val="single" w:sz="4" w:space="0" w:color="auto"/>
              <w:bottom w:val="single" w:sz="4" w:space="0" w:color="auto"/>
              <w:right w:val="single" w:sz="4" w:space="0" w:color="auto"/>
            </w:tcBorders>
            <w:shd w:val="clear" w:color="auto" w:fill="auto"/>
            <w:noWrap/>
          </w:tcPr>
          <w:p w:rsidR="00A60A33" w:rsidRPr="00A60A33" w:rsidRDefault="00A60A33" w:rsidP="00A60A33">
            <w:pPr>
              <w:autoSpaceDE w:val="0"/>
              <w:autoSpaceDN w:val="0"/>
              <w:adjustRightInd w:val="0"/>
              <w:spacing w:after="0" w:line="240" w:lineRule="auto"/>
              <w:rPr>
                <w:rFonts w:ascii="Times New Roman" w:eastAsia="Calibri" w:hAnsi="Times New Roman" w:cs="Times New Roman"/>
                <w:color w:val="000000"/>
                <w:sz w:val="24"/>
                <w:szCs w:val="24"/>
              </w:rPr>
            </w:pPr>
            <w:r w:rsidRPr="00A60A33">
              <w:rPr>
                <w:rFonts w:ascii="Times New Roman" w:eastAsia="Calibri" w:hAnsi="Times New Roman" w:cs="Times New Roman"/>
                <w:color w:val="000000"/>
                <w:sz w:val="24"/>
                <w:szCs w:val="24"/>
              </w:rPr>
              <w:t>Смолян</w:t>
            </w:r>
          </w:p>
        </w:tc>
        <w:tc>
          <w:tcPr>
            <w:tcW w:w="1281"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358,536</w:t>
            </w:r>
          </w:p>
        </w:tc>
        <w:tc>
          <w:tcPr>
            <w:tcW w:w="1281"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1519,121</w:t>
            </w:r>
          </w:p>
        </w:tc>
        <w:tc>
          <w:tcPr>
            <w:tcW w:w="1419"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1877,657</w:t>
            </w:r>
          </w:p>
        </w:tc>
        <w:tc>
          <w:tcPr>
            <w:tcW w:w="1978"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26471,39</w:t>
            </w:r>
          </w:p>
        </w:tc>
        <w:tc>
          <w:tcPr>
            <w:tcW w:w="1281" w:type="dxa"/>
            <w:tcBorders>
              <w:top w:val="nil"/>
              <w:left w:val="nil"/>
              <w:bottom w:val="nil"/>
              <w:right w:val="nil"/>
            </w:tcBorders>
            <w:shd w:val="clear" w:color="auto" w:fill="auto"/>
            <w:noWrap/>
            <w:vAlign w:val="bottom"/>
            <w:hideMark/>
          </w:tcPr>
          <w:p w:rsidR="00A60A33" w:rsidRPr="00A60A33" w:rsidRDefault="00A60A33" w:rsidP="00A60A33">
            <w:pPr>
              <w:spacing w:after="0" w:line="240" w:lineRule="auto"/>
              <w:jc w:val="right"/>
              <w:rPr>
                <w:rFonts w:ascii="Times New Roman" w:eastAsia="Times New Roman" w:hAnsi="Times New Roman" w:cs="Times New Roman"/>
                <w:color w:val="000000"/>
                <w:sz w:val="24"/>
                <w:szCs w:val="24"/>
                <w:lang w:eastAsia="bg-BG"/>
              </w:rPr>
            </w:pPr>
          </w:p>
        </w:tc>
        <w:tc>
          <w:tcPr>
            <w:tcW w:w="1192" w:type="dxa"/>
            <w:tcBorders>
              <w:top w:val="nil"/>
              <w:left w:val="nil"/>
              <w:bottom w:val="nil"/>
              <w:right w:val="nil"/>
            </w:tcBorders>
            <w:shd w:val="clear" w:color="auto" w:fill="auto"/>
            <w:noWrap/>
            <w:vAlign w:val="bottom"/>
            <w:hideMark/>
          </w:tcPr>
          <w:p w:rsidR="00A60A33" w:rsidRPr="00A60A33" w:rsidRDefault="00A60A33" w:rsidP="00A60A33">
            <w:pPr>
              <w:spacing w:after="0" w:line="240" w:lineRule="auto"/>
              <w:rPr>
                <w:rFonts w:ascii="Times New Roman" w:eastAsia="Times New Roman" w:hAnsi="Times New Roman" w:cs="Times New Roman"/>
                <w:sz w:val="20"/>
                <w:szCs w:val="20"/>
                <w:lang w:eastAsia="bg-BG"/>
              </w:rPr>
            </w:pPr>
          </w:p>
        </w:tc>
        <w:tc>
          <w:tcPr>
            <w:tcW w:w="960" w:type="dxa"/>
            <w:tcBorders>
              <w:top w:val="nil"/>
              <w:left w:val="nil"/>
              <w:bottom w:val="nil"/>
              <w:right w:val="nil"/>
            </w:tcBorders>
            <w:shd w:val="clear" w:color="auto" w:fill="auto"/>
            <w:noWrap/>
            <w:vAlign w:val="bottom"/>
            <w:hideMark/>
          </w:tcPr>
          <w:p w:rsidR="00A60A33" w:rsidRPr="00A60A33" w:rsidRDefault="00A60A33" w:rsidP="00A60A33">
            <w:pPr>
              <w:spacing w:after="0" w:line="240" w:lineRule="auto"/>
              <w:rPr>
                <w:rFonts w:ascii="Times New Roman" w:eastAsia="Times New Roman" w:hAnsi="Times New Roman" w:cs="Times New Roman"/>
                <w:sz w:val="20"/>
                <w:szCs w:val="20"/>
                <w:lang w:eastAsia="bg-BG"/>
              </w:rPr>
            </w:pPr>
          </w:p>
        </w:tc>
      </w:tr>
      <w:tr w:rsidR="00A60A33" w:rsidRPr="00A60A33" w:rsidTr="00D22B09">
        <w:trPr>
          <w:trHeight w:val="300"/>
        </w:trPr>
        <w:tc>
          <w:tcPr>
            <w:tcW w:w="1129" w:type="dxa"/>
            <w:tcBorders>
              <w:top w:val="nil"/>
              <w:left w:val="single" w:sz="4" w:space="0" w:color="auto"/>
              <w:bottom w:val="single" w:sz="4" w:space="0" w:color="auto"/>
              <w:right w:val="single" w:sz="4" w:space="0" w:color="auto"/>
            </w:tcBorders>
            <w:shd w:val="clear" w:color="auto" w:fill="auto"/>
            <w:noWrap/>
          </w:tcPr>
          <w:p w:rsidR="00A60A33" w:rsidRPr="00A60A33" w:rsidRDefault="00A60A33" w:rsidP="00A60A33">
            <w:pPr>
              <w:autoSpaceDE w:val="0"/>
              <w:autoSpaceDN w:val="0"/>
              <w:adjustRightInd w:val="0"/>
              <w:spacing w:after="0" w:line="240" w:lineRule="auto"/>
              <w:rPr>
                <w:rFonts w:ascii="Times New Roman" w:eastAsia="Calibri" w:hAnsi="Times New Roman" w:cs="Times New Roman"/>
                <w:color w:val="000000"/>
                <w:sz w:val="24"/>
                <w:szCs w:val="24"/>
              </w:rPr>
            </w:pPr>
            <w:r w:rsidRPr="00A60A33">
              <w:rPr>
                <w:rFonts w:ascii="Times New Roman" w:eastAsia="Calibri" w:hAnsi="Times New Roman" w:cs="Times New Roman"/>
                <w:color w:val="000000"/>
                <w:sz w:val="24"/>
                <w:szCs w:val="24"/>
              </w:rPr>
              <w:t>Чепеларе</w:t>
            </w:r>
          </w:p>
        </w:tc>
        <w:tc>
          <w:tcPr>
            <w:tcW w:w="1281"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144,36</w:t>
            </w:r>
          </w:p>
        </w:tc>
        <w:tc>
          <w:tcPr>
            <w:tcW w:w="1281"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1438,064</w:t>
            </w:r>
          </w:p>
        </w:tc>
        <w:tc>
          <w:tcPr>
            <w:tcW w:w="1419"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1582,424</w:t>
            </w:r>
          </w:p>
        </w:tc>
        <w:tc>
          <w:tcPr>
            <w:tcW w:w="1978"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28973,22</w:t>
            </w:r>
          </w:p>
        </w:tc>
        <w:tc>
          <w:tcPr>
            <w:tcW w:w="1281" w:type="dxa"/>
            <w:tcBorders>
              <w:top w:val="nil"/>
              <w:left w:val="nil"/>
              <w:bottom w:val="nil"/>
              <w:right w:val="nil"/>
            </w:tcBorders>
            <w:shd w:val="clear" w:color="auto" w:fill="auto"/>
            <w:noWrap/>
            <w:vAlign w:val="bottom"/>
          </w:tcPr>
          <w:p w:rsidR="00A60A33" w:rsidRPr="00A60A33" w:rsidRDefault="00A60A33" w:rsidP="00A60A33">
            <w:pPr>
              <w:spacing w:after="0" w:line="240" w:lineRule="auto"/>
              <w:jc w:val="right"/>
              <w:rPr>
                <w:rFonts w:ascii="Times New Roman" w:eastAsia="Times New Roman" w:hAnsi="Times New Roman" w:cs="Times New Roman"/>
                <w:color w:val="000000"/>
                <w:sz w:val="24"/>
                <w:szCs w:val="24"/>
                <w:lang w:eastAsia="bg-BG"/>
              </w:rPr>
            </w:pPr>
          </w:p>
        </w:tc>
        <w:tc>
          <w:tcPr>
            <w:tcW w:w="1192" w:type="dxa"/>
            <w:tcBorders>
              <w:top w:val="nil"/>
              <w:left w:val="nil"/>
              <w:bottom w:val="nil"/>
              <w:right w:val="nil"/>
            </w:tcBorders>
            <w:shd w:val="clear" w:color="auto" w:fill="auto"/>
            <w:noWrap/>
            <w:vAlign w:val="bottom"/>
          </w:tcPr>
          <w:p w:rsidR="00A60A33" w:rsidRPr="00A60A33" w:rsidRDefault="00A60A33" w:rsidP="00A60A33">
            <w:pPr>
              <w:spacing w:after="0" w:line="240" w:lineRule="auto"/>
              <w:rPr>
                <w:rFonts w:ascii="Times New Roman" w:eastAsia="Times New Roman" w:hAnsi="Times New Roman" w:cs="Times New Roman"/>
                <w:sz w:val="20"/>
                <w:szCs w:val="20"/>
                <w:lang w:eastAsia="bg-BG"/>
              </w:rPr>
            </w:pPr>
          </w:p>
        </w:tc>
        <w:tc>
          <w:tcPr>
            <w:tcW w:w="960" w:type="dxa"/>
            <w:tcBorders>
              <w:top w:val="nil"/>
              <w:left w:val="nil"/>
              <w:bottom w:val="nil"/>
              <w:right w:val="nil"/>
            </w:tcBorders>
            <w:shd w:val="clear" w:color="auto" w:fill="auto"/>
            <w:noWrap/>
            <w:vAlign w:val="bottom"/>
          </w:tcPr>
          <w:p w:rsidR="00A60A33" w:rsidRPr="00A60A33" w:rsidRDefault="00A60A33" w:rsidP="00A60A33">
            <w:pPr>
              <w:spacing w:after="0" w:line="240" w:lineRule="auto"/>
              <w:rPr>
                <w:rFonts w:ascii="Times New Roman" w:eastAsia="Times New Roman" w:hAnsi="Times New Roman" w:cs="Times New Roman"/>
                <w:sz w:val="20"/>
                <w:szCs w:val="20"/>
                <w:lang w:eastAsia="bg-BG"/>
              </w:rPr>
            </w:pPr>
          </w:p>
        </w:tc>
      </w:tr>
      <w:tr w:rsidR="00A60A33" w:rsidRPr="00A60A33" w:rsidTr="00D22B09">
        <w:trPr>
          <w:trHeight w:val="300"/>
        </w:trPr>
        <w:tc>
          <w:tcPr>
            <w:tcW w:w="1129" w:type="dxa"/>
            <w:tcBorders>
              <w:top w:val="nil"/>
              <w:left w:val="single" w:sz="4" w:space="0" w:color="auto"/>
              <w:bottom w:val="single" w:sz="4" w:space="0" w:color="auto"/>
              <w:right w:val="single" w:sz="4" w:space="0" w:color="auto"/>
            </w:tcBorders>
            <w:shd w:val="clear" w:color="auto" w:fill="auto"/>
            <w:noWrap/>
          </w:tcPr>
          <w:p w:rsidR="00A60A33" w:rsidRPr="00A60A33" w:rsidRDefault="00A60A33" w:rsidP="00A60A33">
            <w:pPr>
              <w:autoSpaceDE w:val="0"/>
              <w:autoSpaceDN w:val="0"/>
              <w:adjustRightInd w:val="0"/>
              <w:spacing w:after="0" w:line="240" w:lineRule="auto"/>
              <w:rPr>
                <w:rFonts w:ascii="Times New Roman" w:eastAsia="Calibri" w:hAnsi="Times New Roman" w:cs="Times New Roman"/>
                <w:b/>
                <w:bCs/>
                <w:color w:val="000000"/>
                <w:sz w:val="24"/>
                <w:szCs w:val="24"/>
              </w:rPr>
            </w:pPr>
            <w:r w:rsidRPr="00A60A33">
              <w:rPr>
                <w:rFonts w:ascii="Times New Roman" w:eastAsia="Calibri" w:hAnsi="Times New Roman" w:cs="Times New Roman"/>
                <w:b/>
                <w:bCs/>
                <w:color w:val="000000"/>
                <w:sz w:val="24"/>
                <w:szCs w:val="24"/>
              </w:rPr>
              <w:t>Област</w:t>
            </w:r>
          </w:p>
        </w:tc>
        <w:tc>
          <w:tcPr>
            <w:tcW w:w="1281"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3315,063</w:t>
            </w:r>
          </w:p>
        </w:tc>
        <w:tc>
          <w:tcPr>
            <w:tcW w:w="1281"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69,527</w:t>
            </w:r>
          </w:p>
        </w:tc>
        <w:tc>
          <w:tcPr>
            <w:tcW w:w="1419"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10302,59</w:t>
            </w:r>
          </w:p>
        </w:tc>
        <w:tc>
          <w:tcPr>
            <w:tcW w:w="1978" w:type="dxa"/>
            <w:tcBorders>
              <w:top w:val="nil"/>
              <w:left w:val="nil"/>
              <w:bottom w:val="single" w:sz="4" w:space="0" w:color="auto"/>
              <w:right w:val="single" w:sz="4" w:space="0" w:color="auto"/>
            </w:tcBorders>
            <w:shd w:val="clear" w:color="auto" w:fill="auto"/>
            <w:noWrap/>
          </w:tcPr>
          <w:p w:rsidR="00A60A33" w:rsidRPr="00A60A33" w:rsidRDefault="001E17D8" w:rsidP="00A60A33">
            <w:pPr>
              <w:autoSpaceDE w:val="0"/>
              <w:autoSpaceDN w:val="0"/>
              <w:adjustRightInd w:val="0"/>
              <w:spacing w:after="0" w:line="240" w:lineRule="auto"/>
              <w:jc w:val="right"/>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131850,56</w:t>
            </w:r>
          </w:p>
        </w:tc>
        <w:tc>
          <w:tcPr>
            <w:tcW w:w="1281" w:type="dxa"/>
            <w:tcBorders>
              <w:top w:val="nil"/>
              <w:left w:val="nil"/>
              <w:bottom w:val="nil"/>
              <w:right w:val="nil"/>
            </w:tcBorders>
            <w:shd w:val="clear" w:color="auto" w:fill="auto"/>
            <w:noWrap/>
            <w:vAlign w:val="bottom"/>
            <w:hideMark/>
          </w:tcPr>
          <w:p w:rsidR="00A60A33" w:rsidRPr="00A60A33" w:rsidRDefault="00A60A33" w:rsidP="00A60A33">
            <w:pPr>
              <w:spacing w:after="0" w:line="240" w:lineRule="auto"/>
              <w:jc w:val="right"/>
              <w:rPr>
                <w:rFonts w:ascii="Times New Roman" w:eastAsia="Times New Roman" w:hAnsi="Times New Roman" w:cs="Times New Roman"/>
                <w:color w:val="000000"/>
                <w:sz w:val="24"/>
                <w:szCs w:val="24"/>
                <w:lang w:eastAsia="bg-BG"/>
              </w:rPr>
            </w:pPr>
          </w:p>
        </w:tc>
        <w:tc>
          <w:tcPr>
            <w:tcW w:w="1192" w:type="dxa"/>
            <w:tcBorders>
              <w:top w:val="nil"/>
              <w:left w:val="nil"/>
              <w:bottom w:val="nil"/>
              <w:right w:val="nil"/>
            </w:tcBorders>
            <w:shd w:val="clear" w:color="auto" w:fill="auto"/>
            <w:noWrap/>
            <w:vAlign w:val="bottom"/>
            <w:hideMark/>
          </w:tcPr>
          <w:p w:rsidR="00A60A33" w:rsidRPr="00A60A33" w:rsidRDefault="00A60A33" w:rsidP="00A60A33">
            <w:pPr>
              <w:spacing w:after="0" w:line="240" w:lineRule="auto"/>
              <w:rPr>
                <w:rFonts w:ascii="Times New Roman" w:eastAsia="Times New Roman" w:hAnsi="Times New Roman" w:cs="Times New Roman"/>
                <w:sz w:val="20"/>
                <w:szCs w:val="20"/>
                <w:lang w:eastAsia="bg-BG"/>
              </w:rPr>
            </w:pPr>
          </w:p>
        </w:tc>
        <w:tc>
          <w:tcPr>
            <w:tcW w:w="960" w:type="dxa"/>
            <w:tcBorders>
              <w:top w:val="nil"/>
              <w:left w:val="nil"/>
              <w:bottom w:val="nil"/>
              <w:right w:val="nil"/>
            </w:tcBorders>
            <w:shd w:val="clear" w:color="auto" w:fill="auto"/>
            <w:noWrap/>
            <w:vAlign w:val="bottom"/>
            <w:hideMark/>
          </w:tcPr>
          <w:p w:rsidR="00A60A33" w:rsidRPr="00A60A33" w:rsidRDefault="00A60A33" w:rsidP="00A60A33">
            <w:pPr>
              <w:spacing w:after="0" w:line="240" w:lineRule="auto"/>
              <w:rPr>
                <w:rFonts w:ascii="Times New Roman" w:eastAsia="Times New Roman" w:hAnsi="Times New Roman" w:cs="Times New Roman"/>
                <w:sz w:val="20"/>
                <w:szCs w:val="20"/>
                <w:lang w:eastAsia="bg-BG"/>
              </w:rPr>
            </w:pPr>
          </w:p>
        </w:tc>
      </w:tr>
    </w:tbl>
    <w:p w:rsidR="00A60A33" w:rsidRDefault="00A60A33" w:rsidP="006B49DB">
      <w:pPr>
        <w:rPr>
          <w:rFonts w:ascii="Calibri" w:eastAsia="Calibri" w:hAnsi="Calibri" w:cs="Times New Roman"/>
        </w:rPr>
      </w:pPr>
    </w:p>
    <w:p w:rsidR="002E1372" w:rsidRPr="002E1372" w:rsidRDefault="002E1372" w:rsidP="002E137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E1372">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11</w:t>
      </w:r>
      <w:r w:rsidRPr="002E1372">
        <w:rPr>
          <w:rFonts w:ascii="Times New Roman" w:eastAsia="Times New Roman" w:hAnsi="Times New Roman" w:cs="Times New Roman"/>
          <w:b/>
          <w:sz w:val="24"/>
          <w:szCs w:val="24"/>
        </w:rPr>
        <w:t>. Дейности във връзка със създаването на масиви за ползване на земеделски земи с начин на трайно ползване пасища, мери и ливади.</w:t>
      </w:r>
    </w:p>
    <w:p w:rsidR="002E1372" w:rsidRPr="002E1372" w:rsidRDefault="002E1372" w:rsidP="002E1372">
      <w:pPr>
        <w:ind w:firstLine="708"/>
        <w:jc w:val="both"/>
        <w:rPr>
          <w:rFonts w:ascii="Times New Roman" w:eastAsia="Calibri" w:hAnsi="Times New Roman" w:cs="Times New Roman"/>
          <w:color w:val="000000"/>
          <w:sz w:val="24"/>
          <w:szCs w:val="24"/>
        </w:rPr>
      </w:pPr>
      <w:r w:rsidRPr="002E1372">
        <w:rPr>
          <w:rFonts w:ascii="Times New Roman" w:eastAsia="Calibri" w:hAnsi="Times New Roman" w:cs="Times New Roman"/>
          <w:sz w:val="24"/>
          <w:szCs w:val="24"/>
        </w:rPr>
        <w:t>На територията на област Смолян 176 бр. собственици и ползватели на животновъдни обекти с пасищни селскостопански животни, регистрирани в Интегрираната информационна система на БАБХ са подали заявления за участие в споразумения за създаване на масиви за ползване по реда на чл.37ж от ЗСПЗЗ за 68 бр.  землища. За всяко землище със заповед на директора на ОД</w:t>
      </w:r>
      <w:r>
        <w:rPr>
          <w:rFonts w:ascii="Times New Roman" w:eastAsia="Calibri" w:hAnsi="Times New Roman" w:cs="Times New Roman"/>
          <w:sz w:val="24"/>
          <w:szCs w:val="24"/>
        </w:rPr>
        <w:t xml:space="preserve"> </w:t>
      </w:r>
      <w:r w:rsidRPr="002E1372">
        <w:rPr>
          <w:rFonts w:ascii="Times New Roman" w:eastAsia="Calibri" w:hAnsi="Times New Roman" w:cs="Times New Roman"/>
          <w:sz w:val="24"/>
          <w:szCs w:val="24"/>
        </w:rPr>
        <w:t xml:space="preserve">“Земеделие“ гр.Смолян е определена комисия, която </w:t>
      </w:r>
      <w:r>
        <w:rPr>
          <w:rFonts w:ascii="Times New Roman" w:eastAsia="Calibri" w:hAnsi="Times New Roman" w:cs="Times New Roman"/>
          <w:sz w:val="24"/>
          <w:szCs w:val="24"/>
        </w:rPr>
        <w:t xml:space="preserve">да </w:t>
      </w:r>
      <w:proofErr w:type="spellStart"/>
      <w:r w:rsidRPr="002E1372">
        <w:rPr>
          <w:rFonts w:ascii="Times New Roman" w:eastAsia="Calibri" w:hAnsi="Times New Roman" w:cs="Times New Roman"/>
          <w:color w:val="000000"/>
          <w:sz w:val="24"/>
          <w:szCs w:val="24"/>
          <w:lang w:val="en"/>
        </w:rPr>
        <w:t>извършва</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проверка</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дали</w:t>
      </w:r>
      <w:proofErr w:type="spellEnd"/>
      <w:r w:rsidRPr="002E1372">
        <w:rPr>
          <w:rFonts w:ascii="Times New Roman" w:eastAsia="Calibri" w:hAnsi="Times New Roman" w:cs="Times New Roman"/>
          <w:color w:val="000000"/>
          <w:sz w:val="24"/>
          <w:szCs w:val="24"/>
          <w:lang w:val="en"/>
        </w:rPr>
        <w:t xml:space="preserve"> </w:t>
      </w:r>
      <w:r w:rsidRPr="002E1372">
        <w:rPr>
          <w:rFonts w:ascii="Times New Roman" w:eastAsia="Calibri" w:hAnsi="Times New Roman" w:cs="Times New Roman"/>
          <w:color w:val="000000"/>
          <w:sz w:val="24"/>
          <w:szCs w:val="24"/>
        </w:rPr>
        <w:t>участниците в споразуменията</w:t>
      </w:r>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отговарят</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на</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sz w:val="24"/>
          <w:szCs w:val="24"/>
          <w:lang w:val="en"/>
        </w:rPr>
        <w:t>условията</w:t>
      </w:r>
      <w:proofErr w:type="spellEnd"/>
      <w:r w:rsidRPr="002E1372">
        <w:rPr>
          <w:rFonts w:ascii="Times New Roman" w:eastAsia="Calibri" w:hAnsi="Times New Roman" w:cs="Times New Roman"/>
          <w:sz w:val="24"/>
          <w:szCs w:val="24"/>
          <w:lang w:val="en"/>
        </w:rPr>
        <w:t xml:space="preserve"> </w:t>
      </w:r>
      <w:proofErr w:type="spellStart"/>
      <w:r w:rsidRPr="002E1372">
        <w:rPr>
          <w:rFonts w:ascii="Times New Roman" w:eastAsia="Calibri" w:hAnsi="Times New Roman" w:cs="Times New Roman"/>
          <w:sz w:val="24"/>
          <w:szCs w:val="24"/>
          <w:lang w:val="en"/>
        </w:rPr>
        <w:t>по</w:t>
      </w:r>
      <w:proofErr w:type="spellEnd"/>
      <w:r w:rsidRPr="002E1372">
        <w:rPr>
          <w:rFonts w:ascii="Times New Roman" w:eastAsia="Calibri" w:hAnsi="Times New Roman" w:cs="Times New Roman"/>
          <w:sz w:val="24"/>
          <w:szCs w:val="24"/>
          <w:lang w:val="en"/>
        </w:rPr>
        <w:t xml:space="preserve"> </w:t>
      </w:r>
      <w:proofErr w:type="spellStart"/>
      <w:r w:rsidRPr="002E1372">
        <w:rPr>
          <w:rFonts w:ascii="Times New Roman" w:eastAsia="Calibri" w:hAnsi="Times New Roman" w:cs="Times New Roman"/>
          <w:sz w:val="24"/>
          <w:szCs w:val="24"/>
          <w:lang w:val="en"/>
        </w:rPr>
        <w:t>чл</w:t>
      </w:r>
      <w:proofErr w:type="spellEnd"/>
      <w:r w:rsidRPr="002E1372">
        <w:rPr>
          <w:rFonts w:ascii="Times New Roman" w:eastAsia="Calibri" w:hAnsi="Times New Roman" w:cs="Times New Roman"/>
          <w:sz w:val="24"/>
          <w:szCs w:val="24"/>
          <w:lang w:val="en"/>
        </w:rPr>
        <w:t xml:space="preserve">. </w:t>
      </w:r>
      <w:proofErr w:type="gramStart"/>
      <w:r w:rsidRPr="002E1372">
        <w:rPr>
          <w:rFonts w:ascii="Times New Roman" w:eastAsia="Calibri" w:hAnsi="Times New Roman" w:cs="Times New Roman"/>
          <w:sz w:val="24"/>
          <w:szCs w:val="24"/>
          <w:lang w:val="en"/>
        </w:rPr>
        <w:t xml:space="preserve">37и, </w:t>
      </w:r>
      <w:proofErr w:type="spellStart"/>
      <w:r w:rsidRPr="002E1372">
        <w:rPr>
          <w:rFonts w:ascii="Times New Roman" w:eastAsia="Calibri" w:hAnsi="Times New Roman" w:cs="Times New Roman"/>
          <w:sz w:val="24"/>
          <w:szCs w:val="24"/>
          <w:lang w:val="en"/>
        </w:rPr>
        <w:t>ал</w:t>
      </w:r>
      <w:proofErr w:type="spellEnd"/>
      <w:r w:rsidRPr="002E1372">
        <w:rPr>
          <w:rFonts w:ascii="Times New Roman" w:eastAsia="Calibri" w:hAnsi="Times New Roman" w:cs="Times New Roman"/>
          <w:sz w:val="24"/>
          <w:szCs w:val="24"/>
          <w:lang w:val="en"/>
        </w:rPr>
        <w:t>.</w:t>
      </w:r>
      <w:proofErr w:type="gramEnd"/>
      <w:r w:rsidRPr="002E1372">
        <w:rPr>
          <w:rFonts w:ascii="Times New Roman" w:eastAsia="Calibri" w:hAnsi="Times New Roman" w:cs="Times New Roman"/>
          <w:sz w:val="24"/>
          <w:szCs w:val="24"/>
          <w:lang w:val="en"/>
        </w:rPr>
        <w:t xml:space="preserve"> </w:t>
      </w:r>
      <w:proofErr w:type="gramStart"/>
      <w:r w:rsidRPr="002E1372">
        <w:rPr>
          <w:rFonts w:ascii="Times New Roman" w:eastAsia="Calibri" w:hAnsi="Times New Roman" w:cs="Times New Roman"/>
          <w:sz w:val="24"/>
          <w:szCs w:val="24"/>
          <w:lang w:val="en"/>
        </w:rPr>
        <w:t>4</w:t>
      </w:r>
      <w:r w:rsidRPr="002E1372">
        <w:rPr>
          <w:rFonts w:ascii="Times New Roman" w:eastAsia="Calibri" w:hAnsi="Times New Roman" w:cs="Times New Roman"/>
          <w:sz w:val="24"/>
          <w:szCs w:val="24"/>
        </w:rPr>
        <w:t>,</w:t>
      </w:r>
      <w:r w:rsidRPr="002E1372">
        <w:rPr>
          <w:rFonts w:ascii="Times New Roman" w:eastAsia="Calibri" w:hAnsi="Times New Roman" w:cs="Times New Roman"/>
          <w:sz w:val="24"/>
          <w:szCs w:val="24"/>
          <w:lang w:val="en"/>
        </w:rPr>
        <w:t xml:space="preserve"> </w:t>
      </w:r>
      <w:proofErr w:type="spellStart"/>
      <w:r w:rsidRPr="002E1372">
        <w:rPr>
          <w:rFonts w:ascii="Times New Roman" w:eastAsia="Calibri" w:hAnsi="Times New Roman" w:cs="Times New Roman"/>
          <w:sz w:val="24"/>
          <w:szCs w:val="24"/>
          <w:lang w:val="en"/>
        </w:rPr>
        <w:t>въз</w:t>
      </w:r>
      <w:proofErr w:type="spellEnd"/>
      <w:r w:rsidRPr="002E1372">
        <w:rPr>
          <w:rFonts w:ascii="Times New Roman" w:eastAsia="Calibri" w:hAnsi="Times New Roman" w:cs="Times New Roman"/>
          <w:sz w:val="24"/>
          <w:szCs w:val="24"/>
          <w:lang w:val="en"/>
        </w:rPr>
        <w:t xml:space="preserve"> </w:t>
      </w:r>
      <w:proofErr w:type="spellStart"/>
      <w:r w:rsidRPr="002E1372">
        <w:rPr>
          <w:rFonts w:ascii="Times New Roman" w:eastAsia="Calibri" w:hAnsi="Times New Roman" w:cs="Times New Roman"/>
          <w:sz w:val="24"/>
          <w:szCs w:val="24"/>
          <w:lang w:val="en"/>
        </w:rPr>
        <w:t>основа</w:t>
      </w:r>
      <w:proofErr w:type="spellEnd"/>
      <w:r w:rsidRPr="002E1372">
        <w:rPr>
          <w:rFonts w:ascii="Times New Roman" w:eastAsia="Calibri" w:hAnsi="Times New Roman" w:cs="Times New Roman"/>
          <w:sz w:val="24"/>
          <w:szCs w:val="24"/>
          <w:lang w:val="en"/>
        </w:rPr>
        <w:t xml:space="preserve"> </w:t>
      </w:r>
      <w:proofErr w:type="spellStart"/>
      <w:r w:rsidRPr="002E1372">
        <w:rPr>
          <w:rFonts w:ascii="Times New Roman" w:eastAsia="Calibri" w:hAnsi="Times New Roman" w:cs="Times New Roman"/>
          <w:color w:val="000000"/>
          <w:sz w:val="24"/>
          <w:szCs w:val="24"/>
          <w:lang w:val="en"/>
        </w:rPr>
        <w:t>на</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изготвена</w:t>
      </w:r>
      <w:proofErr w:type="spellEnd"/>
      <w:r w:rsidRPr="002E1372">
        <w:rPr>
          <w:rFonts w:ascii="Times New Roman" w:eastAsia="Calibri" w:hAnsi="Times New Roman" w:cs="Times New Roman"/>
          <w:color w:val="000000"/>
          <w:sz w:val="24"/>
          <w:szCs w:val="24"/>
          <w:lang w:val="en"/>
        </w:rPr>
        <w:t xml:space="preserve"> и </w:t>
      </w:r>
      <w:proofErr w:type="spellStart"/>
      <w:r w:rsidRPr="002E1372">
        <w:rPr>
          <w:rFonts w:ascii="Times New Roman" w:eastAsia="Calibri" w:hAnsi="Times New Roman" w:cs="Times New Roman"/>
          <w:color w:val="000000"/>
          <w:sz w:val="24"/>
          <w:szCs w:val="24"/>
          <w:lang w:val="en"/>
        </w:rPr>
        <w:t>предоставена</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от</w:t>
      </w:r>
      <w:proofErr w:type="spellEnd"/>
      <w:r w:rsidRPr="002E1372">
        <w:rPr>
          <w:rFonts w:ascii="Times New Roman" w:eastAsia="Calibri" w:hAnsi="Times New Roman" w:cs="Times New Roman"/>
          <w:color w:val="000000"/>
          <w:sz w:val="24"/>
          <w:szCs w:val="24"/>
          <w:lang w:val="en"/>
        </w:rPr>
        <w:t xml:space="preserve"> </w:t>
      </w:r>
      <w:r w:rsidRPr="002E1372">
        <w:rPr>
          <w:rFonts w:ascii="Times New Roman" w:eastAsia="Calibri" w:hAnsi="Times New Roman" w:cs="Times New Roman"/>
          <w:color w:val="000000"/>
          <w:sz w:val="24"/>
          <w:szCs w:val="24"/>
          <w:lang w:val="en"/>
        </w:rPr>
        <w:lastRenderedPageBreak/>
        <w:t xml:space="preserve">БАБХ </w:t>
      </w:r>
      <w:proofErr w:type="spellStart"/>
      <w:r w:rsidRPr="002E1372">
        <w:rPr>
          <w:rFonts w:ascii="Times New Roman" w:eastAsia="Calibri" w:hAnsi="Times New Roman" w:cs="Times New Roman"/>
          <w:color w:val="000000"/>
          <w:sz w:val="24"/>
          <w:szCs w:val="24"/>
          <w:lang w:val="en"/>
        </w:rPr>
        <w:t>официална</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справка</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за</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всички</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регистрирани</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до</w:t>
      </w:r>
      <w:proofErr w:type="spellEnd"/>
      <w:r w:rsidRPr="002E1372">
        <w:rPr>
          <w:rFonts w:ascii="Times New Roman" w:eastAsia="Calibri" w:hAnsi="Times New Roman" w:cs="Times New Roman"/>
          <w:color w:val="000000"/>
          <w:sz w:val="24"/>
          <w:szCs w:val="24"/>
          <w:lang w:val="en"/>
        </w:rPr>
        <w:t xml:space="preserve"> 20 </w:t>
      </w:r>
      <w:proofErr w:type="spellStart"/>
      <w:r w:rsidRPr="002E1372">
        <w:rPr>
          <w:rFonts w:ascii="Times New Roman" w:eastAsia="Calibri" w:hAnsi="Times New Roman" w:cs="Times New Roman"/>
          <w:color w:val="000000"/>
          <w:sz w:val="24"/>
          <w:szCs w:val="24"/>
          <w:lang w:val="en"/>
        </w:rPr>
        <w:t>октомври</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на</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текущата</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година</w:t>
      </w:r>
      <w:proofErr w:type="spellEnd"/>
      <w:r w:rsidRPr="002E1372">
        <w:rPr>
          <w:rFonts w:ascii="Times New Roman" w:eastAsia="Calibri" w:hAnsi="Times New Roman" w:cs="Times New Roman"/>
          <w:color w:val="000000"/>
          <w:sz w:val="24"/>
          <w:szCs w:val="24"/>
          <w:lang w:val="en"/>
        </w:rPr>
        <w:t xml:space="preserve"> в </w:t>
      </w:r>
      <w:proofErr w:type="spellStart"/>
      <w:r w:rsidRPr="002E1372">
        <w:rPr>
          <w:rFonts w:ascii="Times New Roman" w:eastAsia="Calibri" w:hAnsi="Times New Roman" w:cs="Times New Roman"/>
          <w:color w:val="000000"/>
          <w:sz w:val="24"/>
          <w:szCs w:val="24"/>
          <w:lang w:val="en"/>
        </w:rPr>
        <w:t>Интегрираната</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информационна</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система</w:t>
      </w:r>
      <w:proofErr w:type="spellEnd"/>
      <w:r w:rsidRPr="002E1372">
        <w:rPr>
          <w:rFonts w:ascii="Times New Roman" w:eastAsia="Calibri" w:hAnsi="Times New Roman" w:cs="Times New Roman"/>
          <w:color w:val="000000"/>
          <w:sz w:val="24"/>
          <w:szCs w:val="24"/>
          <w:lang w:val="en"/>
        </w:rPr>
        <w:t xml:space="preserve"> </w:t>
      </w:r>
      <w:proofErr w:type="spellStart"/>
      <w:r w:rsidRPr="002E1372">
        <w:rPr>
          <w:rFonts w:ascii="Times New Roman" w:eastAsia="Calibri" w:hAnsi="Times New Roman" w:cs="Times New Roman"/>
          <w:color w:val="000000"/>
          <w:sz w:val="24"/>
          <w:szCs w:val="24"/>
          <w:lang w:val="en"/>
        </w:rPr>
        <w:t>на</w:t>
      </w:r>
      <w:proofErr w:type="spellEnd"/>
      <w:r w:rsidRPr="002E1372">
        <w:rPr>
          <w:rFonts w:ascii="Times New Roman" w:eastAsia="Calibri" w:hAnsi="Times New Roman" w:cs="Times New Roman"/>
          <w:color w:val="000000"/>
          <w:sz w:val="24"/>
          <w:szCs w:val="24"/>
          <w:lang w:val="en"/>
        </w:rPr>
        <w:t xml:space="preserve"> БАБХ</w:t>
      </w:r>
      <w:r w:rsidRPr="002E1372">
        <w:rPr>
          <w:rFonts w:ascii="Times New Roman" w:eastAsia="Calibri" w:hAnsi="Times New Roman" w:cs="Times New Roman"/>
          <w:color w:val="000000"/>
          <w:sz w:val="24"/>
          <w:szCs w:val="24"/>
        </w:rPr>
        <w:t xml:space="preserve"> и изготвя доклад.</w:t>
      </w:r>
      <w:proofErr w:type="gramEnd"/>
    </w:p>
    <w:p w:rsidR="002E1372" w:rsidRPr="002E1372" w:rsidRDefault="002E1372" w:rsidP="002E1372">
      <w:pPr>
        <w:ind w:firstLine="708"/>
        <w:jc w:val="both"/>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След проведени заседания за 10 бр.</w:t>
      </w:r>
      <w:r>
        <w:rPr>
          <w:rFonts w:ascii="Times New Roman" w:eastAsia="Calibri" w:hAnsi="Times New Roman" w:cs="Times New Roman"/>
          <w:color w:val="000000"/>
          <w:sz w:val="24"/>
          <w:szCs w:val="24"/>
        </w:rPr>
        <w:t xml:space="preserve"> </w:t>
      </w:r>
      <w:r w:rsidRPr="002E1372">
        <w:rPr>
          <w:rFonts w:ascii="Times New Roman" w:eastAsia="Calibri" w:hAnsi="Times New Roman" w:cs="Times New Roman"/>
          <w:color w:val="000000"/>
          <w:sz w:val="24"/>
          <w:szCs w:val="24"/>
        </w:rPr>
        <w:t>землища са издадени заповеди за прекратяване на процедурата и дейността на комисията по чл.37ж, ал.4 от ЗСПЗЗ. Не е  довършена процедурата за землището на с.Мугла, община Смолян, поради това, че участниците в нея не са представили на комисията надлежно оформени декларации по чл.37и, ал.8 от ЗСПЗЗ, които са неразделна част от подписаното споразумение.</w:t>
      </w:r>
    </w:p>
    <w:p w:rsidR="002E1372" w:rsidRPr="002E1372" w:rsidRDefault="002E1372" w:rsidP="002E1372">
      <w:pPr>
        <w:ind w:firstLine="708"/>
        <w:jc w:val="both"/>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 xml:space="preserve"> </w:t>
      </w:r>
      <w:r w:rsidRPr="002E1372">
        <w:rPr>
          <w:rFonts w:ascii="Times New Roman" w:eastAsia="Calibri" w:hAnsi="Times New Roman" w:cs="Times New Roman"/>
          <w:color w:val="000000"/>
          <w:sz w:val="24"/>
          <w:szCs w:val="24"/>
        </w:rPr>
        <w:t>Споразумения по реда на чл.37ж от ЗСПЗЗ за календарната 2023 г.</w:t>
      </w:r>
    </w:p>
    <w:tbl>
      <w:tblPr>
        <w:tblStyle w:val="af3"/>
        <w:tblW w:w="0" w:type="auto"/>
        <w:tblLook w:val="04E0" w:firstRow="1" w:lastRow="1" w:firstColumn="1" w:lastColumn="0" w:noHBand="0" w:noVBand="1"/>
      </w:tblPr>
      <w:tblGrid>
        <w:gridCol w:w="1870"/>
        <w:gridCol w:w="1427"/>
        <w:gridCol w:w="1489"/>
        <w:gridCol w:w="2438"/>
        <w:gridCol w:w="1871"/>
      </w:tblGrid>
      <w:tr w:rsidR="002E1372" w:rsidRPr="002E1372" w:rsidTr="0017336C">
        <w:tc>
          <w:tcPr>
            <w:tcW w:w="1870" w:type="dxa"/>
            <w:tcBorders>
              <w:top w:val="single" w:sz="4" w:space="0" w:color="auto"/>
              <w:left w:val="single" w:sz="4" w:space="0" w:color="auto"/>
              <w:bottom w:val="nil"/>
              <w:right w:val="single" w:sz="4" w:space="0" w:color="auto"/>
            </w:tcBorders>
          </w:tcPr>
          <w:p w:rsidR="002E1372" w:rsidRPr="002E1372" w:rsidRDefault="002E1372" w:rsidP="002E1372">
            <w:pPr>
              <w:jc w:val="center"/>
              <w:rPr>
                <w:rFonts w:ascii="Times New Roman" w:eastAsia="Calibri" w:hAnsi="Times New Roman" w:cs="Times New Roman"/>
                <w:sz w:val="24"/>
                <w:szCs w:val="24"/>
              </w:rPr>
            </w:pPr>
            <w:r w:rsidRPr="002E1372">
              <w:rPr>
                <w:rFonts w:ascii="Times New Roman" w:eastAsia="Calibri" w:hAnsi="Times New Roman" w:cs="Times New Roman"/>
                <w:sz w:val="24"/>
                <w:szCs w:val="24"/>
              </w:rPr>
              <w:t>ОСЗ</w:t>
            </w:r>
          </w:p>
        </w:tc>
        <w:tc>
          <w:tcPr>
            <w:tcW w:w="1427" w:type="dxa"/>
            <w:tcBorders>
              <w:top w:val="single" w:sz="4" w:space="0" w:color="auto"/>
              <w:left w:val="single" w:sz="4" w:space="0" w:color="auto"/>
              <w:bottom w:val="nil"/>
              <w:right w:val="single" w:sz="4" w:space="0" w:color="auto"/>
            </w:tcBorders>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Бр.землища</w:t>
            </w:r>
          </w:p>
        </w:tc>
        <w:tc>
          <w:tcPr>
            <w:tcW w:w="1489" w:type="dxa"/>
            <w:tcBorders>
              <w:top w:val="single" w:sz="4" w:space="0" w:color="auto"/>
              <w:left w:val="single" w:sz="4" w:space="0" w:color="auto"/>
              <w:bottom w:val="single" w:sz="4" w:space="0" w:color="auto"/>
              <w:right w:val="nil"/>
            </w:tcBorders>
          </w:tcPr>
          <w:p w:rsidR="002E1372" w:rsidRPr="002E1372" w:rsidRDefault="002E1372" w:rsidP="002E1372">
            <w:pPr>
              <w:jc w:val="center"/>
              <w:rPr>
                <w:rFonts w:ascii="Times New Roman" w:eastAsia="Calibri" w:hAnsi="Times New Roman" w:cs="Times New Roman"/>
                <w:sz w:val="24"/>
                <w:szCs w:val="24"/>
              </w:rPr>
            </w:pPr>
          </w:p>
        </w:tc>
        <w:tc>
          <w:tcPr>
            <w:tcW w:w="2438" w:type="dxa"/>
            <w:tcBorders>
              <w:top w:val="single" w:sz="4" w:space="0" w:color="auto"/>
              <w:left w:val="nil"/>
              <w:bottom w:val="single" w:sz="4" w:space="0" w:color="auto"/>
              <w:right w:val="nil"/>
            </w:tcBorders>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Споразумения</w:t>
            </w:r>
          </w:p>
        </w:tc>
        <w:tc>
          <w:tcPr>
            <w:tcW w:w="1871" w:type="dxa"/>
            <w:tcBorders>
              <w:top w:val="single" w:sz="4" w:space="0" w:color="auto"/>
              <w:left w:val="nil"/>
              <w:bottom w:val="single" w:sz="4" w:space="0" w:color="auto"/>
              <w:right w:val="single" w:sz="4" w:space="0" w:color="auto"/>
            </w:tcBorders>
          </w:tcPr>
          <w:p w:rsidR="002E1372" w:rsidRPr="002E1372" w:rsidRDefault="002E1372" w:rsidP="002E1372">
            <w:pPr>
              <w:jc w:val="both"/>
              <w:rPr>
                <w:rFonts w:ascii="Times New Roman" w:eastAsia="Calibri" w:hAnsi="Times New Roman" w:cs="Times New Roman"/>
                <w:sz w:val="24"/>
                <w:szCs w:val="24"/>
              </w:rPr>
            </w:pPr>
          </w:p>
        </w:tc>
      </w:tr>
      <w:tr w:rsidR="002E1372" w:rsidRPr="002E1372" w:rsidTr="002E1372">
        <w:tc>
          <w:tcPr>
            <w:tcW w:w="1870" w:type="dxa"/>
            <w:tcBorders>
              <w:top w:val="nil"/>
              <w:left w:val="single" w:sz="4" w:space="0" w:color="auto"/>
              <w:bottom w:val="single" w:sz="4" w:space="0" w:color="auto"/>
              <w:right w:val="single" w:sz="4" w:space="0" w:color="auto"/>
            </w:tcBorders>
            <w:vAlign w:val="center"/>
          </w:tcPr>
          <w:p w:rsidR="002E1372" w:rsidRPr="002E1372" w:rsidRDefault="002E1372" w:rsidP="002E1372">
            <w:pPr>
              <w:jc w:val="both"/>
              <w:rPr>
                <w:rFonts w:ascii="Times New Roman" w:eastAsia="Calibri" w:hAnsi="Times New Roman" w:cs="Times New Roman"/>
                <w:sz w:val="24"/>
                <w:szCs w:val="24"/>
              </w:rPr>
            </w:pPr>
          </w:p>
        </w:tc>
        <w:tc>
          <w:tcPr>
            <w:tcW w:w="1427" w:type="dxa"/>
            <w:tcBorders>
              <w:top w:val="nil"/>
              <w:left w:val="single" w:sz="4" w:space="0" w:color="auto"/>
              <w:bottom w:val="single" w:sz="4" w:space="0" w:color="auto"/>
              <w:right w:val="single" w:sz="4" w:space="0" w:color="auto"/>
            </w:tcBorders>
          </w:tcPr>
          <w:p w:rsidR="002E1372" w:rsidRPr="002E1372" w:rsidRDefault="002E1372" w:rsidP="002E1372">
            <w:pPr>
              <w:jc w:val="both"/>
              <w:rPr>
                <w:rFonts w:ascii="Times New Roman" w:eastAsia="Calibri" w:hAnsi="Times New Roman" w:cs="Times New Roman"/>
                <w:sz w:val="24"/>
                <w:szCs w:val="24"/>
              </w:rPr>
            </w:pPr>
          </w:p>
        </w:tc>
        <w:tc>
          <w:tcPr>
            <w:tcW w:w="1489" w:type="dxa"/>
            <w:tcBorders>
              <w:top w:val="single" w:sz="4" w:space="0" w:color="auto"/>
              <w:left w:val="single" w:sz="4" w:space="0" w:color="auto"/>
            </w:tcBorders>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Бр.землища</w:t>
            </w:r>
          </w:p>
        </w:tc>
        <w:tc>
          <w:tcPr>
            <w:tcW w:w="2438" w:type="dxa"/>
            <w:tcBorders>
              <w:top w:val="single" w:sz="4" w:space="0" w:color="auto"/>
            </w:tcBorders>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Заповеди по чл.37ж, ал.11 от ЗСПЗЗ</w:t>
            </w:r>
          </w:p>
        </w:tc>
        <w:tc>
          <w:tcPr>
            <w:tcW w:w="1871" w:type="dxa"/>
            <w:tcBorders>
              <w:top w:val="single" w:sz="4" w:space="0" w:color="auto"/>
            </w:tcBorders>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Землища с прекратена процедура-брой</w:t>
            </w:r>
          </w:p>
        </w:tc>
      </w:tr>
      <w:tr w:rsidR="002E1372" w:rsidRPr="002E1372" w:rsidTr="0017336C">
        <w:tc>
          <w:tcPr>
            <w:tcW w:w="1870" w:type="dxa"/>
            <w:tcBorders>
              <w:top w:val="single" w:sz="4" w:space="0" w:color="auto"/>
            </w:tcBorders>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Баните</w:t>
            </w:r>
          </w:p>
        </w:tc>
        <w:tc>
          <w:tcPr>
            <w:tcW w:w="1427" w:type="dxa"/>
            <w:tcBorders>
              <w:top w:val="single" w:sz="4" w:space="0" w:color="auto"/>
            </w:tcBorders>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19</w:t>
            </w:r>
          </w:p>
        </w:tc>
        <w:tc>
          <w:tcPr>
            <w:tcW w:w="1489"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3</w:t>
            </w:r>
          </w:p>
        </w:tc>
        <w:tc>
          <w:tcPr>
            <w:tcW w:w="2438"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3</w:t>
            </w:r>
          </w:p>
        </w:tc>
        <w:tc>
          <w:tcPr>
            <w:tcW w:w="1871"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0</w:t>
            </w:r>
          </w:p>
        </w:tc>
      </w:tr>
      <w:tr w:rsidR="002E1372" w:rsidRPr="002E1372" w:rsidTr="0017336C">
        <w:tc>
          <w:tcPr>
            <w:tcW w:w="1870" w:type="dxa"/>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Борино</w:t>
            </w:r>
          </w:p>
        </w:tc>
        <w:tc>
          <w:tcPr>
            <w:tcW w:w="1427" w:type="dxa"/>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5</w:t>
            </w:r>
          </w:p>
        </w:tc>
        <w:tc>
          <w:tcPr>
            <w:tcW w:w="1489"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5</w:t>
            </w:r>
          </w:p>
        </w:tc>
        <w:tc>
          <w:tcPr>
            <w:tcW w:w="2438"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5</w:t>
            </w:r>
          </w:p>
        </w:tc>
        <w:tc>
          <w:tcPr>
            <w:tcW w:w="1871"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0</w:t>
            </w:r>
          </w:p>
        </w:tc>
      </w:tr>
      <w:tr w:rsidR="002E1372" w:rsidRPr="002E1372" w:rsidTr="0017336C">
        <w:tc>
          <w:tcPr>
            <w:tcW w:w="1870" w:type="dxa"/>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Девин</w:t>
            </w:r>
          </w:p>
        </w:tc>
        <w:tc>
          <w:tcPr>
            <w:tcW w:w="1427" w:type="dxa"/>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13</w:t>
            </w:r>
          </w:p>
        </w:tc>
        <w:tc>
          <w:tcPr>
            <w:tcW w:w="1489"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12</w:t>
            </w:r>
          </w:p>
        </w:tc>
        <w:tc>
          <w:tcPr>
            <w:tcW w:w="2438"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12</w:t>
            </w:r>
          </w:p>
        </w:tc>
        <w:tc>
          <w:tcPr>
            <w:tcW w:w="1871"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0</w:t>
            </w:r>
          </w:p>
        </w:tc>
      </w:tr>
      <w:tr w:rsidR="002E1372" w:rsidRPr="002E1372" w:rsidTr="0017336C">
        <w:tc>
          <w:tcPr>
            <w:tcW w:w="1870" w:type="dxa"/>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Доспат</w:t>
            </w:r>
          </w:p>
        </w:tc>
        <w:tc>
          <w:tcPr>
            <w:tcW w:w="1427" w:type="dxa"/>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8</w:t>
            </w:r>
          </w:p>
        </w:tc>
        <w:tc>
          <w:tcPr>
            <w:tcW w:w="1489"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1</w:t>
            </w:r>
          </w:p>
        </w:tc>
        <w:tc>
          <w:tcPr>
            <w:tcW w:w="2438"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0</w:t>
            </w:r>
          </w:p>
        </w:tc>
        <w:tc>
          <w:tcPr>
            <w:tcW w:w="1871"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1</w:t>
            </w:r>
          </w:p>
        </w:tc>
      </w:tr>
      <w:tr w:rsidR="002E1372" w:rsidRPr="002E1372" w:rsidTr="0017336C">
        <w:tc>
          <w:tcPr>
            <w:tcW w:w="1870" w:type="dxa"/>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Рудозем</w:t>
            </w:r>
          </w:p>
        </w:tc>
        <w:tc>
          <w:tcPr>
            <w:tcW w:w="1427" w:type="dxa"/>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12</w:t>
            </w:r>
          </w:p>
        </w:tc>
        <w:tc>
          <w:tcPr>
            <w:tcW w:w="1489"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7</w:t>
            </w:r>
          </w:p>
        </w:tc>
        <w:tc>
          <w:tcPr>
            <w:tcW w:w="2438"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7</w:t>
            </w:r>
          </w:p>
        </w:tc>
        <w:tc>
          <w:tcPr>
            <w:tcW w:w="1871"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0</w:t>
            </w:r>
          </w:p>
        </w:tc>
      </w:tr>
      <w:tr w:rsidR="002E1372" w:rsidRPr="002E1372" w:rsidTr="0017336C">
        <w:tc>
          <w:tcPr>
            <w:tcW w:w="1870" w:type="dxa"/>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Смолян</w:t>
            </w:r>
          </w:p>
        </w:tc>
        <w:tc>
          <w:tcPr>
            <w:tcW w:w="1427" w:type="dxa"/>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43</w:t>
            </w:r>
          </w:p>
        </w:tc>
        <w:tc>
          <w:tcPr>
            <w:tcW w:w="1489"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32</w:t>
            </w:r>
          </w:p>
        </w:tc>
        <w:tc>
          <w:tcPr>
            <w:tcW w:w="2438"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22</w:t>
            </w:r>
          </w:p>
        </w:tc>
        <w:tc>
          <w:tcPr>
            <w:tcW w:w="1871"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9</w:t>
            </w:r>
          </w:p>
        </w:tc>
      </w:tr>
      <w:tr w:rsidR="002E1372" w:rsidRPr="002E1372" w:rsidTr="0017336C">
        <w:tc>
          <w:tcPr>
            <w:tcW w:w="1870" w:type="dxa"/>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Чепеларе</w:t>
            </w:r>
          </w:p>
        </w:tc>
        <w:tc>
          <w:tcPr>
            <w:tcW w:w="1427" w:type="dxa"/>
          </w:tcPr>
          <w:p w:rsidR="002E1372" w:rsidRPr="002E1372" w:rsidRDefault="002E1372" w:rsidP="002E1372">
            <w:pPr>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9</w:t>
            </w:r>
          </w:p>
        </w:tc>
        <w:tc>
          <w:tcPr>
            <w:tcW w:w="1489"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8</w:t>
            </w:r>
          </w:p>
        </w:tc>
        <w:tc>
          <w:tcPr>
            <w:tcW w:w="2438"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8</w:t>
            </w:r>
          </w:p>
        </w:tc>
        <w:tc>
          <w:tcPr>
            <w:tcW w:w="1871"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0</w:t>
            </w:r>
          </w:p>
        </w:tc>
      </w:tr>
      <w:tr w:rsidR="002E1372" w:rsidRPr="002E1372" w:rsidTr="0017336C">
        <w:tc>
          <w:tcPr>
            <w:tcW w:w="1870" w:type="dxa"/>
          </w:tcPr>
          <w:p w:rsidR="002E1372" w:rsidRPr="002E1372" w:rsidRDefault="002E1372" w:rsidP="002E1372">
            <w:pPr>
              <w:jc w:val="both"/>
              <w:rPr>
                <w:rFonts w:ascii="Times New Roman" w:eastAsia="Calibri" w:hAnsi="Times New Roman" w:cs="Times New Roman"/>
                <w:sz w:val="24"/>
                <w:szCs w:val="24"/>
              </w:rPr>
            </w:pPr>
          </w:p>
        </w:tc>
        <w:tc>
          <w:tcPr>
            <w:tcW w:w="1427" w:type="dxa"/>
          </w:tcPr>
          <w:p w:rsidR="002E1372" w:rsidRPr="002E1372" w:rsidRDefault="002E1372" w:rsidP="002E1372">
            <w:pPr>
              <w:jc w:val="both"/>
              <w:rPr>
                <w:rFonts w:ascii="Times New Roman" w:eastAsia="Calibri" w:hAnsi="Times New Roman" w:cs="Times New Roman"/>
                <w:sz w:val="24"/>
                <w:szCs w:val="24"/>
              </w:rPr>
            </w:pPr>
          </w:p>
        </w:tc>
        <w:tc>
          <w:tcPr>
            <w:tcW w:w="1489"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68</w:t>
            </w:r>
          </w:p>
        </w:tc>
        <w:tc>
          <w:tcPr>
            <w:tcW w:w="2438"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57</w:t>
            </w:r>
          </w:p>
        </w:tc>
        <w:tc>
          <w:tcPr>
            <w:tcW w:w="1871" w:type="dxa"/>
          </w:tcPr>
          <w:p w:rsidR="002E1372" w:rsidRPr="002E1372" w:rsidRDefault="002E1372" w:rsidP="002E1372">
            <w:pPr>
              <w:jc w:val="right"/>
              <w:rPr>
                <w:rFonts w:ascii="Times New Roman" w:eastAsia="Calibri" w:hAnsi="Times New Roman" w:cs="Times New Roman"/>
                <w:sz w:val="24"/>
                <w:szCs w:val="24"/>
              </w:rPr>
            </w:pPr>
            <w:r w:rsidRPr="002E1372">
              <w:rPr>
                <w:rFonts w:ascii="Times New Roman" w:eastAsia="Calibri" w:hAnsi="Times New Roman" w:cs="Times New Roman"/>
                <w:sz w:val="24"/>
                <w:szCs w:val="24"/>
              </w:rPr>
              <w:t>10</w:t>
            </w:r>
          </w:p>
        </w:tc>
      </w:tr>
    </w:tbl>
    <w:p w:rsidR="002E1372" w:rsidRPr="002E1372" w:rsidRDefault="002E1372" w:rsidP="002E1372">
      <w:pPr>
        <w:ind w:firstLine="708"/>
        <w:jc w:val="both"/>
        <w:rPr>
          <w:rFonts w:ascii="Times New Roman" w:eastAsia="Calibri" w:hAnsi="Times New Roman" w:cs="Times New Roman"/>
          <w:sz w:val="24"/>
          <w:szCs w:val="24"/>
        </w:rPr>
      </w:pPr>
    </w:p>
    <w:p w:rsidR="002E1372" w:rsidRPr="002E1372" w:rsidRDefault="002E1372" w:rsidP="002E1372">
      <w:pPr>
        <w:ind w:firstLine="708"/>
        <w:jc w:val="both"/>
        <w:rPr>
          <w:rFonts w:ascii="Times New Roman" w:eastAsia="Calibri" w:hAnsi="Times New Roman" w:cs="Times New Roman"/>
          <w:sz w:val="24"/>
          <w:szCs w:val="24"/>
        </w:rPr>
      </w:pPr>
      <w:r w:rsidRPr="002E1372">
        <w:rPr>
          <w:rFonts w:ascii="Times New Roman" w:eastAsia="Calibri" w:hAnsi="Times New Roman" w:cs="Times New Roman"/>
          <w:sz w:val="24"/>
          <w:szCs w:val="24"/>
        </w:rPr>
        <w:t>б/</w:t>
      </w:r>
      <w:r>
        <w:rPr>
          <w:rFonts w:ascii="Times New Roman" w:eastAsia="Calibri" w:hAnsi="Times New Roman" w:cs="Times New Roman"/>
          <w:sz w:val="24"/>
          <w:szCs w:val="24"/>
        </w:rPr>
        <w:t xml:space="preserve"> </w:t>
      </w:r>
      <w:r w:rsidRPr="002E1372">
        <w:rPr>
          <w:rFonts w:ascii="Times New Roman" w:eastAsia="Calibri" w:hAnsi="Times New Roman" w:cs="Times New Roman"/>
          <w:sz w:val="24"/>
          <w:szCs w:val="24"/>
        </w:rPr>
        <w:t>Справка за масивите за ползване по реда на чл.37ж от ЗСПЗЗ</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1102"/>
        <w:gridCol w:w="1843"/>
        <w:gridCol w:w="1559"/>
        <w:gridCol w:w="1560"/>
        <w:gridCol w:w="2268"/>
      </w:tblGrid>
      <w:tr w:rsidR="002E1372" w:rsidRPr="002E1372" w:rsidTr="0017336C">
        <w:trPr>
          <w:trHeight w:val="290"/>
        </w:trPr>
        <w:tc>
          <w:tcPr>
            <w:tcW w:w="629"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b/>
                <w:bCs/>
                <w:color w:val="000000"/>
                <w:sz w:val="24"/>
                <w:szCs w:val="24"/>
              </w:rPr>
            </w:pPr>
            <w:r w:rsidRPr="002E1372">
              <w:rPr>
                <w:rFonts w:ascii="Times New Roman" w:eastAsia="Calibri" w:hAnsi="Times New Roman" w:cs="Times New Roman"/>
                <w:b/>
                <w:bCs/>
                <w:color w:val="000000"/>
                <w:sz w:val="24"/>
                <w:szCs w:val="24"/>
              </w:rPr>
              <w:t>№</w:t>
            </w:r>
          </w:p>
        </w:tc>
        <w:tc>
          <w:tcPr>
            <w:tcW w:w="1102" w:type="dxa"/>
          </w:tcPr>
          <w:p w:rsidR="002E1372" w:rsidRPr="002E1372" w:rsidRDefault="002E1372" w:rsidP="002E1372">
            <w:pPr>
              <w:autoSpaceDE w:val="0"/>
              <w:autoSpaceDN w:val="0"/>
              <w:adjustRightInd w:val="0"/>
              <w:spacing w:after="0" w:line="240" w:lineRule="auto"/>
              <w:rPr>
                <w:rFonts w:ascii="Times New Roman" w:eastAsia="Calibri" w:hAnsi="Times New Roman" w:cs="Times New Roman"/>
                <w:b/>
                <w:bCs/>
                <w:color w:val="000000"/>
                <w:sz w:val="24"/>
                <w:szCs w:val="24"/>
              </w:rPr>
            </w:pPr>
            <w:r w:rsidRPr="002E1372">
              <w:rPr>
                <w:rFonts w:ascii="Times New Roman" w:eastAsia="Calibri" w:hAnsi="Times New Roman" w:cs="Times New Roman"/>
                <w:b/>
                <w:bCs/>
                <w:color w:val="000000"/>
                <w:sz w:val="24"/>
                <w:szCs w:val="24"/>
              </w:rPr>
              <w:t>ОСЗ</w:t>
            </w:r>
          </w:p>
        </w:tc>
        <w:tc>
          <w:tcPr>
            <w:tcW w:w="1843" w:type="dxa"/>
          </w:tcPr>
          <w:p w:rsidR="002E1372" w:rsidRPr="002E1372" w:rsidRDefault="002E1372" w:rsidP="002E1372">
            <w:pPr>
              <w:autoSpaceDE w:val="0"/>
              <w:autoSpaceDN w:val="0"/>
              <w:adjustRightInd w:val="0"/>
              <w:spacing w:after="0" w:line="240" w:lineRule="auto"/>
              <w:rPr>
                <w:rFonts w:ascii="Times New Roman" w:eastAsia="Calibri" w:hAnsi="Times New Roman" w:cs="Times New Roman"/>
                <w:b/>
                <w:bCs/>
                <w:color w:val="000000"/>
                <w:sz w:val="24"/>
                <w:szCs w:val="24"/>
              </w:rPr>
            </w:pPr>
            <w:r w:rsidRPr="002E1372">
              <w:rPr>
                <w:rFonts w:ascii="Times New Roman" w:eastAsia="Calibri" w:hAnsi="Times New Roman" w:cs="Times New Roman"/>
                <w:b/>
                <w:bCs/>
                <w:color w:val="000000"/>
                <w:sz w:val="24"/>
                <w:szCs w:val="24"/>
              </w:rPr>
              <w:t>Правни основания дка</w:t>
            </w:r>
          </w:p>
        </w:tc>
        <w:tc>
          <w:tcPr>
            <w:tcW w:w="1559" w:type="dxa"/>
          </w:tcPr>
          <w:p w:rsidR="002E1372" w:rsidRPr="002E1372" w:rsidRDefault="002E1372" w:rsidP="002E1372">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Б</w:t>
            </w:r>
            <w:r w:rsidRPr="002E1372">
              <w:rPr>
                <w:rFonts w:ascii="Times New Roman" w:eastAsia="Calibri" w:hAnsi="Times New Roman" w:cs="Times New Roman"/>
                <w:b/>
                <w:bCs/>
                <w:color w:val="000000"/>
                <w:sz w:val="24"/>
                <w:szCs w:val="24"/>
              </w:rPr>
              <w:t>ели петна дка</w:t>
            </w:r>
          </w:p>
        </w:tc>
        <w:tc>
          <w:tcPr>
            <w:tcW w:w="1560" w:type="dxa"/>
          </w:tcPr>
          <w:p w:rsidR="002E1372" w:rsidRPr="002E1372" w:rsidRDefault="002E1372" w:rsidP="002E1372">
            <w:pPr>
              <w:autoSpaceDE w:val="0"/>
              <w:autoSpaceDN w:val="0"/>
              <w:adjustRightInd w:val="0"/>
              <w:spacing w:after="0" w:line="240" w:lineRule="auto"/>
              <w:rPr>
                <w:rFonts w:ascii="Times New Roman" w:eastAsia="Calibri" w:hAnsi="Times New Roman" w:cs="Times New Roman"/>
                <w:b/>
                <w:bCs/>
                <w:color w:val="000000"/>
                <w:sz w:val="24"/>
                <w:szCs w:val="24"/>
              </w:rPr>
            </w:pPr>
            <w:r w:rsidRPr="002E1372">
              <w:rPr>
                <w:rFonts w:ascii="Times New Roman" w:eastAsia="Calibri" w:hAnsi="Times New Roman" w:cs="Times New Roman"/>
                <w:b/>
                <w:bCs/>
                <w:color w:val="000000"/>
                <w:sz w:val="24"/>
                <w:szCs w:val="24"/>
              </w:rPr>
              <w:t>Всичко дка</w:t>
            </w:r>
          </w:p>
        </w:tc>
        <w:tc>
          <w:tcPr>
            <w:tcW w:w="2268" w:type="dxa"/>
          </w:tcPr>
          <w:p w:rsidR="002E1372" w:rsidRPr="002E1372" w:rsidRDefault="002E1372" w:rsidP="002E1372">
            <w:pPr>
              <w:autoSpaceDE w:val="0"/>
              <w:autoSpaceDN w:val="0"/>
              <w:adjustRightInd w:val="0"/>
              <w:spacing w:after="0" w:line="240" w:lineRule="auto"/>
              <w:rPr>
                <w:rFonts w:ascii="Times New Roman" w:eastAsia="Calibri" w:hAnsi="Times New Roman" w:cs="Times New Roman"/>
                <w:b/>
                <w:bCs/>
                <w:color w:val="000000"/>
                <w:sz w:val="24"/>
                <w:szCs w:val="24"/>
              </w:rPr>
            </w:pPr>
            <w:r w:rsidRPr="002E1372">
              <w:rPr>
                <w:rFonts w:ascii="Times New Roman" w:eastAsia="Times New Roman" w:hAnsi="Times New Roman" w:cs="Times New Roman"/>
                <w:b/>
                <w:color w:val="000000"/>
                <w:sz w:val="24"/>
                <w:szCs w:val="24"/>
                <w:lang w:eastAsia="bg-BG"/>
              </w:rPr>
              <w:t>Суми по чл.37ж, ал.12 от ЗСПЗЗ</w:t>
            </w:r>
            <w:r w:rsidRPr="002E1372">
              <w:rPr>
                <w:rFonts w:ascii="Times New Roman" w:eastAsia="Calibri" w:hAnsi="Times New Roman" w:cs="Times New Roman"/>
                <w:b/>
                <w:bCs/>
                <w:color w:val="000000"/>
                <w:sz w:val="24"/>
                <w:szCs w:val="24"/>
              </w:rPr>
              <w:t xml:space="preserve"> -лв.</w:t>
            </w:r>
          </w:p>
        </w:tc>
      </w:tr>
      <w:tr w:rsidR="002E1372" w:rsidRPr="002E1372" w:rsidTr="0017336C">
        <w:trPr>
          <w:trHeight w:val="290"/>
        </w:trPr>
        <w:tc>
          <w:tcPr>
            <w:tcW w:w="629"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1</w:t>
            </w:r>
          </w:p>
        </w:tc>
        <w:tc>
          <w:tcPr>
            <w:tcW w:w="1102" w:type="dxa"/>
          </w:tcPr>
          <w:p w:rsidR="002E1372" w:rsidRPr="002E1372" w:rsidRDefault="002E1372" w:rsidP="002E1372">
            <w:pPr>
              <w:autoSpaceDE w:val="0"/>
              <w:autoSpaceDN w:val="0"/>
              <w:adjustRightInd w:val="0"/>
              <w:spacing w:after="0" w:line="240" w:lineRule="auto"/>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Баните</w:t>
            </w:r>
          </w:p>
        </w:tc>
        <w:tc>
          <w:tcPr>
            <w:tcW w:w="1843"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77,759</w:t>
            </w:r>
          </w:p>
        </w:tc>
        <w:tc>
          <w:tcPr>
            <w:tcW w:w="1559"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381,066</w:t>
            </w:r>
          </w:p>
        </w:tc>
        <w:tc>
          <w:tcPr>
            <w:tcW w:w="1560"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458,825</w:t>
            </w:r>
          </w:p>
        </w:tc>
        <w:tc>
          <w:tcPr>
            <w:tcW w:w="2268"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2376,68</w:t>
            </w:r>
          </w:p>
        </w:tc>
      </w:tr>
      <w:tr w:rsidR="002E1372" w:rsidRPr="002E1372" w:rsidTr="0017336C">
        <w:trPr>
          <w:trHeight w:val="290"/>
        </w:trPr>
        <w:tc>
          <w:tcPr>
            <w:tcW w:w="629"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2</w:t>
            </w:r>
          </w:p>
        </w:tc>
        <w:tc>
          <w:tcPr>
            <w:tcW w:w="1102" w:type="dxa"/>
          </w:tcPr>
          <w:p w:rsidR="002E1372" w:rsidRPr="002E1372" w:rsidRDefault="002E1372" w:rsidP="002E1372">
            <w:pPr>
              <w:autoSpaceDE w:val="0"/>
              <w:autoSpaceDN w:val="0"/>
              <w:adjustRightInd w:val="0"/>
              <w:spacing w:after="0" w:line="240" w:lineRule="auto"/>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Борино</w:t>
            </w:r>
          </w:p>
        </w:tc>
        <w:tc>
          <w:tcPr>
            <w:tcW w:w="1843"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1202,71</w:t>
            </w:r>
          </w:p>
        </w:tc>
        <w:tc>
          <w:tcPr>
            <w:tcW w:w="1559"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2394,11</w:t>
            </w:r>
          </w:p>
        </w:tc>
        <w:tc>
          <w:tcPr>
            <w:tcW w:w="1560"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3596,82</w:t>
            </w:r>
          </w:p>
        </w:tc>
        <w:tc>
          <w:tcPr>
            <w:tcW w:w="2268"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14994,92</w:t>
            </w:r>
          </w:p>
        </w:tc>
      </w:tr>
      <w:tr w:rsidR="002E1372" w:rsidRPr="002E1372" w:rsidTr="0017336C">
        <w:trPr>
          <w:trHeight w:val="290"/>
        </w:trPr>
        <w:tc>
          <w:tcPr>
            <w:tcW w:w="629"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3</w:t>
            </w:r>
          </w:p>
        </w:tc>
        <w:tc>
          <w:tcPr>
            <w:tcW w:w="1102" w:type="dxa"/>
          </w:tcPr>
          <w:p w:rsidR="002E1372" w:rsidRPr="002E1372" w:rsidRDefault="002E1372" w:rsidP="002E1372">
            <w:pPr>
              <w:autoSpaceDE w:val="0"/>
              <w:autoSpaceDN w:val="0"/>
              <w:adjustRightInd w:val="0"/>
              <w:spacing w:after="0" w:line="240" w:lineRule="auto"/>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Девин</w:t>
            </w:r>
          </w:p>
        </w:tc>
        <w:tc>
          <w:tcPr>
            <w:tcW w:w="1843"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4396,156</w:t>
            </w:r>
          </w:p>
        </w:tc>
        <w:tc>
          <w:tcPr>
            <w:tcW w:w="1559"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4450,319</w:t>
            </w:r>
          </w:p>
        </w:tc>
        <w:tc>
          <w:tcPr>
            <w:tcW w:w="1560"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8846,475</w:t>
            </w:r>
          </w:p>
        </w:tc>
        <w:tc>
          <w:tcPr>
            <w:tcW w:w="2268"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24096,43</w:t>
            </w:r>
          </w:p>
        </w:tc>
      </w:tr>
      <w:tr w:rsidR="002E1372" w:rsidRPr="002E1372" w:rsidTr="0017336C">
        <w:trPr>
          <w:trHeight w:val="290"/>
        </w:trPr>
        <w:tc>
          <w:tcPr>
            <w:tcW w:w="629"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4</w:t>
            </w:r>
          </w:p>
        </w:tc>
        <w:tc>
          <w:tcPr>
            <w:tcW w:w="1102" w:type="dxa"/>
          </w:tcPr>
          <w:p w:rsidR="002E1372" w:rsidRPr="002E1372" w:rsidRDefault="002E1372" w:rsidP="002E1372">
            <w:pPr>
              <w:autoSpaceDE w:val="0"/>
              <w:autoSpaceDN w:val="0"/>
              <w:adjustRightInd w:val="0"/>
              <w:spacing w:after="0" w:line="240" w:lineRule="auto"/>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Рудозем</w:t>
            </w:r>
          </w:p>
        </w:tc>
        <w:tc>
          <w:tcPr>
            <w:tcW w:w="1843"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311,922</w:t>
            </w:r>
          </w:p>
        </w:tc>
        <w:tc>
          <w:tcPr>
            <w:tcW w:w="1559"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1248,114</w:t>
            </w:r>
          </w:p>
        </w:tc>
        <w:tc>
          <w:tcPr>
            <w:tcW w:w="1560"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1560,036</w:t>
            </w:r>
          </w:p>
        </w:tc>
        <w:tc>
          <w:tcPr>
            <w:tcW w:w="2268"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9076,04</w:t>
            </w:r>
          </w:p>
        </w:tc>
      </w:tr>
      <w:tr w:rsidR="002E1372" w:rsidRPr="002E1372" w:rsidTr="0017336C">
        <w:trPr>
          <w:trHeight w:val="290"/>
        </w:trPr>
        <w:tc>
          <w:tcPr>
            <w:tcW w:w="629"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5</w:t>
            </w:r>
          </w:p>
        </w:tc>
        <w:tc>
          <w:tcPr>
            <w:tcW w:w="1102" w:type="dxa"/>
          </w:tcPr>
          <w:p w:rsidR="002E1372" w:rsidRPr="002E1372" w:rsidRDefault="002E1372" w:rsidP="002E1372">
            <w:pPr>
              <w:autoSpaceDE w:val="0"/>
              <w:autoSpaceDN w:val="0"/>
              <w:adjustRightInd w:val="0"/>
              <w:spacing w:after="0" w:line="240" w:lineRule="auto"/>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Смолян</w:t>
            </w:r>
          </w:p>
        </w:tc>
        <w:tc>
          <w:tcPr>
            <w:tcW w:w="1843"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5942,841</w:t>
            </w:r>
          </w:p>
        </w:tc>
        <w:tc>
          <w:tcPr>
            <w:tcW w:w="1559"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9159,583</w:t>
            </w:r>
          </w:p>
        </w:tc>
        <w:tc>
          <w:tcPr>
            <w:tcW w:w="1560"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15102,424</w:t>
            </w:r>
          </w:p>
        </w:tc>
        <w:tc>
          <w:tcPr>
            <w:tcW w:w="2268"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93598,73</w:t>
            </w:r>
          </w:p>
        </w:tc>
      </w:tr>
      <w:tr w:rsidR="002E1372" w:rsidRPr="002E1372" w:rsidTr="0017336C">
        <w:trPr>
          <w:trHeight w:val="305"/>
        </w:trPr>
        <w:tc>
          <w:tcPr>
            <w:tcW w:w="629"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6</w:t>
            </w:r>
          </w:p>
        </w:tc>
        <w:tc>
          <w:tcPr>
            <w:tcW w:w="1102" w:type="dxa"/>
          </w:tcPr>
          <w:p w:rsidR="002E1372" w:rsidRPr="002E1372" w:rsidRDefault="002E1372" w:rsidP="002E1372">
            <w:pPr>
              <w:autoSpaceDE w:val="0"/>
              <w:autoSpaceDN w:val="0"/>
              <w:adjustRightInd w:val="0"/>
              <w:spacing w:after="0" w:line="240" w:lineRule="auto"/>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Чепеларе</w:t>
            </w:r>
          </w:p>
        </w:tc>
        <w:tc>
          <w:tcPr>
            <w:tcW w:w="1843"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1259,629</w:t>
            </w:r>
          </w:p>
        </w:tc>
        <w:tc>
          <w:tcPr>
            <w:tcW w:w="1559"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3825,806</w:t>
            </w:r>
          </w:p>
        </w:tc>
        <w:tc>
          <w:tcPr>
            <w:tcW w:w="1560"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5085,435</w:t>
            </w:r>
          </w:p>
        </w:tc>
        <w:tc>
          <w:tcPr>
            <w:tcW w:w="2268"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30606,42</w:t>
            </w:r>
          </w:p>
        </w:tc>
      </w:tr>
      <w:tr w:rsidR="002E1372" w:rsidRPr="002E1372" w:rsidTr="0017336C">
        <w:trPr>
          <w:trHeight w:val="305"/>
        </w:trPr>
        <w:tc>
          <w:tcPr>
            <w:tcW w:w="629"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1102" w:type="dxa"/>
          </w:tcPr>
          <w:p w:rsidR="002E1372" w:rsidRPr="002E1372" w:rsidRDefault="002E1372" w:rsidP="002E1372">
            <w:pPr>
              <w:autoSpaceDE w:val="0"/>
              <w:autoSpaceDN w:val="0"/>
              <w:adjustRightInd w:val="0"/>
              <w:spacing w:after="0" w:line="240" w:lineRule="auto"/>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Област</w:t>
            </w:r>
          </w:p>
        </w:tc>
        <w:tc>
          <w:tcPr>
            <w:tcW w:w="1843"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13191,017</w:t>
            </w:r>
          </w:p>
        </w:tc>
        <w:tc>
          <w:tcPr>
            <w:tcW w:w="1559"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21458,998</w:t>
            </w:r>
          </w:p>
        </w:tc>
        <w:tc>
          <w:tcPr>
            <w:tcW w:w="1560"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34650,015</w:t>
            </w:r>
          </w:p>
        </w:tc>
        <w:tc>
          <w:tcPr>
            <w:tcW w:w="2268" w:type="dxa"/>
          </w:tcPr>
          <w:p w:rsidR="002E1372" w:rsidRPr="002E1372" w:rsidRDefault="002E1372" w:rsidP="002E1372">
            <w:pPr>
              <w:autoSpaceDE w:val="0"/>
              <w:autoSpaceDN w:val="0"/>
              <w:adjustRightInd w:val="0"/>
              <w:spacing w:after="0" w:line="240" w:lineRule="auto"/>
              <w:jc w:val="right"/>
              <w:rPr>
                <w:rFonts w:ascii="Times New Roman" w:eastAsia="Calibri" w:hAnsi="Times New Roman" w:cs="Times New Roman"/>
                <w:color w:val="000000"/>
                <w:sz w:val="24"/>
                <w:szCs w:val="24"/>
              </w:rPr>
            </w:pPr>
            <w:r w:rsidRPr="002E1372">
              <w:rPr>
                <w:rFonts w:ascii="Times New Roman" w:eastAsia="Calibri" w:hAnsi="Times New Roman" w:cs="Times New Roman"/>
                <w:color w:val="000000"/>
                <w:sz w:val="24"/>
                <w:szCs w:val="24"/>
              </w:rPr>
              <w:t>174749,22</w:t>
            </w:r>
          </w:p>
        </w:tc>
      </w:tr>
    </w:tbl>
    <w:p w:rsidR="00D84892" w:rsidRPr="006B49DB" w:rsidRDefault="00D84892" w:rsidP="006B49DB">
      <w:pPr>
        <w:rPr>
          <w:rFonts w:ascii="Calibri" w:eastAsia="Calibri" w:hAnsi="Calibri" w:cs="Times New Roman"/>
        </w:rPr>
      </w:pPr>
    </w:p>
    <w:sectPr w:rsidR="00D84892" w:rsidRPr="006B49DB" w:rsidSect="00AF6D41">
      <w:footerReference w:type="default" r:id="rId14"/>
      <w:pgSz w:w="11906" w:h="16838"/>
      <w:pgMar w:top="567" w:right="1133" w:bottom="142"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F1F" w:rsidRDefault="00D07F1F">
      <w:pPr>
        <w:spacing w:after="0" w:line="240" w:lineRule="auto"/>
      </w:pPr>
      <w:r>
        <w:separator/>
      </w:r>
    </w:p>
  </w:endnote>
  <w:endnote w:type="continuationSeparator" w:id="0">
    <w:p w:rsidR="00D07F1F" w:rsidRDefault="00D0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829283"/>
      <w:docPartObj>
        <w:docPartGallery w:val="Page Numbers (Bottom of Page)"/>
        <w:docPartUnique/>
      </w:docPartObj>
    </w:sdtPr>
    <w:sdtContent>
      <w:p w:rsidR="0017336C" w:rsidRDefault="0017336C">
        <w:pPr>
          <w:pStyle w:val="af0"/>
          <w:jc w:val="right"/>
        </w:pPr>
        <w:r>
          <w:fldChar w:fldCharType="begin"/>
        </w:r>
        <w:r>
          <w:instrText>PAGE   \* MERGEFORMAT</w:instrText>
        </w:r>
        <w:r>
          <w:fldChar w:fldCharType="separate"/>
        </w:r>
        <w:r w:rsidR="00637C6F" w:rsidRPr="00637C6F">
          <w:rPr>
            <w:noProof/>
            <w:lang w:val="bg-BG"/>
          </w:rPr>
          <w:t>11</w:t>
        </w:r>
        <w:r>
          <w:fldChar w:fldCharType="end"/>
        </w:r>
      </w:p>
    </w:sdtContent>
  </w:sdt>
  <w:p w:rsidR="0017336C" w:rsidRDefault="0017336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F1F" w:rsidRDefault="00D07F1F">
      <w:pPr>
        <w:spacing w:after="0" w:line="240" w:lineRule="auto"/>
      </w:pPr>
      <w:r>
        <w:separator/>
      </w:r>
    </w:p>
  </w:footnote>
  <w:footnote w:type="continuationSeparator" w:id="0">
    <w:p w:rsidR="00D07F1F" w:rsidRDefault="00D07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083D"/>
    <w:multiLevelType w:val="hybridMultilevel"/>
    <w:tmpl w:val="94F8863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8E270A3"/>
    <w:multiLevelType w:val="hybridMultilevel"/>
    <w:tmpl w:val="DAB8518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00D7A0A"/>
    <w:multiLevelType w:val="hybridMultilevel"/>
    <w:tmpl w:val="AE2C4752"/>
    <w:lvl w:ilvl="0" w:tplc="F820ACC6">
      <w:start w:val="7"/>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3973A85"/>
    <w:multiLevelType w:val="hybridMultilevel"/>
    <w:tmpl w:val="B87C1A24"/>
    <w:lvl w:ilvl="0" w:tplc="1F70565E">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4">
    <w:nsid w:val="19330190"/>
    <w:multiLevelType w:val="hybridMultilevel"/>
    <w:tmpl w:val="EEEEB22E"/>
    <w:lvl w:ilvl="0" w:tplc="FE30032C">
      <w:start w:val="1"/>
      <w:numFmt w:val="decimal"/>
      <w:lvlText w:val="%1."/>
      <w:lvlJc w:val="left"/>
      <w:pPr>
        <w:ind w:left="1320" w:hanging="360"/>
      </w:pPr>
      <w:rPr>
        <w:rFonts w:hint="default"/>
      </w:rPr>
    </w:lvl>
    <w:lvl w:ilvl="1" w:tplc="04020019" w:tentative="1">
      <w:start w:val="1"/>
      <w:numFmt w:val="lowerLetter"/>
      <w:lvlText w:val="%2."/>
      <w:lvlJc w:val="left"/>
      <w:pPr>
        <w:ind w:left="2040" w:hanging="360"/>
      </w:pPr>
    </w:lvl>
    <w:lvl w:ilvl="2" w:tplc="0402001B" w:tentative="1">
      <w:start w:val="1"/>
      <w:numFmt w:val="lowerRoman"/>
      <w:lvlText w:val="%3."/>
      <w:lvlJc w:val="right"/>
      <w:pPr>
        <w:ind w:left="2760" w:hanging="180"/>
      </w:pPr>
    </w:lvl>
    <w:lvl w:ilvl="3" w:tplc="0402000F" w:tentative="1">
      <w:start w:val="1"/>
      <w:numFmt w:val="decimal"/>
      <w:lvlText w:val="%4."/>
      <w:lvlJc w:val="left"/>
      <w:pPr>
        <w:ind w:left="3480" w:hanging="360"/>
      </w:pPr>
    </w:lvl>
    <w:lvl w:ilvl="4" w:tplc="04020019" w:tentative="1">
      <w:start w:val="1"/>
      <w:numFmt w:val="lowerLetter"/>
      <w:lvlText w:val="%5."/>
      <w:lvlJc w:val="left"/>
      <w:pPr>
        <w:ind w:left="4200" w:hanging="360"/>
      </w:pPr>
    </w:lvl>
    <w:lvl w:ilvl="5" w:tplc="0402001B" w:tentative="1">
      <w:start w:val="1"/>
      <w:numFmt w:val="lowerRoman"/>
      <w:lvlText w:val="%6."/>
      <w:lvlJc w:val="right"/>
      <w:pPr>
        <w:ind w:left="4920" w:hanging="180"/>
      </w:pPr>
    </w:lvl>
    <w:lvl w:ilvl="6" w:tplc="0402000F" w:tentative="1">
      <w:start w:val="1"/>
      <w:numFmt w:val="decimal"/>
      <w:lvlText w:val="%7."/>
      <w:lvlJc w:val="left"/>
      <w:pPr>
        <w:ind w:left="5640" w:hanging="360"/>
      </w:pPr>
    </w:lvl>
    <w:lvl w:ilvl="7" w:tplc="04020019" w:tentative="1">
      <w:start w:val="1"/>
      <w:numFmt w:val="lowerLetter"/>
      <w:lvlText w:val="%8."/>
      <w:lvlJc w:val="left"/>
      <w:pPr>
        <w:ind w:left="6360" w:hanging="360"/>
      </w:pPr>
    </w:lvl>
    <w:lvl w:ilvl="8" w:tplc="0402001B" w:tentative="1">
      <w:start w:val="1"/>
      <w:numFmt w:val="lowerRoman"/>
      <w:lvlText w:val="%9."/>
      <w:lvlJc w:val="right"/>
      <w:pPr>
        <w:ind w:left="7080" w:hanging="180"/>
      </w:pPr>
    </w:lvl>
  </w:abstractNum>
  <w:abstractNum w:abstractNumId="5">
    <w:nsid w:val="1E775FCB"/>
    <w:multiLevelType w:val="multilevel"/>
    <w:tmpl w:val="547C8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EC47F8"/>
    <w:multiLevelType w:val="hybridMultilevel"/>
    <w:tmpl w:val="8F8ED55E"/>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7">
    <w:nsid w:val="21904B07"/>
    <w:multiLevelType w:val="hybridMultilevel"/>
    <w:tmpl w:val="427E6A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46D1A89"/>
    <w:multiLevelType w:val="hybridMultilevel"/>
    <w:tmpl w:val="5048492A"/>
    <w:lvl w:ilvl="0" w:tplc="04020001">
      <w:start w:val="1"/>
      <w:numFmt w:val="bullet"/>
      <w:lvlText w:val=""/>
      <w:lvlJc w:val="left"/>
      <w:pPr>
        <w:ind w:left="2130" w:hanging="360"/>
      </w:pPr>
      <w:rPr>
        <w:rFonts w:ascii="Symbol" w:hAnsi="Symbol" w:hint="default"/>
      </w:rPr>
    </w:lvl>
    <w:lvl w:ilvl="1" w:tplc="04020003" w:tentative="1">
      <w:start w:val="1"/>
      <w:numFmt w:val="bullet"/>
      <w:lvlText w:val="o"/>
      <w:lvlJc w:val="left"/>
      <w:pPr>
        <w:ind w:left="2850" w:hanging="360"/>
      </w:pPr>
      <w:rPr>
        <w:rFonts w:ascii="Courier New" w:hAnsi="Courier New" w:cs="Courier New" w:hint="default"/>
      </w:rPr>
    </w:lvl>
    <w:lvl w:ilvl="2" w:tplc="04020005" w:tentative="1">
      <w:start w:val="1"/>
      <w:numFmt w:val="bullet"/>
      <w:lvlText w:val=""/>
      <w:lvlJc w:val="left"/>
      <w:pPr>
        <w:ind w:left="3570" w:hanging="360"/>
      </w:pPr>
      <w:rPr>
        <w:rFonts w:ascii="Wingdings" w:hAnsi="Wingdings" w:hint="default"/>
      </w:rPr>
    </w:lvl>
    <w:lvl w:ilvl="3" w:tplc="04020001" w:tentative="1">
      <w:start w:val="1"/>
      <w:numFmt w:val="bullet"/>
      <w:lvlText w:val=""/>
      <w:lvlJc w:val="left"/>
      <w:pPr>
        <w:ind w:left="4290" w:hanging="360"/>
      </w:pPr>
      <w:rPr>
        <w:rFonts w:ascii="Symbol" w:hAnsi="Symbol" w:hint="default"/>
      </w:rPr>
    </w:lvl>
    <w:lvl w:ilvl="4" w:tplc="04020003" w:tentative="1">
      <w:start w:val="1"/>
      <w:numFmt w:val="bullet"/>
      <w:lvlText w:val="o"/>
      <w:lvlJc w:val="left"/>
      <w:pPr>
        <w:ind w:left="5010" w:hanging="360"/>
      </w:pPr>
      <w:rPr>
        <w:rFonts w:ascii="Courier New" w:hAnsi="Courier New" w:cs="Courier New" w:hint="default"/>
      </w:rPr>
    </w:lvl>
    <w:lvl w:ilvl="5" w:tplc="04020005" w:tentative="1">
      <w:start w:val="1"/>
      <w:numFmt w:val="bullet"/>
      <w:lvlText w:val=""/>
      <w:lvlJc w:val="left"/>
      <w:pPr>
        <w:ind w:left="5730" w:hanging="360"/>
      </w:pPr>
      <w:rPr>
        <w:rFonts w:ascii="Wingdings" w:hAnsi="Wingdings" w:hint="default"/>
      </w:rPr>
    </w:lvl>
    <w:lvl w:ilvl="6" w:tplc="04020001" w:tentative="1">
      <w:start w:val="1"/>
      <w:numFmt w:val="bullet"/>
      <w:lvlText w:val=""/>
      <w:lvlJc w:val="left"/>
      <w:pPr>
        <w:ind w:left="6450" w:hanging="360"/>
      </w:pPr>
      <w:rPr>
        <w:rFonts w:ascii="Symbol" w:hAnsi="Symbol" w:hint="default"/>
      </w:rPr>
    </w:lvl>
    <w:lvl w:ilvl="7" w:tplc="04020003" w:tentative="1">
      <w:start w:val="1"/>
      <w:numFmt w:val="bullet"/>
      <w:lvlText w:val="o"/>
      <w:lvlJc w:val="left"/>
      <w:pPr>
        <w:ind w:left="7170" w:hanging="360"/>
      </w:pPr>
      <w:rPr>
        <w:rFonts w:ascii="Courier New" w:hAnsi="Courier New" w:cs="Courier New" w:hint="default"/>
      </w:rPr>
    </w:lvl>
    <w:lvl w:ilvl="8" w:tplc="04020005" w:tentative="1">
      <w:start w:val="1"/>
      <w:numFmt w:val="bullet"/>
      <w:lvlText w:val=""/>
      <w:lvlJc w:val="left"/>
      <w:pPr>
        <w:ind w:left="7890" w:hanging="360"/>
      </w:pPr>
      <w:rPr>
        <w:rFonts w:ascii="Wingdings" w:hAnsi="Wingdings" w:hint="default"/>
      </w:rPr>
    </w:lvl>
  </w:abstractNum>
  <w:abstractNum w:abstractNumId="9">
    <w:nsid w:val="43CE7EA2"/>
    <w:multiLevelType w:val="hybridMultilevel"/>
    <w:tmpl w:val="DEE467D0"/>
    <w:lvl w:ilvl="0" w:tplc="04020009">
      <w:start w:val="1"/>
      <w:numFmt w:val="bullet"/>
      <w:lvlText w:val=""/>
      <w:lvlJc w:val="left"/>
      <w:pPr>
        <w:tabs>
          <w:tab w:val="num" w:pos="3240"/>
        </w:tabs>
        <w:ind w:left="3240" w:hanging="360"/>
      </w:pPr>
      <w:rPr>
        <w:rFonts w:ascii="Wingdings" w:hAnsi="Wingdings" w:hint="default"/>
      </w:rPr>
    </w:lvl>
    <w:lvl w:ilvl="1" w:tplc="04020003">
      <w:start w:val="1"/>
      <w:numFmt w:val="bullet"/>
      <w:lvlText w:val="o"/>
      <w:lvlJc w:val="left"/>
      <w:pPr>
        <w:tabs>
          <w:tab w:val="num" w:pos="3960"/>
        </w:tabs>
        <w:ind w:left="396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5400"/>
        </w:tabs>
        <w:ind w:left="5400" w:hanging="360"/>
      </w:pPr>
      <w:rPr>
        <w:rFonts w:ascii="Symbol" w:hAnsi="Symbol" w:hint="default"/>
      </w:rPr>
    </w:lvl>
    <w:lvl w:ilvl="4" w:tplc="04020003">
      <w:start w:val="1"/>
      <w:numFmt w:val="bullet"/>
      <w:lvlText w:val="o"/>
      <w:lvlJc w:val="left"/>
      <w:pPr>
        <w:tabs>
          <w:tab w:val="num" w:pos="6120"/>
        </w:tabs>
        <w:ind w:left="6120" w:hanging="360"/>
      </w:pPr>
      <w:rPr>
        <w:rFonts w:ascii="Courier New" w:hAnsi="Courier New" w:cs="Courier New" w:hint="default"/>
      </w:rPr>
    </w:lvl>
    <w:lvl w:ilvl="5" w:tplc="04020005">
      <w:start w:val="1"/>
      <w:numFmt w:val="bullet"/>
      <w:lvlText w:val=""/>
      <w:lvlJc w:val="left"/>
      <w:pPr>
        <w:tabs>
          <w:tab w:val="num" w:pos="6840"/>
        </w:tabs>
        <w:ind w:left="6840" w:hanging="360"/>
      </w:pPr>
      <w:rPr>
        <w:rFonts w:ascii="Wingdings" w:hAnsi="Wingdings" w:hint="default"/>
      </w:rPr>
    </w:lvl>
    <w:lvl w:ilvl="6" w:tplc="04020001">
      <w:start w:val="1"/>
      <w:numFmt w:val="bullet"/>
      <w:lvlText w:val=""/>
      <w:lvlJc w:val="left"/>
      <w:pPr>
        <w:tabs>
          <w:tab w:val="num" w:pos="7560"/>
        </w:tabs>
        <w:ind w:left="7560" w:hanging="360"/>
      </w:pPr>
      <w:rPr>
        <w:rFonts w:ascii="Symbol" w:hAnsi="Symbol" w:hint="default"/>
      </w:rPr>
    </w:lvl>
    <w:lvl w:ilvl="7" w:tplc="04020003">
      <w:start w:val="1"/>
      <w:numFmt w:val="bullet"/>
      <w:lvlText w:val="o"/>
      <w:lvlJc w:val="left"/>
      <w:pPr>
        <w:tabs>
          <w:tab w:val="num" w:pos="8280"/>
        </w:tabs>
        <w:ind w:left="8280" w:hanging="360"/>
      </w:pPr>
      <w:rPr>
        <w:rFonts w:ascii="Courier New" w:hAnsi="Courier New" w:cs="Courier New" w:hint="default"/>
      </w:rPr>
    </w:lvl>
    <w:lvl w:ilvl="8" w:tplc="04020005">
      <w:start w:val="1"/>
      <w:numFmt w:val="bullet"/>
      <w:lvlText w:val=""/>
      <w:lvlJc w:val="left"/>
      <w:pPr>
        <w:tabs>
          <w:tab w:val="num" w:pos="9000"/>
        </w:tabs>
        <w:ind w:left="9000" w:hanging="360"/>
      </w:pPr>
      <w:rPr>
        <w:rFonts w:ascii="Wingdings" w:hAnsi="Wingdings" w:hint="default"/>
      </w:rPr>
    </w:lvl>
  </w:abstractNum>
  <w:abstractNum w:abstractNumId="10">
    <w:nsid w:val="4F6A6D23"/>
    <w:multiLevelType w:val="hybridMultilevel"/>
    <w:tmpl w:val="4384AC5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54406F60"/>
    <w:multiLevelType w:val="hybridMultilevel"/>
    <w:tmpl w:val="9F6EBF34"/>
    <w:lvl w:ilvl="0" w:tplc="CCA8DDFC">
      <w:start w:val="1"/>
      <w:numFmt w:val="upperRoman"/>
      <w:lvlText w:val="%1."/>
      <w:lvlJc w:val="left"/>
      <w:pPr>
        <w:ind w:left="1680" w:hanging="720"/>
      </w:pPr>
      <w:rPr>
        <w:rFonts w:hint="default"/>
      </w:rPr>
    </w:lvl>
    <w:lvl w:ilvl="1" w:tplc="04020019" w:tentative="1">
      <w:start w:val="1"/>
      <w:numFmt w:val="lowerLetter"/>
      <w:lvlText w:val="%2."/>
      <w:lvlJc w:val="left"/>
      <w:pPr>
        <w:ind w:left="2040" w:hanging="360"/>
      </w:pPr>
    </w:lvl>
    <w:lvl w:ilvl="2" w:tplc="0402001B" w:tentative="1">
      <w:start w:val="1"/>
      <w:numFmt w:val="lowerRoman"/>
      <w:lvlText w:val="%3."/>
      <w:lvlJc w:val="right"/>
      <w:pPr>
        <w:ind w:left="2760" w:hanging="180"/>
      </w:pPr>
    </w:lvl>
    <w:lvl w:ilvl="3" w:tplc="0402000F" w:tentative="1">
      <w:start w:val="1"/>
      <w:numFmt w:val="decimal"/>
      <w:lvlText w:val="%4."/>
      <w:lvlJc w:val="left"/>
      <w:pPr>
        <w:ind w:left="3480" w:hanging="360"/>
      </w:pPr>
    </w:lvl>
    <w:lvl w:ilvl="4" w:tplc="04020019" w:tentative="1">
      <w:start w:val="1"/>
      <w:numFmt w:val="lowerLetter"/>
      <w:lvlText w:val="%5."/>
      <w:lvlJc w:val="left"/>
      <w:pPr>
        <w:ind w:left="4200" w:hanging="360"/>
      </w:pPr>
    </w:lvl>
    <w:lvl w:ilvl="5" w:tplc="0402001B" w:tentative="1">
      <w:start w:val="1"/>
      <w:numFmt w:val="lowerRoman"/>
      <w:lvlText w:val="%6."/>
      <w:lvlJc w:val="right"/>
      <w:pPr>
        <w:ind w:left="4920" w:hanging="180"/>
      </w:pPr>
    </w:lvl>
    <w:lvl w:ilvl="6" w:tplc="0402000F" w:tentative="1">
      <w:start w:val="1"/>
      <w:numFmt w:val="decimal"/>
      <w:lvlText w:val="%7."/>
      <w:lvlJc w:val="left"/>
      <w:pPr>
        <w:ind w:left="5640" w:hanging="360"/>
      </w:pPr>
    </w:lvl>
    <w:lvl w:ilvl="7" w:tplc="04020019" w:tentative="1">
      <w:start w:val="1"/>
      <w:numFmt w:val="lowerLetter"/>
      <w:lvlText w:val="%8."/>
      <w:lvlJc w:val="left"/>
      <w:pPr>
        <w:ind w:left="6360" w:hanging="360"/>
      </w:pPr>
    </w:lvl>
    <w:lvl w:ilvl="8" w:tplc="0402001B" w:tentative="1">
      <w:start w:val="1"/>
      <w:numFmt w:val="lowerRoman"/>
      <w:lvlText w:val="%9."/>
      <w:lvlJc w:val="right"/>
      <w:pPr>
        <w:ind w:left="7080" w:hanging="180"/>
      </w:pPr>
    </w:lvl>
  </w:abstractNum>
  <w:abstractNum w:abstractNumId="12">
    <w:nsid w:val="57E0058E"/>
    <w:multiLevelType w:val="multilevel"/>
    <w:tmpl w:val="547C87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nsid w:val="5C590E50"/>
    <w:multiLevelType w:val="hybridMultilevel"/>
    <w:tmpl w:val="B2FABBB0"/>
    <w:lvl w:ilvl="0" w:tplc="04020009">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9">
      <w:start w:val="1"/>
      <w:numFmt w:val="bullet"/>
      <w:lvlText w:val=""/>
      <w:lvlJc w:val="left"/>
      <w:pPr>
        <w:tabs>
          <w:tab w:val="num" w:pos="2880"/>
        </w:tabs>
        <w:ind w:left="2880" w:hanging="360"/>
      </w:pPr>
      <w:rPr>
        <w:rFonts w:ascii="Wingdings" w:hAnsi="Wingdings"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nsid w:val="6AD778EE"/>
    <w:multiLevelType w:val="multilevel"/>
    <w:tmpl w:val="E1E25C78"/>
    <w:lvl w:ilvl="0">
      <w:start w:val="1"/>
      <w:numFmt w:val="decimal"/>
      <w:lvlText w:val="%1."/>
      <w:lvlJc w:val="left"/>
      <w:pPr>
        <w:ind w:left="540" w:hanging="360"/>
      </w:pPr>
      <w:rPr>
        <w:rFonts w:hint="default"/>
        <w:b/>
      </w:rPr>
    </w:lvl>
    <w:lvl w:ilvl="1">
      <w:start w:val="3"/>
      <w:numFmt w:val="decimal"/>
      <w:isLgl/>
      <w:lvlText w:val="%1.%2."/>
      <w:lvlJc w:val="left"/>
      <w:pPr>
        <w:ind w:left="132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160" w:hanging="1080"/>
      </w:pPr>
      <w:rPr>
        <w:rFonts w:hint="default"/>
      </w:rPr>
    </w:lvl>
    <w:lvl w:ilvl="6">
      <w:start w:val="1"/>
      <w:numFmt w:val="decimal"/>
      <w:isLgl/>
      <w:lvlText w:val="%1.%2.%3.%4.%5.%6.%7."/>
      <w:lvlJc w:val="left"/>
      <w:pPr>
        <w:ind w:left="6300" w:hanging="1440"/>
      </w:pPr>
      <w:rPr>
        <w:rFonts w:hint="default"/>
      </w:rPr>
    </w:lvl>
    <w:lvl w:ilvl="7">
      <w:start w:val="1"/>
      <w:numFmt w:val="decimal"/>
      <w:isLgl/>
      <w:lvlText w:val="%1.%2.%3.%4.%5.%6.%7.%8."/>
      <w:lvlJc w:val="left"/>
      <w:pPr>
        <w:ind w:left="7080" w:hanging="1440"/>
      </w:pPr>
      <w:rPr>
        <w:rFonts w:hint="default"/>
      </w:rPr>
    </w:lvl>
    <w:lvl w:ilvl="8">
      <w:start w:val="1"/>
      <w:numFmt w:val="decimal"/>
      <w:isLgl/>
      <w:lvlText w:val="%1.%2.%3.%4.%5.%6.%7.%8.%9."/>
      <w:lvlJc w:val="left"/>
      <w:pPr>
        <w:ind w:left="8220" w:hanging="1800"/>
      </w:pPr>
      <w:rPr>
        <w:rFonts w:hint="default"/>
      </w:rPr>
    </w:lvl>
  </w:abstractNum>
  <w:abstractNum w:abstractNumId="15">
    <w:nsid w:val="71F63F24"/>
    <w:multiLevelType w:val="hybridMultilevel"/>
    <w:tmpl w:val="ED66F4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738C1D79"/>
    <w:multiLevelType w:val="hybridMultilevel"/>
    <w:tmpl w:val="C96252C8"/>
    <w:lvl w:ilvl="0" w:tplc="04020005">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7">
    <w:nsid w:val="75AF1501"/>
    <w:multiLevelType w:val="hybridMultilevel"/>
    <w:tmpl w:val="A61057EC"/>
    <w:lvl w:ilvl="0" w:tplc="0402000D">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num w:numId="1">
    <w:abstractNumId w:val="10"/>
  </w:num>
  <w:num w:numId="2">
    <w:abstractNumId w:val="13"/>
  </w:num>
  <w:num w:numId="3">
    <w:abstractNumId w:val="9"/>
  </w:num>
  <w:num w:numId="4">
    <w:abstractNumId w:val="16"/>
  </w:num>
  <w:num w:numId="5">
    <w:abstractNumId w:val="14"/>
  </w:num>
  <w:num w:numId="6">
    <w:abstractNumId w:val="1"/>
  </w:num>
  <w:num w:numId="7">
    <w:abstractNumId w:val="17"/>
  </w:num>
  <w:num w:numId="8">
    <w:abstractNumId w:val="0"/>
  </w:num>
  <w:num w:numId="9">
    <w:abstractNumId w:val="6"/>
  </w:num>
  <w:num w:numId="10">
    <w:abstractNumId w:val="7"/>
  </w:num>
  <w:num w:numId="11">
    <w:abstractNumId w:val="8"/>
  </w:num>
  <w:num w:numId="12">
    <w:abstractNumId w:val="15"/>
  </w:num>
  <w:num w:numId="13">
    <w:abstractNumId w:val="4"/>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66"/>
    <w:rsid w:val="00001AF4"/>
    <w:rsid w:val="00007B7C"/>
    <w:rsid w:val="00011445"/>
    <w:rsid w:val="00015428"/>
    <w:rsid w:val="00016493"/>
    <w:rsid w:val="00020433"/>
    <w:rsid w:val="000220C3"/>
    <w:rsid w:val="00030091"/>
    <w:rsid w:val="00031FAF"/>
    <w:rsid w:val="000328BF"/>
    <w:rsid w:val="00036FB6"/>
    <w:rsid w:val="00040F79"/>
    <w:rsid w:val="0005721A"/>
    <w:rsid w:val="000712EF"/>
    <w:rsid w:val="00080B91"/>
    <w:rsid w:val="000A1B9C"/>
    <w:rsid w:val="000A1EC9"/>
    <w:rsid w:val="000B442F"/>
    <w:rsid w:val="000C353C"/>
    <w:rsid w:val="000C68D3"/>
    <w:rsid w:val="000C6FB3"/>
    <w:rsid w:val="000D3BAF"/>
    <w:rsid w:val="000F1780"/>
    <w:rsid w:val="000F2DBE"/>
    <w:rsid w:val="001268B4"/>
    <w:rsid w:val="00133BBC"/>
    <w:rsid w:val="001359A7"/>
    <w:rsid w:val="00140C1A"/>
    <w:rsid w:val="00141800"/>
    <w:rsid w:val="00160036"/>
    <w:rsid w:val="001667F3"/>
    <w:rsid w:val="0016774A"/>
    <w:rsid w:val="00170ABD"/>
    <w:rsid w:val="0017144B"/>
    <w:rsid w:val="0017336C"/>
    <w:rsid w:val="0017791A"/>
    <w:rsid w:val="00181ADE"/>
    <w:rsid w:val="00190BC0"/>
    <w:rsid w:val="00191875"/>
    <w:rsid w:val="00193CB7"/>
    <w:rsid w:val="00194668"/>
    <w:rsid w:val="001A3784"/>
    <w:rsid w:val="001B1EE3"/>
    <w:rsid w:val="001B3831"/>
    <w:rsid w:val="001C4977"/>
    <w:rsid w:val="001D4FD3"/>
    <w:rsid w:val="001E17D8"/>
    <w:rsid w:val="001E2808"/>
    <w:rsid w:val="001F211F"/>
    <w:rsid w:val="001F5050"/>
    <w:rsid w:val="00211191"/>
    <w:rsid w:val="00215A96"/>
    <w:rsid w:val="0021706E"/>
    <w:rsid w:val="0022098F"/>
    <w:rsid w:val="002339EE"/>
    <w:rsid w:val="00246544"/>
    <w:rsid w:val="00252807"/>
    <w:rsid w:val="0025741B"/>
    <w:rsid w:val="00261628"/>
    <w:rsid w:val="002706A6"/>
    <w:rsid w:val="0028156B"/>
    <w:rsid w:val="00287139"/>
    <w:rsid w:val="002965D7"/>
    <w:rsid w:val="002C481C"/>
    <w:rsid w:val="002C6AB9"/>
    <w:rsid w:val="002C7406"/>
    <w:rsid w:val="002D139A"/>
    <w:rsid w:val="002D41FF"/>
    <w:rsid w:val="002D4B23"/>
    <w:rsid w:val="002D6D2D"/>
    <w:rsid w:val="002D7651"/>
    <w:rsid w:val="002E1372"/>
    <w:rsid w:val="002E714F"/>
    <w:rsid w:val="002F069F"/>
    <w:rsid w:val="002F404F"/>
    <w:rsid w:val="002F654D"/>
    <w:rsid w:val="0032445C"/>
    <w:rsid w:val="00333D35"/>
    <w:rsid w:val="0034091D"/>
    <w:rsid w:val="00352AD6"/>
    <w:rsid w:val="00354324"/>
    <w:rsid w:val="00385D65"/>
    <w:rsid w:val="00386ACD"/>
    <w:rsid w:val="00387657"/>
    <w:rsid w:val="003A7DF2"/>
    <w:rsid w:val="003B1E56"/>
    <w:rsid w:val="003D395F"/>
    <w:rsid w:val="003E2618"/>
    <w:rsid w:val="003E33B3"/>
    <w:rsid w:val="004044B3"/>
    <w:rsid w:val="00410ECD"/>
    <w:rsid w:val="00412418"/>
    <w:rsid w:val="004234CB"/>
    <w:rsid w:val="00432607"/>
    <w:rsid w:val="00433D84"/>
    <w:rsid w:val="004341A9"/>
    <w:rsid w:val="0043710E"/>
    <w:rsid w:val="00441B3A"/>
    <w:rsid w:val="00451E7A"/>
    <w:rsid w:val="004538E4"/>
    <w:rsid w:val="00454FA1"/>
    <w:rsid w:val="00457AEA"/>
    <w:rsid w:val="004860EA"/>
    <w:rsid w:val="00490628"/>
    <w:rsid w:val="00490B92"/>
    <w:rsid w:val="00492FAA"/>
    <w:rsid w:val="004A3219"/>
    <w:rsid w:val="004C4C58"/>
    <w:rsid w:val="004C61D5"/>
    <w:rsid w:val="004D0F7E"/>
    <w:rsid w:val="004D27AA"/>
    <w:rsid w:val="004E555F"/>
    <w:rsid w:val="004F037B"/>
    <w:rsid w:val="00500190"/>
    <w:rsid w:val="00504A72"/>
    <w:rsid w:val="00510266"/>
    <w:rsid w:val="005107A2"/>
    <w:rsid w:val="00516928"/>
    <w:rsid w:val="00517CAD"/>
    <w:rsid w:val="00526806"/>
    <w:rsid w:val="005308F9"/>
    <w:rsid w:val="00536DEE"/>
    <w:rsid w:val="0054506A"/>
    <w:rsid w:val="00552BBC"/>
    <w:rsid w:val="00563D94"/>
    <w:rsid w:val="005710E7"/>
    <w:rsid w:val="00574B0E"/>
    <w:rsid w:val="0057604C"/>
    <w:rsid w:val="005854BB"/>
    <w:rsid w:val="0059171F"/>
    <w:rsid w:val="005A1FB8"/>
    <w:rsid w:val="005A372C"/>
    <w:rsid w:val="005A6CC9"/>
    <w:rsid w:val="005B6F65"/>
    <w:rsid w:val="005C6C9B"/>
    <w:rsid w:val="005E16FE"/>
    <w:rsid w:val="005F1041"/>
    <w:rsid w:val="006012BE"/>
    <w:rsid w:val="006053AB"/>
    <w:rsid w:val="006125AD"/>
    <w:rsid w:val="00620C88"/>
    <w:rsid w:val="006273CD"/>
    <w:rsid w:val="006331D1"/>
    <w:rsid w:val="00637C6F"/>
    <w:rsid w:val="00651046"/>
    <w:rsid w:val="00655795"/>
    <w:rsid w:val="00656F66"/>
    <w:rsid w:val="0066447D"/>
    <w:rsid w:val="006649D8"/>
    <w:rsid w:val="006653DA"/>
    <w:rsid w:val="0066799E"/>
    <w:rsid w:val="006703AB"/>
    <w:rsid w:val="00671C56"/>
    <w:rsid w:val="00684DAF"/>
    <w:rsid w:val="006857BF"/>
    <w:rsid w:val="006A12CF"/>
    <w:rsid w:val="006A29C3"/>
    <w:rsid w:val="006B49DB"/>
    <w:rsid w:val="006C222C"/>
    <w:rsid w:val="006C3404"/>
    <w:rsid w:val="006C698F"/>
    <w:rsid w:val="006D05D9"/>
    <w:rsid w:val="006E0929"/>
    <w:rsid w:val="006E1D5C"/>
    <w:rsid w:val="006E3AEF"/>
    <w:rsid w:val="006E66D0"/>
    <w:rsid w:val="006E6F67"/>
    <w:rsid w:val="00717134"/>
    <w:rsid w:val="007224AB"/>
    <w:rsid w:val="00727040"/>
    <w:rsid w:val="00753B88"/>
    <w:rsid w:val="00760C08"/>
    <w:rsid w:val="00773E6B"/>
    <w:rsid w:val="007806EE"/>
    <w:rsid w:val="00780E2E"/>
    <w:rsid w:val="00793F29"/>
    <w:rsid w:val="007A0219"/>
    <w:rsid w:val="007A08ED"/>
    <w:rsid w:val="007A24BE"/>
    <w:rsid w:val="007A39CE"/>
    <w:rsid w:val="007D1609"/>
    <w:rsid w:val="007D4C42"/>
    <w:rsid w:val="007D53A6"/>
    <w:rsid w:val="007E0506"/>
    <w:rsid w:val="007E1D56"/>
    <w:rsid w:val="007E3184"/>
    <w:rsid w:val="007E5C7C"/>
    <w:rsid w:val="00830B1D"/>
    <w:rsid w:val="00833857"/>
    <w:rsid w:val="00835E78"/>
    <w:rsid w:val="008402A1"/>
    <w:rsid w:val="00841F46"/>
    <w:rsid w:val="00844057"/>
    <w:rsid w:val="00866B8B"/>
    <w:rsid w:val="008675F7"/>
    <w:rsid w:val="0087087E"/>
    <w:rsid w:val="00882C8D"/>
    <w:rsid w:val="00890ADB"/>
    <w:rsid w:val="00894064"/>
    <w:rsid w:val="00896698"/>
    <w:rsid w:val="008B0E37"/>
    <w:rsid w:val="008B1FC4"/>
    <w:rsid w:val="008B4D98"/>
    <w:rsid w:val="008C4C1E"/>
    <w:rsid w:val="008E725A"/>
    <w:rsid w:val="00903E0E"/>
    <w:rsid w:val="00917604"/>
    <w:rsid w:val="00924394"/>
    <w:rsid w:val="00933414"/>
    <w:rsid w:val="00951A55"/>
    <w:rsid w:val="009523A2"/>
    <w:rsid w:val="00955635"/>
    <w:rsid w:val="00955E10"/>
    <w:rsid w:val="009752C4"/>
    <w:rsid w:val="00975B8D"/>
    <w:rsid w:val="00975D22"/>
    <w:rsid w:val="00976803"/>
    <w:rsid w:val="0098502A"/>
    <w:rsid w:val="00987BCE"/>
    <w:rsid w:val="00994CBB"/>
    <w:rsid w:val="009953AC"/>
    <w:rsid w:val="0099557E"/>
    <w:rsid w:val="00995F66"/>
    <w:rsid w:val="009A2895"/>
    <w:rsid w:val="009A2BCB"/>
    <w:rsid w:val="009A55B9"/>
    <w:rsid w:val="009B030B"/>
    <w:rsid w:val="009B2BDB"/>
    <w:rsid w:val="009B4287"/>
    <w:rsid w:val="009D111D"/>
    <w:rsid w:val="009D68E9"/>
    <w:rsid w:val="009E1513"/>
    <w:rsid w:val="009F073B"/>
    <w:rsid w:val="00A00055"/>
    <w:rsid w:val="00A04442"/>
    <w:rsid w:val="00A1450F"/>
    <w:rsid w:val="00A15545"/>
    <w:rsid w:val="00A17CC3"/>
    <w:rsid w:val="00A2040A"/>
    <w:rsid w:val="00A2367F"/>
    <w:rsid w:val="00A243DE"/>
    <w:rsid w:val="00A250AF"/>
    <w:rsid w:val="00A306C7"/>
    <w:rsid w:val="00A30994"/>
    <w:rsid w:val="00A60A33"/>
    <w:rsid w:val="00A73670"/>
    <w:rsid w:val="00A81269"/>
    <w:rsid w:val="00A92C6E"/>
    <w:rsid w:val="00A93754"/>
    <w:rsid w:val="00AA469D"/>
    <w:rsid w:val="00AB7930"/>
    <w:rsid w:val="00AC270F"/>
    <w:rsid w:val="00AD27D0"/>
    <w:rsid w:val="00AD686C"/>
    <w:rsid w:val="00AE1458"/>
    <w:rsid w:val="00AE1A21"/>
    <w:rsid w:val="00AF6D41"/>
    <w:rsid w:val="00B163E7"/>
    <w:rsid w:val="00B235D7"/>
    <w:rsid w:val="00B24DCA"/>
    <w:rsid w:val="00B2757A"/>
    <w:rsid w:val="00B35410"/>
    <w:rsid w:val="00B53EA0"/>
    <w:rsid w:val="00B54652"/>
    <w:rsid w:val="00B57F25"/>
    <w:rsid w:val="00B66F0F"/>
    <w:rsid w:val="00B70CB9"/>
    <w:rsid w:val="00B7472B"/>
    <w:rsid w:val="00B81784"/>
    <w:rsid w:val="00B819EF"/>
    <w:rsid w:val="00B936C3"/>
    <w:rsid w:val="00B93E12"/>
    <w:rsid w:val="00B95953"/>
    <w:rsid w:val="00BA0897"/>
    <w:rsid w:val="00BA2822"/>
    <w:rsid w:val="00BC0E08"/>
    <w:rsid w:val="00BC4483"/>
    <w:rsid w:val="00BD565F"/>
    <w:rsid w:val="00BD7650"/>
    <w:rsid w:val="00BE354C"/>
    <w:rsid w:val="00BE7348"/>
    <w:rsid w:val="00BE7F61"/>
    <w:rsid w:val="00BF1512"/>
    <w:rsid w:val="00BF4D4B"/>
    <w:rsid w:val="00BF5E32"/>
    <w:rsid w:val="00C01890"/>
    <w:rsid w:val="00C163E5"/>
    <w:rsid w:val="00C16DC0"/>
    <w:rsid w:val="00C2010A"/>
    <w:rsid w:val="00C22E51"/>
    <w:rsid w:val="00C2338A"/>
    <w:rsid w:val="00C2478F"/>
    <w:rsid w:val="00C256AC"/>
    <w:rsid w:val="00C3173C"/>
    <w:rsid w:val="00C3603C"/>
    <w:rsid w:val="00C36706"/>
    <w:rsid w:val="00C450AE"/>
    <w:rsid w:val="00C52295"/>
    <w:rsid w:val="00C60866"/>
    <w:rsid w:val="00C647F9"/>
    <w:rsid w:val="00C758D6"/>
    <w:rsid w:val="00C837FC"/>
    <w:rsid w:val="00C872AE"/>
    <w:rsid w:val="00CB19A9"/>
    <w:rsid w:val="00CB553A"/>
    <w:rsid w:val="00CB5D82"/>
    <w:rsid w:val="00CC4472"/>
    <w:rsid w:val="00CF124B"/>
    <w:rsid w:val="00CF5983"/>
    <w:rsid w:val="00D01E94"/>
    <w:rsid w:val="00D073D7"/>
    <w:rsid w:val="00D07F1F"/>
    <w:rsid w:val="00D1186A"/>
    <w:rsid w:val="00D22B09"/>
    <w:rsid w:val="00D30008"/>
    <w:rsid w:val="00D304C6"/>
    <w:rsid w:val="00D30F8C"/>
    <w:rsid w:val="00D4329F"/>
    <w:rsid w:val="00D66E38"/>
    <w:rsid w:val="00D76A8C"/>
    <w:rsid w:val="00D76E79"/>
    <w:rsid w:val="00D84892"/>
    <w:rsid w:val="00D87F31"/>
    <w:rsid w:val="00D96796"/>
    <w:rsid w:val="00DA7417"/>
    <w:rsid w:val="00DB10EB"/>
    <w:rsid w:val="00DB77D1"/>
    <w:rsid w:val="00DC0E74"/>
    <w:rsid w:val="00DC4B71"/>
    <w:rsid w:val="00DC5D40"/>
    <w:rsid w:val="00DD2394"/>
    <w:rsid w:val="00DE6795"/>
    <w:rsid w:val="00DF1F9F"/>
    <w:rsid w:val="00DF73F1"/>
    <w:rsid w:val="00E01B80"/>
    <w:rsid w:val="00E030B4"/>
    <w:rsid w:val="00E077D2"/>
    <w:rsid w:val="00E17B8C"/>
    <w:rsid w:val="00E25AB3"/>
    <w:rsid w:val="00E4055F"/>
    <w:rsid w:val="00E41696"/>
    <w:rsid w:val="00E447E2"/>
    <w:rsid w:val="00E471D3"/>
    <w:rsid w:val="00E54014"/>
    <w:rsid w:val="00E562F3"/>
    <w:rsid w:val="00E60F83"/>
    <w:rsid w:val="00E61793"/>
    <w:rsid w:val="00E67528"/>
    <w:rsid w:val="00E6795F"/>
    <w:rsid w:val="00E70DF3"/>
    <w:rsid w:val="00E70E38"/>
    <w:rsid w:val="00E71D23"/>
    <w:rsid w:val="00E71D8D"/>
    <w:rsid w:val="00E800C5"/>
    <w:rsid w:val="00E825F0"/>
    <w:rsid w:val="00E84990"/>
    <w:rsid w:val="00E85176"/>
    <w:rsid w:val="00E86C59"/>
    <w:rsid w:val="00E86EA5"/>
    <w:rsid w:val="00E94F8B"/>
    <w:rsid w:val="00EA3C31"/>
    <w:rsid w:val="00EC02D9"/>
    <w:rsid w:val="00EC0443"/>
    <w:rsid w:val="00EC187C"/>
    <w:rsid w:val="00ED4D05"/>
    <w:rsid w:val="00EE3822"/>
    <w:rsid w:val="00EE77AF"/>
    <w:rsid w:val="00EF015E"/>
    <w:rsid w:val="00EF52B4"/>
    <w:rsid w:val="00EF7511"/>
    <w:rsid w:val="00F02EF9"/>
    <w:rsid w:val="00F1437F"/>
    <w:rsid w:val="00F261CA"/>
    <w:rsid w:val="00F37E87"/>
    <w:rsid w:val="00F425D1"/>
    <w:rsid w:val="00F5726C"/>
    <w:rsid w:val="00F6165D"/>
    <w:rsid w:val="00F87FA4"/>
    <w:rsid w:val="00F96EB5"/>
    <w:rsid w:val="00FA3099"/>
    <w:rsid w:val="00FB0259"/>
    <w:rsid w:val="00FB4847"/>
    <w:rsid w:val="00FD06A1"/>
    <w:rsid w:val="00FD41B5"/>
    <w:rsid w:val="00FE5FFF"/>
    <w:rsid w:val="00FE63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5854BB"/>
    <w:pPr>
      <w:keepNext/>
      <w:spacing w:after="0" w:line="240" w:lineRule="auto"/>
      <w:jc w:val="center"/>
      <w:outlineLvl w:val="1"/>
    </w:pPr>
    <w:rPr>
      <w:rFonts w:ascii="Times New Roman" w:eastAsia="Times New Roman" w:hAnsi="Times New Roman" w:cs="Times New Roman"/>
      <w:sz w:val="28"/>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5854BB"/>
    <w:rPr>
      <w:rFonts w:ascii="Times New Roman" w:eastAsia="Times New Roman" w:hAnsi="Times New Roman" w:cs="Times New Roman"/>
      <w:sz w:val="28"/>
      <w:szCs w:val="20"/>
      <w:lang w:eastAsia="bg-BG"/>
    </w:rPr>
  </w:style>
  <w:style w:type="numbering" w:customStyle="1" w:styleId="1">
    <w:name w:val="Без списък1"/>
    <w:next w:val="a2"/>
    <w:uiPriority w:val="99"/>
    <w:semiHidden/>
    <w:unhideWhenUsed/>
    <w:rsid w:val="005854BB"/>
  </w:style>
  <w:style w:type="paragraph" w:customStyle="1" w:styleId="msonormal0">
    <w:name w:val="msonormal"/>
    <w:basedOn w:val="a"/>
    <w:rsid w:val="005854B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3">
    <w:name w:val="annotation text"/>
    <w:basedOn w:val="a"/>
    <w:link w:val="a4"/>
    <w:semiHidden/>
    <w:unhideWhenUsed/>
    <w:rsid w:val="005854BB"/>
    <w:pPr>
      <w:spacing w:after="0" w:line="240" w:lineRule="auto"/>
    </w:pPr>
    <w:rPr>
      <w:rFonts w:ascii="Times New Roman" w:eastAsia="Times New Roman" w:hAnsi="Times New Roman" w:cs="Times New Roman"/>
      <w:sz w:val="20"/>
      <w:szCs w:val="20"/>
      <w:lang w:val="en-GB"/>
    </w:rPr>
  </w:style>
  <w:style w:type="character" w:customStyle="1" w:styleId="a4">
    <w:name w:val="Текст на коментар Знак"/>
    <w:basedOn w:val="a0"/>
    <w:link w:val="a3"/>
    <w:semiHidden/>
    <w:rsid w:val="005854BB"/>
    <w:rPr>
      <w:rFonts w:ascii="Times New Roman" w:eastAsia="Times New Roman" w:hAnsi="Times New Roman" w:cs="Times New Roman"/>
      <w:sz w:val="20"/>
      <w:szCs w:val="20"/>
      <w:lang w:val="en-GB"/>
    </w:rPr>
  </w:style>
  <w:style w:type="paragraph" w:styleId="a5">
    <w:name w:val="Body Text"/>
    <w:basedOn w:val="a"/>
    <w:link w:val="a6"/>
    <w:unhideWhenUsed/>
    <w:rsid w:val="005854BB"/>
    <w:pPr>
      <w:spacing w:after="0" w:line="240" w:lineRule="auto"/>
      <w:jc w:val="both"/>
    </w:pPr>
    <w:rPr>
      <w:rFonts w:ascii="Arial" w:eastAsia="Times New Roman" w:hAnsi="Arial" w:cs="Times New Roman"/>
      <w:b/>
      <w:sz w:val="28"/>
      <w:szCs w:val="20"/>
    </w:rPr>
  </w:style>
  <w:style w:type="character" w:customStyle="1" w:styleId="a6">
    <w:name w:val="Основен текст Знак"/>
    <w:basedOn w:val="a0"/>
    <w:link w:val="a5"/>
    <w:rsid w:val="005854BB"/>
    <w:rPr>
      <w:rFonts w:ascii="Arial" w:eastAsia="Times New Roman" w:hAnsi="Arial" w:cs="Times New Roman"/>
      <w:b/>
      <w:sz w:val="28"/>
      <w:szCs w:val="20"/>
    </w:rPr>
  </w:style>
  <w:style w:type="character" w:customStyle="1" w:styleId="a7">
    <w:name w:val="Обикновен текст Знак"/>
    <w:basedOn w:val="a0"/>
    <w:link w:val="a8"/>
    <w:semiHidden/>
    <w:rsid w:val="005854BB"/>
    <w:rPr>
      <w:rFonts w:ascii="Courier New" w:eastAsia="Times New Roman" w:hAnsi="Courier New" w:cs="Courier New"/>
      <w:sz w:val="20"/>
      <w:szCs w:val="20"/>
      <w:lang w:val="en-US"/>
    </w:rPr>
  </w:style>
  <w:style w:type="paragraph" w:styleId="a8">
    <w:name w:val="Plain Text"/>
    <w:basedOn w:val="a"/>
    <w:link w:val="a7"/>
    <w:semiHidden/>
    <w:unhideWhenUsed/>
    <w:rsid w:val="005854BB"/>
    <w:pPr>
      <w:spacing w:after="0" w:line="240" w:lineRule="auto"/>
    </w:pPr>
    <w:rPr>
      <w:rFonts w:ascii="Courier New" w:eastAsia="Times New Roman" w:hAnsi="Courier New" w:cs="Courier New"/>
      <w:sz w:val="20"/>
      <w:szCs w:val="20"/>
      <w:lang w:val="en-US"/>
    </w:rPr>
  </w:style>
  <w:style w:type="character" w:customStyle="1" w:styleId="10">
    <w:name w:val="Обикновен текст Знак1"/>
    <w:basedOn w:val="a0"/>
    <w:uiPriority w:val="99"/>
    <w:semiHidden/>
    <w:rsid w:val="005854BB"/>
    <w:rPr>
      <w:rFonts w:ascii="Consolas" w:hAnsi="Consolas"/>
      <w:sz w:val="21"/>
      <w:szCs w:val="21"/>
    </w:rPr>
  </w:style>
  <w:style w:type="character" w:customStyle="1" w:styleId="a9">
    <w:name w:val="Предмет на коментар Знак"/>
    <w:basedOn w:val="a4"/>
    <w:link w:val="aa"/>
    <w:semiHidden/>
    <w:rsid w:val="005854BB"/>
    <w:rPr>
      <w:rFonts w:ascii="Times New Roman" w:eastAsia="Times New Roman" w:hAnsi="Times New Roman" w:cs="Times New Roman"/>
      <w:b/>
      <w:bCs/>
      <w:sz w:val="20"/>
      <w:szCs w:val="20"/>
      <w:lang w:val="en-GB"/>
    </w:rPr>
  </w:style>
  <w:style w:type="paragraph" w:styleId="aa">
    <w:name w:val="annotation subject"/>
    <w:basedOn w:val="a3"/>
    <w:next w:val="a3"/>
    <w:link w:val="a9"/>
    <w:semiHidden/>
    <w:unhideWhenUsed/>
    <w:rsid w:val="005854BB"/>
    <w:rPr>
      <w:b/>
      <w:bCs/>
    </w:rPr>
  </w:style>
  <w:style w:type="character" w:customStyle="1" w:styleId="11">
    <w:name w:val="Предмет на коментар Знак1"/>
    <w:basedOn w:val="a4"/>
    <w:uiPriority w:val="99"/>
    <w:semiHidden/>
    <w:rsid w:val="005854BB"/>
    <w:rPr>
      <w:rFonts w:ascii="Times New Roman" w:eastAsia="Times New Roman" w:hAnsi="Times New Roman" w:cs="Times New Roman"/>
      <w:b/>
      <w:bCs/>
      <w:sz w:val="20"/>
      <w:szCs w:val="20"/>
      <w:lang w:val="en-GB"/>
    </w:rPr>
  </w:style>
  <w:style w:type="character" w:customStyle="1" w:styleId="ab">
    <w:name w:val="Изнесен текст Знак"/>
    <w:basedOn w:val="a0"/>
    <w:link w:val="ac"/>
    <w:semiHidden/>
    <w:rsid w:val="005854BB"/>
    <w:rPr>
      <w:rFonts w:ascii="Tahoma" w:eastAsia="Times New Roman" w:hAnsi="Tahoma" w:cs="Tahoma"/>
      <w:sz w:val="16"/>
      <w:szCs w:val="16"/>
      <w:lang w:val="en-GB"/>
    </w:rPr>
  </w:style>
  <w:style w:type="paragraph" w:styleId="ac">
    <w:name w:val="Balloon Text"/>
    <w:basedOn w:val="a"/>
    <w:link w:val="ab"/>
    <w:semiHidden/>
    <w:unhideWhenUsed/>
    <w:rsid w:val="005854BB"/>
    <w:pPr>
      <w:spacing w:after="0" w:line="240" w:lineRule="auto"/>
    </w:pPr>
    <w:rPr>
      <w:rFonts w:ascii="Tahoma" w:eastAsia="Times New Roman" w:hAnsi="Tahoma" w:cs="Tahoma"/>
      <w:sz w:val="16"/>
      <w:szCs w:val="16"/>
      <w:lang w:val="en-GB"/>
    </w:rPr>
  </w:style>
  <w:style w:type="character" w:customStyle="1" w:styleId="12">
    <w:name w:val="Изнесен текст Знак1"/>
    <w:basedOn w:val="a0"/>
    <w:uiPriority w:val="99"/>
    <w:semiHidden/>
    <w:rsid w:val="005854BB"/>
    <w:rPr>
      <w:rFonts w:ascii="Segoe UI" w:hAnsi="Segoe UI" w:cs="Segoe UI"/>
      <w:sz w:val="18"/>
      <w:szCs w:val="18"/>
    </w:rPr>
  </w:style>
  <w:style w:type="paragraph" w:customStyle="1" w:styleId="CharChar">
    <w:name w:val="Знак Знак Char Char Знак Знак Знак"/>
    <w:basedOn w:val="a"/>
    <w:rsid w:val="005854BB"/>
    <w:pPr>
      <w:spacing w:after="0" w:line="240" w:lineRule="auto"/>
    </w:pPr>
    <w:rPr>
      <w:rFonts w:ascii="Times New Roman" w:eastAsia="Times New Roman" w:hAnsi="Times New Roman" w:cs="Times New Roman"/>
      <w:sz w:val="24"/>
      <w:szCs w:val="24"/>
      <w:lang w:val="pl-PL" w:eastAsia="pl-PL"/>
    </w:rPr>
  </w:style>
  <w:style w:type="paragraph" w:customStyle="1" w:styleId="Char1">
    <w:name w:val="Char1"/>
    <w:basedOn w:val="a"/>
    <w:rsid w:val="005854BB"/>
    <w:pPr>
      <w:spacing w:after="0" w:line="240" w:lineRule="auto"/>
    </w:pPr>
    <w:rPr>
      <w:rFonts w:ascii="Times New Roman" w:eastAsia="Times New Roman" w:hAnsi="Times New Roman" w:cs="Times New Roman"/>
      <w:sz w:val="24"/>
      <w:szCs w:val="24"/>
      <w:lang w:val="pl-PL" w:eastAsia="pl-PL"/>
    </w:rPr>
  </w:style>
  <w:style w:type="paragraph" w:customStyle="1" w:styleId="Char">
    <w:name w:val="Char"/>
    <w:basedOn w:val="a"/>
    <w:rsid w:val="005854BB"/>
    <w:pPr>
      <w:tabs>
        <w:tab w:val="left" w:pos="709"/>
      </w:tabs>
      <w:spacing w:after="0" w:line="240" w:lineRule="auto"/>
    </w:pPr>
    <w:rPr>
      <w:rFonts w:ascii="Tahoma" w:eastAsia="Times New Roman" w:hAnsi="Tahoma" w:cs="Times New Roman"/>
      <w:sz w:val="24"/>
      <w:szCs w:val="24"/>
      <w:lang w:val="pl-PL" w:eastAsia="pl-PL"/>
    </w:rPr>
  </w:style>
  <w:style w:type="character" w:styleId="ad">
    <w:name w:val="Emphasis"/>
    <w:qFormat/>
    <w:rsid w:val="005854BB"/>
    <w:rPr>
      <w:i/>
      <w:iCs/>
    </w:rPr>
  </w:style>
  <w:style w:type="paragraph" w:styleId="ae">
    <w:name w:val="header"/>
    <w:basedOn w:val="a"/>
    <w:link w:val="af"/>
    <w:uiPriority w:val="99"/>
    <w:unhideWhenUsed/>
    <w:rsid w:val="005854BB"/>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af">
    <w:name w:val="Горен колонтитул Знак"/>
    <w:basedOn w:val="a0"/>
    <w:link w:val="ae"/>
    <w:uiPriority w:val="99"/>
    <w:rsid w:val="005854BB"/>
    <w:rPr>
      <w:rFonts w:ascii="Times New Roman" w:eastAsia="Times New Roman" w:hAnsi="Times New Roman" w:cs="Times New Roman"/>
      <w:sz w:val="24"/>
      <w:szCs w:val="24"/>
      <w:lang w:val="en-GB"/>
    </w:rPr>
  </w:style>
  <w:style w:type="paragraph" w:styleId="af0">
    <w:name w:val="footer"/>
    <w:basedOn w:val="a"/>
    <w:link w:val="af1"/>
    <w:uiPriority w:val="99"/>
    <w:unhideWhenUsed/>
    <w:rsid w:val="005854BB"/>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af1">
    <w:name w:val="Долен колонтитул Знак"/>
    <w:basedOn w:val="a0"/>
    <w:link w:val="af0"/>
    <w:uiPriority w:val="99"/>
    <w:rsid w:val="005854BB"/>
    <w:rPr>
      <w:rFonts w:ascii="Times New Roman" w:eastAsia="Times New Roman" w:hAnsi="Times New Roman" w:cs="Times New Roman"/>
      <w:sz w:val="24"/>
      <w:szCs w:val="24"/>
      <w:lang w:val="en-GB"/>
    </w:rPr>
  </w:style>
  <w:style w:type="paragraph" w:customStyle="1" w:styleId="af2">
    <w:name w:val="Знак Знак"/>
    <w:basedOn w:val="a"/>
    <w:rsid w:val="005854BB"/>
    <w:pPr>
      <w:spacing w:after="0" w:line="240" w:lineRule="auto"/>
    </w:pPr>
    <w:rPr>
      <w:rFonts w:ascii="Times New Roman" w:eastAsia="Times New Roman" w:hAnsi="Times New Roman" w:cs="Times New Roman"/>
      <w:sz w:val="24"/>
      <w:szCs w:val="24"/>
      <w:lang w:val="pl-PL" w:eastAsia="pl-PL"/>
    </w:rPr>
  </w:style>
  <w:style w:type="table" w:styleId="af3">
    <w:name w:val="Table Grid"/>
    <w:basedOn w:val="a1"/>
    <w:rsid w:val="005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854BB"/>
    <w:pPr>
      <w:spacing w:after="0" w:line="240" w:lineRule="auto"/>
      <w:ind w:left="720"/>
      <w:contextualSpacing/>
    </w:pPr>
    <w:rPr>
      <w:rFonts w:ascii="Times New Roman" w:eastAsia="Times New Roman" w:hAnsi="Times New Roman" w:cs="Times New Roman"/>
      <w:sz w:val="24"/>
      <w:szCs w:val="24"/>
      <w:lang w:val="en-GB"/>
    </w:rPr>
  </w:style>
  <w:style w:type="paragraph" w:styleId="af5">
    <w:name w:val="No Spacing"/>
    <w:uiPriority w:val="1"/>
    <w:qFormat/>
    <w:rsid w:val="005854BB"/>
    <w:pPr>
      <w:spacing w:after="0" w:line="240" w:lineRule="auto"/>
    </w:pPr>
    <w:rPr>
      <w:rFonts w:ascii="Times New Roman" w:eastAsia="Times New Roman" w:hAnsi="Times New Roman" w:cs="Times New Roman"/>
      <w:sz w:val="24"/>
      <w:szCs w:val="24"/>
      <w:lang w:val="en-GB"/>
    </w:rPr>
  </w:style>
  <w:style w:type="character" w:styleId="af6">
    <w:name w:val="Hyperlink"/>
    <w:basedOn w:val="a0"/>
    <w:uiPriority w:val="99"/>
    <w:semiHidden/>
    <w:unhideWhenUsed/>
    <w:rsid w:val="005854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5854BB"/>
    <w:pPr>
      <w:keepNext/>
      <w:spacing w:after="0" w:line="240" w:lineRule="auto"/>
      <w:jc w:val="center"/>
      <w:outlineLvl w:val="1"/>
    </w:pPr>
    <w:rPr>
      <w:rFonts w:ascii="Times New Roman" w:eastAsia="Times New Roman" w:hAnsi="Times New Roman" w:cs="Times New Roman"/>
      <w:sz w:val="28"/>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5854BB"/>
    <w:rPr>
      <w:rFonts w:ascii="Times New Roman" w:eastAsia="Times New Roman" w:hAnsi="Times New Roman" w:cs="Times New Roman"/>
      <w:sz w:val="28"/>
      <w:szCs w:val="20"/>
      <w:lang w:eastAsia="bg-BG"/>
    </w:rPr>
  </w:style>
  <w:style w:type="numbering" w:customStyle="1" w:styleId="1">
    <w:name w:val="Без списък1"/>
    <w:next w:val="a2"/>
    <w:uiPriority w:val="99"/>
    <w:semiHidden/>
    <w:unhideWhenUsed/>
    <w:rsid w:val="005854BB"/>
  </w:style>
  <w:style w:type="paragraph" w:customStyle="1" w:styleId="msonormal0">
    <w:name w:val="msonormal"/>
    <w:basedOn w:val="a"/>
    <w:rsid w:val="005854B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3">
    <w:name w:val="annotation text"/>
    <w:basedOn w:val="a"/>
    <w:link w:val="a4"/>
    <w:semiHidden/>
    <w:unhideWhenUsed/>
    <w:rsid w:val="005854BB"/>
    <w:pPr>
      <w:spacing w:after="0" w:line="240" w:lineRule="auto"/>
    </w:pPr>
    <w:rPr>
      <w:rFonts w:ascii="Times New Roman" w:eastAsia="Times New Roman" w:hAnsi="Times New Roman" w:cs="Times New Roman"/>
      <w:sz w:val="20"/>
      <w:szCs w:val="20"/>
      <w:lang w:val="en-GB"/>
    </w:rPr>
  </w:style>
  <w:style w:type="character" w:customStyle="1" w:styleId="a4">
    <w:name w:val="Текст на коментар Знак"/>
    <w:basedOn w:val="a0"/>
    <w:link w:val="a3"/>
    <w:semiHidden/>
    <w:rsid w:val="005854BB"/>
    <w:rPr>
      <w:rFonts w:ascii="Times New Roman" w:eastAsia="Times New Roman" w:hAnsi="Times New Roman" w:cs="Times New Roman"/>
      <w:sz w:val="20"/>
      <w:szCs w:val="20"/>
      <w:lang w:val="en-GB"/>
    </w:rPr>
  </w:style>
  <w:style w:type="paragraph" w:styleId="a5">
    <w:name w:val="Body Text"/>
    <w:basedOn w:val="a"/>
    <w:link w:val="a6"/>
    <w:unhideWhenUsed/>
    <w:rsid w:val="005854BB"/>
    <w:pPr>
      <w:spacing w:after="0" w:line="240" w:lineRule="auto"/>
      <w:jc w:val="both"/>
    </w:pPr>
    <w:rPr>
      <w:rFonts w:ascii="Arial" w:eastAsia="Times New Roman" w:hAnsi="Arial" w:cs="Times New Roman"/>
      <w:b/>
      <w:sz w:val="28"/>
      <w:szCs w:val="20"/>
    </w:rPr>
  </w:style>
  <w:style w:type="character" w:customStyle="1" w:styleId="a6">
    <w:name w:val="Основен текст Знак"/>
    <w:basedOn w:val="a0"/>
    <w:link w:val="a5"/>
    <w:rsid w:val="005854BB"/>
    <w:rPr>
      <w:rFonts w:ascii="Arial" w:eastAsia="Times New Roman" w:hAnsi="Arial" w:cs="Times New Roman"/>
      <w:b/>
      <w:sz w:val="28"/>
      <w:szCs w:val="20"/>
    </w:rPr>
  </w:style>
  <w:style w:type="character" w:customStyle="1" w:styleId="a7">
    <w:name w:val="Обикновен текст Знак"/>
    <w:basedOn w:val="a0"/>
    <w:link w:val="a8"/>
    <w:semiHidden/>
    <w:rsid w:val="005854BB"/>
    <w:rPr>
      <w:rFonts w:ascii="Courier New" w:eastAsia="Times New Roman" w:hAnsi="Courier New" w:cs="Courier New"/>
      <w:sz w:val="20"/>
      <w:szCs w:val="20"/>
      <w:lang w:val="en-US"/>
    </w:rPr>
  </w:style>
  <w:style w:type="paragraph" w:styleId="a8">
    <w:name w:val="Plain Text"/>
    <w:basedOn w:val="a"/>
    <w:link w:val="a7"/>
    <w:semiHidden/>
    <w:unhideWhenUsed/>
    <w:rsid w:val="005854BB"/>
    <w:pPr>
      <w:spacing w:after="0" w:line="240" w:lineRule="auto"/>
    </w:pPr>
    <w:rPr>
      <w:rFonts w:ascii="Courier New" w:eastAsia="Times New Roman" w:hAnsi="Courier New" w:cs="Courier New"/>
      <w:sz w:val="20"/>
      <w:szCs w:val="20"/>
      <w:lang w:val="en-US"/>
    </w:rPr>
  </w:style>
  <w:style w:type="character" w:customStyle="1" w:styleId="10">
    <w:name w:val="Обикновен текст Знак1"/>
    <w:basedOn w:val="a0"/>
    <w:uiPriority w:val="99"/>
    <w:semiHidden/>
    <w:rsid w:val="005854BB"/>
    <w:rPr>
      <w:rFonts w:ascii="Consolas" w:hAnsi="Consolas"/>
      <w:sz w:val="21"/>
      <w:szCs w:val="21"/>
    </w:rPr>
  </w:style>
  <w:style w:type="character" w:customStyle="1" w:styleId="a9">
    <w:name w:val="Предмет на коментар Знак"/>
    <w:basedOn w:val="a4"/>
    <w:link w:val="aa"/>
    <w:semiHidden/>
    <w:rsid w:val="005854BB"/>
    <w:rPr>
      <w:rFonts w:ascii="Times New Roman" w:eastAsia="Times New Roman" w:hAnsi="Times New Roman" w:cs="Times New Roman"/>
      <w:b/>
      <w:bCs/>
      <w:sz w:val="20"/>
      <w:szCs w:val="20"/>
      <w:lang w:val="en-GB"/>
    </w:rPr>
  </w:style>
  <w:style w:type="paragraph" w:styleId="aa">
    <w:name w:val="annotation subject"/>
    <w:basedOn w:val="a3"/>
    <w:next w:val="a3"/>
    <w:link w:val="a9"/>
    <w:semiHidden/>
    <w:unhideWhenUsed/>
    <w:rsid w:val="005854BB"/>
    <w:rPr>
      <w:b/>
      <w:bCs/>
    </w:rPr>
  </w:style>
  <w:style w:type="character" w:customStyle="1" w:styleId="11">
    <w:name w:val="Предмет на коментар Знак1"/>
    <w:basedOn w:val="a4"/>
    <w:uiPriority w:val="99"/>
    <w:semiHidden/>
    <w:rsid w:val="005854BB"/>
    <w:rPr>
      <w:rFonts w:ascii="Times New Roman" w:eastAsia="Times New Roman" w:hAnsi="Times New Roman" w:cs="Times New Roman"/>
      <w:b/>
      <w:bCs/>
      <w:sz w:val="20"/>
      <w:szCs w:val="20"/>
      <w:lang w:val="en-GB"/>
    </w:rPr>
  </w:style>
  <w:style w:type="character" w:customStyle="1" w:styleId="ab">
    <w:name w:val="Изнесен текст Знак"/>
    <w:basedOn w:val="a0"/>
    <w:link w:val="ac"/>
    <w:semiHidden/>
    <w:rsid w:val="005854BB"/>
    <w:rPr>
      <w:rFonts w:ascii="Tahoma" w:eastAsia="Times New Roman" w:hAnsi="Tahoma" w:cs="Tahoma"/>
      <w:sz w:val="16"/>
      <w:szCs w:val="16"/>
      <w:lang w:val="en-GB"/>
    </w:rPr>
  </w:style>
  <w:style w:type="paragraph" w:styleId="ac">
    <w:name w:val="Balloon Text"/>
    <w:basedOn w:val="a"/>
    <w:link w:val="ab"/>
    <w:semiHidden/>
    <w:unhideWhenUsed/>
    <w:rsid w:val="005854BB"/>
    <w:pPr>
      <w:spacing w:after="0" w:line="240" w:lineRule="auto"/>
    </w:pPr>
    <w:rPr>
      <w:rFonts w:ascii="Tahoma" w:eastAsia="Times New Roman" w:hAnsi="Tahoma" w:cs="Tahoma"/>
      <w:sz w:val="16"/>
      <w:szCs w:val="16"/>
      <w:lang w:val="en-GB"/>
    </w:rPr>
  </w:style>
  <w:style w:type="character" w:customStyle="1" w:styleId="12">
    <w:name w:val="Изнесен текст Знак1"/>
    <w:basedOn w:val="a0"/>
    <w:uiPriority w:val="99"/>
    <w:semiHidden/>
    <w:rsid w:val="005854BB"/>
    <w:rPr>
      <w:rFonts w:ascii="Segoe UI" w:hAnsi="Segoe UI" w:cs="Segoe UI"/>
      <w:sz w:val="18"/>
      <w:szCs w:val="18"/>
    </w:rPr>
  </w:style>
  <w:style w:type="paragraph" w:customStyle="1" w:styleId="CharChar">
    <w:name w:val="Знак Знак Char Char Знак Знак Знак"/>
    <w:basedOn w:val="a"/>
    <w:rsid w:val="005854BB"/>
    <w:pPr>
      <w:spacing w:after="0" w:line="240" w:lineRule="auto"/>
    </w:pPr>
    <w:rPr>
      <w:rFonts w:ascii="Times New Roman" w:eastAsia="Times New Roman" w:hAnsi="Times New Roman" w:cs="Times New Roman"/>
      <w:sz w:val="24"/>
      <w:szCs w:val="24"/>
      <w:lang w:val="pl-PL" w:eastAsia="pl-PL"/>
    </w:rPr>
  </w:style>
  <w:style w:type="paragraph" w:customStyle="1" w:styleId="Char1">
    <w:name w:val="Char1"/>
    <w:basedOn w:val="a"/>
    <w:rsid w:val="005854BB"/>
    <w:pPr>
      <w:spacing w:after="0" w:line="240" w:lineRule="auto"/>
    </w:pPr>
    <w:rPr>
      <w:rFonts w:ascii="Times New Roman" w:eastAsia="Times New Roman" w:hAnsi="Times New Roman" w:cs="Times New Roman"/>
      <w:sz w:val="24"/>
      <w:szCs w:val="24"/>
      <w:lang w:val="pl-PL" w:eastAsia="pl-PL"/>
    </w:rPr>
  </w:style>
  <w:style w:type="paragraph" w:customStyle="1" w:styleId="Char">
    <w:name w:val="Char"/>
    <w:basedOn w:val="a"/>
    <w:rsid w:val="005854BB"/>
    <w:pPr>
      <w:tabs>
        <w:tab w:val="left" w:pos="709"/>
      </w:tabs>
      <w:spacing w:after="0" w:line="240" w:lineRule="auto"/>
    </w:pPr>
    <w:rPr>
      <w:rFonts w:ascii="Tahoma" w:eastAsia="Times New Roman" w:hAnsi="Tahoma" w:cs="Times New Roman"/>
      <w:sz w:val="24"/>
      <w:szCs w:val="24"/>
      <w:lang w:val="pl-PL" w:eastAsia="pl-PL"/>
    </w:rPr>
  </w:style>
  <w:style w:type="character" w:styleId="ad">
    <w:name w:val="Emphasis"/>
    <w:qFormat/>
    <w:rsid w:val="005854BB"/>
    <w:rPr>
      <w:i/>
      <w:iCs/>
    </w:rPr>
  </w:style>
  <w:style w:type="paragraph" w:styleId="ae">
    <w:name w:val="header"/>
    <w:basedOn w:val="a"/>
    <w:link w:val="af"/>
    <w:uiPriority w:val="99"/>
    <w:unhideWhenUsed/>
    <w:rsid w:val="005854BB"/>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af">
    <w:name w:val="Горен колонтитул Знак"/>
    <w:basedOn w:val="a0"/>
    <w:link w:val="ae"/>
    <w:uiPriority w:val="99"/>
    <w:rsid w:val="005854BB"/>
    <w:rPr>
      <w:rFonts w:ascii="Times New Roman" w:eastAsia="Times New Roman" w:hAnsi="Times New Roman" w:cs="Times New Roman"/>
      <w:sz w:val="24"/>
      <w:szCs w:val="24"/>
      <w:lang w:val="en-GB"/>
    </w:rPr>
  </w:style>
  <w:style w:type="paragraph" w:styleId="af0">
    <w:name w:val="footer"/>
    <w:basedOn w:val="a"/>
    <w:link w:val="af1"/>
    <w:uiPriority w:val="99"/>
    <w:unhideWhenUsed/>
    <w:rsid w:val="005854BB"/>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af1">
    <w:name w:val="Долен колонтитул Знак"/>
    <w:basedOn w:val="a0"/>
    <w:link w:val="af0"/>
    <w:uiPriority w:val="99"/>
    <w:rsid w:val="005854BB"/>
    <w:rPr>
      <w:rFonts w:ascii="Times New Roman" w:eastAsia="Times New Roman" w:hAnsi="Times New Roman" w:cs="Times New Roman"/>
      <w:sz w:val="24"/>
      <w:szCs w:val="24"/>
      <w:lang w:val="en-GB"/>
    </w:rPr>
  </w:style>
  <w:style w:type="paragraph" w:customStyle="1" w:styleId="af2">
    <w:name w:val="Знак Знак"/>
    <w:basedOn w:val="a"/>
    <w:rsid w:val="005854BB"/>
    <w:pPr>
      <w:spacing w:after="0" w:line="240" w:lineRule="auto"/>
    </w:pPr>
    <w:rPr>
      <w:rFonts w:ascii="Times New Roman" w:eastAsia="Times New Roman" w:hAnsi="Times New Roman" w:cs="Times New Roman"/>
      <w:sz w:val="24"/>
      <w:szCs w:val="24"/>
      <w:lang w:val="pl-PL" w:eastAsia="pl-PL"/>
    </w:rPr>
  </w:style>
  <w:style w:type="table" w:styleId="af3">
    <w:name w:val="Table Grid"/>
    <w:basedOn w:val="a1"/>
    <w:rsid w:val="005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854BB"/>
    <w:pPr>
      <w:spacing w:after="0" w:line="240" w:lineRule="auto"/>
      <w:ind w:left="720"/>
      <w:contextualSpacing/>
    </w:pPr>
    <w:rPr>
      <w:rFonts w:ascii="Times New Roman" w:eastAsia="Times New Roman" w:hAnsi="Times New Roman" w:cs="Times New Roman"/>
      <w:sz w:val="24"/>
      <w:szCs w:val="24"/>
      <w:lang w:val="en-GB"/>
    </w:rPr>
  </w:style>
  <w:style w:type="paragraph" w:styleId="af5">
    <w:name w:val="No Spacing"/>
    <w:uiPriority w:val="1"/>
    <w:qFormat/>
    <w:rsid w:val="005854BB"/>
    <w:pPr>
      <w:spacing w:after="0" w:line="240" w:lineRule="auto"/>
    </w:pPr>
    <w:rPr>
      <w:rFonts w:ascii="Times New Roman" w:eastAsia="Times New Roman" w:hAnsi="Times New Roman" w:cs="Times New Roman"/>
      <w:sz w:val="24"/>
      <w:szCs w:val="24"/>
      <w:lang w:val="en-GB"/>
    </w:rPr>
  </w:style>
  <w:style w:type="character" w:styleId="af6">
    <w:name w:val="Hyperlink"/>
    <w:basedOn w:val="a0"/>
    <w:uiPriority w:val="99"/>
    <w:semiHidden/>
    <w:unhideWhenUsed/>
    <w:rsid w:val="005854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8102">
      <w:bodyDiv w:val="1"/>
      <w:marLeft w:val="0"/>
      <w:marRight w:val="0"/>
      <w:marTop w:val="0"/>
      <w:marBottom w:val="0"/>
      <w:divBdr>
        <w:top w:val="none" w:sz="0" w:space="0" w:color="auto"/>
        <w:left w:val="none" w:sz="0" w:space="0" w:color="auto"/>
        <w:bottom w:val="none" w:sz="0" w:space="0" w:color="auto"/>
        <w:right w:val="none" w:sz="0" w:space="0" w:color="auto"/>
      </w:divBdr>
    </w:div>
    <w:div w:id="1099450112">
      <w:bodyDiv w:val="1"/>
      <w:marLeft w:val="0"/>
      <w:marRight w:val="0"/>
      <w:marTop w:val="0"/>
      <w:marBottom w:val="0"/>
      <w:divBdr>
        <w:top w:val="none" w:sz="0" w:space="0" w:color="auto"/>
        <w:left w:val="none" w:sz="0" w:space="0" w:color="auto"/>
        <w:bottom w:val="none" w:sz="0" w:space="0" w:color="auto"/>
        <w:right w:val="none" w:sz="0" w:space="0" w:color="auto"/>
      </w:divBdr>
    </w:div>
    <w:div w:id="1489132742">
      <w:bodyDiv w:val="1"/>
      <w:marLeft w:val="0"/>
      <w:marRight w:val="0"/>
      <w:marTop w:val="0"/>
      <w:marBottom w:val="0"/>
      <w:divBdr>
        <w:top w:val="none" w:sz="0" w:space="0" w:color="auto"/>
        <w:left w:val="none" w:sz="0" w:space="0" w:color="auto"/>
        <w:bottom w:val="none" w:sz="0" w:space="0" w:color="auto"/>
        <w:right w:val="none" w:sz="0" w:space="0" w:color="auto"/>
      </w:divBdr>
    </w:div>
    <w:div w:id="19457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www.identity.egov.bg/wps/wcm/connect/3f404480408be6719fd0dfaa39344ac1/Lion.JPG?MOD=AJPERES&amp;CACHEID=3f404480408be6719fd0dfaa39344ac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bg-BG"/>
              <a:t>Дял на видовете животни в област Смолян - 2022 г.</a:t>
            </a:r>
          </a:p>
        </c:rich>
      </c:tx>
      <c:layout>
        <c:manualLayout>
          <c:xMode val="edge"/>
          <c:yMode val="edge"/>
          <c:x val="0.12198711524695775"/>
          <c:y val="5.2053706854482386E-2"/>
        </c:manualLayout>
      </c:layout>
      <c:overlay val="0"/>
      <c:spPr>
        <a:noFill/>
        <a:ln>
          <a:noFill/>
        </a:ln>
        <a:effectLst/>
      </c:spPr>
    </c:title>
    <c:autoTitleDeleted val="0"/>
    <c:plotArea>
      <c:layout>
        <c:manualLayout>
          <c:layoutTarget val="inner"/>
          <c:xMode val="edge"/>
          <c:yMode val="edge"/>
          <c:x val="0.16304224992709246"/>
          <c:y val="0.25386920384951883"/>
          <c:w val="0.40978000145815108"/>
          <c:h val="0.70248000249968756"/>
        </c:manualLayout>
      </c:layout>
      <c:pieChart>
        <c:varyColors val="1"/>
        <c:ser>
          <c:idx val="1"/>
          <c:order val="0"/>
          <c:tx>
            <c:strRef>
              <c:f>Лист1!$C$1</c:f>
              <c:strCache>
                <c:ptCount val="1"/>
                <c:pt idx="0">
                  <c:v>%</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5="http://schemas.microsoft.com/office/drawing/2012/chart" xmlns:c16r2="http://schemas.microsoft.com/office/drawing/2015/06/chart">
              <c:ext xmlns:c16="http://schemas.microsoft.com/office/drawing/2014/chart" uri="{C3380CC4-5D6E-409C-BE32-E72D297353CC}">
                <c16:uniqueId val="{00000010-1F58-4A6F-B4CA-63372C35BEF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5="http://schemas.microsoft.com/office/drawing/2012/chart" xmlns:c16r2="http://schemas.microsoft.com/office/drawing/2015/06/chart">
              <c:ext xmlns:c16="http://schemas.microsoft.com/office/drawing/2014/chart" uri="{C3380CC4-5D6E-409C-BE32-E72D297353CC}">
                <c16:uniqueId val="{00000012-1F58-4A6F-B4CA-63372C35BEF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5="http://schemas.microsoft.com/office/drawing/2012/chart" xmlns:c16r2="http://schemas.microsoft.com/office/drawing/2015/06/chart">
              <c:ext xmlns:c16="http://schemas.microsoft.com/office/drawing/2014/chart" uri="{C3380CC4-5D6E-409C-BE32-E72D297353CC}">
                <c16:uniqueId val="{00000014-1F58-4A6F-B4CA-63372C35BEF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5="http://schemas.microsoft.com/office/drawing/2012/chart" xmlns:c16r2="http://schemas.microsoft.com/office/drawing/2015/06/chart">
              <c:ext xmlns:c16="http://schemas.microsoft.com/office/drawing/2014/chart" uri="{C3380CC4-5D6E-409C-BE32-E72D297353CC}">
                <c16:uniqueId val="{00000016-1F58-4A6F-B4CA-63372C35BEF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5="http://schemas.microsoft.com/office/drawing/2012/chart" xmlns:c16r2="http://schemas.microsoft.com/office/drawing/2015/06/chart">
              <c:ext xmlns:c16="http://schemas.microsoft.com/office/drawing/2014/chart" uri="{C3380CC4-5D6E-409C-BE32-E72D297353CC}">
                <c16:uniqueId val="{00000018-1F58-4A6F-B4CA-63372C35BEFD}"/>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2-31E5-45F0-ACDD-5CD64E5D3626}"/>
              </c:ext>
            </c:extLst>
          </c:dPt>
          <c:dLbls>
            <c:dLbl>
              <c:idx val="1"/>
              <c:layout>
                <c:manualLayout>
                  <c:x val="-4.514213555336833E-2"/>
                  <c:y val="3.1532382776477262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1F58-4A6F-B4CA-63372C35BEFD}"/>
                </c:ext>
              </c:extLst>
            </c:dLbl>
            <c:dLbl>
              <c:idx val="3"/>
              <c:layout>
                <c:manualLayout>
                  <c:x val="-2.9813521844925635E-2"/>
                  <c:y val="-2.6364359822253856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6-1F58-4A6F-B4CA-63372C35BEFD}"/>
                </c:ext>
              </c:extLst>
            </c:dLbl>
            <c:dLbl>
              <c:idx val="4"/>
              <c:layout>
                <c:manualLayout>
                  <c:x val="7.136817858705162E-2"/>
                  <c:y val="-7.5253775952205601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8-1F58-4A6F-B4CA-63372C35BEFD}"/>
                </c:ext>
              </c:extLst>
            </c:dLbl>
            <c:dLbl>
              <c:idx val="5"/>
              <c:layout>
                <c:manualLayout>
                  <c:x val="0.18202415860126858"/>
                  <c:y val="-1.5430698281358898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31E5-45F0-ACDD-5CD64E5D3626}"/>
                </c:ext>
              </c:extLst>
            </c:dLbl>
            <c:spPr>
              <a:noFill/>
              <a:ln>
                <a:noFill/>
              </a:ln>
              <a:effectLst/>
            </c:spPr>
            <c:txPr>
              <a:bodyPr rot="0" spcFirstLastPara="1" vertOverflow="ellipsis" vert="horz" wrap="square" lIns="38100" tIns="19050" rIns="38100" bIns="19050" anchor="ctr" anchorCtr="1">
                <a:spAutoFit/>
              </a:bodyPr>
              <a:lstStyle/>
              <a:p>
                <a:pPr>
                  <a:defRPr sz="1100" b="1" i="1" u="none" strike="noStrike" kern="1200" baseline="0">
                    <a:solidFill>
                      <a:schemeClr val="tx1">
                        <a:lumMod val="75000"/>
                        <a:lumOff val="25000"/>
                      </a:schemeClr>
                    </a:solidFill>
                    <a:latin typeface="+mn-lt"/>
                    <a:ea typeface="+mn-ea"/>
                    <a:cs typeface="+mn-cs"/>
                  </a:defRPr>
                </a:pPr>
                <a:endParaRPr lang="bg-BG"/>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xmlns:c16r2="http://schemas.microsoft.com/office/drawing/2015/06/chart">
              <c:ext xmlns:c15="http://schemas.microsoft.com/office/drawing/2012/chart" uri="{CE6537A1-D6FC-4f65-9D91-7224C49458BB}">
                <c15:layout/>
              </c:ext>
            </c:extLst>
          </c:dLbls>
          <c:cat>
            <c:strRef>
              <c:f>Лист1!$A$3:$A$8</c:f>
              <c:strCache>
                <c:ptCount val="6"/>
                <c:pt idx="0">
                  <c:v>Овце</c:v>
                </c:pt>
                <c:pt idx="1">
                  <c:v>Говеда</c:v>
                </c:pt>
                <c:pt idx="2">
                  <c:v>Пчелни семейства</c:v>
                </c:pt>
                <c:pt idx="3">
                  <c:v>Еднокопитни</c:v>
                </c:pt>
                <c:pt idx="4">
                  <c:v>Кози</c:v>
                </c:pt>
                <c:pt idx="5">
                  <c:v>Зайци</c:v>
                </c:pt>
              </c:strCache>
              <c:extLst xmlns:c16r2="http://schemas.microsoft.com/office/drawing/2015/06/chart">
                <c:ext xmlns:c15="http://schemas.microsoft.com/office/drawing/2012/chart" uri="{02D57815-91ED-43cb-92C2-25804820EDAC}">
                  <c15:fullRef>
                    <c15:sqref>Лист1!$A$2:$A$8</c15:sqref>
                  </c15:fullRef>
                </c:ext>
              </c:extLst>
            </c:strRef>
          </c:cat>
          <c:val>
            <c:numRef>
              <c:f>Лист1!$C$3:$C$8</c:f>
              <c:numCache>
                <c:formatCode>0%</c:formatCode>
                <c:ptCount val="6"/>
                <c:pt idx="0">
                  <c:v>0.18229300508814308</c:v>
                </c:pt>
                <c:pt idx="1">
                  <c:v>5.8365883743639824E-2</c:v>
                </c:pt>
                <c:pt idx="2">
                  <c:v>3.3516215243871099E-2</c:v>
                </c:pt>
                <c:pt idx="3">
                  <c:v>1.0439687516061058E-2</c:v>
                </c:pt>
                <c:pt idx="4">
                  <c:v>1.0786606362748625E-2</c:v>
                </c:pt>
                <c:pt idx="5">
                  <c:v>9.9128848229428999E-3</c:v>
                </c:pt>
              </c:numCache>
              <c:extLst xmlns:c16r2="http://schemas.microsoft.com/office/drawing/2015/06/chart">
                <c:ext xmlns:c15="http://schemas.microsoft.com/office/drawing/2012/chart" uri="{02D57815-91ED-43cb-92C2-25804820EDAC}">
                  <c15:fullRef>
                    <c15:sqref>Лист1!$C$2:$C$8</c15:sqref>
                  </c15:fullRef>
                </c:ext>
              </c:extLst>
            </c:numRef>
          </c:val>
          <c:extLst xmlns:c15="http://schemas.microsoft.com/office/drawing/2012/chart" xmlns:c16r2="http://schemas.microsoft.com/office/drawing/2015/06/chart">
            <c:ext xmlns:c15="http://schemas.microsoft.com/office/drawing/2012/chart" uri="{02D57815-91ED-43cb-92C2-25804820EDAC}">
              <c15:categoryFilterExceptions>
                <c15:categoryFilterException>
                  <c15:sqref>Лист1!$C$2</c15:sqref>
                  <c15:spPr xmlns:c15="http://schemas.microsoft.com/office/drawing/2012/chart">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15:spPr>
                  <c15:bubble3D val="0"/>
                </c15:categoryFilterException>
              </c15:categoryFilterExceptions>
            </c:ext>
            <c:ext xmlns:c16="http://schemas.microsoft.com/office/drawing/2014/chart" uri="{C3380CC4-5D6E-409C-BE32-E72D297353CC}">
              <c16:uniqueId val="{00000019-1F58-4A6F-B4CA-63372C35BEFD}"/>
            </c:ext>
          </c:extLst>
        </c:ser>
        <c:dLbls>
          <c:dLblPos val="bestFit"/>
          <c:showLegendKey val="0"/>
          <c:showVal val="0"/>
          <c:showCatName val="0"/>
          <c:showSerName val="0"/>
          <c:showPercent val="1"/>
          <c:showBubbleSize val="0"/>
          <c:showLeaderLines val="1"/>
        </c:dLbls>
        <c:firstSliceAng val="0"/>
        <c:extLst xmlns:c16r2="http://schemas.microsoft.com/office/drawing/2015/06/chart"/>
      </c:pieChart>
      <c:spPr>
        <a:noFill/>
        <a:ln>
          <a:noFill/>
        </a:ln>
        <a:effectLst/>
      </c:spPr>
    </c:plotArea>
    <c:legend>
      <c:legendPos val="b"/>
      <c:layout>
        <c:manualLayout>
          <c:xMode val="edge"/>
          <c:yMode val="edge"/>
          <c:x val="0.60462102881671054"/>
          <c:y val="0.25855357189262229"/>
          <c:w val="0.29556596905207483"/>
          <c:h val="0.614214027701982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bg-BG"/>
              <a:t>Земеделски стопани по общини</a:t>
            </a:r>
          </a:p>
          <a:p>
            <a:pPr>
              <a:defRPr sz="1600" b="1" i="0" u="none" strike="noStrike" kern="1200" baseline="0">
                <a:solidFill>
                  <a:schemeClr val="tx1">
                    <a:lumMod val="65000"/>
                    <a:lumOff val="35000"/>
                  </a:schemeClr>
                </a:solidFill>
                <a:latin typeface="+mn-lt"/>
                <a:ea typeface="+mn-ea"/>
                <a:cs typeface="+mn-cs"/>
              </a:defRPr>
            </a:pPr>
            <a:r>
              <a:rPr lang="bg-BG"/>
              <a:t> за 2021 и 2022 година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Баните</c:v>
                </c:pt>
                <c:pt idx="1">
                  <c:v>Борино</c:v>
                </c:pt>
                <c:pt idx="2">
                  <c:v>Девин </c:v>
                </c:pt>
                <c:pt idx="3">
                  <c:v>Доспат </c:v>
                </c:pt>
                <c:pt idx="4">
                  <c:v>Златоград</c:v>
                </c:pt>
                <c:pt idx="5">
                  <c:v>Мадан </c:v>
                </c:pt>
                <c:pt idx="6">
                  <c:v>Неделино</c:v>
                </c:pt>
                <c:pt idx="7">
                  <c:v>Рудозем</c:v>
                </c:pt>
                <c:pt idx="8">
                  <c:v>Смолян </c:v>
                </c:pt>
                <c:pt idx="9">
                  <c:v>Чепеларе</c:v>
                </c:pt>
              </c:strCache>
            </c:strRef>
          </c:cat>
          <c:val>
            <c:numRef>
              <c:f>Лист1!$B$2:$B$11</c:f>
              <c:numCache>
                <c:formatCode>General</c:formatCode>
                <c:ptCount val="10"/>
                <c:pt idx="0">
                  <c:v>83</c:v>
                </c:pt>
                <c:pt idx="1">
                  <c:v>147</c:v>
                </c:pt>
                <c:pt idx="2">
                  <c:v>148</c:v>
                </c:pt>
                <c:pt idx="3">
                  <c:v>216</c:v>
                </c:pt>
                <c:pt idx="4">
                  <c:v>106</c:v>
                </c:pt>
                <c:pt idx="5">
                  <c:v>289</c:v>
                </c:pt>
                <c:pt idx="6">
                  <c:v>128</c:v>
                </c:pt>
                <c:pt idx="7">
                  <c:v>136</c:v>
                </c:pt>
                <c:pt idx="8">
                  <c:v>271</c:v>
                </c:pt>
                <c:pt idx="9">
                  <c:v>70</c:v>
                </c:pt>
              </c:numCache>
            </c:numRef>
          </c:val>
          <c:extLst xmlns:c16r2="http://schemas.microsoft.com/office/drawing/2015/06/chart">
            <c:ext xmlns:c16="http://schemas.microsoft.com/office/drawing/2014/chart" uri="{C3380CC4-5D6E-409C-BE32-E72D297353CC}">
              <c16:uniqueId val="{00000000-5869-49F7-82C9-0B30880D6341}"/>
            </c:ext>
          </c:extLst>
        </c:ser>
        <c:ser>
          <c:idx val="1"/>
          <c:order val="1"/>
          <c:tx>
            <c:strRef>
              <c:f>Лист1!$C$1</c:f>
              <c:strCache>
                <c:ptCount val="1"/>
                <c:pt idx="0">
                  <c:v>2021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Баните</c:v>
                </c:pt>
                <c:pt idx="1">
                  <c:v>Борино</c:v>
                </c:pt>
                <c:pt idx="2">
                  <c:v>Девин </c:v>
                </c:pt>
                <c:pt idx="3">
                  <c:v>Доспат </c:v>
                </c:pt>
                <c:pt idx="4">
                  <c:v>Златоград</c:v>
                </c:pt>
                <c:pt idx="5">
                  <c:v>Мадан </c:v>
                </c:pt>
                <c:pt idx="6">
                  <c:v>Неделино</c:v>
                </c:pt>
                <c:pt idx="7">
                  <c:v>Рудозем</c:v>
                </c:pt>
                <c:pt idx="8">
                  <c:v>Смолян </c:v>
                </c:pt>
                <c:pt idx="9">
                  <c:v>Чепеларе</c:v>
                </c:pt>
              </c:strCache>
            </c:strRef>
          </c:cat>
          <c:val>
            <c:numRef>
              <c:f>Лист1!$C$2:$C$11</c:f>
              <c:numCache>
                <c:formatCode>General</c:formatCode>
                <c:ptCount val="10"/>
                <c:pt idx="0">
                  <c:v>118</c:v>
                </c:pt>
                <c:pt idx="1">
                  <c:v>182</c:v>
                </c:pt>
                <c:pt idx="2">
                  <c:v>188</c:v>
                </c:pt>
                <c:pt idx="3">
                  <c:v>157</c:v>
                </c:pt>
                <c:pt idx="4">
                  <c:v>181</c:v>
                </c:pt>
                <c:pt idx="5">
                  <c:v>316</c:v>
                </c:pt>
                <c:pt idx="6">
                  <c:v>141</c:v>
                </c:pt>
                <c:pt idx="7">
                  <c:v>281</c:v>
                </c:pt>
                <c:pt idx="8">
                  <c:v>313</c:v>
                </c:pt>
                <c:pt idx="9">
                  <c:v>68</c:v>
                </c:pt>
              </c:numCache>
            </c:numRef>
          </c:val>
          <c:extLst xmlns:c16r2="http://schemas.microsoft.com/office/drawing/2015/06/chart">
            <c:ext xmlns:c16="http://schemas.microsoft.com/office/drawing/2014/chart" uri="{C3380CC4-5D6E-409C-BE32-E72D297353CC}">
              <c16:uniqueId val="{00000001-5869-49F7-82C9-0B30880D6341}"/>
            </c:ext>
          </c:extLst>
        </c:ser>
        <c:dLbls>
          <c:showLegendKey val="0"/>
          <c:showVal val="1"/>
          <c:showCatName val="0"/>
          <c:showSerName val="0"/>
          <c:showPercent val="0"/>
          <c:showBubbleSize val="0"/>
        </c:dLbls>
        <c:gapWidth val="150"/>
        <c:shape val="box"/>
        <c:axId val="148574208"/>
        <c:axId val="163078144"/>
        <c:axId val="36731392"/>
      </c:bar3DChart>
      <c:catAx>
        <c:axId val="14857420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bg-BG"/>
                  <a:t>Община</a:t>
                </a:r>
              </a:p>
            </c:rich>
          </c:tx>
          <c:overlay val="0"/>
          <c:spPr>
            <a:noFill/>
            <a:ln>
              <a:noFill/>
            </a:ln>
            <a:effectLst/>
          </c:spPr>
        </c:title>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63078144"/>
        <c:crosses val="autoZero"/>
        <c:auto val="1"/>
        <c:lblAlgn val="ctr"/>
        <c:lblOffset val="100"/>
        <c:noMultiLvlLbl val="0"/>
      </c:catAx>
      <c:valAx>
        <c:axId val="163078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bg-BG"/>
                  <a:t>Брой</a:t>
                </a:r>
                <a:r>
                  <a:rPr lang="bg-BG" baseline="0"/>
                  <a:t> земеделски стопани</a:t>
                </a:r>
                <a:endParaRPr lang="bg-BG"/>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48574208"/>
        <c:crosses val="autoZero"/>
        <c:crossBetween val="between"/>
      </c:valAx>
      <c:serAx>
        <c:axId val="36731392"/>
        <c:scaling>
          <c:orientation val="minMax"/>
        </c:scaling>
        <c:delete val="1"/>
        <c:axPos val="b"/>
        <c:majorTickMark val="out"/>
        <c:minorTickMark val="none"/>
        <c:tickLblPos val="nextTo"/>
        <c:crossAx val="163078144"/>
        <c:crosses val="autoZero"/>
      </c:serAx>
      <c:spPr>
        <a:noFill/>
        <a:ln>
          <a:noFill/>
        </a:ln>
        <a:effectLst/>
      </c:spPr>
    </c:plotArea>
    <c:legend>
      <c:legendPos val="b"/>
      <c:layout>
        <c:manualLayout>
          <c:xMode val="edge"/>
          <c:yMode val="edge"/>
          <c:x val="0.38869840934312744"/>
          <c:y val="0.86239739106181212"/>
          <c:w val="0.22931459070971832"/>
          <c:h val="0.1158042438155720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bg-BG" sz="1400" baseline="0"/>
              <a:t>Осреднена рента за ниви, трайни насаждения, ливади, пасища и мери по общини за 2021/2022 стопанска година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Ниви </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Лист1!$A$2:$A$11</c:f>
              <c:strCache>
                <c:ptCount val="10"/>
                <c:pt idx="0">
                  <c:v>Баните</c:v>
                </c:pt>
                <c:pt idx="1">
                  <c:v>Борино</c:v>
                </c:pt>
                <c:pt idx="2">
                  <c:v>Девин</c:v>
                </c:pt>
                <c:pt idx="3">
                  <c:v>Доспат</c:v>
                </c:pt>
                <c:pt idx="4">
                  <c:v>Златоград</c:v>
                </c:pt>
                <c:pt idx="5">
                  <c:v>Мадан</c:v>
                </c:pt>
                <c:pt idx="6">
                  <c:v>Неделино</c:v>
                </c:pt>
                <c:pt idx="7">
                  <c:v>Рудозем</c:v>
                </c:pt>
                <c:pt idx="8">
                  <c:v>Смолян</c:v>
                </c:pt>
                <c:pt idx="9">
                  <c:v>Чепеларе</c:v>
                </c:pt>
              </c:strCache>
            </c:strRef>
          </c:cat>
          <c:val>
            <c:numRef>
              <c:f>Лист1!$B$2:$B$11</c:f>
              <c:numCache>
                <c:formatCode>#,##0\ "лв."</c:formatCode>
                <c:ptCount val="10"/>
                <c:pt idx="0">
                  <c:v>11</c:v>
                </c:pt>
                <c:pt idx="1">
                  <c:v>10</c:v>
                </c:pt>
                <c:pt idx="2">
                  <c:v>20</c:v>
                </c:pt>
                <c:pt idx="3">
                  <c:v>17</c:v>
                </c:pt>
                <c:pt idx="4">
                  <c:v>12</c:v>
                </c:pt>
                <c:pt idx="5">
                  <c:v>5</c:v>
                </c:pt>
                <c:pt idx="6">
                  <c:v>13</c:v>
                </c:pt>
                <c:pt idx="7">
                  <c:v>9</c:v>
                </c:pt>
                <c:pt idx="8">
                  <c:v>16</c:v>
                </c:pt>
                <c:pt idx="9">
                  <c:v>20</c:v>
                </c:pt>
              </c:numCache>
            </c:numRef>
          </c:val>
          <c:extLst xmlns:c16r2="http://schemas.microsoft.com/office/drawing/2015/06/chart">
            <c:ext xmlns:c16="http://schemas.microsoft.com/office/drawing/2014/chart" uri="{C3380CC4-5D6E-409C-BE32-E72D297353CC}">
              <c16:uniqueId val="{00000000-B762-4287-8938-05AE6F7DF851}"/>
            </c:ext>
          </c:extLst>
        </c:ser>
        <c:ser>
          <c:idx val="1"/>
          <c:order val="1"/>
          <c:tx>
            <c:strRef>
              <c:f>Лист1!$C$1</c:f>
              <c:strCache>
                <c:ptCount val="1"/>
                <c:pt idx="0">
                  <c:v>Трайни насаждения</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Лист1!$A$2:$A$11</c:f>
              <c:strCache>
                <c:ptCount val="10"/>
                <c:pt idx="0">
                  <c:v>Баните</c:v>
                </c:pt>
                <c:pt idx="1">
                  <c:v>Борино</c:v>
                </c:pt>
                <c:pt idx="2">
                  <c:v>Девин</c:v>
                </c:pt>
                <c:pt idx="3">
                  <c:v>Доспат</c:v>
                </c:pt>
                <c:pt idx="4">
                  <c:v>Златоград</c:v>
                </c:pt>
                <c:pt idx="5">
                  <c:v>Мадан</c:v>
                </c:pt>
                <c:pt idx="6">
                  <c:v>Неделино</c:v>
                </c:pt>
                <c:pt idx="7">
                  <c:v>Рудозем</c:v>
                </c:pt>
                <c:pt idx="8">
                  <c:v>Смолян</c:v>
                </c:pt>
                <c:pt idx="9">
                  <c:v>Чепеларе</c:v>
                </c:pt>
              </c:strCache>
            </c:strRef>
          </c:cat>
          <c:val>
            <c:numRef>
              <c:f>Лист1!$C$2:$C$11</c:f>
              <c:numCache>
                <c:formatCode>#,##0\ "лв."</c:formatCode>
                <c:ptCount val="10"/>
                <c:pt idx="0">
                  <c:v>9</c:v>
                </c:pt>
                <c:pt idx="1">
                  <c:v>9</c:v>
                </c:pt>
                <c:pt idx="2">
                  <c:v>9</c:v>
                </c:pt>
                <c:pt idx="3">
                  <c:v>15</c:v>
                </c:pt>
                <c:pt idx="4">
                  <c:v>7</c:v>
                </c:pt>
                <c:pt idx="5">
                  <c:v>5</c:v>
                </c:pt>
                <c:pt idx="6">
                  <c:v>13</c:v>
                </c:pt>
                <c:pt idx="7">
                  <c:v>7</c:v>
                </c:pt>
                <c:pt idx="8">
                  <c:v>9</c:v>
                </c:pt>
                <c:pt idx="9">
                  <c:v>9</c:v>
                </c:pt>
              </c:numCache>
            </c:numRef>
          </c:val>
          <c:extLst xmlns:c16r2="http://schemas.microsoft.com/office/drawing/2015/06/chart">
            <c:ext xmlns:c16="http://schemas.microsoft.com/office/drawing/2014/chart" uri="{C3380CC4-5D6E-409C-BE32-E72D297353CC}">
              <c16:uniqueId val="{00000001-B762-4287-8938-05AE6F7DF851}"/>
            </c:ext>
          </c:extLst>
        </c:ser>
        <c:ser>
          <c:idx val="2"/>
          <c:order val="2"/>
          <c:tx>
            <c:strRef>
              <c:f>Лист1!$D$1</c:f>
              <c:strCache>
                <c:ptCount val="1"/>
                <c:pt idx="0">
                  <c:v>Ливади</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Лист1!$A$2:$A$11</c:f>
              <c:strCache>
                <c:ptCount val="10"/>
                <c:pt idx="0">
                  <c:v>Баните</c:v>
                </c:pt>
                <c:pt idx="1">
                  <c:v>Борино</c:v>
                </c:pt>
                <c:pt idx="2">
                  <c:v>Девин</c:v>
                </c:pt>
                <c:pt idx="3">
                  <c:v>Доспат</c:v>
                </c:pt>
                <c:pt idx="4">
                  <c:v>Златоград</c:v>
                </c:pt>
                <c:pt idx="5">
                  <c:v>Мадан</c:v>
                </c:pt>
                <c:pt idx="6">
                  <c:v>Неделино</c:v>
                </c:pt>
                <c:pt idx="7">
                  <c:v>Рудозем</c:v>
                </c:pt>
                <c:pt idx="8">
                  <c:v>Смолян</c:v>
                </c:pt>
                <c:pt idx="9">
                  <c:v>Чепеларе</c:v>
                </c:pt>
              </c:strCache>
            </c:strRef>
          </c:cat>
          <c:val>
            <c:numRef>
              <c:f>Лист1!$D$2:$D$11</c:f>
              <c:numCache>
                <c:formatCode>#,##0\ "лв."</c:formatCode>
                <c:ptCount val="10"/>
                <c:pt idx="0">
                  <c:v>7</c:v>
                </c:pt>
                <c:pt idx="1">
                  <c:v>6</c:v>
                </c:pt>
                <c:pt idx="2">
                  <c:v>6</c:v>
                </c:pt>
                <c:pt idx="3">
                  <c:v>10</c:v>
                </c:pt>
                <c:pt idx="4">
                  <c:v>9</c:v>
                </c:pt>
                <c:pt idx="5">
                  <c:v>5</c:v>
                </c:pt>
                <c:pt idx="6">
                  <c:v>13</c:v>
                </c:pt>
                <c:pt idx="7">
                  <c:v>7</c:v>
                </c:pt>
                <c:pt idx="8">
                  <c:v>11</c:v>
                </c:pt>
                <c:pt idx="9">
                  <c:v>8</c:v>
                </c:pt>
              </c:numCache>
            </c:numRef>
          </c:val>
          <c:extLst xmlns:c16r2="http://schemas.microsoft.com/office/drawing/2015/06/chart">
            <c:ext xmlns:c16="http://schemas.microsoft.com/office/drawing/2014/chart" uri="{C3380CC4-5D6E-409C-BE32-E72D297353CC}">
              <c16:uniqueId val="{00000002-B762-4287-8938-05AE6F7DF851}"/>
            </c:ext>
          </c:extLst>
        </c:ser>
        <c:ser>
          <c:idx val="3"/>
          <c:order val="3"/>
          <c:tx>
            <c:strRef>
              <c:f>Лист1!$E$1</c:f>
              <c:strCache>
                <c:ptCount val="1"/>
                <c:pt idx="0">
                  <c:v>Пасища</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Лист1!$A$2:$A$11</c:f>
              <c:strCache>
                <c:ptCount val="10"/>
                <c:pt idx="0">
                  <c:v>Баните</c:v>
                </c:pt>
                <c:pt idx="1">
                  <c:v>Борино</c:v>
                </c:pt>
                <c:pt idx="2">
                  <c:v>Девин</c:v>
                </c:pt>
                <c:pt idx="3">
                  <c:v>Доспат</c:v>
                </c:pt>
                <c:pt idx="4">
                  <c:v>Златоград</c:v>
                </c:pt>
                <c:pt idx="5">
                  <c:v>Мадан</c:v>
                </c:pt>
                <c:pt idx="6">
                  <c:v>Неделино</c:v>
                </c:pt>
                <c:pt idx="7">
                  <c:v>Рудозем</c:v>
                </c:pt>
                <c:pt idx="8">
                  <c:v>Смолян</c:v>
                </c:pt>
                <c:pt idx="9">
                  <c:v>Чепеларе</c:v>
                </c:pt>
              </c:strCache>
            </c:strRef>
          </c:cat>
          <c:val>
            <c:numRef>
              <c:f>Лист1!$E$2:$E$11</c:f>
              <c:numCache>
                <c:formatCode>#,##0\ "лв."</c:formatCode>
                <c:ptCount val="10"/>
                <c:pt idx="0">
                  <c:v>8</c:v>
                </c:pt>
                <c:pt idx="1">
                  <c:v>6</c:v>
                </c:pt>
                <c:pt idx="2">
                  <c:v>4</c:v>
                </c:pt>
                <c:pt idx="3">
                  <c:v>3</c:v>
                </c:pt>
                <c:pt idx="4">
                  <c:v>10</c:v>
                </c:pt>
                <c:pt idx="5">
                  <c:v>5</c:v>
                </c:pt>
                <c:pt idx="6">
                  <c:v>19</c:v>
                </c:pt>
                <c:pt idx="7">
                  <c:v>7</c:v>
                </c:pt>
                <c:pt idx="8">
                  <c:v>9</c:v>
                </c:pt>
                <c:pt idx="9">
                  <c:v>7</c:v>
                </c:pt>
              </c:numCache>
            </c:numRef>
          </c:val>
          <c:extLst xmlns:c16r2="http://schemas.microsoft.com/office/drawing/2015/06/chart">
            <c:ext xmlns:c16="http://schemas.microsoft.com/office/drawing/2014/chart" uri="{C3380CC4-5D6E-409C-BE32-E72D297353CC}">
              <c16:uniqueId val="{00000003-B762-4287-8938-05AE6F7DF851}"/>
            </c:ext>
          </c:extLst>
        </c:ser>
        <c:dLbls>
          <c:showLegendKey val="0"/>
          <c:showVal val="0"/>
          <c:showCatName val="0"/>
          <c:showSerName val="0"/>
          <c:showPercent val="0"/>
          <c:showBubbleSize val="0"/>
        </c:dLbls>
        <c:gapWidth val="100"/>
        <c:overlap val="-24"/>
        <c:axId val="149144576"/>
        <c:axId val="161086784"/>
      </c:barChart>
      <c:catAx>
        <c:axId val="1491445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61086784"/>
        <c:crosses val="autoZero"/>
        <c:auto val="1"/>
        <c:lblAlgn val="ctr"/>
        <c:lblOffset val="100"/>
        <c:noMultiLvlLbl val="0"/>
      </c:catAx>
      <c:valAx>
        <c:axId val="161086784"/>
        <c:scaling>
          <c:orientation val="minMax"/>
        </c:scaling>
        <c:delete val="0"/>
        <c:axPos val="l"/>
        <c:majorGridlines>
          <c:spPr>
            <a:ln w="9525" cap="flat" cmpd="sng" algn="ctr">
              <a:solidFill>
                <a:schemeClr val="tx1">
                  <a:lumMod val="15000"/>
                  <a:lumOff val="85000"/>
                </a:schemeClr>
              </a:solidFill>
              <a:round/>
            </a:ln>
            <a:effectLst/>
          </c:spPr>
        </c:majorGridlines>
        <c:numFmt formatCode="#,##0\ &quot;лв.&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491445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bg-BG"/>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FBBC-37F3-4953-AB11-A9732ED7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2406</TotalTime>
  <Pages>18</Pages>
  <Words>5522</Words>
  <Characters>31478</Characters>
  <Application>Microsoft Office Word</Application>
  <DocSecurity>0</DocSecurity>
  <Lines>262</Lines>
  <Paragraphs>73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SML_15</dc:creator>
  <cp:keywords/>
  <dc:description/>
  <cp:lastModifiedBy>User</cp:lastModifiedBy>
  <cp:revision>335</cp:revision>
  <cp:lastPrinted>2023-01-16T09:12:00Z</cp:lastPrinted>
  <dcterms:created xsi:type="dcterms:W3CDTF">2021-07-14T08:46:00Z</dcterms:created>
  <dcterms:modified xsi:type="dcterms:W3CDTF">2023-01-16T11:39:00Z</dcterms:modified>
</cp:coreProperties>
</file>