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DE" w:rsidRDefault="0050437D">
      <w:r w:rsidRPr="0050437D">
        <w:t xml:space="preserve">Данните за четирите слоя по двете заповеди </w:t>
      </w:r>
      <w:r w:rsidR="00F66445">
        <w:t xml:space="preserve">са </w:t>
      </w:r>
      <w:r w:rsidRPr="0050437D">
        <w:t>публикува</w:t>
      </w:r>
      <w:r>
        <w:t>ни</w:t>
      </w:r>
      <w:r w:rsidRPr="0050437D">
        <w:t xml:space="preserve"> в цифров вид на сайта на МЗХ за публичен достъп - </w:t>
      </w:r>
      <w:hyperlink r:id="rId4" w:history="1">
        <w:r w:rsidRPr="00045FF0">
          <w:rPr>
            <w:rStyle w:val="a3"/>
          </w:rPr>
          <w:t>https://shape.mzh.government.bg/</w:t>
        </w:r>
      </w:hyperlink>
      <w:r w:rsidRPr="0050437D">
        <w:t>.</w:t>
      </w:r>
    </w:p>
    <w:p w:rsidR="0050437D" w:rsidRDefault="0050437D">
      <w:r w:rsidRPr="0050437D">
        <w:t xml:space="preserve">Данните </w:t>
      </w:r>
      <w:r w:rsidRPr="0050437D">
        <w:t xml:space="preserve">за четирите слоя по двете заповеди </w:t>
      </w:r>
      <w:r>
        <w:t xml:space="preserve">за област Смолян </w:t>
      </w:r>
      <w:r w:rsidR="00F66445">
        <w:t xml:space="preserve">са </w:t>
      </w:r>
      <w:bookmarkStart w:id="0" w:name="_GoBack"/>
      <w:bookmarkEnd w:id="0"/>
      <w:r w:rsidRPr="0050437D">
        <w:t>публикува</w:t>
      </w:r>
      <w:r>
        <w:t>ни</w:t>
      </w:r>
      <w:r w:rsidRPr="0050437D">
        <w:t xml:space="preserve"> </w:t>
      </w:r>
      <w:r w:rsidRPr="0050437D">
        <w:t>в цифров вид на сайта на МЗХ</w:t>
      </w:r>
      <w:r>
        <w:t xml:space="preserve"> </w:t>
      </w:r>
      <w:r w:rsidRPr="0050437D">
        <w:t>за публичен достъп</w:t>
      </w:r>
      <w:r>
        <w:t xml:space="preserve"> </w:t>
      </w:r>
      <w:r>
        <w:t xml:space="preserve">- </w:t>
      </w:r>
      <w:hyperlink r:id="rId5" w:history="1">
        <w:r w:rsidRPr="00045FF0">
          <w:rPr>
            <w:rStyle w:val="a3"/>
          </w:rPr>
          <w:t>https://shape.mzh.government.bg/20_SML/2024/Final_KAM_2024/</w:t>
        </w:r>
      </w:hyperlink>
      <w:r>
        <w:t xml:space="preserve"> </w:t>
      </w:r>
      <w:r w:rsidRPr="0050437D">
        <w:t>.</w:t>
      </w:r>
    </w:p>
    <w:sectPr w:rsidR="0050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7D"/>
    <w:rsid w:val="0050437D"/>
    <w:rsid w:val="008733DE"/>
    <w:rsid w:val="00F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63C0"/>
  <w15:chartTrackingRefBased/>
  <w15:docId w15:val="{FDA9572F-241D-4676-BD6F-CF41B0C9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pe.mzh.government.bg/20_SML/2024/Final_KAM_2024/" TargetMode="External"/><Relationship Id="rId4" Type="http://schemas.openxmlformats.org/officeDocument/2006/relationships/hyperlink" Target="https://shape.mzh.government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Todorov</dc:creator>
  <cp:keywords/>
  <dc:description/>
  <cp:lastModifiedBy>Boris Todorov</cp:lastModifiedBy>
  <cp:revision>2</cp:revision>
  <dcterms:created xsi:type="dcterms:W3CDTF">2025-03-17T08:47:00Z</dcterms:created>
  <dcterms:modified xsi:type="dcterms:W3CDTF">2025-03-17T08:57:00Z</dcterms:modified>
</cp:coreProperties>
</file>