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2A" w:rsidRPr="00C5432A" w:rsidRDefault="00C5432A" w:rsidP="00C5432A">
      <w:pPr>
        <w:pStyle w:val="a5"/>
        <w:tabs>
          <w:tab w:val="left" w:pos="785"/>
        </w:tabs>
        <w:rPr>
          <w:b/>
          <w:sz w:val="24"/>
          <w:szCs w:val="24"/>
          <w:lang w:eastAsia="bg-BG"/>
        </w:rPr>
      </w:pPr>
      <w:r>
        <w:rPr>
          <w:i/>
          <w:iCs/>
          <w:noProof/>
          <w:color w:val="333333"/>
          <w:sz w:val="2"/>
          <w:szCs w:val="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A5EC0" wp14:editId="00F1A23A">
                <wp:simplePos x="0" y="0"/>
                <wp:positionH relativeFrom="column">
                  <wp:posOffset>808990</wp:posOffset>
                </wp:positionH>
                <wp:positionV relativeFrom="paragraph">
                  <wp:posOffset>146685</wp:posOffset>
                </wp:positionV>
                <wp:extent cx="0" cy="612140"/>
                <wp:effectExtent l="8890" t="9525" r="1016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4EDF3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3.7pt;margin-top:11.5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BcRar83gAAAAoBAAAPAAAAZHJzL2Rvd25yZXYueG1sTI9BT8JAEIXv&#10;Jv6HzZh4MbJtEYHaLSEmHDwKJF6X7thWu7NNd0sLv57BC97mzby8+V62Gm0jjtj52pGCeBKBQCqc&#10;qalUsN9tnhcgfNBkdOMIFZzQwyq/v8t0atxAn3jchlJwCPlUK6hCaFMpfVGh1X7iWiS+fbvO6sCy&#10;K6Xp9MDhtpFJFL1Kq2viD5Vu8b3C4nfbWwXo+1kcrZe23H+ch6ev5PwztDulHh/G9RuIgGO4meGK&#10;z+iQM9PB9WS8aFgn8xe2KkimMYir4W9x4CFezkDmmfxfIb8AAAD//wMAUEsBAi0AFAAGAAgAAAAh&#10;ALaDOJL+AAAA4QEAABMAAAAAAAAAAAAAAAAAAAAAAFtDb250ZW50X1R5cGVzXS54bWxQSwECLQAU&#10;AAYACAAAACEAOP0h/9YAAACUAQAACwAAAAAAAAAAAAAAAAAvAQAAX3JlbHMvLnJlbHNQSwECLQAU&#10;AAYACAAAACEAOOdNrx0CAAA6BAAADgAAAAAAAAAAAAAAAAAuAgAAZHJzL2Uyb0RvYy54bWxQSwEC&#10;LQAUAAYACAAAACEAXEWq/N4AAAAKAQAADwAAAAAAAAAAAAAAAAB3BAAAZHJzL2Rvd25yZXYueG1s&#10;UEsFBgAAAAAEAAQA8wAAAIIFAAAAAA==&#10;"/>
            </w:pict>
          </mc:Fallback>
        </mc:AlternateContent>
      </w:r>
    </w:p>
    <w:p w:rsidR="00C5432A" w:rsidRPr="003A3E31" w:rsidRDefault="00C5432A" w:rsidP="00C5432A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348778" wp14:editId="613DB51F">
            <wp:simplePos x="0" y="0"/>
            <wp:positionH relativeFrom="column">
              <wp:posOffset>110490</wp:posOffset>
            </wp:positionH>
            <wp:positionV relativeFrom="paragraph">
              <wp:posOffset>-135890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C5432A" w:rsidRPr="003A3E31" w:rsidRDefault="00C5432A" w:rsidP="00C5432A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9D15F3"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 и храните</w:t>
      </w:r>
    </w:p>
    <w:p w:rsidR="00C5432A" w:rsidRPr="00457E10" w:rsidRDefault="00C5432A" w:rsidP="00C5432A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-гр. Сливен</w:t>
      </w:r>
    </w:p>
    <w:p w:rsidR="00C5432A" w:rsidRDefault="00C5432A" w:rsidP="00C5432A"/>
    <w:p w:rsidR="00C5432A" w:rsidRPr="00C5432A" w:rsidRDefault="00C5432A" w:rsidP="00C5432A">
      <w:pPr>
        <w:pStyle w:val="a5"/>
        <w:rPr>
          <w:b/>
          <w:sz w:val="24"/>
          <w:szCs w:val="24"/>
        </w:rPr>
      </w:pPr>
    </w:p>
    <w:p w:rsidR="00C5432A" w:rsidRPr="00C5432A" w:rsidRDefault="00C5432A" w:rsidP="00C5432A">
      <w:pPr>
        <w:pStyle w:val="a5"/>
        <w:ind w:left="-70"/>
        <w:jc w:val="center"/>
        <w:rPr>
          <w:b/>
          <w:sz w:val="24"/>
          <w:szCs w:val="24"/>
        </w:rPr>
      </w:pPr>
      <w:r w:rsidRPr="00C5432A">
        <w:rPr>
          <w:b/>
          <w:sz w:val="24"/>
          <w:szCs w:val="24"/>
        </w:rPr>
        <w:t>С Ъ О Б Щ Е Н И Е</w:t>
      </w:r>
    </w:p>
    <w:p w:rsidR="00C5432A" w:rsidRPr="00C5432A" w:rsidRDefault="00C5432A" w:rsidP="00C5432A">
      <w:pPr>
        <w:pStyle w:val="a5"/>
        <w:ind w:left="-70"/>
        <w:jc w:val="center"/>
        <w:rPr>
          <w:b/>
          <w:sz w:val="24"/>
          <w:szCs w:val="24"/>
        </w:rPr>
      </w:pPr>
    </w:p>
    <w:p w:rsidR="00C5432A" w:rsidRPr="00C5432A" w:rsidRDefault="00C5432A" w:rsidP="00C5432A">
      <w:pPr>
        <w:pStyle w:val="a5"/>
        <w:ind w:left="-70"/>
        <w:jc w:val="center"/>
        <w:rPr>
          <w:b/>
          <w:sz w:val="24"/>
          <w:szCs w:val="24"/>
        </w:rPr>
      </w:pPr>
    </w:p>
    <w:p w:rsidR="00C5432A" w:rsidRPr="00C5432A" w:rsidRDefault="00C5432A" w:rsidP="00C5432A">
      <w:pPr>
        <w:pStyle w:val="a5"/>
        <w:ind w:left="-70"/>
        <w:jc w:val="center"/>
        <w:rPr>
          <w:sz w:val="24"/>
          <w:szCs w:val="24"/>
        </w:rPr>
      </w:pPr>
      <w:r w:rsidRPr="00C5432A">
        <w:rPr>
          <w:sz w:val="24"/>
          <w:szCs w:val="24"/>
        </w:rPr>
        <w:t>УВАЖАЕМИ СОБСТВЕНИЦИ/ПОЛЗВАТЕЛИ НА ЖИВОТНОВЪДНИ ОБЕКТИ С ПАСИЩНИ СЕЛСКОСТОПАНСКИ ЖИВОТНИ,</w:t>
      </w:r>
    </w:p>
    <w:p w:rsidR="00C5432A" w:rsidRPr="00C5432A" w:rsidRDefault="00C5432A" w:rsidP="00C5432A">
      <w:pPr>
        <w:pStyle w:val="a5"/>
        <w:ind w:left="-70"/>
        <w:jc w:val="center"/>
        <w:rPr>
          <w:sz w:val="24"/>
          <w:szCs w:val="24"/>
        </w:rPr>
      </w:pPr>
      <w:r w:rsidRPr="00C5432A">
        <w:rPr>
          <w:sz w:val="24"/>
          <w:szCs w:val="24"/>
        </w:rPr>
        <w:t xml:space="preserve">ОБЛАСТНА ДИРЕКЦИЯ „ЗЕМЕДЕЛИЕ“ – СЛИВЕН ВИ УВЕДОМЯВА, ЧЕ  </w:t>
      </w:r>
    </w:p>
    <w:p w:rsidR="00C5432A" w:rsidRPr="00C5432A" w:rsidRDefault="00C5432A" w:rsidP="00C5432A">
      <w:pPr>
        <w:tabs>
          <w:tab w:val="left" w:pos="360"/>
          <w:tab w:val="left" w:pos="1466"/>
          <w:tab w:val="left" w:pos="66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32A" w:rsidRPr="00C5432A" w:rsidRDefault="00C5432A" w:rsidP="00C5432A">
      <w:pPr>
        <w:pStyle w:val="a3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b/>
          <w:sz w:val="28"/>
          <w:szCs w:val="28"/>
          <w:lang w:val="bg-BG"/>
        </w:rPr>
      </w:pPr>
      <w:r w:rsidRPr="00C5432A">
        <w:rPr>
          <w:sz w:val="28"/>
          <w:szCs w:val="28"/>
          <w:lang w:val="bg-BG"/>
        </w:rPr>
        <w:t xml:space="preserve">Комисията </w:t>
      </w:r>
      <w:r w:rsidRPr="00C5432A">
        <w:rPr>
          <w:b/>
          <w:sz w:val="28"/>
          <w:szCs w:val="28"/>
          <w:lang w:val="bg-BG"/>
        </w:rPr>
        <w:t xml:space="preserve">допуска </w:t>
      </w:r>
      <w:r w:rsidRPr="00C5432A">
        <w:rPr>
          <w:sz w:val="28"/>
          <w:szCs w:val="28"/>
          <w:lang w:val="bg-BG"/>
        </w:rPr>
        <w:t>заявителя до участие в разпределението на пасища, мери и ливади от държавния и общинския поземлен фонд след проверка, от която е установено, че заявителят:</w:t>
      </w:r>
    </w:p>
    <w:p w:rsidR="00C5432A" w:rsidRPr="00C5432A" w:rsidRDefault="00C5432A" w:rsidP="00C5432A">
      <w:pPr>
        <w:pStyle w:val="a3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sz w:val="28"/>
          <w:szCs w:val="28"/>
          <w:lang w:val="bg-BG"/>
        </w:rPr>
      </w:pPr>
      <w:r w:rsidRPr="00C5432A">
        <w:rPr>
          <w:sz w:val="28"/>
          <w:szCs w:val="28"/>
          <w:lang w:val="bg-BG"/>
        </w:rPr>
        <w:t>-</w:t>
      </w:r>
      <w:r w:rsidRPr="00C5432A">
        <w:rPr>
          <w:b/>
          <w:sz w:val="28"/>
          <w:szCs w:val="28"/>
          <w:lang w:val="bg-BG"/>
        </w:rPr>
        <w:t xml:space="preserve"> няма</w:t>
      </w:r>
      <w:r w:rsidRPr="00C5432A">
        <w:rPr>
          <w:sz w:val="28"/>
          <w:szCs w:val="28"/>
          <w:lang w:val="bg-BG"/>
        </w:rPr>
        <w:t xml:space="preserve"> данъчни задължения</w:t>
      </w:r>
      <w:r w:rsidR="00845A32">
        <w:rPr>
          <w:sz w:val="28"/>
          <w:szCs w:val="28"/>
          <w:lang w:val="bg-BG"/>
        </w:rPr>
        <w:t xml:space="preserve"> (местни данъци и такси</w:t>
      </w:r>
      <w:r w:rsidR="001C389F">
        <w:rPr>
          <w:sz w:val="28"/>
          <w:szCs w:val="28"/>
          <w:lang w:val="bg-BG"/>
        </w:rPr>
        <w:t xml:space="preserve"> и </w:t>
      </w:r>
      <w:r w:rsidR="001C389F" w:rsidRPr="001C389F">
        <w:rPr>
          <w:sz w:val="28"/>
          <w:szCs w:val="28"/>
          <w:lang w:val="bg-BG"/>
        </w:rPr>
        <w:t>Национална агенция за приходите</w:t>
      </w:r>
      <w:r w:rsidR="001C389F">
        <w:rPr>
          <w:sz w:val="28"/>
          <w:szCs w:val="28"/>
          <w:lang w:val="bg-BG"/>
        </w:rPr>
        <w:t>)</w:t>
      </w:r>
      <w:r w:rsidR="00845A32">
        <w:rPr>
          <w:sz w:val="28"/>
          <w:szCs w:val="28"/>
          <w:lang w:val="bg-BG"/>
        </w:rPr>
        <w:t xml:space="preserve"> </w:t>
      </w:r>
      <w:r w:rsidRPr="00C5432A">
        <w:rPr>
          <w:sz w:val="28"/>
          <w:szCs w:val="28"/>
          <w:lang w:val="bg-BG"/>
        </w:rPr>
        <w:t>;</w:t>
      </w:r>
    </w:p>
    <w:p w:rsidR="00C5432A" w:rsidRPr="00C5432A" w:rsidRDefault="00C5432A" w:rsidP="00C5432A">
      <w:pPr>
        <w:pStyle w:val="a3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sz w:val="28"/>
          <w:szCs w:val="28"/>
          <w:lang w:val="bg-BG"/>
        </w:rPr>
      </w:pPr>
      <w:r w:rsidRPr="00C5432A">
        <w:rPr>
          <w:sz w:val="28"/>
          <w:szCs w:val="28"/>
          <w:lang w:val="bg-BG"/>
        </w:rPr>
        <w:t>-</w:t>
      </w:r>
      <w:r w:rsidRPr="00C5432A">
        <w:rPr>
          <w:b/>
          <w:sz w:val="28"/>
          <w:szCs w:val="28"/>
          <w:lang w:val="bg-BG"/>
        </w:rPr>
        <w:t>няма</w:t>
      </w:r>
      <w:r w:rsidRPr="00C5432A">
        <w:rPr>
          <w:sz w:val="28"/>
          <w:szCs w:val="28"/>
          <w:lang w:val="bg-BG"/>
        </w:rPr>
        <w:t xml:space="preserve"> задължения към Държавен фонд „Земеделие“;</w:t>
      </w:r>
    </w:p>
    <w:p w:rsidR="00C5432A" w:rsidRPr="00C5432A" w:rsidRDefault="00C5432A" w:rsidP="00C5432A">
      <w:pPr>
        <w:pStyle w:val="a3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sz w:val="28"/>
          <w:szCs w:val="28"/>
          <w:lang w:val="bg-BG"/>
        </w:rPr>
      </w:pPr>
      <w:r w:rsidRPr="00C5432A">
        <w:rPr>
          <w:sz w:val="28"/>
          <w:szCs w:val="28"/>
          <w:lang w:val="bg-BG"/>
        </w:rPr>
        <w:t>-</w:t>
      </w:r>
      <w:r w:rsidRPr="00C5432A">
        <w:rPr>
          <w:b/>
          <w:sz w:val="28"/>
          <w:szCs w:val="28"/>
          <w:lang w:val="bg-BG"/>
        </w:rPr>
        <w:t>няма</w:t>
      </w:r>
      <w:r w:rsidRPr="00C5432A">
        <w:rPr>
          <w:sz w:val="28"/>
          <w:szCs w:val="28"/>
          <w:lang w:val="bg-BG"/>
        </w:rPr>
        <w:t xml:space="preserve"> задължения към държавния поземлен фонд;</w:t>
      </w:r>
    </w:p>
    <w:p w:rsidR="00C5432A" w:rsidRPr="00C5432A" w:rsidRDefault="00C5432A" w:rsidP="00C5432A">
      <w:pPr>
        <w:pStyle w:val="a3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sz w:val="28"/>
          <w:szCs w:val="28"/>
          <w:lang w:val="bg-BG"/>
        </w:rPr>
      </w:pPr>
      <w:r w:rsidRPr="00C5432A">
        <w:rPr>
          <w:sz w:val="28"/>
          <w:szCs w:val="28"/>
          <w:lang w:val="bg-BG"/>
        </w:rPr>
        <w:t>-</w:t>
      </w:r>
      <w:r w:rsidRPr="00C5432A">
        <w:rPr>
          <w:b/>
          <w:sz w:val="28"/>
          <w:szCs w:val="28"/>
          <w:lang w:val="bg-BG"/>
        </w:rPr>
        <w:t>няма</w:t>
      </w:r>
      <w:r w:rsidRPr="00C5432A">
        <w:rPr>
          <w:sz w:val="28"/>
          <w:szCs w:val="28"/>
          <w:lang w:val="bg-BG"/>
        </w:rPr>
        <w:t xml:space="preserve"> задължения към общинския поземлен фонд;</w:t>
      </w:r>
    </w:p>
    <w:p w:rsidR="00C5432A" w:rsidRPr="00C5432A" w:rsidRDefault="00C5432A" w:rsidP="00C5432A">
      <w:pPr>
        <w:pStyle w:val="a3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sz w:val="28"/>
          <w:szCs w:val="28"/>
          <w:lang w:val="bg-BG"/>
        </w:rPr>
      </w:pPr>
      <w:r w:rsidRPr="00C5432A">
        <w:rPr>
          <w:sz w:val="28"/>
          <w:szCs w:val="28"/>
          <w:lang w:val="bg-BG"/>
        </w:rPr>
        <w:t>-</w:t>
      </w:r>
      <w:r w:rsidRPr="00C5432A">
        <w:rPr>
          <w:b/>
          <w:sz w:val="28"/>
          <w:szCs w:val="28"/>
          <w:lang w:val="bg-BG"/>
        </w:rPr>
        <w:t>няма</w:t>
      </w:r>
      <w:r w:rsidRPr="00C5432A">
        <w:rPr>
          <w:sz w:val="28"/>
          <w:szCs w:val="28"/>
          <w:lang w:val="bg-BG"/>
        </w:rPr>
        <w:t xml:space="preserve"> задължения за земите по чл. 37в, ал. 3, т. 2 и по чл. 37ж, ал. 5 от ЗСПЗЗ;</w:t>
      </w:r>
    </w:p>
    <w:p w:rsidR="00C5432A" w:rsidRPr="00C5432A" w:rsidRDefault="00C5432A" w:rsidP="00C5432A">
      <w:pPr>
        <w:pStyle w:val="a3"/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  <w:lang w:val="bg-BG"/>
        </w:rPr>
      </w:pPr>
      <w:r w:rsidRPr="00C5432A">
        <w:rPr>
          <w:sz w:val="28"/>
          <w:szCs w:val="28"/>
          <w:lang w:val="bg-BG"/>
        </w:rPr>
        <w:t>-</w:t>
      </w:r>
      <w:r w:rsidRPr="00C5432A">
        <w:rPr>
          <w:b/>
          <w:sz w:val="28"/>
          <w:szCs w:val="28"/>
          <w:lang w:val="bg-BG"/>
        </w:rPr>
        <w:t>не</w:t>
      </w:r>
      <w:r w:rsidRPr="00C5432A">
        <w:rPr>
          <w:sz w:val="28"/>
          <w:szCs w:val="28"/>
          <w:lang w:val="bg-BG"/>
        </w:rPr>
        <w:t xml:space="preserve"> </w:t>
      </w:r>
      <w:r w:rsidRPr="00C5432A">
        <w:rPr>
          <w:b/>
          <w:sz w:val="28"/>
          <w:szCs w:val="28"/>
          <w:lang w:val="bg-BG"/>
        </w:rPr>
        <w:t>е</w:t>
      </w:r>
      <w:r w:rsidRPr="00C5432A">
        <w:rPr>
          <w:sz w:val="28"/>
          <w:szCs w:val="28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C5432A">
        <w:rPr>
          <w:i/>
          <w:sz w:val="28"/>
          <w:szCs w:val="28"/>
          <w:lang w:val="bg-BG"/>
        </w:rPr>
        <w:t>(В случай на извършване на проверка по реда на чл. 104г, ал. 4 от ППЗСПЗЗ).</w:t>
      </w:r>
    </w:p>
    <w:p w:rsidR="00C5432A" w:rsidRPr="00C5432A" w:rsidRDefault="00C5432A" w:rsidP="00C5432A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C5432A" w:rsidRPr="00C5432A" w:rsidRDefault="00C5432A" w:rsidP="00C5432A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C5432A">
        <w:rPr>
          <w:rFonts w:ascii="Times New Roman" w:hAnsi="Times New Roman"/>
          <w:i/>
          <w:sz w:val="28"/>
          <w:szCs w:val="28"/>
          <w:lang w:val="ru-RU"/>
        </w:rPr>
        <w:t>С уважение,</w:t>
      </w:r>
    </w:p>
    <w:p w:rsidR="00C5432A" w:rsidRPr="00C5432A" w:rsidRDefault="00C5432A" w:rsidP="00C5432A">
      <w:pPr>
        <w:tabs>
          <w:tab w:val="left" w:pos="49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543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ТОДОР БРАТАНОВ</w:t>
      </w:r>
      <w:r w:rsidRPr="00C5432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</w:p>
    <w:p w:rsidR="00C5432A" w:rsidRPr="00C5432A" w:rsidRDefault="00C5432A" w:rsidP="00C5432A">
      <w:pPr>
        <w:spacing w:after="0" w:line="360" w:lineRule="auto"/>
        <w:ind w:left="708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5432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Директор ОД „Земеделие“ Сливен      </w:t>
      </w:r>
    </w:p>
    <w:p w:rsidR="00CB706F" w:rsidRPr="00C5432A" w:rsidRDefault="00CB70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706F" w:rsidRPr="00C5432A" w:rsidSect="00C5432A">
      <w:footerReference w:type="default" r:id="rId7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C1" w:rsidRDefault="00CF50C1" w:rsidP="00C5432A">
      <w:pPr>
        <w:spacing w:after="0" w:line="240" w:lineRule="auto"/>
      </w:pPr>
      <w:r>
        <w:separator/>
      </w:r>
    </w:p>
  </w:endnote>
  <w:endnote w:type="continuationSeparator" w:id="0">
    <w:p w:rsidR="00CF50C1" w:rsidRDefault="00CF50C1" w:rsidP="00C5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1D" w:rsidRPr="00424EC4" w:rsidRDefault="00E82E1D" w:rsidP="00E82E1D">
    <w:pPr>
      <w:spacing w:after="0"/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424EC4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424EC4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E82E1D" w:rsidRPr="00424EC4" w:rsidRDefault="00E82E1D" w:rsidP="00E82E1D">
    <w:pPr>
      <w:spacing w:after="0"/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a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  <w:p w:rsidR="00C5432A" w:rsidRPr="00AE0B6D" w:rsidRDefault="00C5432A" w:rsidP="00C5432A">
    <w:pPr>
      <w:pStyle w:val="a8"/>
      <w:rPr>
        <w:lang w:val="it-IT"/>
      </w:rPr>
    </w:pPr>
  </w:p>
  <w:p w:rsidR="00C5432A" w:rsidRDefault="00C543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C1" w:rsidRDefault="00CF50C1" w:rsidP="00C5432A">
      <w:pPr>
        <w:spacing w:after="0" w:line="240" w:lineRule="auto"/>
      </w:pPr>
      <w:r>
        <w:separator/>
      </w:r>
    </w:p>
  </w:footnote>
  <w:footnote w:type="continuationSeparator" w:id="0">
    <w:p w:rsidR="00CF50C1" w:rsidRDefault="00CF50C1" w:rsidP="00C54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08"/>
    <w:rsid w:val="001C389F"/>
    <w:rsid w:val="00364363"/>
    <w:rsid w:val="005F3EE2"/>
    <w:rsid w:val="00845A32"/>
    <w:rsid w:val="00C5432A"/>
    <w:rsid w:val="00CB706F"/>
    <w:rsid w:val="00CF50C1"/>
    <w:rsid w:val="00DD3A08"/>
    <w:rsid w:val="00E523E9"/>
    <w:rsid w:val="00E8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383D90-1C72-412D-A74B-62C02B72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432A"/>
    <w:pPr>
      <w:keepNext/>
      <w:spacing w:after="0" w:line="240" w:lineRule="auto"/>
      <w:jc w:val="right"/>
      <w:outlineLvl w:val="0"/>
    </w:pPr>
    <w:rPr>
      <w:rFonts w:ascii="TmsCyr" w:eastAsia="Times New Roman" w:hAnsi="TmsCyr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4">
    <w:name w:val="Основен текст Знак"/>
    <w:link w:val="a5"/>
    <w:rsid w:val="00C5432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4"/>
    <w:rsid w:val="00C5432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ен текст Знак1"/>
    <w:basedOn w:val="a0"/>
    <w:uiPriority w:val="99"/>
    <w:semiHidden/>
    <w:rsid w:val="00C5432A"/>
  </w:style>
  <w:style w:type="paragraph" w:styleId="a6">
    <w:name w:val="header"/>
    <w:basedOn w:val="a"/>
    <w:link w:val="a7"/>
    <w:uiPriority w:val="99"/>
    <w:unhideWhenUsed/>
    <w:rsid w:val="00C5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C5432A"/>
  </w:style>
  <w:style w:type="paragraph" w:styleId="a8">
    <w:name w:val="footer"/>
    <w:basedOn w:val="a"/>
    <w:link w:val="a9"/>
    <w:unhideWhenUsed/>
    <w:rsid w:val="00C5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C5432A"/>
  </w:style>
  <w:style w:type="character" w:customStyle="1" w:styleId="10">
    <w:name w:val="Заглавие 1 Знак"/>
    <w:basedOn w:val="a0"/>
    <w:link w:val="1"/>
    <w:rsid w:val="00C5432A"/>
    <w:rPr>
      <w:rFonts w:ascii="TmsCyr" w:eastAsia="Times New Roman" w:hAnsi="TmsCyr" w:cs="Times New Roman"/>
      <w:sz w:val="20"/>
      <w:szCs w:val="20"/>
      <w:lang w:eastAsia="bg-BG"/>
    </w:rPr>
  </w:style>
  <w:style w:type="character" w:styleId="aa">
    <w:name w:val="Hyperlink"/>
    <w:rsid w:val="00C5432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4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845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S4QS6450</dc:creator>
  <cp:keywords/>
  <dc:description/>
  <cp:lastModifiedBy>AIO-5TN3924</cp:lastModifiedBy>
  <cp:revision>3</cp:revision>
  <cp:lastPrinted>2025-03-20T08:17:00Z</cp:lastPrinted>
  <dcterms:created xsi:type="dcterms:W3CDTF">2025-03-20T09:52:00Z</dcterms:created>
  <dcterms:modified xsi:type="dcterms:W3CDTF">2025-03-20T09:56:00Z</dcterms:modified>
</cp:coreProperties>
</file>