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4B552D" w:rsidRDefault="00D159EC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AutoShape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HItBHAIAADoEAAAOAAAAZHJzL2Uyb0RvYy54bWysU8GO2yAQvVfqPyDuWdupkyZWnNXKTnrZ tpF2+wEEsI2KAQGJE1X99w44ibLtparqAx5g5s2becPq8dRLdOTWCa1KnD2kGHFFNROqLfG31+1k gZHzRDEiteIlPnOHH9fv360GU/Cp7rRk3CIAUa4YTIk7702RJI52vCfuQRuu4LLRticetrZNmCUD oPcymabpPBm0ZcZqyp2D03q8xOuI3zSc+q9N47hHssTAzcfVxnUf1mS9IkVriekEvdAg/8CiJ0JB 0htUTTxBByv+gOoFtdrpxj9Q3Se6aQTlsQaoJkt/q+alI4bHWqA5ztza5P4fLP1y3FkkGGiHkSI9 SPR08DpmRvPQnsG4ArwqtbOhQHpSL+ZZ0+8OKV11RLU8Or+eDcRmISJ5ExI2zkCS/fBZM/AhgB97 dWpsHyChC+gUJTnfJOEnj+h4SOF0nk2zPKqVkOIaZ6zzn7juUTBK7Lwlou18pZUC3bXNYhZyfHY+ sCLFNSAkVXorpIzyS4WGEi9n01kMcFoKFi6Dm7PtvpIWHUkYoPjFEuHm3s3qg2IRrOOEbS62J0KO NiSXKuBBXUDnYo0T8mOZLjeLzSKf5NP5ZpKndT152lb5ZL7NPs7qD3VV1dnPQC3Li04wxlVgd53W LP+7abi8m3HObvN6a0PyFj32C8he/5F0FDZoOU7FXrPzzl4FhwGNzpfHFF7A/R7s+ye//gUAAP// AwBQSwMEFAAGAAgAAAAhAC8LTDPYAAAAAwEAAA8AAABkcnMvZG93bnJldi54bWxMj0FLw0AUhO+C /2F5ghexmwQtNs1LKYIHj7YFr9vsM0nNvg3ZTRP763096XGYYeabYjO7Tp1pCK1nhHSRgCKuvG25 Rjjs3x5fQIVo2JrOMyH8UIBNeXtTmNz6iT/ovIu1khIOuUFoYuxzrUPVkDNh4Xti8b784EwUOdTa DmaSctfpLEmW2pmWZaExPb02VH3vRodAYXxOk+3K1Yf3y/TwmV1OU79HvL+bt2tQkeb4F4YrvqBD KUxHP7INqkPIUgkiyB8xr+KIsFo+gS4L/Z+9/AUAAP//AwBQSwECLQAUAAYACAAAACEAtoM4kv4A AADhAQAAEwAAAAAAAAAAAAAAAAAAAAAAW0NvbnRlbnRfVHlwZXNdLnhtbFBLAQItABQABgAIAAAA IQA4/SH/1gAAAJQBAAALAAAAAAAAAAAAAAAAAC8BAABfcmVscy8ucmVsc1BLAQItABQABgAIAAAA IQDOHItBHAIAADoEAAAOAAAAAAAAAAAAAAAAAC4CAABkcnMvZTJvRG9jLnhtbFBLAQItABQABgAI AAAAIQAvC0wz2AAAAAMBAAAPAAAAAAAAAAAAAAAAAHYEAABkcnMvZG93bnJldi54bWxQSwUGAAAA AAQABADzAAAAewUAAAAA " o:spid="_x0000_s1026" style="position:absolute;margin-left:1.0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49F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</w:rPr>
        <w:tab/>
      </w:r>
      <w:r w:rsidR="009C32C3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6B074E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E46B0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</w:p>
    <w:p w:rsidR="003C6703" w:rsidRPr="006B074E" w:rsidRDefault="0050149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6B074E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6B074E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-гр. </w:t>
      </w:r>
      <w:r w:rsidR="004916EB" w:rsidRPr="006B074E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6B074E" w:rsidRDefault="003C6703" w:rsidP="003C6703">
      <w:pPr>
        <w:rPr>
          <w:smallCaps/>
        </w:rPr>
      </w:pPr>
    </w:p>
    <w:p w:rsidR="00531603" w:rsidRDefault="00531603" w:rsidP="00531603">
      <w:pPr>
        <w:spacing w:line="360" w:lineRule="auto"/>
        <w:jc w:val="center"/>
        <w:rPr>
          <w:b/>
          <w:smallCaps/>
          <w:sz w:val="32"/>
          <w:szCs w:val="32"/>
        </w:rPr>
      </w:pPr>
    </w:p>
    <w:p w:rsidR="00BA213E" w:rsidRDefault="00BA213E" w:rsidP="00BA213E">
      <w:pPr>
        <w:pStyle w:val="Style5"/>
        <w:widowControl/>
        <w:spacing w:before="22"/>
        <w:jc w:val="center"/>
        <w:rPr>
          <w:rStyle w:val="FontStyle13"/>
          <w:lang w:val="bg-BG" w:eastAsia="bg-BG"/>
        </w:rPr>
      </w:pPr>
      <w:r w:rsidRPr="00767472">
        <w:rPr>
          <w:rStyle w:val="FontStyle13"/>
          <w:spacing w:val="50"/>
          <w:sz w:val="24"/>
          <w:szCs w:val="24"/>
          <w:lang w:val="bg-BG" w:eastAsia="bg-BG"/>
        </w:rPr>
        <w:t>БЮДЖЕТ</w:t>
      </w:r>
      <w:r w:rsidRPr="00767472">
        <w:rPr>
          <w:rStyle w:val="FontStyle13"/>
          <w:sz w:val="24"/>
          <w:szCs w:val="24"/>
          <w:lang w:val="bg-BG" w:eastAsia="bg-BG"/>
        </w:rPr>
        <w:t xml:space="preserve"> </w:t>
      </w:r>
      <w:r w:rsidRPr="003D167F">
        <w:rPr>
          <w:rStyle w:val="FontStyle13"/>
          <w:sz w:val="20"/>
          <w:szCs w:val="20"/>
          <w:lang w:val="bg-BG" w:eastAsia="bg-BG"/>
        </w:rPr>
        <w:t>НАКРАТКО</w:t>
      </w:r>
    </w:p>
    <w:p w:rsidR="00BA213E" w:rsidRPr="003D167F" w:rsidRDefault="00BA213E" w:rsidP="00BA213E">
      <w:pPr>
        <w:jc w:val="center"/>
        <w:rPr>
          <w:rStyle w:val="FontStyle13"/>
          <w:b w:val="0"/>
          <w:i/>
          <w:color w:val="548DD4" w:themeColor="text2" w:themeTint="99"/>
          <w:sz w:val="20"/>
          <w:szCs w:val="20"/>
        </w:rPr>
      </w:pPr>
      <w:r w:rsidRPr="003D167F">
        <w:rPr>
          <w:rStyle w:val="FontStyle13"/>
          <w:b w:val="0"/>
          <w:i/>
          <w:color w:val="548DD4" w:themeColor="text2" w:themeTint="99"/>
          <w:sz w:val="20"/>
          <w:szCs w:val="20"/>
        </w:rPr>
        <w:t>Съгласно чл. 15 /1/</w:t>
      </w:r>
      <w:proofErr w:type="spellStart"/>
      <w:r w:rsidRPr="003D167F">
        <w:rPr>
          <w:rFonts w:ascii="Times New Roman" w:hAnsi="Times New Roman"/>
          <w:i/>
          <w:color w:val="548DD4" w:themeColor="text2" w:themeTint="99"/>
          <w:lang w:val="en"/>
        </w:rPr>
        <w:t>Публикуване</w:t>
      </w:r>
      <w:proofErr w:type="spellEnd"/>
      <w:r w:rsidRPr="003D167F">
        <w:rPr>
          <w:rFonts w:ascii="Times New Roman" w:hAnsi="Times New Roman"/>
          <w:b/>
          <w:i/>
          <w:color w:val="548DD4" w:themeColor="text2" w:themeTint="99"/>
          <w:lang w:val="en"/>
        </w:rPr>
        <w:t xml:space="preserve"> </w:t>
      </w:r>
      <w:proofErr w:type="spellStart"/>
      <w:r w:rsidRPr="003D167F">
        <w:rPr>
          <w:rFonts w:ascii="Times New Roman" w:hAnsi="Times New Roman"/>
          <w:i/>
          <w:color w:val="548DD4" w:themeColor="text2" w:themeTint="99"/>
          <w:lang w:val="en"/>
        </w:rPr>
        <w:t>на</w:t>
      </w:r>
      <w:proofErr w:type="spellEnd"/>
      <w:r w:rsidRPr="003D167F">
        <w:rPr>
          <w:rFonts w:ascii="Times New Roman" w:hAnsi="Times New Roman"/>
          <w:i/>
          <w:color w:val="548DD4" w:themeColor="text2" w:themeTint="99"/>
          <w:lang w:val="en"/>
        </w:rPr>
        <w:t xml:space="preserve"> </w:t>
      </w:r>
      <w:proofErr w:type="spellStart"/>
      <w:r w:rsidRPr="003D167F">
        <w:rPr>
          <w:rFonts w:ascii="Times New Roman" w:hAnsi="Times New Roman"/>
          <w:i/>
          <w:color w:val="548DD4" w:themeColor="text2" w:themeTint="99"/>
          <w:lang w:val="en"/>
        </w:rPr>
        <w:t>актуална</w:t>
      </w:r>
      <w:proofErr w:type="spellEnd"/>
      <w:r w:rsidRPr="003D167F">
        <w:rPr>
          <w:rFonts w:ascii="Times New Roman" w:hAnsi="Times New Roman"/>
          <w:i/>
          <w:color w:val="548DD4" w:themeColor="text2" w:themeTint="99"/>
          <w:lang w:val="en"/>
        </w:rPr>
        <w:t xml:space="preserve"> </w:t>
      </w:r>
      <w:proofErr w:type="spellStart"/>
      <w:r w:rsidRPr="003D167F">
        <w:rPr>
          <w:rFonts w:ascii="Times New Roman" w:hAnsi="Times New Roman"/>
          <w:i/>
          <w:color w:val="548DD4" w:themeColor="text2" w:themeTint="99"/>
          <w:lang w:val="en"/>
        </w:rPr>
        <w:t>обществена</w:t>
      </w:r>
      <w:proofErr w:type="spellEnd"/>
      <w:r w:rsidRPr="003D167F">
        <w:rPr>
          <w:rFonts w:ascii="Times New Roman" w:hAnsi="Times New Roman"/>
          <w:i/>
          <w:color w:val="548DD4" w:themeColor="text2" w:themeTint="99"/>
          <w:lang w:val="en"/>
        </w:rPr>
        <w:t xml:space="preserve"> </w:t>
      </w:r>
      <w:proofErr w:type="spellStart"/>
      <w:r w:rsidRPr="003D167F">
        <w:rPr>
          <w:rFonts w:ascii="Times New Roman" w:hAnsi="Times New Roman"/>
          <w:i/>
          <w:color w:val="548DD4" w:themeColor="text2" w:themeTint="99"/>
          <w:lang w:val="en"/>
        </w:rPr>
        <w:t>информация</w:t>
      </w:r>
      <w:proofErr w:type="spellEnd"/>
      <w:r w:rsidRPr="003D167F">
        <w:rPr>
          <w:rStyle w:val="FontStyle13"/>
          <w:b w:val="0"/>
          <w:i/>
          <w:color w:val="548DD4" w:themeColor="text2" w:themeTint="99"/>
          <w:sz w:val="20"/>
          <w:szCs w:val="20"/>
        </w:rPr>
        <w:t xml:space="preserve"> от Закона за дос</w:t>
      </w:r>
      <w:r>
        <w:rPr>
          <w:rStyle w:val="FontStyle13"/>
          <w:b w:val="0"/>
          <w:i/>
          <w:color w:val="548DD4" w:themeColor="text2" w:themeTint="99"/>
        </w:rPr>
        <w:t>т</w:t>
      </w:r>
      <w:r w:rsidRPr="003D167F">
        <w:rPr>
          <w:rStyle w:val="FontStyle13"/>
          <w:b w:val="0"/>
          <w:i/>
          <w:color w:val="548DD4" w:themeColor="text2" w:themeTint="99"/>
          <w:sz w:val="20"/>
          <w:szCs w:val="20"/>
        </w:rPr>
        <w:t>ъп</w:t>
      </w:r>
      <w:r>
        <w:rPr>
          <w:rStyle w:val="FontStyle13"/>
          <w:b w:val="0"/>
          <w:i/>
          <w:color w:val="548DD4" w:themeColor="text2" w:themeTint="99"/>
        </w:rPr>
        <w:t xml:space="preserve"> до обществена информация</w:t>
      </w:r>
    </w:p>
    <w:p w:rsidR="00BA213E" w:rsidRPr="00767472" w:rsidRDefault="00BA213E" w:rsidP="00BA213E">
      <w:pPr>
        <w:pStyle w:val="Style5"/>
        <w:widowControl/>
        <w:spacing w:line="240" w:lineRule="exact"/>
        <w:ind w:left="727"/>
      </w:pPr>
    </w:p>
    <w:p w:rsidR="00BA213E" w:rsidRDefault="00BA213E" w:rsidP="00BA213E">
      <w:pPr>
        <w:pStyle w:val="Style5"/>
        <w:widowControl/>
        <w:spacing w:before="62"/>
        <w:ind w:left="727"/>
        <w:rPr>
          <w:rStyle w:val="FontStyle13"/>
          <w:lang w:val="bg-BG" w:eastAsia="bg-BG"/>
        </w:rPr>
      </w:pPr>
    </w:p>
    <w:p w:rsidR="00BA213E" w:rsidRPr="00767472" w:rsidRDefault="00BA213E" w:rsidP="00BA213E">
      <w:pPr>
        <w:pStyle w:val="Style5"/>
        <w:widowControl/>
        <w:spacing w:before="62"/>
        <w:ind w:left="727"/>
        <w:rPr>
          <w:rStyle w:val="FontStyle13"/>
          <w:sz w:val="24"/>
          <w:szCs w:val="24"/>
          <w:lang w:val="bg-BG" w:eastAsia="bg-BG"/>
        </w:rPr>
      </w:pPr>
      <w:r w:rsidRPr="00767472">
        <w:rPr>
          <w:rStyle w:val="FontStyle13"/>
          <w:sz w:val="24"/>
          <w:szCs w:val="24"/>
          <w:lang w:val="bg-BG" w:eastAsia="bg-BG"/>
        </w:rPr>
        <w:t>УВАЖАЕМИ ГРАЖДАНИ,</w:t>
      </w:r>
    </w:p>
    <w:p w:rsidR="00BA213E" w:rsidRPr="00767472" w:rsidRDefault="00BA213E" w:rsidP="00BA213E">
      <w:pPr>
        <w:pStyle w:val="Style6"/>
        <w:widowControl/>
        <w:spacing w:line="240" w:lineRule="exact"/>
      </w:pPr>
    </w:p>
    <w:p w:rsidR="00BA213E" w:rsidRPr="00767472" w:rsidRDefault="00BA213E" w:rsidP="00BA213E">
      <w:pPr>
        <w:pStyle w:val="Style6"/>
        <w:widowControl/>
        <w:spacing w:before="41"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В Областна дирекция „Земеделие"— Сливен се осъществява финансово — счетоводното обслужване в съответствие с разпоредбите на Закона за счетоводството, Счетоводна и амортизационна политика на ОД „Земеделие" - Сливен, указанията на Министерство на земеделието, Министерството на финансите и нормативните актове, отнасящи се до дейността. Изготвят се ежемесечни, тримесечни и годишни отчети за касовото изпълнение на бюджета на дирекцията и оборотни ведомости. Стопанските операции се отразяват в три обособени отчетни групи: „Бюджет", „Други сметки и дейности" и „Сметки за средства от Европейския съюз".</w:t>
      </w:r>
    </w:p>
    <w:p w:rsidR="00BA213E" w:rsidRPr="00767472" w:rsidRDefault="00BA213E" w:rsidP="00BA213E">
      <w:pPr>
        <w:pStyle w:val="Style7"/>
        <w:widowControl/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</w:p>
    <w:p w:rsidR="00BA213E" w:rsidRPr="003D167F" w:rsidRDefault="00BA213E" w:rsidP="00BA213E">
      <w:pPr>
        <w:pStyle w:val="Style7"/>
        <w:widowControl/>
        <w:spacing w:line="274" w:lineRule="exact"/>
        <w:ind w:firstLine="1134"/>
        <w:rPr>
          <w:rStyle w:val="FontStyle14"/>
          <w:i/>
          <w:sz w:val="24"/>
          <w:szCs w:val="24"/>
          <w:lang w:val="bg-BG" w:eastAsia="bg-BG"/>
        </w:rPr>
      </w:pPr>
      <w:r>
        <w:rPr>
          <w:rStyle w:val="FontStyle14"/>
          <w:i/>
          <w:lang w:val="bg-BG" w:eastAsia="bg-BG"/>
        </w:rPr>
        <w:t>Утвърденият бюджет за 2022г. на ОД „Земеделие"</w:t>
      </w:r>
      <w:r w:rsidRPr="003D167F">
        <w:rPr>
          <w:rStyle w:val="FontStyle14"/>
          <w:i/>
          <w:sz w:val="24"/>
          <w:szCs w:val="24"/>
          <w:lang w:val="bg-BG" w:eastAsia="bg-BG"/>
        </w:rPr>
        <w:t xml:space="preserve">- Сливен е както следва: </w:t>
      </w:r>
    </w:p>
    <w:p w:rsidR="00BA213E" w:rsidRPr="00767472" w:rsidRDefault="00BA213E" w:rsidP="00BA213E">
      <w:pPr>
        <w:pStyle w:val="Style7"/>
        <w:widowControl/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</w:p>
    <w:p w:rsidR="00BA213E" w:rsidRPr="00767472" w:rsidRDefault="00BA213E" w:rsidP="00BA213E">
      <w:pPr>
        <w:pStyle w:val="Style7"/>
        <w:widowControl/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>
        <w:rPr>
          <w:rStyle w:val="FontStyle14"/>
          <w:lang w:val="bg-BG" w:eastAsia="bg-BG"/>
        </w:rPr>
        <w:t xml:space="preserve">1. </w:t>
      </w:r>
      <w:r w:rsidRPr="00767472">
        <w:rPr>
          <w:rStyle w:val="FontStyle14"/>
          <w:sz w:val="24"/>
          <w:szCs w:val="24"/>
          <w:lang w:val="bg-BG" w:eastAsia="bg-BG"/>
        </w:rPr>
        <w:t xml:space="preserve"> </w:t>
      </w:r>
      <w:r w:rsidRPr="003D167F">
        <w:rPr>
          <w:rStyle w:val="FontStyle13"/>
          <w:color w:val="548DD4" w:themeColor="text2" w:themeTint="99"/>
          <w:sz w:val="24"/>
          <w:szCs w:val="24"/>
          <w:lang w:val="bg-BG" w:eastAsia="bg-BG"/>
        </w:rPr>
        <w:t>Приходи</w:t>
      </w:r>
      <w:r w:rsidRPr="00767472">
        <w:rPr>
          <w:rStyle w:val="FontStyle14"/>
          <w:sz w:val="24"/>
          <w:szCs w:val="24"/>
          <w:lang w:val="bg-BG" w:eastAsia="bg-BG"/>
        </w:rPr>
        <w:t>- включва приходи от общинските служби по земеделие, съгласно Тарифата за таксите, събирани от органите по поземлената собственост, приходи от ОД „Земеделие" за регистрация и контрол на земеделска и горска техника, съгласно Тарифата за таксите, събирани по Закона за регистрация и контрол на земеделската и горската техника, приходи от такси, съгласно Тарифата за таксите, които си заплащат при промяна на предназначението на земеделските земи, както и приходи от отдаване под наем и аренда на земеделски земи от Държавен поземлен фонд.</w:t>
      </w:r>
    </w:p>
    <w:p w:rsidR="00BA213E" w:rsidRPr="00767472" w:rsidRDefault="00BA213E" w:rsidP="00BA213E">
      <w:pPr>
        <w:pStyle w:val="Style6"/>
        <w:widowControl/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- Общинските служби по земеделие събират такси за извършени административни услуги на граждани, а именно: издаване на препис от решение на поземлена комисия или на общинска служба по земеделие, издаване на удостоверение за идентичност на имот, за установяване на промяна в начина на трайно ползване, за издаване на талон за аренда и наем, и</w:t>
      </w:r>
      <w:r>
        <w:rPr>
          <w:rStyle w:val="FontStyle14"/>
          <w:lang w:val="bg-BG" w:eastAsia="bg-BG"/>
        </w:rPr>
        <w:t xml:space="preserve"> </w:t>
      </w:r>
      <w:r w:rsidRPr="00767472">
        <w:rPr>
          <w:rStyle w:val="FontStyle14"/>
          <w:sz w:val="24"/>
          <w:szCs w:val="24"/>
          <w:lang w:val="bg-BG" w:eastAsia="bg-BG"/>
        </w:rPr>
        <w:t>др.</w:t>
      </w:r>
    </w:p>
    <w:p w:rsidR="00BA213E" w:rsidRPr="00767472" w:rsidRDefault="00BA213E" w:rsidP="00BA213E">
      <w:pPr>
        <w:pStyle w:val="Style8"/>
        <w:widowControl/>
        <w:numPr>
          <w:ilvl w:val="0"/>
          <w:numId w:val="29"/>
        </w:numPr>
        <w:tabs>
          <w:tab w:val="left" w:pos="1001"/>
        </w:tabs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На основание Закона за регистрация и контрол на земеделската и горската техника Областна дирекция „Земеделие" - Сливен извършва годишни и сезонни технически прегледи на техника, идентификация при първоначална регистрация и промяна в регистрация, пускане в употреба или бракуване на техника; издава и подменя свидетелства за регистрация на техника, издава и подменя свидетелства за правоспособност за работа с техника.</w:t>
      </w:r>
    </w:p>
    <w:p w:rsidR="00BA213E" w:rsidRPr="00767472" w:rsidRDefault="00BA213E" w:rsidP="00BA213E">
      <w:pPr>
        <w:pStyle w:val="Style8"/>
        <w:widowControl/>
        <w:numPr>
          <w:ilvl w:val="0"/>
          <w:numId w:val="29"/>
        </w:numPr>
        <w:tabs>
          <w:tab w:val="left" w:pos="1001"/>
        </w:tabs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Стопанските приходи, събирани от ОД „Земеделие" - Сливен са на основание чл. 47 от ППЗСПЗЗ, изразяващ се в упражняване правата на собственик на Министъра на земеделието върху земите от ДПФ, отдавайки ги под наем, аренда и др.</w:t>
      </w:r>
    </w:p>
    <w:p w:rsidR="00BA213E" w:rsidRPr="00767472" w:rsidRDefault="00BA213E" w:rsidP="00BA213E">
      <w:pPr>
        <w:pStyle w:val="Style6"/>
        <w:widowControl/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 xml:space="preserve">Планираните приходи за 2022г. са в размер на </w:t>
      </w:r>
      <w:r w:rsidR="00092DDE">
        <w:rPr>
          <w:rStyle w:val="FontStyle14"/>
          <w:sz w:val="24"/>
          <w:szCs w:val="24"/>
          <w:lang w:eastAsia="bg-BG"/>
        </w:rPr>
        <w:t>469500</w:t>
      </w:r>
      <w:r w:rsidRPr="00767472">
        <w:rPr>
          <w:rStyle w:val="FontStyle14"/>
          <w:sz w:val="24"/>
          <w:szCs w:val="24"/>
          <w:lang w:val="bg-BG" w:eastAsia="bg-BG"/>
        </w:rPr>
        <w:t>лв. в т.ч. приходи от н</w:t>
      </w:r>
      <w:r w:rsidR="00092DDE">
        <w:rPr>
          <w:rStyle w:val="FontStyle14"/>
          <w:sz w:val="24"/>
          <w:szCs w:val="24"/>
          <w:lang w:val="bg-BG" w:eastAsia="bg-BG"/>
        </w:rPr>
        <w:t>аем и аренда на земеделски земи</w:t>
      </w:r>
      <w:r w:rsidRPr="00767472">
        <w:rPr>
          <w:rStyle w:val="FontStyle14"/>
          <w:sz w:val="24"/>
          <w:szCs w:val="24"/>
          <w:lang w:val="bg-BG" w:eastAsia="bg-BG"/>
        </w:rPr>
        <w:t xml:space="preserve">- </w:t>
      </w:r>
      <w:r w:rsidR="00092DDE">
        <w:rPr>
          <w:rStyle w:val="FontStyle14"/>
          <w:sz w:val="24"/>
          <w:szCs w:val="24"/>
          <w:lang w:eastAsia="bg-BG"/>
        </w:rPr>
        <w:t>329000</w:t>
      </w:r>
      <w:r w:rsidRPr="00767472">
        <w:rPr>
          <w:rStyle w:val="FontStyle14"/>
          <w:sz w:val="24"/>
          <w:szCs w:val="24"/>
          <w:lang w:val="bg-BG" w:eastAsia="bg-BG"/>
        </w:rPr>
        <w:t xml:space="preserve">лв., такси по Наредба № 49/2004г. и Тарифата за таксите, събирани от органите по поземлената собственост и Тарифа за таксите, събирани по Закона за регистрация </w:t>
      </w:r>
      <w:r w:rsidR="00092DDE">
        <w:rPr>
          <w:rStyle w:val="FontStyle14"/>
          <w:sz w:val="24"/>
          <w:szCs w:val="24"/>
          <w:lang w:val="bg-BG" w:eastAsia="bg-BG"/>
        </w:rPr>
        <w:t xml:space="preserve">и контрол </w:t>
      </w:r>
      <w:r w:rsidRPr="00767472">
        <w:rPr>
          <w:rStyle w:val="FontStyle14"/>
          <w:sz w:val="24"/>
          <w:szCs w:val="24"/>
          <w:lang w:val="bg-BG" w:eastAsia="bg-BG"/>
        </w:rPr>
        <w:t xml:space="preserve">на земеделската и горска техника- </w:t>
      </w:r>
      <w:r w:rsidR="00092DDE">
        <w:rPr>
          <w:rStyle w:val="FontStyle14"/>
          <w:sz w:val="24"/>
          <w:szCs w:val="24"/>
          <w:lang w:val="bg-BG" w:eastAsia="bg-BG"/>
        </w:rPr>
        <w:t>147000</w:t>
      </w:r>
      <w:r w:rsidRPr="00767472">
        <w:rPr>
          <w:rStyle w:val="FontStyle14"/>
          <w:sz w:val="24"/>
          <w:szCs w:val="24"/>
          <w:lang w:val="bg-BG" w:eastAsia="bg-BG"/>
        </w:rPr>
        <w:t>лв., приходи от глоби по издадени наказателни постановления- 3</w:t>
      </w:r>
      <w:r w:rsidR="00092DDE">
        <w:rPr>
          <w:rStyle w:val="FontStyle14"/>
          <w:sz w:val="24"/>
          <w:szCs w:val="24"/>
          <w:lang w:val="bg-BG" w:eastAsia="bg-BG"/>
        </w:rPr>
        <w:t>100</w:t>
      </w:r>
      <w:r w:rsidRPr="00767472">
        <w:rPr>
          <w:rStyle w:val="FontStyle14"/>
          <w:sz w:val="24"/>
          <w:szCs w:val="24"/>
          <w:lang w:val="bg-BG" w:eastAsia="bg-BG"/>
        </w:rPr>
        <w:t xml:space="preserve">лв. и внесен данък върху приходите от стопанска дейност- </w:t>
      </w:r>
      <w:r w:rsidRPr="00092DDE">
        <w:rPr>
          <w:rStyle w:val="FontStyle16"/>
          <w:i w:val="0"/>
          <w:spacing w:val="20"/>
          <w:sz w:val="24"/>
          <w:szCs w:val="24"/>
          <w:lang w:val="bg-BG" w:eastAsia="bg-BG"/>
        </w:rPr>
        <w:t>9</w:t>
      </w:r>
      <w:r w:rsidR="00092DDE" w:rsidRPr="00092DDE">
        <w:rPr>
          <w:rStyle w:val="FontStyle16"/>
          <w:i w:val="0"/>
          <w:spacing w:val="20"/>
          <w:sz w:val="24"/>
          <w:szCs w:val="24"/>
          <w:lang w:val="bg-BG" w:eastAsia="bg-BG"/>
        </w:rPr>
        <w:t>600</w:t>
      </w:r>
      <w:r w:rsidRPr="00092DDE">
        <w:rPr>
          <w:rStyle w:val="FontStyle14"/>
          <w:sz w:val="24"/>
          <w:szCs w:val="24"/>
          <w:lang w:val="bg-BG" w:eastAsia="bg-BG"/>
        </w:rPr>
        <w:t>лв</w:t>
      </w:r>
      <w:r w:rsidRPr="00767472">
        <w:rPr>
          <w:rStyle w:val="FontStyle14"/>
          <w:sz w:val="24"/>
          <w:szCs w:val="24"/>
          <w:lang w:val="bg-BG" w:eastAsia="bg-BG"/>
        </w:rPr>
        <w:t>.</w:t>
      </w:r>
    </w:p>
    <w:p w:rsidR="00BA213E" w:rsidRPr="00767472" w:rsidRDefault="00BA213E" w:rsidP="00092DDE">
      <w:pPr>
        <w:pStyle w:val="Style5"/>
        <w:widowControl/>
        <w:spacing w:before="202"/>
        <w:ind w:firstLine="1516"/>
        <w:jc w:val="both"/>
        <w:rPr>
          <w:rStyle w:val="FontStyle14"/>
          <w:sz w:val="24"/>
          <w:szCs w:val="24"/>
          <w:lang w:val="bg-BG" w:eastAsia="bg-BG"/>
        </w:rPr>
      </w:pPr>
      <w:r>
        <w:rPr>
          <w:rStyle w:val="FontStyle13"/>
          <w:lang w:val="bg-BG" w:eastAsia="bg-BG"/>
        </w:rPr>
        <w:lastRenderedPageBreak/>
        <w:t xml:space="preserve">2. </w:t>
      </w:r>
      <w:r w:rsidRPr="00767472">
        <w:rPr>
          <w:rStyle w:val="FontStyle13"/>
          <w:sz w:val="24"/>
          <w:szCs w:val="24"/>
          <w:lang w:val="bg-BG" w:eastAsia="bg-BG"/>
        </w:rPr>
        <w:t xml:space="preserve"> </w:t>
      </w:r>
      <w:r w:rsidRPr="003D167F">
        <w:rPr>
          <w:rStyle w:val="FontStyle13"/>
          <w:color w:val="548DD4" w:themeColor="text2" w:themeTint="99"/>
          <w:sz w:val="24"/>
          <w:szCs w:val="24"/>
          <w:lang w:val="bg-BG" w:eastAsia="bg-BG"/>
        </w:rPr>
        <w:t>Разходи</w:t>
      </w:r>
      <w:r>
        <w:rPr>
          <w:rStyle w:val="FontStyle13"/>
          <w:color w:val="548DD4" w:themeColor="text2" w:themeTint="99"/>
          <w:lang w:val="bg-BG" w:eastAsia="bg-BG"/>
        </w:rPr>
        <w:t xml:space="preserve">- </w:t>
      </w:r>
      <w:r w:rsidRPr="00767472">
        <w:rPr>
          <w:rStyle w:val="FontStyle14"/>
          <w:sz w:val="24"/>
          <w:szCs w:val="24"/>
          <w:lang w:val="bg-BG" w:eastAsia="bg-BG"/>
        </w:rPr>
        <w:t xml:space="preserve">Общо планираните разходи по бюджета за 2022г. на ОД „Земеделие" - Сливен са в размер на </w:t>
      </w:r>
      <w:r w:rsidR="00092DDE">
        <w:rPr>
          <w:rStyle w:val="FontStyle14"/>
          <w:sz w:val="24"/>
          <w:szCs w:val="24"/>
          <w:lang w:val="bg-BG" w:eastAsia="bg-BG"/>
        </w:rPr>
        <w:t>1129300</w:t>
      </w:r>
      <w:r w:rsidRPr="00767472">
        <w:rPr>
          <w:rStyle w:val="FontStyle14"/>
          <w:sz w:val="24"/>
          <w:szCs w:val="24"/>
          <w:lang w:val="bg-BG" w:eastAsia="bg-BG"/>
        </w:rPr>
        <w:t>лв. и включват:</w:t>
      </w:r>
    </w:p>
    <w:p w:rsidR="00BA213E" w:rsidRDefault="00BA213E" w:rsidP="00BA213E">
      <w:pPr>
        <w:pStyle w:val="Style7"/>
        <w:widowControl/>
        <w:spacing w:line="274" w:lineRule="exact"/>
        <w:ind w:left="1102" w:firstLine="741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 xml:space="preserve">- </w:t>
      </w:r>
      <w:r w:rsidRPr="00767472">
        <w:rPr>
          <w:rStyle w:val="FontStyle14"/>
          <w:sz w:val="24"/>
          <w:szCs w:val="24"/>
          <w:lang w:val="bg-BG" w:eastAsia="bg-BG"/>
        </w:rPr>
        <w:t xml:space="preserve">Заплати и възнаграждения за персонала- </w:t>
      </w:r>
      <w:r w:rsidR="00092DDE">
        <w:rPr>
          <w:rStyle w:val="FontStyle14"/>
          <w:sz w:val="24"/>
          <w:szCs w:val="24"/>
          <w:lang w:val="bg-BG" w:eastAsia="bg-BG"/>
        </w:rPr>
        <w:t>717600</w:t>
      </w:r>
      <w:r w:rsidRPr="00767472">
        <w:rPr>
          <w:rStyle w:val="FontStyle14"/>
          <w:sz w:val="24"/>
          <w:szCs w:val="24"/>
          <w:lang w:val="bg-BG" w:eastAsia="bg-BG"/>
        </w:rPr>
        <w:t>лв.;</w:t>
      </w:r>
    </w:p>
    <w:p w:rsidR="00BA213E" w:rsidRDefault="00BA213E" w:rsidP="00BA213E">
      <w:pPr>
        <w:pStyle w:val="Style7"/>
        <w:widowControl/>
        <w:spacing w:line="274" w:lineRule="exact"/>
        <w:ind w:left="1102" w:firstLine="741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 xml:space="preserve">- </w:t>
      </w:r>
      <w:r w:rsidRPr="00767472">
        <w:rPr>
          <w:rStyle w:val="FontStyle14"/>
          <w:sz w:val="24"/>
          <w:szCs w:val="24"/>
          <w:lang w:val="bg-BG" w:eastAsia="bg-BG"/>
        </w:rPr>
        <w:t xml:space="preserve">Други възнаграждения и плащания за персонала- </w:t>
      </w:r>
      <w:r w:rsidR="00092DDE">
        <w:rPr>
          <w:rStyle w:val="FontStyle14"/>
          <w:sz w:val="24"/>
          <w:szCs w:val="24"/>
          <w:lang w:val="bg-BG" w:eastAsia="bg-BG"/>
        </w:rPr>
        <w:t>22700</w:t>
      </w:r>
      <w:r w:rsidRPr="00767472">
        <w:rPr>
          <w:rStyle w:val="FontStyle14"/>
          <w:sz w:val="24"/>
          <w:szCs w:val="24"/>
          <w:lang w:val="bg-BG" w:eastAsia="bg-BG"/>
        </w:rPr>
        <w:t>лв.;</w:t>
      </w:r>
    </w:p>
    <w:p w:rsidR="00BA213E" w:rsidRDefault="00BA213E" w:rsidP="00BA213E">
      <w:pPr>
        <w:pStyle w:val="Style7"/>
        <w:widowControl/>
        <w:spacing w:line="274" w:lineRule="exact"/>
        <w:ind w:left="1102" w:firstLine="741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 xml:space="preserve">- </w:t>
      </w:r>
      <w:r w:rsidRPr="00767472">
        <w:rPr>
          <w:rStyle w:val="FontStyle14"/>
          <w:sz w:val="24"/>
          <w:szCs w:val="24"/>
          <w:lang w:val="bg-BG" w:eastAsia="bg-BG"/>
        </w:rPr>
        <w:t xml:space="preserve">Задължителни осигурителни вноски от работодателя- </w:t>
      </w:r>
      <w:r w:rsidR="00092DDE">
        <w:rPr>
          <w:rStyle w:val="FontStyle14"/>
          <w:sz w:val="24"/>
          <w:szCs w:val="24"/>
          <w:lang w:val="bg-BG" w:eastAsia="bg-BG"/>
        </w:rPr>
        <w:t>225000</w:t>
      </w:r>
      <w:r w:rsidRPr="00767472">
        <w:rPr>
          <w:rStyle w:val="FontStyle14"/>
          <w:sz w:val="24"/>
          <w:szCs w:val="24"/>
          <w:lang w:val="bg-BG" w:eastAsia="bg-BG"/>
        </w:rPr>
        <w:t>лв.;</w:t>
      </w:r>
    </w:p>
    <w:p w:rsidR="00BA213E" w:rsidRPr="00767472" w:rsidRDefault="00BA213E" w:rsidP="00BA213E">
      <w:pPr>
        <w:pStyle w:val="Style7"/>
        <w:widowControl/>
        <w:spacing w:line="274" w:lineRule="exact"/>
        <w:ind w:firstLine="1843"/>
        <w:rPr>
          <w:rStyle w:val="FontStyle14"/>
          <w:sz w:val="24"/>
          <w:szCs w:val="24"/>
          <w:lang w:val="bg-BG" w:eastAsia="bg-BG"/>
        </w:rPr>
      </w:pPr>
      <w:r>
        <w:rPr>
          <w:rStyle w:val="FontStyle14"/>
          <w:lang w:val="bg-BG" w:eastAsia="bg-BG"/>
        </w:rPr>
        <w:t xml:space="preserve">- </w:t>
      </w:r>
      <w:r w:rsidRPr="00767472">
        <w:rPr>
          <w:rStyle w:val="FontStyle14"/>
          <w:sz w:val="24"/>
          <w:szCs w:val="24"/>
          <w:lang w:val="bg-BG" w:eastAsia="bg-BG"/>
        </w:rPr>
        <w:t xml:space="preserve">Издръжка, в това число разходи за </w:t>
      </w:r>
      <w:r w:rsidR="00092DDE">
        <w:rPr>
          <w:rStyle w:val="FontStyle14"/>
          <w:sz w:val="24"/>
          <w:szCs w:val="24"/>
          <w:lang w:val="bg-BG" w:eastAsia="bg-BG"/>
        </w:rPr>
        <w:t>164000</w:t>
      </w:r>
      <w:bookmarkStart w:id="0" w:name="_GoBack"/>
      <w:bookmarkEnd w:id="0"/>
      <w:r w:rsidRPr="00767472">
        <w:rPr>
          <w:rStyle w:val="FontStyle14"/>
          <w:sz w:val="24"/>
          <w:szCs w:val="24"/>
          <w:lang w:val="bg-BG" w:eastAsia="bg-BG"/>
        </w:rPr>
        <w:t>лв.</w:t>
      </w:r>
    </w:p>
    <w:p w:rsidR="00BA213E" w:rsidRPr="00767472" w:rsidRDefault="00BA213E" w:rsidP="00BA213E">
      <w:pPr>
        <w:pStyle w:val="Style6"/>
        <w:widowControl/>
        <w:spacing w:line="281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ОД „Земеделие" - Сливен стриктно прецизира разходите си в рамките на утвърдената бюджетна рамка.</w:t>
      </w:r>
    </w:p>
    <w:p w:rsidR="00BA213E" w:rsidRPr="00767472" w:rsidRDefault="00BA213E" w:rsidP="00BA213E">
      <w:pPr>
        <w:pStyle w:val="Style6"/>
        <w:widowControl/>
        <w:spacing w:line="281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В ОД „Земеделие" - Сливен има създадена система за финансово управление и контрол, която включва контролни правила и процедури съобразно действащата нормативна уредба.</w:t>
      </w:r>
    </w:p>
    <w:p w:rsidR="00BA213E" w:rsidRPr="00767472" w:rsidRDefault="00BA213E" w:rsidP="00BA213E">
      <w:pPr>
        <w:pStyle w:val="Style6"/>
        <w:widowControl/>
        <w:spacing w:line="274" w:lineRule="exact"/>
        <w:ind w:firstLine="1134"/>
        <w:rPr>
          <w:rStyle w:val="FontStyle14"/>
          <w:sz w:val="24"/>
          <w:szCs w:val="24"/>
          <w:lang w:val="bg-BG" w:eastAsia="bg-BG"/>
        </w:rPr>
      </w:pPr>
      <w:r w:rsidRPr="00767472">
        <w:rPr>
          <w:rStyle w:val="FontStyle14"/>
          <w:sz w:val="24"/>
          <w:szCs w:val="24"/>
          <w:lang w:val="bg-BG" w:eastAsia="bg-BG"/>
        </w:rPr>
        <w:t>С цел спазване на нормативните изисквания и с оглед осигуряване на адекватно и ефективно функциониране на СФУК в дирекцията са въведени контролни дейности, които включват предварителен контрол за законосъобразност, система за двоен подпис, разделяне на отговорности между отделните структурни звена и служителите, процедури за пълно, вярно, точно и своевременно осчетоводяване на всички операции.</w:t>
      </w:r>
    </w:p>
    <w:p w:rsidR="00BA213E" w:rsidRPr="00767472" w:rsidRDefault="00BA213E" w:rsidP="00BA213E">
      <w:pPr>
        <w:pStyle w:val="Style5"/>
        <w:widowControl/>
        <w:spacing w:line="240" w:lineRule="exact"/>
      </w:pPr>
    </w:p>
    <w:p w:rsidR="003C2F58" w:rsidRDefault="003C2F58" w:rsidP="003F1FA1">
      <w:pPr>
        <w:rPr>
          <w:rFonts w:ascii="Times New Roman" w:hAnsi="Times New Roman"/>
          <w:b/>
          <w:sz w:val="24"/>
          <w:szCs w:val="24"/>
        </w:rPr>
      </w:pPr>
    </w:p>
    <w:sectPr w:rsidR="003C2F58" w:rsidSect="003C2F58">
      <w:footerReference w:type="default" r:id="rId10"/>
      <w:pgSz w:w="11909" w:h="16834" w:code="9"/>
      <w:pgMar w:top="851" w:right="1134" w:bottom="184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CE" w:rsidRDefault="005173CE">
      <w:r>
        <w:separator/>
      </w:r>
    </w:p>
  </w:endnote>
  <w:endnote w:type="continuationSeparator" w:id="0">
    <w:p w:rsidR="005173CE" w:rsidRDefault="0051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DB" w:rsidRPr="00935474" w:rsidRDefault="007974DB" w:rsidP="007974DB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 8800, ул.”Генерал Столипин”</w:t>
    </w:r>
    <w:r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№2,</w:t>
    </w:r>
    <w:r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тел:044/66 30 46; факс: 044/62 27 31 </w:t>
    </w:r>
  </w:p>
  <w:p w:rsidR="007974DB" w:rsidRPr="00935474" w:rsidRDefault="007974DB" w:rsidP="007974DB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9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8C0212" w:rsidRDefault="008C02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CE" w:rsidRDefault="005173CE">
      <w:r>
        <w:separator/>
      </w:r>
    </w:p>
  </w:footnote>
  <w:footnote w:type="continuationSeparator" w:id="0">
    <w:p w:rsidR="005173CE" w:rsidRDefault="0051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B0D556"/>
    <w:lvl w:ilvl="0">
      <w:numFmt w:val="bullet"/>
      <w:lvlText w:val="*"/>
      <w:lvlJc w:val="left"/>
    </w:lvl>
  </w:abstractNum>
  <w:abstractNum w:abstractNumId="1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3C57D9"/>
    <w:multiLevelType w:val="hybridMultilevel"/>
    <w:tmpl w:val="1BFE3922"/>
    <w:lvl w:ilvl="0" w:tplc="49F6C0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5A4B47"/>
    <w:multiLevelType w:val="hybridMultilevel"/>
    <w:tmpl w:val="B406E67A"/>
    <w:lvl w:ilvl="0" w:tplc="AFAE51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C8375A9"/>
    <w:multiLevelType w:val="hybridMultilevel"/>
    <w:tmpl w:val="BE5658C4"/>
    <w:lvl w:ilvl="0" w:tplc="0EE4A97E">
      <w:start w:val="1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0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05AA6"/>
    <w:multiLevelType w:val="hybridMultilevel"/>
    <w:tmpl w:val="48101E8A"/>
    <w:lvl w:ilvl="0" w:tplc="A5EA6F82">
      <w:start w:val="1"/>
      <w:numFmt w:val="decimal"/>
      <w:lvlText w:val="%1."/>
      <w:lvlJc w:val="left"/>
      <w:pPr>
        <w:tabs>
          <w:tab w:val="num" w:pos="1393"/>
        </w:tabs>
        <w:ind w:left="1393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618733AE"/>
    <w:multiLevelType w:val="hybridMultilevel"/>
    <w:tmpl w:val="A9B87B78"/>
    <w:lvl w:ilvl="0" w:tplc="4300D4E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3"/>
  </w:num>
  <w:num w:numId="5">
    <w:abstractNumId w:val="26"/>
  </w:num>
  <w:num w:numId="6">
    <w:abstractNumId w:val="7"/>
  </w:num>
  <w:num w:numId="7">
    <w:abstractNumId w:val="10"/>
  </w:num>
  <w:num w:numId="8">
    <w:abstractNumId w:val="15"/>
  </w:num>
  <w:num w:numId="9">
    <w:abstractNumId w:val="13"/>
  </w:num>
  <w:num w:numId="10">
    <w:abstractNumId w:val="19"/>
  </w:num>
  <w:num w:numId="11">
    <w:abstractNumId w:val="12"/>
  </w:num>
  <w:num w:numId="12">
    <w:abstractNumId w:val="25"/>
  </w:num>
  <w:num w:numId="13">
    <w:abstractNumId w:val="5"/>
  </w:num>
  <w:num w:numId="14">
    <w:abstractNumId w:val="17"/>
  </w:num>
  <w:num w:numId="15">
    <w:abstractNumId w:val="14"/>
  </w:num>
  <w:num w:numId="16">
    <w:abstractNumId w:val="1"/>
  </w:num>
  <w:num w:numId="17">
    <w:abstractNumId w:val="8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28"/>
  </w:num>
  <w:num w:numId="23">
    <w:abstractNumId w:val="4"/>
  </w:num>
  <w:num w:numId="24">
    <w:abstractNumId w:val="6"/>
  </w:num>
  <w:num w:numId="25">
    <w:abstractNumId w:val="21"/>
  </w:num>
  <w:num w:numId="26">
    <w:abstractNumId w:val="9"/>
  </w:num>
  <w:num w:numId="27">
    <w:abstractNumId w:val="22"/>
  </w:num>
  <w:num w:numId="28">
    <w:abstractNumId w:val="16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705A"/>
    <w:rsid w:val="00030EB7"/>
    <w:rsid w:val="00031E70"/>
    <w:rsid w:val="00037976"/>
    <w:rsid w:val="00040E1B"/>
    <w:rsid w:val="0005099D"/>
    <w:rsid w:val="00053184"/>
    <w:rsid w:val="000615A2"/>
    <w:rsid w:val="00064594"/>
    <w:rsid w:val="000658F5"/>
    <w:rsid w:val="00072523"/>
    <w:rsid w:val="000842F5"/>
    <w:rsid w:val="000844B5"/>
    <w:rsid w:val="00085297"/>
    <w:rsid w:val="00086C8C"/>
    <w:rsid w:val="000903DC"/>
    <w:rsid w:val="00092DDE"/>
    <w:rsid w:val="000938CE"/>
    <w:rsid w:val="00095DDA"/>
    <w:rsid w:val="000A26A5"/>
    <w:rsid w:val="000B0FD3"/>
    <w:rsid w:val="000B3932"/>
    <w:rsid w:val="000B6839"/>
    <w:rsid w:val="000B6DBB"/>
    <w:rsid w:val="000C043E"/>
    <w:rsid w:val="000C4AF2"/>
    <w:rsid w:val="000D07D3"/>
    <w:rsid w:val="000E118E"/>
    <w:rsid w:val="000E5817"/>
    <w:rsid w:val="000F053E"/>
    <w:rsid w:val="000F0B83"/>
    <w:rsid w:val="000F16C9"/>
    <w:rsid w:val="00103B2C"/>
    <w:rsid w:val="00105BED"/>
    <w:rsid w:val="00107B19"/>
    <w:rsid w:val="00113BFF"/>
    <w:rsid w:val="00125422"/>
    <w:rsid w:val="00127759"/>
    <w:rsid w:val="00127F8E"/>
    <w:rsid w:val="0014064A"/>
    <w:rsid w:val="00147AFC"/>
    <w:rsid w:val="00150959"/>
    <w:rsid w:val="0015120C"/>
    <w:rsid w:val="00152C9E"/>
    <w:rsid w:val="00155112"/>
    <w:rsid w:val="00155881"/>
    <w:rsid w:val="00163FDC"/>
    <w:rsid w:val="001653C7"/>
    <w:rsid w:val="001669F6"/>
    <w:rsid w:val="00170074"/>
    <w:rsid w:val="00170D5A"/>
    <w:rsid w:val="001718CD"/>
    <w:rsid w:val="00174C92"/>
    <w:rsid w:val="001921B5"/>
    <w:rsid w:val="001A516E"/>
    <w:rsid w:val="001A714C"/>
    <w:rsid w:val="001C479D"/>
    <w:rsid w:val="001D3177"/>
    <w:rsid w:val="001D3CAB"/>
    <w:rsid w:val="001D5BFC"/>
    <w:rsid w:val="001E133A"/>
    <w:rsid w:val="001E2ECE"/>
    <w:rsid w:val="001E3FEC"/>
    <w:rsid w:val="001E48B0"/>
    <w:rsid w:val="001E5175"/>
    <w:rsid w:val="001E56BE"/>
    <w:rsid w:val="001F4CE4"/>
    <w:rsid w:val="00200E1B"/>
    <w:rsid w:val="002066E4"/>
    <w:rsid w:val="002135D1"/>
    <w:rsid w:val="002158BF"/>
    <w:rsid w:val="00225207"/>
    <w:rsid w:val="00235E8C"/>
    <w:rsid w:val="00241F03"/>
    <w:rsid w:val="002557F6"/>
    <w:rsid w:val="00261BD1"/>
    <w:rsid w:val="00264BDF"/>
    <w:rsid w:val="00267746"/>
    <w:rsid w:val="00274BA6"/>
    <w:rsid w:val="00284A97"/>
    <w:rsid w:val="00295F37"/>
    <w:rsid w:val="00297EA3"/>
    <w:rsid w:val="002A3A6B"/>
    <w:rsid w:val="002B7D69"/>
    <w:rsid w:val="002C328C"/>
    <w:rsid w:val="002C44BA"/>
    <w:rsid w:val="002C4E82"/>
    <w:rsid w:val="002D3081"/>
    <w:rsid w:val="002E4159"/>
    <w:rsid w:val="002F1CF6"/>
    <w:rsid w:val="002F3253"/>
    <w:rsid w:val="002F3471"/>
    <w:rsid w:val="003007FA"/>
    <w:rsid w:val="00310DB9"/>
    <w:rsid w:val="00311C61"/>
    <w:rsid w:val="00312D90"/>
    <w:rsid w:val="003149C0"/>
    <w:rsid w:val="0031708C"/>
    <w:rsid w:val="00320B11"/>
    <w:rsid w:val="003271B4"/>
    <w:rsid w:val="003320CD"/>
    <w:rsid w:val="0033356B"/>
    <w:rsid w:val="00347D19"/>
    <w:rsid w:val="00352619"/>
    <w:rsid w:val="0036102C"/>
    <w:rsid w:val="0036286F"/>
    <w:rsid w:val="00363257"/>
    <w:rsid w:val="00365FDD"/>
    <w:rsid w:val="00366D39"/>
    <w:rsid w:val="00381C85"/>
    <w:rsid w:val="00381C8A"/>
    <w:rsid w:val="003847B6"/>
    <w:rsid w:val="00392027"/>
    <w:rsid w:val="003940D9"/>
    <w:rsid w:val="00395A29"/>
    <w:rsid w:val="00397704"/>
    <w:rsid w:val="003A22AE"/>
    <w:rsid w:val="003A4E40"/>
    <w:rsid w:val="003A4FA3"/>
    <w:rsid w:val="003B606A"/>
    <w:rsid w:val="003C08C1"/>
    <w:rsid w:val="003C0D08"/>
    <w:rsid w:val="003C1F4D"/>
    <w:rsid w:val="003C2F58"/>
    <w:rsid w:val="003C6545"/>
    <w:rsid w:val="003C6703"/>
    <w:rsid w:val="003C6E42"/>
    <w:rsid w:val="003D063C"/>
    <w:rsid w:val="003D0696"/>
    <w:rsid w:val="003D0F39"/>
    <w:rsid w:val="003E07A4"/>
    <w:rsid w:val="003E1175"/>
    <w:rsid w:val="003E3EC1"/>
    <w:rsid w:val="003F1FA1"/>
    <w:rsid w:val="003F2B0D"/>
    <w:rsid w:val="003F4055"/>
    <w:rsid w:val="003F56E5"/>
    <w:rsid w:val="00400E2C"/>
    <w:rsid w:val="00413B84"/>
    <w:rsid w:val="004148F7"/>
    <w:rsid w:val="00416612"/>
    <w:rsid w:val="00420968"/>
    <w:rsid w:val="00423DF1"/>
    <w:rsid w:val="004252C1"/>
    <w:rsid w:val="0043435E"/>
    <w:rsid w:val="00435F67"/>
    <w:rsid w:val="00437E75"/>
    <w:rsid w:val="00451814"/>
    <w:rsid w:val="004618F1"/>
    <w:rsid w:val="00462156"/>
    <w:rsid w:val="0046294A"/>
    <w:rsid w:val="004629E5"/>
    <w:rsid w:val="004639B5"/>
    <w:rsid w:val="00464046"/>
    <w:rsid w:val="00466A39"/>
    <w:rsid w:val="00467BAB"/>
    <w:rsid w:val="004725EA"/>
    <w:rsid w:val="0047608D"/>
    <w:rsid w:val="00476301"/>
    <w:rsid w:val="00482D64"/>
    <w:rsid w:val="00484421"/>
    <w:rsid w:val="004916EB"/>
    <w:rsid w:val="00493CCC"/>
    <w:rsid w:val="0049459C"/>
    <w:rsid w:val="00496F4E"/>
    <w:rsid w:val="004A4E58"/>
    <w:rsid w:val="004A7CD7"/>
    <w:rsid w:val="004B4910"/>
    <w:rsid w:val="004B552D"/>
    <w:rsid w:val="004B578E"/>
    <w:rsid w:val="004C3012"/>
    <w:rsid w:val="004C3197"/>
    <w:rsid w:val="004C4AFF"/>
    <w:rsid w:val="004D474D"/>
    <w:rsid w:val="004E15BA"/>
    <w:rsid w:val="004E334D"/>
    <w:rsid w:val="004E3CDE"/>
    <w:rsid w:val="004E78EC"/>
    <w:rsid w:val="004F1366"/>
    <w:rsid w:val="004F20B2"/>
    <w:rsid w:val="004F24C5"/>
    <w:rsid w:val="004F5264"/>
    <w:rsid w:val="004F71FB"/>
    <w:rsid w:val="0050149F"/>
    <w:rsid w:val="005044AC"/>
    <w:rsid w:val="00505CFE"/>
    <w:rsid w:val="005173CE"/>
    <w:rsid w:val="00521FA8"/>
    <w:rsid w:val="005275F2"/>
    <w:rsid w:val="00531006"/>
    <w:rsid w:val="00531603"/>
    <w:rsid w:val="00531C95"/>
    <w:rsid w:val="005342AA"/>
    <w:rsid w:val="00537C00"/>
    <w:rsid w:val="00542B19"/>
    <w:rsid w:val="00551839"/>
    <w:rsid w:val="00551D3B"/>
    <w:rsid w:val="005534F1"/>
    <w:rsid w:val="005537FE"/>
    <w:rsid w:val="005572A5"/>
    <w:rsid w:val="00564E8F"/>
    <w:rsid w:val="00571D91"/>
    <w:rsid w:val="005721D6"/>
    <w:rsid w:val="00572BFD"/>
    <w:rsid w:val="0057781B"/>
    <w:rsid w:val="00580C31"/>
    <w:rsid w:val="00585490"/>
    <w:rsid w:val="005900D8"/>
    <w:rsid w:val="005A0CBC"/>
    <w:rsid w:val="005A4B6A"/>
    <w:rsid w:val="005B089F"/>
    <w:rsid w:val="005B6FDF"/>
    <w:rsid w:val="005B7856"/>
    <w:rsid w:val="005C0014"/>
    <w:rsid w:val="005C05C4"/>
    <w:rsid w:val="005C06BE"/>
    <w:rsid w:val="005C0A6C"/>
    <w:rsid w:val="005C22AE"/>
    <w:rsid w:val="005C33CB"/>
    <w:rsid w:val="005C5D01"/>
    <w:rsid w:val="005D066B"/>
    <w:rsid w:val="005D5D58"/>
    <w:rsid w:val="005D66B7"/>
    <w:rsid w:val="005E2532"/>
    <w:rsid w:val="005E3A6E"/>
    <w:rsid w:val="005F15DD"/>
    <w:rsid w:val="005F35D9"/>
    <w:rsid w:val="005F43C2"/>
    <w:rsid w:val="005F4CB3"/>
    <w:rsid w:val="005F513F"/>
    <w:rsid w:val="00605048"/>
    <w:rsid w:val="00607067"/>
    <w:rsid w:val="0061148A"/>
    <w:rsid w:val="00611951"/>
    <w:rsid w:val="00615471"/>
    <w:rsid w:val="00616416"/>
    <w:rsid w:val="006208FC"/>
    <w:rsid w:val="00621EC2"/>
    <w:rsid w:val="00623B40"/>
    <w:rsid w:val="00624647"/>
    <w:rsid w:val="00626226"/>
    <w:rsid w:val="00631EBB"/>
    <w:rsid w:val="006504DC"/>
    <w:rsid w:val="00650DBF"/>
    <w:rsid w:val="00652CAF"/>
    <w:rsid w:val="00654CA8"/>
    <w:rsid w:val="0066035A"/>
    <w:rsid w:val="00661B60"/>
    <w:rsid w:val="00663ACB"/>
    <w:rsid w:val="0066635D"/>
    <w:rsid w:val="00670854"/>
    <w:rsid w:val="006800BA"/>
    <w:rsid w:val="00682561"/>
    <w:rsid w:val="0069246B"/>
    <w:rsid w:val="006A7D2A"/>
    <w:rsid w:val="006A7EF2"/>
    <w:rsid w:val="006B074E"/>
    <w:rsid w:val="006B35BA"/>
    <w:rsid w:val="006C7345"/>
    <w:rsid w:val="006C7ADB"/>
    <w:rsid w:val="006D5C20"/>
    <w:rsid w:val="006E1791"/>
    <w:rsid w:val="006E1F0A"/>
    <w:rsid w:val="006E1F3F"/>
    <w:rsid w:val="006E3BEE"/>
    <w:rsid w:val="006E66CB"/>
    <w:rsid w:val="006E719A"/>
    <w:rsid w:val="006F0476"/>
    <w:rsid w:val="0070188C"/>
    <w:rsid w:val="0070426E"/>
    <w:rsid w:val="007100D9"/>
    <w:rsid w:val="00710AFD"/>
    <w:rsid w:val="007110BF"/>
    <w:rsid w:val="00711433"/>
    <w:rsid w:val="00712B7A"/>
    <w:rsid w:val="00717F4C"/>
    <w:rsid w:val="0072032D"/>
    <w:rsid w:val="00720DF0"/>
    <w:rsid w:val="007248AF"/>
    <w:rsid w:val="00725F62"/>
    <w:rsid w:val="00727508"/>
    <w:rsid w:val="00732D59"/>
    <w:rsid w:val="00734EAF"/>
    <w:rsid w:val="00735583"/>
    <w:rsid w:val="007363B1"/>
    <w:rsid w:val="00740243"/>
    <w:rsid w:val="007412BF"/>
    <w:rsid w:val="007535B9"/>
    <w:rsid w:val="0076059A"/>
    <w:rsid w:val="00760A0E"/>
    <w:rsid w:val="00761CC5"/>
    <w:rsid w:val="00762A2B"/>
    <w:rsid w:val="007635DB"/>
    <w:rsid w:val="00767F1E"/>
    <w:rsid w:val="00770B34"/>
    <w:rsid w:val="00777965"/>
    <w:rsid w:val="00784B1C"/>
    <w:rsid w:val="00784F3B"/>
    <w:rsid w:val="00790E89"/>
    <w:rsid w:val="00794F63"/>
    <w:rsid w:val="007963AD"/>
    <w:rsid w:val="00796DD2"/>
    <w:rsid w:val="007974DB"/>
    <w:rsid w:val="007B1C21"/>
    <w:rsid w:val="007B71DE"/>
    <w:rsid w:val="007C752D"/>
    <w:rsid w:val="007D02E2"/>
    <w:rsid w:val="007D26AE"/>
    <w:rsid w:val="007E2B8F"/>
    <w:rsid w:val="007E502D"/>
    <w:rsid w:val="007E51F9"/>
    <w:rsid w:val="007F1368"/>
    <w:rsid w:val="007F3CFD"/>
    <w:rsid w:val="007F78B1"/>
    <w:rsid w:val="0080073F"/>
    <w:rsid w:val="00802BCD"/>
    <w:rsid w:val="00810807"/>
    <w:rsid w:val="008201A4"/>
    <w:rsid w:val="008234B1"/>
    <w:rsid w:val="00835213"/>
    <w:rsid w:val="0084229C"/>
    <w:rsid w:val="00847966"/>
    <w:rsid w:val="00850CF0"/>
    <w:rsid w:val="00856AF1"/>
    <w:rsid w:val="00865C60"/>
    <w:rsid w:val="00873EED"/>
    <w:rsid w:val="00875CA9"/>
    <w:rsid w:val="0087770A"/>
    <w:rsid w:val="00886191"/>
    <w:rsid w:val="00887BF2"/>
    <w:rsid w:val="008A2285"/>
    <w:rsid w:val="008A5B55"/>
    <w:rsid w:val="008A6389"/>
    <w:rsid w:val="008A65FA"/>
    <w:rsid w:val="008B400E"/>
    <w:rsid w:val="008B64B7"/>
    <w:rsid w:val="008C0212"/>
    <w:rsid w:val="008D7D5F"/>
    <w:rsid w:val="008E3527"/>
    <w:rsid w:val="00903648"/>
    <w:rsid w:val="00903BB1"/>
    <w:rsid w:val="0090712F"/>
    <w:rsid w:val="00911BC5"/>
    <w:rsid w:val="00916A8F"/>
    <w:rsid w:val="00917598"/>
    <w:rsid w:val="00923A73"/>
    <w:rsid w:val="00935474"/>
    <w:rsid w:val="009362A2"/>
    <w:rsid w:val="00937F5F"/>
    <w:rsid w:val="00952CA9"/>
    <w:rsid w:val="00953510"/>
    <w:rsid w:val="00956EE6"/>
    <w:rsid w:val="009766E6"/>
    <w:rsid w:val="009805F4"/>
    <w:rsid w:val="009912E9"/>
    <w:rsid w:val="009A57FC"/>
    <w:rsid w:val="009A618D"/>
    <w:rsid w:val="009A66D3"/>
    <w:rsid w:val="009B590B"/>
    <w:rsid w:val="009B63E8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1F97"/>
    <w:rsid w:val="00A0245F"/>
    <w:rsid w:val="00A05D4D"/>
    <w:rsid w:val="00A078EE"/>
    <w:rsid w:val="00A1294C"/>
    <w:rsid w:val="00A13484"/>
    <w:rsid w:val="00A2329A"/>
    <w:rsid w:val="00A23EA5"/>
    <w:rsid w:val="00A43FF0"/>
    <w:rsid w:val="00A46629"/>
    <w:rsid w:val="00A51390"/>
    <w:rsid w:val="00A529CB"/>
    <w:rsid w:val="00A550E1"/>
    <w:rsid w:val="00A55F02"/>
    <w:rsid w:val="00A577B1"/>
    <w:rsid w:val="00A60AE1"/>
    <w:rsid w:val="00A632C9"/>
    <w:rsid w:val="00A65E89"/>
    <w:rsid w:val="00A7305B"/>
    <w:rsid w:val="00A7581A"/>
    <w:rsid w:val="00A7685E"/>
    <w:rsid w:val="00A85BBD"/>
    <w:rsid w:val="00A86B75"/>
    <w:rsid w:val="00A903A4"/>
    <w:rsid w:val="00A91888"/>
    <w:rsid w:val="00A9196E"/>
    <w:rsid w:val="00A9399C"/>
    <w:rsid w:val="00AA185B"/>
    <w:rsid w:val="00AA6C17"/>
    <w:rsid w:val="00AB3804"/>
    <w:rsid w:val="00AC5633"/>
    <w:rsid w:val="00AC6EBA"/>
    <w:rsid w:val="00AD18F5"/>
    <w:rsid w:val="00AD42AE"/>
    <w:rsid w:val="00AE02C3"/>
    <w:rsid w:val="00AE3A20"/>
    <w:rsid w:val="00AE3EF7"/>
    <w:rsid w:val="00AE7F54"/>
    <w:rsid w:val="00AF0397"/>
    <w:rsid w:val="00AF11A1"/>
    <w:rsid w:val="00AF35DE"/>
    <w:rsid w:val="00AF496D"/>
    <w:rsid w:val="00B06AC6"/>
    <w:rsid w:val="00B10AEA"/>
    <w:rsid w:val="00B11FC1"/>
    <w:rsid w:val="00B12880"/>
    <w:rsid w:val="00B13BFE"/>
    <w:rsid w:val="00B26296"/>
    <w:rsid w:val="00B27547"/>
    <w:rsid w:val="00B330D8"/>
    <w:rsid w:val="00B40164"/>
    <w:rsid w:val="00B4095D"/>
    <w:rsid w:val="00B419EA"/>
    <w:rsid w:val="00B4623D"/>
    <w:rsid w:val="00B514CB"/>
    <w:rsid w:val="00B542E8"/>
    <w:rsid w:val="00B54CEF"/>
    <w:rsid w:val="00B56632"/>
    <w:rsid w:val="00B61D8B"/>
    <w:rsid w:val="00B67BF6"/>
    <w:rsid w:val="00B74597"/>
    <w:rsid w:val="00B813CC"/>
    <w:rsid w:val="00B82165"/>
    <w:rsid w:val="00B96043"/>
    <w:rsid w:val="00B97DB4"/>
    <w:rsid w:val="00BA213E"/>
    <w:rsid w:val="00BA4CD3"/>
    <w:rsid w:val="00BA796C"/>
    <w:rsid w:val="00BB188C"/>
    <w:rsid w:val="00BC05D0"/>
    <w:rsid w:val="00BC0A93"/>
    <w:rsid w:val="00BC3F04"/>
    <w:rsid w:val="00BC7030"/>
    <w:rsid w:val="00BD090D"/>
    <w:rsid w:val="00BD3613"/>
    <w:rsid w:val="00BD5DDD"/>
    <w:rsid w:val="00BE0ED3"/>
    <w:rsid w:val="00BE14B2"/>
    <w:rsid w:val="00BE37D0"/>
    <w:rsid w:val="00BF171F"/>
    <w:rsid w:val="00BF38C7"/>
    <w:rsid w:val="00BF51AB"/>
    <w:rsid w:val="00C01E3E"/>
    <w:rsid w:val="00C06369"/>
    <w:rsid w:val="00C12D90"/>
    <w:rsid w:val="00C20703"/>
    <w:rsid w:val="00C22550"/>
    <w:rsid w:val="00C302BA"/>
    <w:rsid w:val="00C31914"/>
    <w:rsid w:val="00C348BD"/>
    <w:rsid w:val="00C36C9F"/>
    <w:rsid w:val="00C427FB"/>
    <w:rsid w:val="00C43A88"/>
    <w:rsid w:val="00C43E9A"/>
    <w:rsid w:val="00C44A3A"/>
    <w:rsid w:val="00C45D1E"/>
    <w:rsid w:val="00C52616"/>
    <w:rsid w:val="00C60BC9"/>
    <w:rsid w:val="00C64533"/>
    <w:rsid w:val="00C657AE"/>
    <w:rsid w:val="00C65C1E"/>
    <w:rsid w:val="00C73E58"/>
    <w:rsid w:val="00C766AD"/>
    <w:rsid w:val="00C77E40"/>
    <w:rsid w:val="00C800A2"/>
    <w:rsid w:val="00C8144D"/>
    <w:rsid w:val="00C814FC"/>
    <w:rsid w:val="00C81976"/>
    <w:rsid w:val="00C910D6"/>
    <w:rsid w:val="00C94108"/>
    <w:rsid w:val="00C971A6"/>
    <w:rsid w:val="00CA00F2"/>
    <w:rsid w:val="00CA6AC8"/>
    <w:rsid w:val="00CB38BD"/>
    <w:rsid w:val="00CB54B2"/>
    <w:rsid w:val="00CC2753"/>
    <w:rsid w:val="00CC3F75"/>
    <w:rsid w:val="00CC7277"/>
    <w:rsid w:val="00CD0507"/>
    <w:rsid w:val="00CE3117"/>
    <w:rsid w:val="00CE6C14"/>
    <w:rsid w:val="00CF1C19"/>
    <w:rsid w:val="00D03E1F"/>
    <w:rsid w:val="00D159EC"/>
    <w:rsid w:val="00D205EE"/>
    <w:rsid w:val="00D25B22"/>
    <w:rsid w:val="00D27991"/>
    <w:rsid w:val="00D3645D"/>
    <w:rsid w:val="00D462B6"/>
    <w:rsid w:val="00D46627"/>
    <w:rsid w:val="00D47795"/>
    <w:rsid w:val="00D504A2"/>
    <w:rsid w:val="00D548CF"/>
    <w:rsid w:val="00D565ED"/>
    <w:rsid w:val="00D56C07"/>
    <w:rsid w:val="00D64131"/>
    <w:rsid w:val="00D64307"/>
    <w:rsid w:val="00D7072A"/>
    <w:rsid w:val="00D778FD"/>
    <w:rsid w:val="00D83E50"/>
    <w:rsid w:val="00D86B80"/>
    <w:rsid w:val="00D92EB2"/>
    <w:rsid w:val="00D9476F"/>
    <w:rsid w:val="00DC0DC9"/>
    <w:rsid w:val="00DD4390"/>
    <w:rsid w:val="00DD5892"/>
    <w:rsid w:val="00DD7DE4"/>
    <w:rsid w:val="00DE635E"/>
    <w:rsid w:val="00DE7432"/>
    <w:rsid w:val="00DF23E7"/>
    <w:rsid w:val="00DF52D1"/>
    <w:rsid w:val="00E015C4"/>
    <w:rsid w:val="00E107DC"/>
    <w:rsid w:val="00E10AC2"/>
    <w:rsid w:val="00E1221C"/>
    <w:rsid w:val="00E155C0"/>
    <w:rsid w:val="00E20DFA"/>
    <w:rsid w:val="00E25F8C"/>
    <w:rsid w:val="00E272FE"/>
    <w:rsid w:val="00E32253"/>
    <w:rsid w:val="00E337F3"/>
    <w:rsid w:val="00E345DC"/>
    <w:rsid w:val="00E34954"/>
    <w:rsid w:val="00E34BBE"/>
    <w:rsid w:val="00E36FC8"/>
    <w:rsid w:val="00E45D47"/>
    <w:rsid w:val="00E46B03"/>
    <w:rsid w:val="00E54AC6"/>
    <w:rsid w:val="00E5617E"/>
    <w:rsid w:val="00E57888"/>
    <w:rsid w:val="00E60048"/>
    <w:rsid w:val="00E66F25"/>
    <w:rsid w:val="00E8020A"/>
    <w:rsid w:val="00E829F0"/>
    <w:rsid w:val="00E943A0"/>
    <w:rsid w:val="00EC2476"/>
    <w:rsid w:val="00EC3629"/>
    <w:rsid w:val="00EC6454"/>
    <w:rsid w:val="00ED02DF"/>
    <w:rsid w:val="00ED4D77"/>
    <w:rsid w:val="00EE1333"/>
    <w:rsid w:val="00EE7AAE"/>
    <w:rsid w:val="00EF7D31"/>
    <w:rsid w:val="00F011A4"/>
    <w:rsid w:val="00F016FC"/>
    <w:rsid w:val="00F03EDC"/>
    <w:rsid w:val="00F07A3A"/>
    <w:rsid w:val="00F16008"/>
    <w:rsid w:val="00F16B42"/>
    <w:rsid w:val="00F17509"/>
    <w:rsid w:val="00F22457"/>
    <w:rsid w:val="00F26B95"/>
    <w:rsid w:val="00F27610"/>
    <w:rsid w:val="00F276A5"/>
    <w:rsid w:val="00F44C67"/>
    <w:rsid w:val="00F60243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917C5"/>
    <w:rsid w:val="00F934A3"/>
    <w:rsid w:val="00FA1C61"/>
    <w:rsid w:val="00FA5352"/>
    <w:rsid w:val="00FA7B9C"/>
    <w:rsid w:val="00FB0CB7"/>
    <w:rsid w:val="00FB63F1"/>
    <w:rsid w:val="00FC06AA"/>
    <w:rsid w:val="00FC2ADF"/>
    <w:rsid w:val="00FC4D0A"/>
    <w:rsid w:val="00FC5686"/>
    <w:rsid w:val="00FE6DCC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uiPriority w:val="20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styleId="ad">
    <w:name w:val="Strong"/>
    <w:uiPriority w:val="22"/>
    <w:qFormat/>
    <w:rsid w:val="00103B2C"/>
    <w:rPr>
      <w:b/>
      <w:bCs/>
      <w:i w:val="0"/>
      <w:iCs w:val="0"/>
    </w:rPr>
  </w:style>
  <w:style w:type="character" w:customStyle="1" w:styleId="st1">
    <w:name w:val="st1"/>
    <w:basedOn w:val="a0"/>
    <w:rsid w:val="00CC2753"/>
  </w:style>
  <w:style w:type="paragraph" w:styleId="ae">
    <w:name w:val="List Paragraph"/>
    <w:basedOn w:val="a"/>
    <w:uiPriority w:val="34"/>
    <w:qFormat/>
    <w:rsid w:val="00E337F3"/>
    <w:pPr>
      <w:ind w:left="720"/>
      <w:contextualSpacing/>
    </w:pPr>
  </w:style>
  <w:style w:type="character" w:customStyle="1" w:styleId="cursorpointer">
    <w:name w:val="cursorpointer"/>
    <w:basedOn w:val="a0"/>
    <w:rsid w:val="00C31914"/>
  </w:style>
  <w:style w:type="paragraph" w:customStyle="1" w:styleId="CharCharCharChar0">
    <w:name w:val="Char Знак Знак Char Знак Знак Знак Знак Знак Char Char"/>
    <w:basedOn w:val="a"/>
    <w:rsid w:val="007974D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5">
    <w:name w:val="Style5"/>
    <w:basedOn w:val="a"/>
    <w:uiPriority w:val="99"/>
    <w:rsid w:val="00BA213E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BA213E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BA213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BA213E"/>
    <w:pPr>
      <w:widowControl w:val="0"/>
      <w:autoSpaceDE w:val="0"/>
      <w:autoSpaceDN w:val="0"/>
      <w:adjustRightInd w:val="0"/>
      <w:spacing w:line="275" w:lineRule="exact"/>
      <w:ind w:firstLine="713"/>
      <w:jc w:val="both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BA21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A213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BA213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uiPriority w:val="20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styleId="ad">
    <w:name w:val="Strong"/>
    <w:uiPriority w:val="22"/>
    <w:qFormat/>
    <w:rsid w:val="00103B2C"/>
    <w:rPr>
      <w:b/>
      <w:bCs/>
      <w:i w:val="0"/>
      <w:iCs w:val="0"/>
    </w:rPr>
  </w:style>
  <w:style w:type="character" w:customStyle="1" w:styleId="st1">
    <w:name w:val="st1"/>
    <w:basedOn w:val="a0"/>
    <w:rsid w:val="00CC2753"/>
  </w:style>
  <w:style w:type="paragraph" w:styleId="ae">
    <w:name w:val="List Paragraph"/>
    <w:basedOn w:val="a"/>
    <w:uiPriority w:val="34"/>
    <w:qFormat/>
    <w:rsid w:val="00E337F3"/>
    <w:pPr>
      <w:ind w:left="720"/>
      <w:contextualSpacing/>
    </w:pPr>
  </w:style>
  <w:style w:type="character" w:customStyle="1" w:styleId="cursorpointer">
    <w:name w:val="cursorpointer"/>
    <w:basedOn w:val="a0"/>
    <w:rsid w:val="00C31914"/>
  </w:style>
  <w:style w:type="paragraph" w:customStyle="1" w:styleId="CharCharCharChar0">
    <w:name w:val="Char Знак Знак Char Знак Знак Знак Знак Знак Char Char"/>
    <w:basedOn w:val="a"/>
    <w:rsid w:val="007974D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5">
    <w:name w:val="Style5"/>
    <w:basedOn w:val="a"/>
    <w:uiPriority w:val="99"/>
    <w:rsid w:val="00BA213E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BA213E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BA213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BA213E"/>
    <w:pPr>
      <w:widowControl w:val="0"/>
      <w:autoSpaceDE w:val="0"/>
      <w:autoSpaceDN w:val="0"/>
      <w:adjustRightInd w:val="0"/>
      <w:spacing w:line="275" w:lineRule="exact"/>
      <w:ind w:firstLine="713"/>
      <w:jc w:val="both"/>
    </w:pPr>
    <w:rPr>
      <w:rFonts w:ascii="Microsoft Sans Serif" w:eastAsiaTheme="minorEastAsia" w:hAnsi="Microsoft Sans Serif" w:cs="Microsoft Sans Serif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BA21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A213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BA213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B51D-A3B4-4DB7-9BD8-B770A2E4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587</Words>
  <Characters>3351</Characters>
  <Application>Microsoft Office Word</Application>
  <DocSecurity>0</DocSecurity>
  <Lines>124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DELL3020_9</cp:lastModifiedBy>
  <cp:revision>3</cp:revision>
  <cp:lastPrinted>2022-06-09T12:11:00Z</cp:lastPrinted>
  <dcterms:created xsi:type="dcterms:W3CDTF">2022-06-09T12:09:00Z</dcterms:created>
  <dcterms:modified xsi:type="dcterms:W3CDTF">2022-06-09T13:33:00Z</dcterms:modified>
</cp:coreProperties>
</file>