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912CAF" w:rsidRDefault="00912CAF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2BEE9" wp14:editId="4412DBCB">
                <wp:simplePos x="0" y="0"/>
                <wp:positionH relativeFrom="column">
                  <wp:posOffset>18415</wp:posOffset>
                </wp:positionH>
                <wp:positionV relativeFrom="paragraph">
                  <wp:posOffset>0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C56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1.45pt;margin-top:0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"/>
            </w:pict>
          </mc:Fallback>
        </mc:AlternateContent>
      </w:r>
      <w:r w:rsidR="00B147CB">
        <w:rPr>
          <w:noProof/>
        </w:rPr>
        <w:drawing>
          <wp:anchor distT="0" distB="0" distL="114300" distR="114300" simplePos="0" relativeHeight="251658240" behindDoc="0" locked="0" layoutInCell="1" allowOverlap="1" wp14:anchorId="01B8B89C" wp14:editId="268EEB07">
            <wp:simplePos x="0" y="0"/>
            <wp:positionH relativeFrom="column">
              <wp:posOffset>1270</wp:posOffset>
            </wp:positionH>
            <wp:positionV relativeFrom="paragraph">
              <wp:posOffset>-71755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 w:cs="Helen Bg Condensed"/>
          <w:color w:val="333333"/>
          <w:spacing w:val="40"/>
          <w:sz w:val="30"/>
          <w:szCs w:val="30"/>
          <w:lang w:val="ru-RU"/>
        </w:rPr>
        <w:t xml:space="preserve"> </w:t>
      </w:r>
      <w:r w:rsidR="003259AE" w:rsidRPr="00912CAF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color w:val="333333"/>
          <w:sz w:val="36"/>
          <w:szCs w:val="36"/>
          <w:lang w:val="ru-RU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912CAF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EA7309" w:rsidRPr="00C93403" w:rsidRDefault="00EA7309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CC637C" w:rsidRDefault="003259AE" w:rsidP="00634258">
      <w:pPr>
        <w:jc w:val="center"/>
        <w:rPr>
          <w:b/>
          <w:bCs/>
          <w:sz w:val="28"/>
          <w:szCs w:val="28"/>
        </w:rPr>
      </w:pPr>
      <w:r w:rsidRPr="00634258">
        <w:rPr>
          <w:b/>
          <w:bCs/>
          <w:sz w:val="28"/>
          <w:szCs w:val="28"/>
        </w:rPr>
        <w:t>№</w:t>
      </w:r>
      <w:r w:rsidR="00D82402">
        <w:rPr>
          <w:b/>
          <w:bCs/>
          <w:sz w:val="28"/>
          <w:szCs w:val="28"/>
        </w:rPr>
        <w:t xml:space="preserve"> РД-04-</w:t>
      </w:r>
      <w:r w:rsidR="005E6A79">
        <w:rPr>
          <w:b/>
          <w:bCs/>
          <w:sz w:val="28"/>
          <w:szCs w:val="28"/>
        </w:rPr>
        <w:t>11</w:t>
      </w:r>
    </w:p>
    <w:p w:rsidR="003259AE" w:rsidRDefault="009173A2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Сливен, 1</w:t>
      </w:r>
      <w:r w:rsidR="00912CAF">
        <w:rPr>
          <w:b/>
          <w:bCs/>
          <w:sz w:val="28"/>
          <w:szCs w:val="28"/>
        </w:rPr>
        <w:t>1</w:t>
      </w:r>
      <w:r w:rsidR="009C50E0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2.202</w:t>
      </w:r>
      <w:r w:rsidR="00912C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259AE" w:rsidP="00634258">
      <w:pPr>
        <w:rPr>
          <w:b/>
          <w:bCs/>
          <w:sz w:val="28"/>
          <w:szCs w:val="28"/>
        </w:rPr>
      </w:pPr>
    </w:p>
    <w:p w:rsidR="003259AE" w:rsidRDefault="00345D08" w:rsidP="005E6A79">
      <w:pPr>
        <w:spacing w:line="360" w:lineRule="auto"/>
        <w:ind w:firstLine="720"/>
        <w:jc w:val="both"/>
      </w:pPr>
      <w:r>
        <w:t>На основание чл. 106, ал. 2</w:t>
      </w:r>
      <w:r w:rsidR="003259AE">
        <w:t xml:space="preserve"> от Правилника за прилагане на закона за собствеността и ползването на земеделски земи /ППЗСПЗЗ/, в</w:t>
      </w:r>
      <w:r w:rsidR="009C50E0">
        <w:t>ъв връзка с писмо изх. № 66-</w:t>
      </w:r>
      <w:r w:rsidR="00B96CF5">
        <w:t>4</w:t>
      </w:r>
      <w:r w:rsidR="00912CAF">
        <w:t>4</w:t>
      </w:r>
      <w:r w:rsidR="00597F39">
        <w:t>89</w:t>
      </w:r>
      <w:r w:rsidR="009C50E0">
        <w:t>/</w:t>
      </w:r>
      <w:r w:rsidR="00912CAF">
        <w:t>04</w:t>
      </w:r>
      <w:r w:rsidR="009C50E0">
        <w:t>.0</w:t>
      </w:r>
      <w:r w:rsidR="009173A2">
        <w:t>2.202</w:t>
      </w:r>
      <w:r w:rsidR="00912CAF">
        <w:t>5</w:t>
      </w:r>
      <w:r w:rsidR="009173A2">
        <w:t xml:space="preserve"> </w:t>
      </w:r>
      <w:r w:rsidR="00E91531">
        <w:t>г.</w:t>
      </w:r>
      <w:r w:rsidR="003259AE">
        <w:t xml:space="preserve"> на Министъра </w:t>
      </w:r>
      <w:r w:rsidR="0003787F">
        <w:t>на земеделието</w:t>
      </w:r>
      <w:r w:rsidR="00912CAF">
        <w:t xml:space="preserve"> и храните</w:t>
      </w:r>
      <w:r w:rsidR="003259AE">
        <w:t xml:space="preserve"> за изразено съгласие за започване на процедура за обявяване на т</w:t>
      </w:r>
      <w:r w:rsidR="0003787F">
        <w:t>ърг по реда на чл. 27, ал. 9 от ЗСПЗЗ за продажба на имот</w:t>
      </w:r>
      <w:r w:rsidR="003259AE">
        <w:t xml:space="preserve">, частна държавна собственост </w:t>
      </w:r>
      <w:r w:rsidR="006C5D8A">
        <w:t>/незает със сгради и съоръжения, бивша собственост на заличените организации по § 12 и § 29</w:t>
      </w:r>
      <w:r w:rsidR="003259AE">
        <w:t xml:space="preserve"> от ПЗР на ЗСПЗЗ</w:t>
      </w:r>
      <w:r w:rsidR="006C5D8A">
        <w:t>/, годен за земеделско ползване и неподлежащ на възстановяване по ЗСПЗЗ.</w:t>
      </w:r>
      <w:r w:rsidR="00F24311">
        <w:t xml:space="preserve"> </w:t>
      </w:r>
    </w:p>
    <w:p w:rsidR="003259AE" w:rsidRDefault="003259AE" w:rsidP="00964C87">
      <w:pPr>
        <w:spacing w:line="360" w:lineRule="auto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4919C8" w:rsidRDefault="00900782" w:rsidP="00900782">
      <w:pPr>
        <w:pStyle w:val="a3"/>
        <w:numPr>
          <w:ilvl w:val="0"/>
          <w:numId w:val="1"/>
        </w:numPr>
        <w:spacing w:line="360" w:lineRule="auto"/>
        <w:jc w:val="both"/>
      </w:pPr>
      <w:r w:rsidRPr="00E31D20">
        <w:rPr>
          <w:b/>
          <w:bCs/>
          <w:u w:val="single"/>
        </w:rPr>
        <w:t>От</w:t>
      </w:r>
      <w:r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търг с тайно наддаване по реда на чл. 27, ал. 9 </w:t>
      </w:r>
      <w:r>
        <w:rPr>
          <w:b/>
          <w:bCs/>
          <w:u w:val="single"/>
        </w:rPr>
        <w:t xml:space="preserve">във връзка с ал. 8, изречение второ </w:t>
      </w:r>
      <w:r w:rsidRPr="00E31D20">
        <w:rPr>
          <w:b/>
          <w:bCs/>
          <w:u w:val="single"/>
        </w:rPr>
        <w:t xml:space="preserve">от ЗСПЗЗ, в който могат да участват </w:t>
      </w:r>
      <w:r>
        <w:rPr>
          <w:b/>
          <w:bCs/>
          <w:u w:val="single"/>
        </w:rPr>
        <w:t>само собственици на имоти в границите на стопанския двор, съседни на имота – обект на търга</w:t>
      </w:r>
      <w:r w:rsidRPr="00E31D20">
        <w:t xml:space="preserve"> за придобиване правото на собственост на основание </w:t>
      </w:r>
      <w:r>
        <w:t>§ 12а от ПЗР на ЗСПЗЗ на поземлени имоти, частна държавна собственост:</w:t>
      </w:r>
      <w:r w:rsidR="003259AE">
        <w:t>, както следва:</w:t>
      </w:r>
    </w:p>
    <w:tbl>
      <w:tblPr>
        <w:tblW w:w="8647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276"/>
        <w:gridCol w:w="1487"/>
        <w:gridCol w:w="992"/>
        <w:gridCol w:w="1277"/>
        <w:gridCol w:w="1063"/>
        <w:gridCol w:w="1418"/>
      </w:tblGrid>
      <w:tr w:rsidR="006C2A85" w:rsidTr="006C2A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на имот от 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>
            <w:pPr>
              <w:pStyle w:val="a3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 от ППЗСПЗЗ /лева/</w:t>
            </w:r>
          </w:p>
        </w:tc>
      </w:tr>
      <w:tr w:rsidR="006C2A85" w:rsidTr="006C2A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6C2A85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6C2A85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Кермен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900782">
            <w:pPr>
              <w:pStyle w:val="a3"/>
              <w:spacing w:line="360" w:lineRule="auto"/>
              <w:ind w:left="0"/>
              <w:jc w:val="both"/>
            </w:pPr>
            <w:r>
              <w:rPr>
                <w:sz w:val="22"/>
                <w:szCs w:val="22"/>
              </w:rPr>
              <w:t>36779.213.48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90078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1,133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912CAF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6150,00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90078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615,00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A85" w:rsidRDefault="006C2A85" w:rsidP="009173A2">
            <w:pPr>
              <w:pStyle w:val="a3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80,00</w:t>
            </w:r>
          </w:p>
        </w:tc>
      </w:tr>
    </w:tbl>
    <w:p w:rsidR="003259AE" w:rsidRDefault="003259AE" w:rsidP="00912CAF">
      <w:pPr>
        <w:spacing w:line="360" w:lineRule="auto"/>
        <w:jc w:val="both"/>
      </w:pPr>
    </w:p>
    <w:p w:rsidR="00597F39" w:rsidRDefault="003259AE" w:rsidP="005E6A7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b/>
          <w:bCs/>
        </w:rPr>
        <w:t xml:space="preserve">Условие за участие: </w:t>
      </w:r>
      <w:r w:rsidRPr="00B9622F">
        <w:t>Право на участие</w:t>
      </w:r>
      <w:r>
        <w:rPr>
          <w:b/>
          <w:bCs/>
        </w:rPr>
        <w:t xml:space="preserve"> </w:t>
      </w:r>
      <w:r w:rsidRPr="008534F8">
        <w:t xml:space="preserve">в търга </w:t>
      </w:r>
      <w:r>
        <w:t>имат</w:t>
      </w:r>
      <w:r w:rsidRPr="008534F8">
        <w:t xml:space="preserve"> физически лица, еднолични търговци и юридически лица, регистрирани по </w:t>
      </w:r>
      <w:r w:rsidR="00F24311">
        <w:t>Търговския закон</w:t>
      </w:r>
      <w:r w:rsidR="006C5D8A">
        <w:t xml:space="preserve"> или по Закона за </w:t>
      </w:r>
      <w:r w:rsidR="006C5D8A">
        <w:lastRenderedPageBreak/>
        <w:t>търговския регистър</w:t>
      </w:r>
      <w:r w:rsidR="00597F39">
        <w:t>,</w:t>
      </w:r>
      <w:r w:rsidR="00597F39" w:rsidRPr="00597F39">
        <w:t xml:space="preserve"> </w:t>
      </w:r>
      <w:r w:rsidR="00597F39">
        <w:t xml:space="preserve">собственици на съседни имоти, предмет на търга, както следва: </w:t>
      </w:r>
    </w:p>
    <w:p w:rsidR="00EC76E6" w:rsidRPr="008534F8" w:rsidRDefault="00597F39" w:rsidP="00597F39">
      <w:pPr>
        <w:pStyle w:val="a3"/>
        <w:numPr>
          <w:ilvl w:val="0"/>
          <w:numId w:val="3"/>
        </w:numPr>
        <w:spacing w:line="360" w:lineRule="auto"/>
        <w:jc w:val="both"/>
      </w:pPr>
      <w:r w:rsidRPr="00BF7F5A">
        <w:rPr>
          <w:b/>
          <w:bCs/>
        </w:rPr>
        <w:t xml:space="preserve">За поземлен имот с идентификатор </w:t>
      </w:r>
      <w:r w:rsidRPr="00597F39">
        <w:rPr>
          <w:b/>
        </w:rPr>
        <w:t>36779.213.48</w:t>
      </w:r>
      <w:r w:rsidRPr="00BF7F5A">
        <w:t xml:space="preserve"> по КККР на </w:t>
      </w:r>
      <w:r>
        <w:t>гр</w:t>
      </w:r>
      <w:r w:rsidRPr="00BF7F5A">
        <w:t xml:space="preserve">. </w:t>
      </w:r>
      <w:r>
        <w:t>Кермен</w:t>
      </w:r>
      <w:r w:rsidRPr="00BF7F5A">
        <w:t xml:space="preserve"> съседни имоти в границите на стопанския двор са: поземлени имоти с идентификатори </w:t>
      </w:r>
      <w:r w:rsidRPr="00597F39">
        <w:rPr>
          <w:b/>
        </w:rPr>
        <w:t>36779</w:t>
      </w:r>
      <w:r>
        <w:rPr>
          <w:b/>
        </w:rPr>
        <w:t>.213.6,</w:t>
      </w:r>
      <w:r w:rsidRPr="00BF7F5A">
        <w:rPr>
          <w:b/>
        </w:rPr>
        <w:t xml:space="preserve"> </w:t>
      </w:r>
      <w:r>
        <w:rPr>
          <w:b/>
        </w:rPr>
        <w:t>36779.213.7</w:t>
      </w:r>
      <w:r w:rsidRPr="00BF7F5A">
        <w:t>.</w:t>
      </w:r>
    </w:p>
    <w:p w:rsidR="003259AE" w:rsidRPr="00763750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B40608">
        <w:rPr>
          <w:b/>
          <w:bCs/>
        </w:rPr>
        <w:t>Начална</w:t>
      </w:r>
      <w:r>
        <w:rPr>
          <w:b/>
          <w:bCs/>
        </w:rPr>
        <w:t>та</w:t>
      </w:r>
      <w:r w:rsidRPr="00B40608">
        <w:rPr>
          <w:b/>
          <w:bCs/>
        </w:rPr>
        <w:t xml:space="preserve"> тръжна цена </w:t>
      </w:r>
      <w:r>
        <w:t>е определена по реда на чл. 105, ал. 7 от ППЗСПЗЗ.</w:t>
      </w:r>
    </w:p>
    <w:p w:rsidR="003259AE" w:rsidRPr="00763750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Депозитът за участие в търга </w:t>
      </w:r>
      <w:r>
        <w:t>е в размер 10 на сто от началната тръжна цена на имота, съгласно чл. 106, ал. 6 от ППЗСПЗЗ. Върху него 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</w:t>
      </w:r>
    </w:p>
    <w:p w:rsidR="004919C8" w:rsidRDefault="004919C8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Разходите по чл. 56ш, ал. 1, т. 1 и т. 2 от ППЗСПЗЗ </w:t>
      </w:r>
      <w:r>
        <w:t>се заплащат от спечелилия търга участник</w:t>
      </w:r>
      <w:r>
        <w:rPr>
          <w:b/>
          <w:bCs/>
        </w:rPr>
        <w:t>.</w:t>
      </w:r>
    </w:p>
    <w:p w:rsidR="003259AE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Условия за плащане на депозита: </w:t>
      </w:r>
      <w:r>
        <w:t>Плащанията да се извършват в български лева, по банков път, по сметка н</w:t>
      </w:r>
      <w:r w:rsidR="00900782">
        <w:t>а Областна дирекция „Земеделие“</w:t>
      </w:r>
      <w:r>
        <w:t xml:space="preserve"> </w:t>
      </w:r>
      <w:r w:rsidR="007D5692">
        <w:t xml:space="preserve">гр. </w:t>
      </w:r>
      <w:r>
        <w:t>Сливен</w:t>
      </w:r>
      <w:r w:rsidR="00900782">
        <w:t>:</w:t>
      </w:r>
      <w:r>
        <w:t xml:space="preserve">  </w:t>
      </w:r>
    </w:p>
    <w:p w:rsidR="003259AE" w:rsidRPr="00C93403" w:rsidRDefault="003259AE" w:rsidP="00900782">
      <w:pPr>
        <w:pStyle w:val="a3"/>
        <w:spacing w:line="360" w:lineRule="auto"/>
        <w:ind w:left="1440"/>
        <w:jc w:val="both"/>
      </w:pPr>
      <w:r w:rsidRPr="00572A6B">
        <w:rPr>
          <w:lang w:val="en-US"/>
        </w:rPr>
        <w:t>IBAN</w:t>
      </w:r>
      <w:r w:rsidRPr="00C93403">
        <w:t>:</w:t>
      </w:r>
      <w:r w:rsidRPr="00572A6B">
        <w:t xml:space="preserve"> </w:t>
      </w:r>
      <w:r w:rsidRPr="00572A6B">
        <w:rPr>
          <w:lang w:val="en-US"/>
        </w:rPr>
        <w:t>BG</w:t>
      </w:r>
      <w:r w:rsidRPr="00C93403">
        <w:t xml:space="preserve">14 </w:t>
      </w:r>
      <w:r w:rsidRPr="00572A6B">
        <w:rPr>
          <w:lang w:val="en-US"/>
        </w:rPr>
        <w:t>UBBS</w:t>
      </w:r>
      <w:r w:rsidRPr="00C93403">
        <w:t xml:space="preserve"> 80023300253510</w:t>
      </w:r>
    </w:p>
    <w:p w:rsidR="003259AE" w:rsidRPr="00C93403" w:rsidRDefault="003259AE" w:rsidP="00900782">
      <w:pPr>
        <w:pStyle w:val="a3"/>
        <w:spacing w:line="360" w:lineRule="auto"/>
        <w:ind w:firstLine="720"/>
        <w:jc w:val="both"/>
      </w:pPr>
      <w:r w:rsidRPr="00572A6B">
        <w:rPr>
          <w:lang w:val="en-US"/>
        </w:rPr>
        <w:t>BIC</w:t>
      </w:r>
      <w:r w:rsidRPr="00C93403">
        <w:t xml:space="preserve">: </w:t>
      </w:r>
      <w:r w:rsidRPr="00572A6B">
        <w:rPr>
          <w:lang w:val="en-US"/>
        </w:rPr>
        <w:t>UBBSBGSF</w:t>
      </w:r>
    </w:p>
    <w:p w:rsidR="003259AE" w:rsidRPr="00572A6B" w:rsidRDefault="003259AE" w:rsidP="005E6A79">
      <w:pPr>
        <w:pStyle w:val="a3"/>
        <w:spacing w:line="360" w:lineRule="auto"/>
        <w:ind w:firstLine="720"/>
        <w:jc w:val="both"/>
      </w:pPr>
      <w:r w:rsidRPr="00572A6B">
        <w:t>Обединена българска банка – клон Сливен</w:t>
      </w:r>
    </w:p>
    <w:p w:rsidR="00DE7BC3" w:rsidRDefault="003259AE" w:rsidP="00DE7BC3">
      <w:pPr>
        <w:pStyle w:val="a3"/>
        <w:spacing w:line="360" w:lineRule="auto"/>
        <w:jc w:val="both"/>
      </w:pPr>
      <w:r w:rsidRPr="00572A6B">
        <w:t>Основание за плащане:</w:t>
      </w:r>
      <w:r>
        <w:t xml:space="preserve"> депозит за участие в търг, изписва се номер</w:t>
      </w:r>
      <w:r w:rsidR="007D5692">
        <w:t>ът</w:t>
      </w:r>
      <w:r>
        <w:t xml:space="preserve"> и местонахождението на поземления имот.</w:t>
      </w:r>
    </w:p>
    <w:p w:rsidR="00DE7BC3" w:rsidRPr="00DE7BC3" w:rsidRDefault="00DE7BC3" w:rsidP="005E6A79">
      <w:pPr>
        <w:pStyle w:val="a3"/>
        <w:numPr>
          <w:ilvl w:val="0"/>
          <w:numId w:val="1"/>
        </w:numPr>
        <w:spacing w:line="360" w:lineRule="auto"/>
        <w:jc w:val="both"/>
      </w:pPr>
      <w:r w:rsidRPr="00DE7BC3">
        <w:rPr>
          <w:b/>
        </w:rPr>
        <w:t>Условия за възстановяване на депозита:</w:t>
      </w:r>
      <w:r w:rsidRPr="00DE7BC3">
        <w:t xml:space="preserve"> </w:t>
      </w:r>
    </w:p>
    <w:p w:rsidR="00DE7BC3" w:rsidRPr="00DE7BC3" w:rsidRDefault="005E6A79" w:rsidP="00DE7BC3">
      <w:pPr>
        <w:spacing w:line="360" w:lineRule="auto"/>
        <w:ind w:left="720"/>
        <w:contextualSpacing/>
        <w:jc w:val="both"/>
      </w:pPr>
      <w:r>
        <w:t xml:space="preserve">Внесените депозити от </w:t>
      </w:r>
      <w:proofErr w:type="spellStart"/>
      <w:r>
        <w:t>не</w:t>
      </w:r>
      <w:r w:rsidR="00DE7BC3" w:rsidRPr="00DE7BC3">
        <w:t>класираните</w:t>
      </w:r>
      <w:proofErr w:type="spellEnd"/>
      <w:r w:rsidR="00DE7BC3" w:rsidRPr="00DE7BC3">
        <w:t xml:space="preserve">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DE7BC3" w:rsidRPr="006C05AD" w:rsidRDefault="00DE7BC3" w:rsidP="00DE7BC3">
      <w:pPr>
        <w:spacing w:line="360" w:lineRule="auto"/>
        <w:ind w:left="720"/>
        <w:contextualSpacing/>
        <w:jc w:val="both"/>
      </w:pPr>
      <w:r w:rsidRPr="00DE7BC3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3259AE" w:rsidRPr="00C93403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получ</w:t>
      </w:r>
      <w:r>
        <w:rPr>
          <w:b/>
          <w:bCs/>
        </w:rPr>
        <w:t>а</w:t>
      </w:r>
      <w:r w:rsidRPr="007252A0">
        <w:rPr>
          <w:b/>
          <w:bCs/>
        </w:rPr>
        <w:t>ване на документите за участие в търга</w:t>
      </w:r>
    </w:p>
    <w:p w:rsidR="003259AE" w:rsidRPr="00B805D1" w:rsidRDefault="003259AE" w:rsidP="007252A0">
      <w:pPr>
        <w:pStyle w:val="a3"/>
        <w:spacing w:line="360" w:lineRule="auto"/>
        <w:jc w:val="both"/>
      </w:pPr>
      <w:r>
        <w:t>Документите за участие в търга се получав</w:t>
      </w:r>
      <w:r w:rsidR="007D5692">
        <w:t xml:space="preserve">ат в сградата на ОД „Земеделие“ – </w:t>
      </w:r>
      <w:r>
        <w:t xml:space="preserve"> Сливен, ул. „Ген. Столипин“ № 2, гише за административно обслужван</w:t>
      </w:r>
      <w:r w:rsidR="00FC18A8">
        <w:t>е № 2 всеки работен ден от 9:00</w:t>
      </w:r>
      <w:r w:rsidR="0084579A">
        <w:t xml:space="preserve"> часа до </w:t>
      </w:r>
      <w:r>
        <w:t>17:30</w:t>
      </w:r>
      <w:r w:rsidR="00FC18A8">
        <w:t xml:space="preserve"> часа</w:t>
      </w:r>
      <w:r>
        <w:t xml:space="preserve"> </w:t>
      </w:r>
      <w:r w:rsidR="00FC18A8">
        <w:t xml:space="preserve">или могат да бъдат изтеглени от официалния сайт </w:t>
      </w:r>
      <w:r>
        <w:t xml:space="preserve">на ОД „Земеделие“ </w:t>
      </w:r>
      <w:r w:rsidR="007D5692">
        <w:t xml:space="preserve">гр. </w:t>
      </w:r>
      <w:r>
        <w:t>Сливен</w:t>
      </w:r>
      <w:r w:rsidR="00FC18A8">
        <w:t xml:space="preserve"> -</w:t>
      </w:r>
      <w:r>
        <w:t xml:space="preserve"> </w:t>
      </w:r>
      <w:r w:rsidRPr="00622228">
        <w:rPr>
          <w:i/>
          <w:iCs/>
          <w:u w:val="single"/>
          <w:lang w:val="en-US"/>
        </w:rPr>
        <w:t>http</w:t>
      </w:r>
      <w:r w:rsidRPr="00C93403">
        <w:rPr>
          <w:i/>
          <w:iCs/>
          <w:u w:val="single"/>
          <w:lang w:val="ru-RU"/>
        </w:rPr>
        <w:t>;//</w:t>
      </w:r>
      <w:r w:rsidRPr="00622228">
        <w:rPr>
          <w:i/>
          <w:iCs/>
          <w:u w:val="single"/>
          <w:lang w:val="en-US"/>
        </w:rPr>
        <w:t>www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mgh</w:t>
      </w:r>
      <w:proofErr w:type="spellEnd"/>
      <w:r w:rsidRPr="00C93403">
        <w:rPr>
          <w:i/>
          <w:iCs/>
          <w:u w:val="single"/>
          <w:lang w:val="ru-RU"/>
        </w:rPr>
        <w:t>.</w:t>
      </w:r>
      <w:r w:rsidRPr="00622228">
        <w:rPr>
          <w:i/>
          <w:iCs/>
          <w:u w:val="single"/>
          <w:lang w:val="en-US"/>
        </w:rPr>
        <w:t>government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ODZ</w:t>
      </w:r>
      <w:r w:rsidRPr="00C93403">
        <w:rPr>
          <w:i/>
          <w:iCs/>
          <w:u w:val="single"/>
          <w:lang w:val="ru-RU"/>
        </w:rPr>
        <w:t>-</w:t>
      </w:r>
      <w:r w:rsidRPr="00622228">
        <w:rPr>
          <w:i/>
          <w:iCs/>
          <w:u w:val="single"/>
          <w:lang w:val="en-US"/>
        </w:rPr>
        <w:t>Sliven</w:t>
      </w:r>
      <w:r w:rsidRPr="00C93403">
        <w:rPr>
          <w:i/>
          <w:iCs/>
          <w:u w:val="single"/>
          <w:lang w:val="ru-RU"/>
        </w:rPr>
        <w:t>/</w:t>
      </w:r>
      <w:proofErr w:type="spellStart"/>
      <w:r w:rsidRPr="00622228">
        <w:rPr>
          <w:i/>
          <w:iCs/>
          <w:u w:val="single"/>
          <w:lang w:val="en-US"/>
        </w:rPr>
        <w:t>bg</w:t>
      </w:r>
      <w:proofErr w:type="spellEnd"/>
      <w:r w:rsidRPr="00C93403">
        <w:rPr>
          <w:i/>
          <w:iCs/>
          <w:u w:val="single"/>
          <w:lang w:val="ru-RU"/>
        </w:rPr>
        <w:t>/</w:t>
      </w:r>
      <w:r w:rsidRPr="00622228">
        <w:rPr>
          <w:i/>
          <w:iCs/>
          <w:u w:val="single"/>
          <w:lang w:val="en-US"/>
        </w:rPr>
        <w:t>Home</w:t>
      </w:r>
      <w:r w:rsidRPr="00C93403">
        <w:rPr>
          <w:i/>
          <w:iCs/>
          <w:u w:val="single"/>
          <w:lang w:val="ru-RU"/>
        </w:rPr>
        <w:t>.</w:t>
      </w:r>
      <w:proofErr w:type="spellStart"/>
      <w:r w:rsidRPr="00622228">
        <w:rPr>
          <w:i/>
          <w:iCs/>
          <w:u w:val="single"/>
          <w:lang w:val="en-US"/>
        </w:rPr>
        <w:t>aspx</w:t>
      </w:r>
      <w:proofErr w:type="spellEnd"/>
      <w:r>
        <w:rPr>
          <w:i/>
          <w:iCs/>
          <w:u w:val="single"/>
        </w:rPr>
        <w:t>.</w:t>
      </w:r>
    </w:p>
    <w:p w:rsidR="003259AE" w:rsidRPr="00C93403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7252A0">
        <w:rPr>
          <w:b/>
          <w:bCs/>
        </w:rPr>
        <w:t>Място и срок за подаване на документите за участие в търга</w:t>
      </w:r>
      <w:r w:rsidR="00FF32D8">
        <w:rPr>
          <w:b/>
          <w:bCs/>
        </w:rPr>
        <w:t>:</w:t>
      </w:r>
    </w:p>
    <w:p w:rsidR="003259AE" w:rsidRDefault="00574AEC" w:rsidP="007252A0">
      <w:pPr>
        <w:pStyle w:val="a3"/>
        <w:spacing w:line="360" w:lineRule="auto"/>
        <w:jc w:val="both"/>
      </w:pPr>
      <w:r w:rsidRPr="000204ED">
        <w:lastRenderedPageBreak/>
        <w:t xml:space="preserve">Документите за участие в търга се представят в </w:t>
      </w:r>
      <w:r w:rsidRPr="000204ED">
        <w:rPr>
          <w:b/>
        </w:rPr>
        <w:t>запечатан непрозрачен плик</w:t>
      </w:r>
      <w:r w:rsidRPr="000204ED">
        <w:t xml:space="preserve"> </w:t>
      </w:r>
      <w:r w:rsidRPr="000204ED">
        <w:rPr>
          <w:b/>
        </w:rPr>
        <w:t xml:space="preserve">в срок от 30 дни, считано от дата на публикация на заповедта за провеждане на тръжната процедура в местен ежедневник </w:t>
      </w:r>
      <w:r w:rsidR="008672A8">
        <w:rPr>
          <w:i/>
        </w:rPr>
        <w:t xml:space="preserve">/от </w:t>
      </w:r>
      <w:r w:rsidR="00912CAF" w:rsidRPr="00900782">
        <w:rPr>
          <w:i/>
        </w:rPr>
        <w:t>11.02.2025 г. до 12.03.</w:t>
      </w:r>
      <w:r w:rsidR="00912CAF">
        <w:rPr>
          <w:i/>
        </w:rPr>
        <w:t xml:space="preserve">2025 </w:t>
      </w:r>
      <w:r w:rsidR="009C1E15" w:rsidRPr="009C1E15">
        <w:rPr>
          <w:i/>
        </w:rPr>
        <w:t>г. включително/</w:t>
      </w:r>
      <w:r w:rsidR="003259AE">
        <w:t xml:space="preserve">. </w:t>
      </w:r>
    </w:p>
    <w:p w:rsidR="00574AEC" w:rsidRDefault="00574AEC" w:rsidP="00574AEC">
      <w:pPr>
        <w:spacing w:line="360" w:lineRule="auto"/>
        <w:ind w:left="720"/>
        <w:jc w:val="both"/>
      </w:pPr>
      <w:r w:rsidRPr="000204ED">
        <w:t>Търгът се провежда само в случай, че поне двама кандидати са подали заявление за участие.</w:t>
      </w:r>
    </w:p>
    <w:p w:rsidR="003259AE" w:rsidRPr="00C93403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lang w:val="ru-RU"/>
        </w:rPr>
      </w:pPr>
      <w:r w:rsidRPr="006C05AD">
        <w:rPr>
          <w:b/>
          <w:bCs/>
        </w:rPr>
        <w:t>Подаване на документите за участие в търга</w:t>
      </w:r>
      <w:r w:rsidR="006B7027">
        <w:rPr>
          <w:b/>
          <w:bCs/>
        </w:rPr>
        <w:t>:</w:t>
      </w:r>
    </w:p>
    <w:p w:rsidR="006B7027" w:rsidRDefault="003259AE" w:rsidP="00DC68CB">
      <w:pPr>
        <w:pStyle w:val="a3"/>
        <w:spacing w:line="360" w:lineRule="auto"/>
        <w:jc w:val="both"/>
      </w:pPr>
      <w:r>
        <w:t>Заявителите или упълномощеното от тях лице (нотариално заверено пълномощно) подават в ОД „Земеделие“</w:t>
      </w:r>
      <w:r w:rsidR="00900782">
        <w:t xml:space="preserve"> </w:t>
      </w:r>
      <w:r w:rsidR="00F925D6">
        <w:t xml:space="preserve">гр. </w:t>
      </w:r>
      <w:r>
        <w:t xml:space="preserve">Сливен, заявление по образец, утвърден от Министъра </w:t>
      </w:r>
      <w:r w:rsidR="0003787F">
        <w:t>на земеделието</w:t>
      </w:r>
      <w:r w:rsidR="006B7027">
        <w:t xml:space="preserve"> и храните</w:t>
      </w:r>
      <w:r>
        <w:t xml:space="preserve">. </w:t>
      </w:r>
      <w:r w:rsidR="006B7027">
        <w:t>В заявлението се посочват единен идентификационен код, съгласно Закона за търговския регистър и регистъра на юридическото лице с нестопанска ц</w:t>
      </w:r>
      <w:r w:rsidR="00574AEC">
        <w:t>ел, когато заявлението се подава от юридическо лице или от едноличен търговец; местонахождението, номерът и площта на имота;  предлаганата цена за имота в лева, изписва се с цифри и словом. Предлаганата цена е в цяло число в левове и не може да бъде по-ниска от началната тръжна цена.</w:t>
      </w:r>
    </w:p>
    <w:p w:rsidR="003259AE" w:rsidRPr="006B7027" w:rsidRDefault="006B7027" w:rsidP="00DC68CB">
      <w:pPr>
        <w:pStyle w:val="a3"/>
        <w:spacing w:line="360" w:lineRule="auto"/>
        <w:jc w:val="both"/>
        <w:rPr>
          <w:b/>
        </w:rPr>
      </w:pPr>
      <w:r w:rsidRPr="006B7027">
        <w:rPr>
          <w:b/>
        </w:rPr>
        <w:t xml:space="preserve">Към </w:t>
      </w:r>
      <w:r w:rsidR="003259AE" w:rsidRPr="006B7027">
        <w:rPr>
          <w:b/>
        </w:rPr>
        <w:t>заявлението се прилагат: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н</w:t>
      </w:r>
      <w:r w:rsidRPr="00572A6B">
        <w:rPr>
          <w:b/>
          <w:bCs/>
        </w:rPr>
        <w:t>отариално заверено пълномощно</w:t>
      </w:r>
      <w:r>
        <w:t>, когато документите се подават от упълномощено лице;</w:t>
      </w:r>
    </w:p>
    <w:p w:rsidR="003259AE" w:rsidRPr="00CC7882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>п</w:t>
      </w:r>
      <w:r w:rsidRPr="00572A6B">
        <w:rPr>
          <w:b/>
          <w:bCs/>
        </w:rPr>
        <w:t>латежен документ за внесен депозит в оригинал</w:t>
      </w:r>
      <w:r>
        <w:t>;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решение на съответния оправомощен орган</w:t>
      </w:r>
      <w:r>
        <w:t xml:space="preserve">, съдържащ решение за закупуване на държавния имот </w:t>
      </w:r>
      <w:r w:rsidRPr="00C93403">
        <w:rPr>
          <w:lang w:val="ru-RU"/>
        </w:rPr>
        <w:t>–</w:t>
      </w:r>
      <w:r>
        <w:t xml:space="preserve"> предмет на продажбата, когато заявителят е юридическо лице или едноличен търговец.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b/>
          <w:bCs/>
        </w:rPr>
        <w:t xml:space="preserve">Декларация за обстоятелствата по чл. </w:t>
      </w:r>
      <w:r w:rsidR="00CC7882">
        <w:rPr>
          <w:b/>
          <w:bCs/>
        </w:rPr>
        <w:t>106, ал. 18 от ППЗСПЗЗ</w:t>
      </w:r>
      <w:r>
        <w:rPr>
          <w:b/>
          <w:bCs/>
        </w:rPr>
        <w:t xml:space="preserve">, </w:t>
      </w:r>
      <w:r>
        <w:t>а именно свързани лица по смисъла на Търговския закон и свързани предприятия по смисъла на Закона за малките и средните предприятия не могат да бъдат самостоятелни кандидати или участници в тръжната процедура за един и същ имот.</w:t>
      </w:r>
    </w:p>
    <w:p w:rsidR="003259AE" w:rsidRPr="00C93403" w:rsidRDefault="003259AE" w:rsidP="00DC68CB">
      <w:pPr>
        <w:pStyle w:val="a3"/>
        <w:numPr>
          <w:ilvl w:val="0"/>
          <w:numId w:val="2"/>
        </w:numPr>
        <w:spacing w:line="360" w:lineRule="auto"/>
        <w:jc w:val="both"/>
        <w:rPr>
          <w:lang w:val="ru-RU"/>
        </w:rPr>
      </w:pPr>
      <w:r w:rsidRPr="00572A6B">
        <w:rPr>
          <w:b/>
          <w:bCs/>
        </w:rPr>
        <w:t>Декларация за събиране, съхраняване и обработване на лични данни</w:t>
      </w:r>
      <w:r>
        <w:t xml:space="preserve"> Регламент (ЕС) 2016/679 на Европейския парламент и на Съвета за защита на данните.</w:t>
      </w:r>
    </w:p>
    <w:p w:rsidR="003259AE" w:rsidRPr="00572A6B" w:rsidRDefault="003259AE" w:rsidP="006C05AD">
      <w:pPr>
        <w:pStyle w:val="a3"/>
        <w:spacing w:line="360" w:lineRule="auto"/>
        <w:ind w:left="1080"/>
        <w:jc w:val="both"/>
        <w:rPr>
          <w:b/>
          <w:bCs/>
        </w:rPr>
      </w:pPr>
      <w:r w:rsidRPr="00572A6B">
        <w:rPr>
          <w:b/>
          <w:bCs/>
        </w:rPr>
        <w:t>Документите за участие в търга се подават в запечатан, непрозрачен плик и се регистрират с входящ номер, дата и час в регистъра. Заявление, представено в не</w:t>
      </w:r>
      <w:r w:rsidR="006B7027">
        <w:rPr>
          <w:b/>
          <w:bCs/>
        </w:rPr>
        <w:t xml:space="preserve"> </w:t>
      </w:r>
      <w:r w:rsidRPr="00572A6B">
        <w:rPr>
          <w:b/>
          <w:bCs/>
        </w:rPr>
        <w:t>запечатан плик е недействително.</w:t>
      </w:r>
    </w:p>
    <w:p w:rsidR="00074AE9" w:rsidRPr="00074AE9" w:rsidRDefault="00F925D6" w:rsidP="005E6A79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Директорът на ОД „Земеделие“ – </w:t>
      </w:r>
      <w:r w:rsidR="003259AE">
        <w:t>гр. Сливен в 3-дневен срок от изтичане крайния срок за подаване на заявленията за участие в търга, назначава със заповед състава на тръжната комисия.</w:t>
      </w:r>
      <w:r w:rsidR="00574AEC">
        <w:t xml:space="preserve"> </w:t>
      </w:r>
      <w:r w:rsidR="00D16F9E">
        <w:t>В 14</w:t>
      </w:r>
      <w:r w:rsidR="003259AE">
        <w:t xml:space="preserve">-дневен срок комисията разглежда заявленията, </w:t>
      </w:r>
      <w:r w:rsidR="003259AE" w:rsidRPr="00074AE9">
        <w:rPr>
          <w:b/>
          <w:bCs/>
        </w:rPr>
        <w:t xml:space="preserve">класира предложенията и обявява спечелилия търга кандидат. </w:t>
      </w:r>
      <w:r w:rsidR="00074AE9" w:rsidRPr="00074AE9">
        <w:t xml:space="preserve">Когато в 14-дневен срок от влизане в сила на заповедта за класиране на кандидатите, </w:t>
      </w:r>
      <w:r w:rsidR="00074AE9" w:rsidRPr="00074AE9">
        <w:rPr>
          <w:lang w:val="en-US"/>
        </w:rPr>
        <w:t xml:space="preserve">  </w:t>
      </w:r>
      <w:r w:rsidR="00074AE9" w:rsidRPr="00074AE9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074AE9" w:rsidRPr="00074AE9" w:rsidRDefault="00074AE9" w:rsidP="00074AE9">
      <w:pPr>
        <w:spacing w:line="360" w:lineRule="auto"/>
        <w:ind w:left="720"/>
        <w:jc w:val="both"/>
      </w:pPr>
      <w:r w:rsidRPr="00074AE9">
        <w:t>За прехвърляне правото на собственост върху земите по чл. 27, ал. 9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</w:t>
      </w:r>
      <w:r>
        <w:t xml:space="preserve"> </w:t>
      </w:r>
      <w:r w:rsidRPr="00074AE9">
        <w:t>чл. 56п, ал. 4 от ППЗСПЗЗ.</w:t>
      </w:r>
      <w:r w:rsidRPr="00074AE9">
        <w:tab/>
      </w:r>
    </w:p>
    <w:p w:rsidR="00074AE9" w:rsidRPr="00074AE9" w:rsidRDefault="00074AE9" w:rsidP="00074AE9">
      <w:pPr>
        <w:spacing w:line="360" w:lineRule="auto"/>
        <w:ind w:firstLine="720"/>
        <w:jc w:val="both"/>
      </w:pPr>
      <w:r w:rsidRPr="00074AE9">
        <w:rPr>
          <w:lang w:val="en-US"/>
        </w:rPr>
        <w:t xml:space="preserve"> </w:t>
      </w:r>
      <w:r w:rsidRPr="00074AE9">
        <w:t xml:space="preserve">Договорът подлежи на вписване в службата по вписвания за сметка на купувача. </w:t>
      </w:r>
    </w:p>
    <w:p w:rsidR="00FF32D8" w:rsidRPr="00074AE9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t xml:space="preserve">Място за обявяване на протокола за резултатите от търга – информационното табло на ОД „Земеделие“ </w:t>
      </w:r>
      <w:r w:rsidR="00F925D6">
        <w:t xml:space="preserve">гр. </w:t>
      </w:r>
      <w:r w:rsidR="00FF32D8">
        <w:t>Сливен, ул. „Ген. Столипин“ № 2 и се публикува на интернет страницата на дирекцията. В 7-дневен срок от обявяването на протокола, участниците в търга могат да направят писмени възражения до тръжната комисия.</w:t>
      </w:r>
    </w:p>
    <w:p w:rsidR="003259AE" w:rsidRPr="00C93403" w:rsidRDefault="003259AE" w:rsidP="005E6A79">
      <w:pPr>
        <w:pStyle w:val="a3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572A6B">
        <w:t xml:space="preserve">В случаите по чл. </w:t>
      </w:r>
      <w:r w:rsidR="00CC7882">
        <w:t xml:space="preserve">108 </w:t>
      </w:r>
      <w:r w:rsidRPr="00572A6B">
        <w:t>от ППЗСПЗЗ стъпката за наддаване е в размер на 100.00 лв. /сто лева/, от началната цена предложена от кандидатите при търга с тайно наддаване, увеличена с една стъпка.</w:t>
      </w:r>
    </w:p>
    <w:p w:rsidR="00FF32D8" w:rsidRDefault="00FF32D8" w:rsidP="00FF32D8">
      <w:pPr>
        <w:pStyle w:val="a3"/>
        <w:spacing w:line="360" w:lineRule="auto"/>
        <w:jc w:val="both"/>
        <w:rPr>
          <w:b/>
          <w:bCs/>
        </w:rPr>
      </w:pPr>
    </w:p>
    <w:p w:rsidR="003259AE" w:rsidRPr="00B805D1" w:rsidRDefault="003259AE" w:rsidP="00FF32D8">
      <w:pPr>
        <w:pStyle w:val="a3"/>
        <w:spacing w:line="360" w:lineRule="auto"/>
        <w:jc w:val="both"/>
        <w:rPr>
          <w:b/>
          <w:bCs/>
          <w:lang w:val="en-US"/>
        </w:rPr>
      </w:pPr>
      <w:r w:rsidRPr="00B805D1">
        <w:rPr>
          <w:b/>
          <w:bCs/>
        </w:rPr>
        <w:t>Настоящата заповед да се публикува на интерн</w:t>
      </w:r>
      <w:r w:rsidR="00FC4B21">
        <w:rPr>
          <w:b/>
          <w:bCs/>
        </w:rPr>
        <w:t xml:space="preserve">ет страницата на ОД „Земеделие“ </w:t>
      </w:r>
      <w:bookmarkStart w:id="0" w:name="_GoBack"/>
      <w:bookmarkEnd w:id="0"/>
      <w:r w:rsidRPr="00B805D1">
        <w:rPr>
          <w:b/>
          <w:bCs/>
        </w:rPr>
        <w:t xml:space="preserve">гр. Сливен, на страницата на Министерството </w:t>
      </w:r>
      <w:r w:rsidR="008F23ED">
        <w:rPr>
          <w:b/>
          <w:bCs/>
        </w:rPr>
        <w:t>на земеделието</w:t>
      </w:r>
      <w:r w:rsidR="00B32231">
        <w:rPr>
          <w:b/>
          <w:bCs/>
        </w:rPr>
        <w:t xml:space="preserve"> и храните</w:t>
      </w:r>
      <w:r w:rsidRPr="00B805D1">
        <w:rPr>
          <w:b/>
          <w:bCs/>
        </w:rPr>
        <w:t xml:space="preserve">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</w:t>
      </w:r>
      <w:r w:rsidR="008672A8">
        <w:rPr>
          <w:b/>
          <w:bCs/>
        </w:rPr>
        <w:t>ОД „Земеделие“</w:t>
      </w:r>
      <w:r w:rsidR="00FC4B21">
        <w:rPr>
          <w:b/>
          <w:bCs/>
        </w:rPr>
        <w:t xml:space="preserve"> </w:t>
      </w:r>
      <w:r w:rsidR="008672A8">
        <w:rPr>
          <w:b/>
          <w:bCs/>
        </w:rPr>
        <w:t>гр. Сливен, О</w:t>
      </w:r>
      <w:r w:rsidR="00FC4B21">
        <w:rPr>
          <w:b/>
          <w:bCs/>
        </w:rPr>
        <w:t xml:space="preserve">бщинска служба по земеделие – </w:t>
      </w:r>
      <w:r w:rsidR="008672A8">
        <w:rPr>
          <w:b/>
          <w:bCs/>
        </w:rPr>
        <w:t>Сливен</w:t>
      </w:r>
      <w:r w:rsidRPr="00B805D1">
        <w:rPr>
          <w:b/>
          <w:bCs/>
        </w:rPr>
        <w:t xml:space="preserve">, Община </w:t>
      </w:r>
      <w:r w:rsidR="008672A8">
        <w:rPr>
          <w:b/>
          <w:bCs/>
        </w:rPr>
        <w:t>Сливен</w:t>
      </w:r>
      <w:r w:rsidRPr="00B805D1">
        <w:rPr>
          <w:b/>
          <w:bCs/>
        </w:rPr>
        <w:t xml:space="preserve"> и кметство </w:t>
      </w:r>
      <w:r w:rsidR="00900782">
        <w:rPr>
          <w:b/>
          <w:bCs/>
        </w:rPr>
        <w:t>гр</w:t>
      </w:r>
      <w:r w:rsidRPr="00B805D1">
        <w:rPr>
          <w:b/>
          <w:bCs/>
        </w:rPr>
        <w:t xml:space="preserve">. </w:t>
      </w:r>
      <w:r w:rsidR="00900782">
        <w:rPr>
          <w:b/>
          <w:bCs/>
        </w:rPr>
        <w:t>Кермен</w:t>
      </w:r>
      <w:r w:rsidRPr="00B805D1">
        <w:rPr>
          <w:b/>
          <w:bCs/>
        </w:rPr>
        <w:t>.</w:t>
      </w:r>
    </w:p>
    <w:p w:rsidR="00235AE9" w:rsidRDefault="00235AE9" w:rsidP="00456E8D">
      <w:pPr>
        <w:spacing w:line="360" w:lineRule="auto"/>
        <w:jc w:val="both"/>
        <w:rPr>
          <w:b/>
          <w:bCs/>
        </w:rPr>
      </w:pPr>
    </w:p>
    <w:p w:rsidR="00FF32D8" w:rsidRDefault="00FF32D8" w:rsidP="00456E8D">
      <w:pPr>
        <w:spacing w:line="360" w:lineRule="auto"/>
        <w:jc w:val="both"/>
        <w:rPr>
          <w:b/>
          <w:bCs/>
        </w:rPr>
      </w:pPr>
    </w:p>
    <w:p w:rsidR="003259AE" w:rsidRPr="008F23ED" w:rsidRDefault="003259AE" w:rsidP="00456E8D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>ТОДОР БРАТАНОВ</w:t>
      </w:r>
      <w:r>
        <w:rPr>
          <w:b/>
          <w:bCs/>
        </w:rPr>
        <w:t xml:space="preserve"> </w:t>
      </w:r>
      <w:r w:rsidR="00567395">
        <w:rPr>
          <w:b/>
          <w:bCs/>
        </w:rPr>
        <w:t>/П/</w:t>
      </w:r>
    </w:p>
    <w:p w:rsidR="003259AE" w:rsidRPr="00456E8D" w:rsidRDefault="003259AE" w:rsidP="00456E8D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Директор О</w:t>
      </w:r>
      <w:r w:rsidRPr="00456E8D">
        <w:rPr>
          <w:b/>
          <w:bCs/>
          <w:i/>
          <w:iCs/>
        </w:rPr>
        <w:t>Д „Земеделие“ Сливен</w:t>
      </w:r>
    </w:p>
    <w:p w:rsidR="003259AE" w:rsidRPr="00964C87" w:rsidRDefault="003259AE" w:rsidP="000A46A7">
      <w:pPr>
        <w:pStyle w:val="a3"/>
        <w:spacing w:line="360" w:lineRule="auto"/>
      </w:pPr>
    </w:p>
    <w:sectPr w:rsidR="003259AE" w:rsidRPr="00964C87" w:rsidSect="00573C9B">
      <w:footerReference w:type="default" r:id="rId8"/>
      <w:pgSz w:w="12240" w:h="15840"/>
      <w:pgMar w:top="851" w:right="1417" w:bottom="1134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910" w:rsidRDefault="00755910" w:rsidP="00880261">
      <w:r>
        <w:separator/>
      </w:r>
    </w:p>
  </w:endnote>
  <w:endnote w:type="continuationSeparator" w:id="0">
    <w:p w:rsidR="00755910" w:rsidRDefault="00755910" w:rsidP="0088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9B" w:rsidRPr="00A21212" w:rsidRDefault="00573C9B" w:rsidP="00573C9B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573C9B" w:rsidRPr="00573C9B" w:rsidRDefault="00573C9B" w:rsidP="00573C9B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ab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910" w:rsidRDefault="00755910" w:rsidP="00880261">
      <w:r>
        <w:separator/>
      </w:r>
    </w:p>
  </w:footnote>
  <w:footnote w:type="continuationSeparator" w:id="0">
    <w:p w:rsidR="00755910" w:rsidRDefault="00755910" w:rsidP="0088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DB9"/>
    <w:multiLevelType w:val="hybridMultilevel"/>
    <w:tmpl w:val="A00EEA0E"/>
    <w:lvl w:ilvl="0" w:tplc="DAD6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E44735"/>
    <w:multiLevelType w:val="hybridMultilevel"/>
    <w:tmpl w:val="A00EEA0E"/>
    <w:lvl w:ilvl="0" w:tplc="DAD6F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B0"/>
    <w:rsid w:val="0003787F"/>
    <w:rsid w:val="00062A80"/>
    <w:rsid w:val="00074AE9"/>
    <w:rsid w:val="00091F0E"/>
    <w:rsid w:val="000A46A7"/>
    <w:rsid w:val="00146EC2"/>
    <w:rsid w:val="001A3290"/>
    <w:rsid w:val="001B3228"/>
    <w:rsid w:val="002150CC"/>
    <w:rsid w:val="002322F6"/>
    <w:rsid w:val="00235AE9"/>
    <w:rsid w:val="00266CF3"/>
    <w:rsid w:val="002D7589"/>
    <w:rsid w:val="002F2608"/>
    <w:rsid w:val="003259AE"/>
    <w:rsid w:val="00341D2C"/>
    <w:rsid w:val="00345D08"/>
    <w:rsid w:val="003867D0"/>
    <w:rsid w:val="003A2D9D"/>
    <w:rsid w:val="003B06BB"/>
    <w:rsid w:val="00410A14"/>
    <w:rsid w:val="004451A7"/>
    <w:rsid w:val="00456E8D"/>
    <w:rsid w:val="00473BEF"/>
    <w:rsid w:val="004919C8"/>
    <w:rsid w:val="00496BA5"/>
    <w:rsid w:val="0052489F"/>
    <w:rsid w:val="00567395"/>
    <w:rsid w:val="00572A6B"/>
    <w:rsid w:val="00573C9B"/>
    <w:rsid w:val="00574AEC"/>
    <w:rsid w:val="00597F39"/>
    <w:rsid w:val="005B6D95"/>
    <w:rsid w:val="005E6A79"/>
    <w:rsid w:val="00622228"/>
    <w:rsid w:val="00634258"/>
    <w:rsid w:val="00667812"/>
    <w:rsid w:val="006B7027"/>
    <w:rsid w:val="006C05AD"/>
    <w:rsid w:val="006C2A85"/>
    <w:rsid w:val="006C5D8A"/>
    <w:rsid w:val="007252A0"/>
    <w:rsid w:val="00755910"/>
    <w:rsid w:val="00761FB0"/>
    <w:rsid w:val="00763750"/>
    <w:rsid w:val="007640BD"/>
    <w:rsid w:val="007C3DDF"/>
    <w:rsid w:val="007D190C"/>
    <w:rsid w:val="007D5692"/>
    <w:rsid w:val="00813B90"/>
    <w:rsid w:val="0082489B"/>
    <w:rsid w:val="00832F61"/>
    <w:rsid w:val="0084579A"/>
    <w:rsid w:val="008534F8"/>
    <w:rsid w:val="008664A5"/>
    <w:rsid w:val="008672A8"/>
    <w:rsid w:val="00880261"/>
    <w:rsid w:val="008D64A5"/>
    <w:rsid w:val="008F0680"/>
    <w:rsid w:val="008F23ED"/>
    <w:rsid w:val="00900782"/>
    <w:rsid w:val="00912CAF"/>
    <w:rsid w:val="009173A2"/>
    <w:rsid w:val="00962689"/>
    <w:rsid w:val="00964C87"/>
    <w:rsid w:val="009933BC"/>
    <w:rsid w:val="009C1E15"/>
    <w:rsid w:val="009C50E0"/>
    <w:rsid w:val="00A410BA"/>
    <w:rsid w:val="00B147CB"/>
    <w:rsid w:val="00B32231"/>
    <w:rsid w:val="00B40608"/>
    <w:rsid w:val="00B549DC"/>
    <w:rsid w:val="00B805D1"/>
    <w:rsid w:val="00B9622F"/>
    <w:rsid w:val="00B96CF5"/>
    <w:rsid w:val="00C20C10"/>
    <w:rsid w:val="00C21E46"/>
    <w:rsid w:val="00C41E71"/>
    <w:rsid w:val="00C93403"/>
    <w:rsid w:val="00CA574E"/>
    <w:rsid w:val="00CC637C"/>
    <w:rsid w:val="00CC7882"/>
    <w:rsid w:val="00D16F9E"/>
    <w:rsid w:val="00D5033B"/>
    <w:rsid w:val="00D61066"/>
    <w:rsid w:val="00D73D3D"/>
    <w:rsid w:val="00D76701"/>
    <w:rsid w:val="00D82402"/>
    <w:rsid w:val="00DC68CB"/>
    <w:rsid w:val="00DE7BC3"/>
    <w:rsid w:val="00E31D20"/>
    <w:rsid w:val="00E55BC6"/>
    <w:rsid w:val="00E80CA9"/>
    <w:rsid w:val="00E91531"/>
    <w:rsid w:val="00EA7309"/>
    <w:rsid w:val="00EC76E6"/>
    <w:rsid w:val="00F15709"/>
    <w:rsid w:val="00F24311"/>
    <w:rsid w:val="00F925D6"/>
    <w:rsid w:val="00FC18A8"/>
    <w:rsid w:val="00FC4B21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866FA2"/>
  <w15:docId w15:val="{108D5570-C4AB-426C-B0A2-4D2FDD5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a3">
    <w:name w:val="List Paragraph"/>
    <w:basedOn w:val="a"/>
    <w:uiPriority w:val="99"/>
    <w:qFormat/>
    <w:rsid w:val="00964C87"/>
    <w:pPr>
      <w:ind w:left="720"/>
    </w:pPr>
  </w:style>
  <w:style w:type="table" w:styleId="a4">
    <w:name w:val="Table Grid"/>
    <w:basedOn w:val="a1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02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0261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0261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57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20-2J8DELLJ32</dc:creator>
  <cp:lastModifiedBy>CZC02499S7</cp:lastModifiedBy>
  <cp:revision>29</cp:revision>
  <cp:lastPrinted>2022-09-23T07:34:00Z</cp:lastPrinted>
  <dcterms:created xsi:type="dcterms:W3CDTF">2022-06-22T12:29:00Z</dcterms:created>
  <dcterms:modified xsi:type="dcterms:W3CDTF">2025-02-11T07:30:00Z</dcterms:modified>
</cp:coreProperties>
</file>