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A970C7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672238" w:rsidRPr="000C41FD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672238" w:rsidRPr="000C41FD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595B96">
        <w:rPr>
          <w:rFonts w:ascii="Times New Roman" w:hAnsi="Times New Roman"/>
          <w:b/>
          <w:sz w:val="28"/>
          <w:szCs w:val="28"/>
          <w:lang w:val="bg-BG"/>
        </w:rPr>
        <w:t>РД-04-</w:t>
      </w:r>
      <w:r w:rsidR="009B0F3D">
        <w:rPr>
          <w:rFonts w:ascii="Times New Roman" w:hAnsi="Times New Roman"/>
          <w:b/>
          <w:sz w:val="28"/>
          <w:szCs w:val="28"/>
          <w:lang w:val="bg-BG"/>
        </w:rPr>
        <w:t>86</w:t>
      </w:r>
    </w:p>
    <w:p w:rsidR="00A47837" w:rsidRPr="000C41FD" w:rsidRDefault="00D50BE2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ГР. СЛИВЕН</w:t>
      </w:r>
      <w:r w:rsidR="00672238" w:rsidRPr="000C41FD">
        <w:rPr>
          <w:rFonts w:ascii="Times New Roman" w:hAnsi="Times New Roman"/>
          <w:b/>
          <w:sz w:val="28"/>
          <w:szCs w:val="28"/>
          <w:lang w:val="bg-BG"/>
        </w:rPr>
        <w:t xml:space="preserve">, </w:t>
      </w:r>
      <w:r w:rsidR="00503DF8">
        <w:rPr>
          <w:rFonts w:ascii="Times New Roman" w:hAnsi="Times New Roman"/>
          <w:b/>
          <w:sz w:val="28"/>
          <w:szCs w:val="28"/>
          <w:lang w:val="bg-BG"/>
        </w:rPr>
        <w:t>1</w:t>
      </w:r>
      <w:r w:rsidR="00AE2A11">
        <w:rPr>
          <w:rFonts w:ascii="Times New Roman" w:hAnsi="Times New Roman"/>
          <w:b/>
          <w:sz w:val="28"/>
          <w:szCs w:val="28"/>
          <w:lang w:val="bg-BG"/>
        </w:rPr>
        <w:t>2</w:t>
      </w:r>
      <w:r w:rsidR="00C95FC3" w:rsidRPr="000C41FD">
        <w:rPr>
          <w:rFonts w:ascii="Times New Roman" w:hAnsi="Times New Roman"/>
          <w:b/>
          <w:sz w:val="28"/>
          <w:szCs w:val="28"/>
          <w:lang w:val="bg-BG"/>
        </w:rPr>
        <w:t>.</w:t>
      </w:r>
      <w:r w:rsidR="00E97095" w:rsidRPr="000C41FD">
        <w:rPr>
          <w:rFonts w:ascii="Times New Roman" w:hAnsi="Times New Roman"/>
          <w:b/>
          <w:sz w:val="28"/>
          <w:szCs w:val="28"/>
          <w:lang w:val="bg-BG"/>
        </w:rPr>
        <w:t>0</w:t>
      </w:r>
      <w:r w:rsidR="00AE2A11">
        <w:rPr>
          <w:rFonts w:ascii="Times New Roman" w:hAnsi="Times New Roman"/>
          <w:b/>
          <w:sz w:val="28"/>
          <w:szCs w:val="28"/>
          <w:lang w:val="bg-BG"/>
        </w:rPr>
        <w:t>9.2022</w:t>
      </w:r>
      <w:r w:rsidR="009E307E" w:rsidRPr="000C41FD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1910F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107, ал.11 от Правилника за прилагане на закона за собствеността и ползването на земеделските земи /ППЗСПЗЗ/, във вр. с чл.33, ал.4 от Закона за собствеността и ползването на земеделските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земи /ЗСПЗЗ/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>и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№</w:t>
      </w:r>
      <w:r w:rsidR="00025B04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2A11">
        <w:rPr>
          <w:rFonts w:ascii="Times New Roman" w:hAnsi="Times New Roman"/>
          <w:sz w:val="24"/>
          <w:szCs w:val="24"/>
          <w:lang w:val="ru-RU"/>
        </w:rPr>
        <w:t>ПО-03-01/01.08.2022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AE2A11">
        <w:rPr>
          <w:rFonts w:ascii="Times New Roman" w:hAnsi="Times New Roman"/>
          <w:sz w:val="24"/>
          <w:szCs w:val="24"/>
          <w:lang w:val="ru-RU"/>
        </w:rPr>
        <w:t xml:space="preserve"> и ПО-03-01-01/11.08.2022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одобрен</w:t>
      </w:r>
      <w:r w:rsidR="00FA44C8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Министъра на</w:t>
      </w:r>
      <w:r w:rsidR="00AE2A11">
        <w:rPr>
          <w:rFonts w:ascii="Times New Roman" w:hAnsi="Times New Roman"/>
          <w:color w:val="000000"/>
          <w:sz w:val="24"/>
          <w:szCs w:val="24"/>
          <w:lang w:val="bg-BG"/>
        </w:rPr>
        <w:t xml:space="preserve"> земеделието</w:t>
      </w:r>
      <w:r w:rsidR="006E00D3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изпратен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писмо изх. №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66-</w:t>
      </w:r>
      <w:r w:rsidR="00AE2A11">
        <w:rPr>
          <w:rFonts w:ascii="Times New Roman" w:hAnsi="Times New Roman"/>
          <w:color w:val="000000"/>
          <w:sz w:val="24"/>
          <w:szCs w:val="24"/>
          <w:lang w:val="bg-BG"/>
        </w:rPr>
        <w:t>837</w:t>
      </w:r>
      <w:r w:rsidR="00ED4019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AE2A11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AE2A11">
        <w:rPr>
          <w:rFonts w:ascii="Times New Roman" w:hAnsi="Times New Roman"/>
          <w:color w:val="000000"/>
          <w:sz w:val="24"/>
          <w:szCs w:val="24"/>
          <w:lang w:val="bg-BG"/>
        </w:rPr>
        <w:t>09</w:t>
      </w:r>
      <w:r w:rsidR="00A04FC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AE2A11">
        <w:rPr>
          <w:rFonts w:ascii="Times New Roman" w:hAnsi="Times New Roman"/>
          <w:color w:val="000000"/>
          <w:sz w:val="24"/>
          <w:szCs w:val="24"/>
          <w:lang w:val="bg-BG"/>
        </w:rPr>
        <w:t>2022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г.,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постъпил</w:t>
      </w:r>
      <w:r w:rsidR="00281B0A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в </w:t>
      </w:r>
      <w:r w:rsidR="00AE2A11">
        <w:rPr>
          <w:rFonts w:ascii="Times New Roman" w:hAnsi="Times New Roman"/>
          <w:color w:val="000000"/>
          <w:sz w:val="24"/>
          <w:szCs w:val="24"/>
          <w:lang w:val="bg-BG"/>
        </w:rPr>
        <w:t>Областна дирекция „Земеделие“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AE2A11">
        <w:rPr>
          <w:rFonts w:ascii="Times New Roman" w:hAnsi="Times New Roman"/>
          <w:color w:val="000000"/>
          <w:sz w:val="24"/>
          <w:szCs w:val="24"/>
          <w:lang w:val="bg-BG"/>
        </w:rPr>
        <w:t xml:space="preserve">гр.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Сливен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с вх. № </w:t>
      </w:r>
      <w:r w:rsidR="00AE2A11">
        <w:rPr>
          <w:rFonts w:ascii="Times New Roman" w:hAnsi="Times New Roman"/>
          <w:color w:val="000000"/>
          <w:sz w:val="24"/>
          <w:szCs w:val="24"/>
          <w:lang w:val="bg-BG"/>
        </w:rPr>
        <w:t>ПД-08-68-34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AE2A11">
        <w:rPr>
          <w:rFonts w:ascii="Times New Roman" w:hAnsi="Times New Roman"/>
          <w:color w:val="000000"/>
          <w:sz w:val="24"/>
          <w:szCs w:val="24"/>
          <w:lang w:val="bg-BG"/>
        </w:rPr>
        <w:t>08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AE2A11">
        <w:rPr>
          <w:rFonts w:ascii="Times New Roman" w:hAnsi="Times New Roman"/>
          <w:color w:val="000000"/>
          <w:sz w:val="24"/>
          <w:szCs w:val="24"/>
          <w:lang w:val="bg-BG"/>
        </w:rPr>
        <w:t>9.2022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заседание на тръжна комисия за проведен по реда на чл. 107 </w:t>
      </w:r>
      <w:r w:rsidR="001910F6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ППЗСПЗЗ търг:</w:t>
      </w:r>
    </w:p>
    <w:p w:rsidR="000C41FD" w:rsidRPr="00AA6AFD" w:rsidRDefault="000C41FD" w:rsidP="001910F6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1910F6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1910F6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</w:p>
    <w:p w:rsidR="00E14A36" w:rsidRDefault="00E14A36" w:rsidP="001910F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класираните кандидати от проведения на </w:t>
      </w:r>
      <w:r w:rsidR="00AE2A11">
        <w:rPr>
          <w:rFonts w:ascii="Times New Roman" w:hAnsi="Times New Roman"/>
          <w:sz w:val="24"/>
          <w:szCs w:val="24"/>
          <w:lang w:val="bg-BG"/>
        </w:rPr>
        <w:t>01.08.2022</w:t>
      </w:r>
      <w:r>
        <w:rPr>
          <w:rFonts w:ascii="Times New Roman" w:hAnsi="Times New Roman"/>
          <w:sz w:val="24"/>
          <w:szCs w:val="24"/>
          <w:lang w:val="bg-BG"/>
        </w:rPr>
        <w:t xml:space="preserve"> г. търг с тайно наддаване за продажба по реда на чл. 107 </w:t>
      </w:r>
      <w:r w:rsidR="000C41FD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FA44C8">
        <w:rPr>
          <w:rFonts w:ascii="Times New Roman" w:hAnsi="Times New Roman"/>
          <w:sz w:val="24"/>
          <w:szCs w:val="24"/>
          <w:lang w:val="bg-BG"/>
        </w:rPr>
        <w:t>ППЗСПЗЗ на поземлен</w:t>
      </w:r>
      <w:r w:rsidR="00AE2A11">
        <w:rPr>
          <w:rFonts w:ascii="Times New Roman" w:hAnsi="Times New Roman"/>
          <w:sz w:val="24"/>
          <w:szCs w:val="24"/>
          <w:lang w:val="bg-BG"/>
        </w:rPr>
        <w:t>и</w:t>
      </w:r>
      <w:r w:rsidR="00FA44C8">
        <w:rPr>
          <w:rFonts w:ascii="Times New Roman" w:hAnsi="Times New Roman"/>
          <w:sz w:val="24"/>
          <w:szCs w:val="24"/>
          <w:lang w:val="bg-BG"/>
        </w:rPr>
        <w:t xml:space="preserve"> имот</w:t>
      </w:r>
      <w:r w:rsidR="00AE2A11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частна </w:t>
      </w:r>
      <w:r w:rsidR="00FA44C8">
        <w:rPr>
          <w:rFonts w:ascii="Times New Roman" w:hAnsi="Times New Roman"/>
          <w:sz w:val="24"/>
          <w:szCs w:val="24"/>
          <w:lang w:val="bg-BG"/>
        </w:rPr>
        <w:t>държавна собственост, отговарящ</w:t>
      </w:r>
      <w:r w:rsidR="00AE2A11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на условията на § 12а ЗСПЗЗ, както следва:</w:t>
      </w:r>
    </w:p>
    <w:p w:rsidR="00AE2A11" w:rsidRDefault="00AE2A11" w:rsidP="00E14A3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f2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701"/>
        <w:gridCol w:w="992"/>
        <w:gridCol w:w="1276"/>
        <w:gridCol w:w="1137"/>
        <w:gridCol w:w="1414"/>
        <w:gridCol w:w="1985"/>
      </w:tblGrid>
      <w:tr w:rsidR="00AE2A11" w:rsidRPr="00E128BE" w:rsidTr="0092319F">
        <w:tc>
          <w:tcPr>
            <w:tcW w:w="1277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Община</w:t>
            </w:r>
          </w:p>
        </w:tc>
        <w:tc>
          <w:tcPr>
            <w:tcW w:w="992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Землище</w:t>
            </w:r>
          </w:p>
        </w:tc>
        <w:tc>
          <w:tcPr>
            <w:tcW w:w="1701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№ на имот по КККР</w:t>
            </w:r>
          </w:p>
        </w:tc>
        <w:tc>
          <w:tcPr>
            <w:tcW w:w="992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Площ /дка/</w:t>
            </w:r>
          </w:p>
        </w:tc>
        <w:tc>
          <w:tcPr>
            <w:tcW w:w="1276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Начална тръжна цена за имота /лева/</w:t>
            </w:r>
          </w:p>
        </w:tc>
        <w:tc>
          <w:tcPr>
            <w:tcW w:w="1137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Предложена цена</w:t>
            </w:r>
          </w:p>
        </w:tc>
        <w:tc>
          <w:tcPr>
            <w:tcW w:w="1414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Класиране на участниците</w:t>
            </w:r>
          </w:p>
        </w:tc>
        <w:tc>
          <w:tcPr>
            <w:tcW w:w="1985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Участник</w:t>
            </w:r>
          </w:p>
        </w:tc>
      </w:tr>
      <w:tr w:rsidR="00AE2A11" w:rsidRPr="007729F5" w:rsidTr="0092319F">
        <w:tc>
          <w:tcPr>
            <w:tcW w:w="1277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04635.66.293</w:t>
            </w:r>
          </w:p>
        </w:tc>
        <w:tc>
          <w:tcPr>
            <w:tcW w:w="992" w:type="dxa"/>
          </w:tcPr>
          <w:p w:rsidR="00AE2A11" w:rsidRPr="007729F5" w:rsidRDefault="00595B96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1,291</w:t>
            </w:r>
          </w:p>
        </w:tc>
        <w:tc>
          <w:tcPr>
            <w:tcW w:w="1276" w:type="dxa"/>
          </w:tcPr>
          <w:p w:rsidR="00AE2A11" w:rsidRPr="007729F5" w:rsidRDefault="00595B96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2629,00</w:t>
            </w:r>
          </w:p>
        </w:tc>
        <w:tc>
          <w:tcPr>
            <w:tcW w:w="1137" w:type="dxa"/>
          </w:tcPr>
          <w:p w:rsidR="00AE2A11" w:rsidRPr="00AE2A11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2635,00</w:t>
            </w:r>
          </w:p>
        </w:tc>
        <w:tc>
          <w:tcPr>
            <w:tcW w:w="1414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Първо място</w:t>
            </w:r>
          </w:p>
        </w:tc>
        <w:tc>
          <w:tcPr>
            <w:tcW w:w="1985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„Агри Милк“ ЕООД</w:t>
            </w:r>
          </w:p>
        </w:tc>
      </w:tr>
      <w:tr w:rsidR="00AE2A11" w:rsidRPr="00E128BE" w:rsidTr="0092319F">
        <w:tc>
          <w:tcPr>
            <w:tcW w:w="1277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04635.66.293</w:t>
            </w:r>
          </w:p>
        </w:tc>
        <w:tc>
          <w:tcPr>
            <w:tcW w:w="992" w:type="dxa"/>
          </w:tcPr>
          <w:p w:rsidR="00AE2A11" w:rsidRPr="00E128BE" w:rsidRDefault="00595B96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1,291</w:t>
            </w:r>
          </w:p>
        </w:tc>
        <w:tc>
          <w:tcPr>
            <w:tcW w:w="1276" w:type="dxa"/>
          </w:tcPr>
          <w:p w:rsidR="00AE2A11" w:rsidRPr="00E128BE" w:rsidRDefault="00595B96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2629,00</w:t>
            </w:r>
          </w:p>
        </w:tc>
        <w:tc>
          <w:tcPr>
            <w:tcW w:w="1137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2630,00</w:t>
            </w:r>
          </w:p>
        </w:tc>
        <w:tc>
          <w:tcPr>
            <w:tcW w:w="1414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Второ място</w:t>
            </w:r>
          </w:p>
        </w:tc>
        <w:tc>
          <w:tcPr>
            <w:tcW w:w="1985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„Двете овци“ ЕООД</w:t>
            </w:r>
          </w:p>
        </w:tc>
      </w:tr>
      <w:tr w:rsidR="00AE2A11" w:rsidRPr="007729F5" w:rsidTr="0092319F">
        <w:tc>
          <w:tcPr>
            <w:tcW w:w="1277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04635.66.294</w:t>
            </w:r>
          </w:p>
        </w:tc>
        <w:tc>
          <w:tcPr>
            <w:tcW w:w="992" w:type="dxa"/>
          </w:tcPr>
          <w:p w:rsidR="00AE2A11" w:rsidRPr="007729F5" w:rsidRDefault="00B8050C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0,403</w:t>
            </w:r>
          </w:p>
        </w:tc>
        <w:tc>
          <w:tcPr>
            <w:tcW w:w="1276" w:type="dxa"/>
          </w:tcPr>
          <w:p w:rsidR="00AE2A11" w:rsidRPr="007729F5" w:rsidRDefault="00B8050C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821,00</w:t>
            </w:r>
          </w:p>
        </w:tc>
        <w:tc>
          <w:tcPr>
            <w:tcW w:w="1137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825,00</w:t>
            </w:r>
          </w:p>
        </w:tc>
        <w:tc>
          <w:tcPr>
            <w:tcW w:w="1414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Първо място</w:t>
            </w:r>
          </w:p>
        </w:tc>
        <w:tc>
          <w:tcPr>
            <w:tcW w:w="1985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„Агри Милк“ ЕООД</w:t>
            </w:r>
          </w:p>
        </w:tc>
      </w:tr>
      <w:tr w:rsidR="00AE2A11" w:rsidRPr="00E128BE" w:rsidTr="0092319F">
        <w:tc>
          <w:tcPr>
            <w:tcW w:w="1277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04635.66.294</w:t>
            </w:r>
          </w:p>
        </w:tc>
        <w:tc>
          <w:tcPr>
            <w:tcW w:w="992" w:type="dxa"/>
          </w:tcPr>
          <w:p w:rsidR="00AE2A11" w:rsidRPr="00E128BE" w:rsidRDefault="00B8050C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0,403</w:t>
            </w:r>
          </w:p>
        </w:tc>
        <w:tc>
          <w:tcPr>
            <w:tcW w:w="1276" w:type="dxa"/>
          </w:tcPr>
          <w:p w:rsidR="00AE2A11" w:rsidRPr="00E128BE" w:rsidRDefault="00B8050C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821,00</w:t>
            </w:r>
          </w:p>
        </w:tc>
        <w:tc>
          <w:tcPr>
            <w:tcW w:w="1137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822,00</w:t>
            </w:r>
          </w:p>
        </w:tc>
        <w:tc>
          <w:tcPr>
            <w:tcW w:w="1414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Второ място</w:t>
            </w:r>
          </w:p>
        </w:tc>
        <w:tc>
          <w:tcPr>
            <w:tcW w:w="1985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„Двете овци“ ЕООД</w:t>
            </w:r>
          </w:p>
        </w:tc>
      </w:tr>
      <w:tr w:rsidR="00AE2A11" w:rsidRPr="007729F5" w:rsidTr="0092319F">
        <w:tc>
          <w:tcPr>
            <w:tcW w:w="1277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04635.66.334</w:t>
            </w:r>
          </w:p>
        </w:tc>
        <w:tc>
          <w:tcPr>
            <w:tcW w:w="992" w:type="dxa"/>
          </w:tcPr>
          <w:p w:rsidR="00AE2A11" w:rsidRPr="007729F5" w:rsidRDefault="00595B96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1,743</w:t>
            </w:r>
          </w:p>
        </w:tc>
        <w:tc>
          <w:tcPr>
            <w:tcW w:w="1276" w:type="dxa"/>
          </w:tcPr>
          <w:p w:rsidR="00AE2A11" w:rsidRPr="007729F5" w:rsidRDefault="00595B96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3545,00</w:t>
            </w:r>
          </w:p>
        </w:tc>
        <w:tc>
          <w:tcPr>
            <w:tcW w:w="1137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3550,00</w:t>
            </w:r>
          </w:p>
        </w:tc>
        <w:tc>
          <w:tcPr>
            <w:tcW w:w="1414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Първо място</w:t>
            </w:r>
          </w:p>
        </w:tc>
        <w:tc>
          <w:tcPr>
            <w:tcW w:w="1985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„Агри Милк“ ЕООД</w:t>
            </w:r>
          </w:p>
        </w:tc>
      </w:tr>
      <w:tr w:rsidR="00AE2A11" w:rsidRPr="00E128BE" w:rsidTr="0092319F">
        <w:tc>
          <w:tcPr>
            <w:tcW w:w="1277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04635.66.334</w:t>
            </w:r>
          </w:p>
        </w:tc>
        <w:tc>
          <w:tcPr>
            <w:tcW w:w="992" w:type="dxa"/>
          </w:tcPr>
          <w:p w:rsidR="00AE2A11" w:rsidRPr="00E128BE" w:rsidRDefault="00595B96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1,743</w:t>
            </w:r>
          </w:p>
        </w:tc>
        <w:tc>
          <w:tcPr>
            <w:tcW w:w="1276" w:type="dxa"/>
          </w:tcPr>
          <w:p w:rsidR="00AE2A11" w:rsidRPr="00E128BE" w:rsidRDefault="00595B96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3545,00</w:t>
            </w:r>
          </w:p>
        </w:tc>
        <w:tc>
          <w:tcPr>
            <w:tcW w:w="1137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3546,00</w:t>
            </w:r>
          </w:p>
        </w:tc>
        <w:tc>
          <w:tcPr>
            <w:tcW w:w="1414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Второ място</w:t>
            </w:r>
          </w:p>
        </w:tc>
        <w:tc>
          <w:tcPr>
            <w:tcW w:w="1985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„Двете овци“ ЕООД</w:t>
            </w:r>
          </w:p>
        </w:tc>
      </w:tr>
      <w:tr w:rsidR="00AE2A11" w:rsidRPr="007729F5" w:rsidTr="0092319F">
        <w:tc>
          <w:tcPr>
            <w:tcW w:w="1277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lastRenderedPageBreak/>
              <w:t>Нова Загора</w:t>
            </w:r>
          </w:p>
        </w:tc>
        <w:tc>
          <w:tcPr>
            <w:tcW w:w="992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04635.66.335</w:t>
            </w:r>
          </w:p>
        </w:tc>
        <w:tc>
          <w:tcPr>
            <w:tcW w:w="992" w:type="dxa"/>
          </w:tcPr>
          <w:p w:rsidR="00AE2A11" w:rsidRPr="007729F5" w:rsidRDefault="00595B96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1,339</w:t>
            </w:r>
          </w:p>
        </w:tc>
        <w:tc>
          <w:tcPr>
            <w:tcW w:w="1276" w:type="dxa"/>
          </w:tcPr>
          <w:p w:rsidR="00AE2A11" w:rsidRPr="007729F5" w:rsidRDefault="00595B96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2726,00</w:t>
            </w:r>
          </w:p>
        </w:tc>
        <w:tc>
          <w:tcPr>
            <w:tcW w:w="1137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2730,00</w:t>
            </w:r>
          </w:p>
        </w:tc>
        <w:tc>
          <w:tcPr>
            <w:tcW w:w="1414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Първо място</w:t>
            </w:r>
          </w:p>
        </w:tc>
        <w:tc>
          <w:tcPr>
            <w:tcW w:w="1985" w:type="dxa"/>
          </w:tcPr>
          <w:p w:rsidR="00AE2A11" w:rsidRPr="007729F5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„Агри Милк“ ЕООД</w:t>
            </w:r>
          </w:p>
        </w:tc>
      </w:tr>
      <w:tr w:rsidR="00AE2A11" w:rsidRPr="00E128BE" w:rsidTr="0092319F">
        <w:tc>
          <w:tcPr>
            <w:tcW w:w="1277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04635.66.335</w:t>
            </w:r>
          </w:p>
        </w:tc>
        <w:tc>
          <w:tcPr>
            <w:tcW w:w="992" w:type="dxa"/>
          </w:tcPr>
          <w:p w:rsidR="00AE2A11" w:rsidRPr="00E128BE" w:rsidRDefault="00595B96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1,339</w:t>
            </w:r>
          </w:p>
        </w:tc>
        <w:tc>
          <w:tcPr>
            <w:tcW w:w="1276" w:type="dxa"/>
          </w:tcPr>
          <w:p w:rsidR="00AE2A11" w:rsidRPr="00E128BE" w:rsidRDefault="00595B96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2726,00</w:t>
            </w:r>
          </w:p>
        </w:tc>
        <w:tc>
          <w:tcPr>
            <w:tcW w:w="1137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2727,00</w:t>
            </w:r>
          </w:p>
        </w:tc>
        <w:tc>
          <w:tcPr>
            <w:tcW w:w="1414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Второ място</w:t>
            </w:r>
          </w:p>
        </w:tc>
        <w:tc>
          <w:tcPr>
            <w:tcW w:w="1985" w:type="dxa"/>
          </w:tcPr>
          <w:p w:rsidR="00AE2A11" w:rsidRPr="00E128BE" w:rsidRDefault="00AE2A11" w:rsidP="0092319F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„Двете овци“ ЕООД</w:t>
            </w:r>
          </w:p>
        </w:tc>
      </w:tr>
    </w:tbl>
    <w:p w:rsidR="00AE2A11" w:rsidRDefault="00AE2A11" w:rsidP="00E14A3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14A3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14A36">
      <w:pPr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FA44C8" w:rsidRDefault="00FA44C8" w:rsidP="00227A24">
      <w:pPr>
        <w:tabs>
          <w:tab w:val="left" w:pos="1197"/>
        </w:tabs>
        <w:overflowPunct/>
        <w:autoSpaceDE/>
        <w:autoSpaceDN/>
        <w:adjustRightInd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A6C43" w:rsidRDefault="0072025E" w:rsidP="001910F6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74427">
        <w:rPr>
          <w:rFonts w:ascii="Times New Roman" w:hAnsi="Times New Roman"/>
          <w:sz w:val="24"/>
          <w:szCs w:val="24"/>
          <w:lang w:val="bg-BG"/>
        </w:rPr>
        <w:t>Същата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</w:t>
      </w:r>
      <w:r w:rsidR="0081507B">
        <w:rPr>
          <w:rFonts w:ascii="Times New Roman" w:hAnsi="Times New Roman"/>
          <w:sz w:val="24"/>
          <w:szCs w:val="24"/>
          <w:lang w:val="bg-BG"/>
        </w:rPr>
        <w:t xml:space="preserve">Областна дирекция „Земеделие“ гр.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72025E" w:rsidP="001910F6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1910F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8050C" w:rsidRDefault="00B8050C" w:rsidP="001910F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8050C" w:rsidRDefault="00B8050C" w:rsidP="0017167F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A970C7" w:rsidRDefault="0017167F" w:rsidP="0017167F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A970C7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  <w:bookmarkStart w:id="0" w:name="_GoBack"/>
      <w:bookmarkEnd w:id="0"/>
    </w:p>
    <w:p w:rsidR="0017167F" w:rsidRPr="0017167F" w:rsidRDefault="0017167F" w:rsidP="0017167F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72" w:rsidRDefault="00005272">
      <w:r>
        <w:separator/>
      </w:r>
    </w:p>
  </w:endnote>
  <w:endnote w:type="continuationSeparator" w:id="0">
    <w:p w:rsidR="00005272" w:rsidRDefault="0000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970C7">
      <w:rPr>
        <w:rStyle w:val="af"/>
        <w:noProof/>
      </w:rPr>
      <w:t>2</w:t>
    </w:r>
    <w:r>
      <w:rPr>
        <w:rStyle w:val="af"/>
      </w:rPr>
      <w:fldChar w:fldCharType="end"/>
    </w:r>
  </w:p>
  <w:p w:rsidR="004F68FA" w:rsidRPr="00335434" w:rsidRDefault="004F68FA" w:rsidP="004F68FA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4F68FA" w:rsidRPr="00335434" w:rsidRDefault="004F68FA" w:rsidP="004F68FA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jc w:val="center"/>
      <w:rPr>
        <w:rFonts w:ascii="Times New Roman" w:hAnsi="Times New Roman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72" w:rsidRDefault="00005272">
      <w:r>
        <w:separator/>
      </w:r>
    </w:p>
  </w:footnote>
  <w:footnote w:type="continuationSeparator" w:id="0">
    <w:p w:rsidR="00005272" w:rsidRDefault="00005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0"/>
  </w:num>
  <w:num w:numId="8">
    <w:abstractNumId w:val="7"/>
  </w:num>
  <w:num w:numId="9">
    <w:abstractNumId w:val="32"/>
  </w:num>
  <w:num w:numId="10">
    <w:abstractNumId w:val="35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4"/>
  </w:num>
  <w:num w:numId="17">
    <w:abstractNumId w:val="1"/>
  </w:num>
  <w:num w:numId="18">
    <w:abstractNumId w:val="26"/>
  </w:num>
  <w:num w:numId="19">
    <w:abstractNumId w:val="14"/>
  </w:num>
  <w:num w:numId="20">
    <w:abstractNumId w:val="29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1"/>
  </w:num>
  <w:num w:numId="32">
    <w:abstractNumId w:val="20"/>
  </w:num>
  <w:num w:numId="33">
    <w:abstractNumId w:val="18"/>
  </w:num>
  <w:num w:numId="34">
    <w:abstractNumId w:val="33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05272"/>
    <w:rsid w:val="00012C04"/>
    <w:rsid w:val="00013085"/>
    <w:rsid w:val="00025B04"/>
    <w:rsid w:val="00027E59"/>
    <w:rsid w:val="00027FBC"/>
    <w:rsid w:val="00030173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910F6"/>
    <w:rsid w:val="001B2ADB"/>
    <w:rsid w:val="001C0507"/>
    <w:rsid w:val="001C5808"/>
    <w:rsid w:val="001C74E4"/>
    <w:rsid w:val="001C7D38"/>
    <w:rsid w:val="001D0F07"/>
    <w:rsid w:val="001E21FE"/>
    <w:rsid w:val="001E76A8"/>
    <w:rsid w:val="001F6C3D"/>
    <w:rsid w:val="001F7DD4"/>
    <w:rsid w:val="001F7F19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2F5C"/>
    <w:rsid w:val="00274256"/>
    <w:rsid w:val="00281B0A"/>
    <w:rsid w:val="00286BD9"/>
    <w:rsid w:val="00290CE0"/>
    <w:rsid w:val="00293928"/>
    <w:rsid w:val="00295AC3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501DF"/>
    <w:rsid w:val="004638B8"/>
    <w:rsid w:val="00466C1E"/>
    <w:rsid w:val="0047274F"/>
    <w:rsid w:val="00480380"/>
    <w:rsid w:val="004837A5"/>
    <w:rsid w:val="00486192"/>
    <w:rsid w:val="004975EF"/>
    <w:rsid w:val="004C14F0"/>
    <w:rsid w:val="004C418E"/>
    <w:rsid w:val="004C4F41"/>
    <w:rsid w:val="004D5D17"/>
    <w:rsid w:val="004E0156"/>
    <w:rsid w:val="004E2BF5"/>
    <w:rsid w:val="004F5A82"/>
    <w:rsid w:val="004F68FA"/>
    <w:rsid w:val="0050012B"/>
    <w:rsid w:val="00503DF8"/>
    <w:rsid w:val="005054FE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5B96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A4414"/>
    <w:rsid w:val="006A7D6B"/>
    <w:rsid w:val="006A7DB4"/>
    <w:rsid w:val="006B4514"/>
    <w:rsid w:val="006B777D"/>
    <w:rsid w:val="006C08ED"/>
    <w:rsid w:val="006D1920"/>
    <w:rsid w:val="006E00D3"/>
    <w:rsid w:val="006F0426"/>
    <w:rsid w:val="006F4F18"/>
    <w:rsid w:val="006F5E7E"/>
    <w:rsid w:val="006F70F8"/>
    <w:rsid w:val="007173CE"/>
    <w:rsid w:val="0072025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8207E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507B"/>
    <w:rsid w:val="00817CA3"/>
    <w:rsid w:val="008219D5"/>
    <w:rsid w:val="008244E2"/>
    <w:rsid w:val="0083192E"/>
    <w:rsid w:val="00833641"/>
    <w:rsid w:val="00833DE7"/>
    <w:rsid w:val="008454C8"/>
    <w:rsid w:val="0084623E"/>
    <w:rsid w:val="008524D3"/>
    <w:rsid w:val="00855499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B0F3D"/>
    <w:rsid w:val="009C170C"/>
    <w:rsid w:val="009C38FA"/>
    <w:rsid w:val="009E01A6"/>
    <w:rsid w:val="009E29B6"/>
    <w:rsid w:val="009E307E"/>
    <w:rsid w:val="009F339A"/>
    <w:rsid w:val="009F730D"/>
    <w:rsid w:val="00A00739"/>
    <w:rsid w:val="00A04FCD"/>
    <w:rsid w:val="00A126E0"/>
    <w:rsid w:val="00A1443D"/>
    <w:rsid w:val="00A21E02"/>
    <w:rsid w:val="00A23962"/>
    <w:rsid w:val="00A23F64"/>
    <w:rsid w:val="00A35AA3"/>
    <w:rsid w:val="00A37F55"/>
    <w:rsid w:val="00A45F55"/>
    <w:rsid w:val="00A47837"/>
    <w:rsid w:val="00A47D77"/>
    <w:rsid w:val="00A50181"/>
    <w:rsid w:val="00A61463"/>
    <w:rsid w:val="00A677D5"/>
    <w:rsid w:val="00A763B7"/>
    <w:rsid w:val="00A768F9"/>
    <w:rsid w:val="00A82FC4"/>
    <w:rsid w:val="00A84A27"/>
    <w:rsid w:val="00A952D6"/>
    <w:rsid w:val="00A958F9"/>
    <w:rsid w:val="00A9687F"/>
    <w:rsid w:val="00A970C7"/>
    <w:rsid w:val="00AA596F"/>
    <w:rsid w:val="00AA6AFD"/>
    <w:rsid w:val="00AB16FF"/>
    <w:rsid w:val="00AC51E7"/>
    <w:rsid w:val="00AE2A11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8050C"/>
    <w:rsid w:val="00B90910"/>
    <w:rsid w:val="00B94388"/>
    <w:rsid w:val="00BB1056"/>
    <w:rsid w:val="00BB3176"/>
    <w:rsid w:val="00BC21C2"/>
    <w:rsid w:val="00BC34B3"/>
    <w:rsid w:val="00BE56A6"/>
    <w:rsid w:val="00BE5BEB"/>
    <w:rsid w:val="00BF1FDB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706A"/>
    <w:rsid w:val="00D076F1"/>
    <w:rsid w:val="00D1153D"/>
    <w:rsid w:val="00D22905"/>
    <w:rsid w:val="00D27662"/>
    <w:rsid w:val="00D40A47"/>
    <w:rsid w:val="00D43F8B"/>
    <w:rsid w:val="00D50BE2"/>
    <w:rsid w:val="00D76108"/>
    <w:rsid w:val="00DA431A"/>
    <w:rsid w:val="00DA7929"/>
    <w:rsid w:val="00DB62F4"/>
    <w:rsid w:val="00DC2CF6"/>
    <w:rsid w:val="00DC3BF2"/>
    <w:rsid w:val="00DC406F"/>
    <w:rsid w:val="00DD0DB9"/>
    <w:rsid w:val="00DD78E6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65F65"/>
    <w:rsid w:val="00E724CE"/>
    <w:rsid w:val="00E735DE"/>
    <w:rsid w:val="00E74427"/>
    <w:rsid w:val="00E82E34"/>
    <w:rsid w:val="00E83C73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D0364"/>
    <w:rsid w:val="00FD5936"/>
    <w:rsid w:val="00FE302F"/>
    <w:rsid w:val="00FE4954"/>
    <w:rsid w:val="00FE4A99"/>
    <w:rsid w:val="00FE5D4E"/>
    <w:rsid w:val="00FE7B11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AE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AE2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E7B0-0F1A-44A2-B38B-28D5665F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2152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14</cp:revision>
  <cp:lastPrinted>2019-11-18T14:08:00Z</cp:lastPrinted>
  <dcterms:created xsi:type="dcterms:W3CDTF">2020-01-27T08:24:00Z</dcterms:created>
  <dcterms:modified xsi:type="dcterms:W3CDTF">2022-09-13T07:47:00Z</dcterms:modified>
</cp:coreProperties>
</file>