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E0E57">
      <w:pPr>
        <w:spacing w:before="100" w:beforeAutospacing="1" w:after="100" w:afterAutospacing="1" w:line="240" w:lineRule="auto"/>
        <w:jc w:val="center"/>
        <w:textAlignment w:val="center"/>
        <w:divId w:val="61372659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ТАРИФА ЗА ТАКСИТЕ, СЪБИРАНИ ПО ЗАКОНА ЗА РЕГИСТРАЦИЯ И КОНТРОЛ НА ЗЕМЕДЕЛСКАТА И ГОРСКАТА ТЕХНИКА (ЗАГЛ. ИЗМ. - ДВ, БР. 64 ОТ 2002 Г., ИЗМ. - ДВ, БР. 11 ОТ 2006 Г., ИЗМ. - ДВ, БР. 48 ОТ 2009 Г., ИЗМ. - ДВ, БР. 22 ОТ 2016 Г., В СИЛА ОТ 22.03.2016 Г.)</w:t>
      </w:r>
    </w:p>
    <w:p w:rsidR="00000000" w:rsidRDefault="000E0E57">
      <w:pPr>
        <w:spacing w:after="0" w:line="240" w:lineRule="auto"/>
        <w:ind w:firstLine="1155"/>
        <w:textAlignment w:val="center"/>
        <w:divId w:val="97317432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Приета с ПМС № 21 от 09.02.1999 г.</w:t>
      </w:r>
    </w:p>
    <w:p w:rsidR="00000000" w:rsidRDefault="000E0E57">
      <w:pPr>
        <w:spacing w:after="0" w:line="240" w:lineRule="auto"/>
        <w:ind w:firstLine="1155"/>
        <w:textAlignment w:val="center"/>
        <w:divId w:val="184990644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Отразена деноминацията от 5.07.1999 г.</w:t>
      </w:r>
    </w:p>
    <w:p w:rsidR="00000000" w:rsidRDefault="000E0E57">
      <w:pPr>
        <w:spacing w:before="100" w:beforeAutospacing="1" w:after="100" w:afterAutospacing="1" w:line="240" w:lineRule="auto"/>
        <w:ind w:firstLine="1155"/>
        <w:jc w:val="both"/>
        <w:textAlignment w:val="center"/>
        <w:divId w:val="59578779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Обн. ДВ. бр.13 от 16 февруари 1999г.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бр.64 от 2 юли 2002г.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доп. ДВ. бр.68 от 1 август 2003г.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бр.11 от 3 февруари 2006г.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бр.48 от 26 юни 2009г.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изм. 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доп. ДВ. бр.17 от 21 февруари 2013г.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и доп. ДВ. бр.22 от 22 март 2016г.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бр.55 от 7 юли 2017г.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изм. ДВ. бр.9 от 30 януари 2024г.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483132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(Доп. - ДВ, бр. 22 от 2016 г., в сила от 22.03.2016 г.) За извършване на годишни технически прегледи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техниката се събират от съответната областна дирекция "Земеделие" следните такси: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9340229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Група А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213274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64 от 2002 г., изм. - ДВ, бр. 11 от 2006 г., в сила от 03.02.2006 г.) Верижни трактори - 10 лв.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2843850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64 от 2002 г., изм. - ДВ, 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11 от 2006 г., в сила от 03.02.2006 г., изм. - ДВ, бр. 17 от 2013 г.) Колесни трактори - 15 лв.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2077705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 - ДВ, бр. 64 от 2002 г., изм. - ДВ, бр. 11 от 2006 г., в сила от 03.02.2006 г.) Самоходни шасита - 12 лв.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520973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(изм. - ДВ, бр. 64 от 2002 г., изм. - 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бр. 11 от 2006 г., в сила от 03.02.2006 г., изм. - ДВ, бр. 17 от 2013 г.) Друга самоходна техника с мощност на двигателя над 10 kW - 15 лв.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552157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(изм. - ДВ, бр. 11 от 2006 г., в сила от 03.02.2006 г., изм. - ДВ, бр. 17 от 2013 г.) Тракторни ремаркета с общ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 специално предназначение - 8 лв.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431465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(изм. - ДВ, бр. 64 от 2002 г., отм. - ДВ, бр. 11 от 2006 г., в сила от 03.02.2006 г.)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2050839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(нова - ДВ, бр. 48 от 2009 г.) Машини за земни работи - 18 лв.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2088258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II. Група Б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631593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(изм. - ДВ, бр. 64 от 2002 г., изм. - ДВ, бр. 11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2006 г., в сила от 03.02.2006 г.) Зърнокомбайни - 25 лв.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587351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64 от 2002 г., изм. - ДВ, бр. 11 от 2006 г., в сила от 03.02.2006 г.) Самоходни силажокомбайни и косачки - 18 лв.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7128492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 - ДВ, бр. 64 от 2002 г., изм. - ДВ, бр. 11 от 2006 г.,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сила от 03.02.2006 г.) Други самоходни машини за прибиране на реколтата - 25 лв.</w:t>
      </w:r>
    </w:p>
    <w:p w:rsidR="00000000" w:rsidRDefault="000E0E57">
      <w:pPr>
        <w:spacing w:after="120" w:line="240" w:lineRule="auto"/>
        <w:ind w:firstLine="1155"/>
        <w:jc w:val="both"/>
        <w:textAlignment w:val="center"/>
        <w:divId w:val="233128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0E0E57">
      <w:pPr>
        <w:spacing w:after="0" w:line="240" w:lineRule="auto"/>
        <w:ind w:firstLine="1155"/>
        <w:jc w:val="both"/>
        <w:textAlignment w:val="center"/>
        <w:divId w:val="10807553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2. (Изм. и доп. - ДВ, бр. 22 от 2016 г., в сила от 22.03.2016 г.) За извършване на сезонни технически прегледи на техниката от съответната областна дирекция "Земедели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е" се събират следните такси: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680040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64 от 2002 г., изм. - ДВ, бр. 17 от 2013 г.) Машини за сеитба и садене - 5 лв.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8938104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(изм. - ДВ, бр. 17 от 2013 г.) Машини за торене и растителна защита - 6 лв.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424952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(изм. - ДВ, бр. 64 от 2002 г., изм. - ДВ, бр.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 от 2013 г.) Фуражоприбиращи и преработващи машини, сламопреси - 7 лв.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647011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(изм. - ДВ, бр. 17 от 2013 г.) Почвообработващи машини - 4 лв.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6638550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(изм. - ДВ, бр. 64 от 2002 г.) Сушилни - всички видове, и друга стационарна техника - 12 лв.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870670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(изм. - ДВ, бр. 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2002 г.) Зърно- и семепочистващи машини - 6 лв.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958952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(изм. - ДВ, бр. 64 от 2002 г.) Машини, съоръжения и инсталации за поливане - 6 лв.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448428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(изм. - ДВ, бр. 64 от 2002 г.) Машини и съоръжения в горското стопанство - 6 лв.</w:t>
      </w:r>
    </w:p>
    <w:p w:rsidR="00000000" w:rsidRDefault="000E0E57">
      <w:pPr>
        <w:spacing w:after="120" w:line="240" w:lineRule="auto"/>
        <w:ind w:firstLine="1155"/>
        <w:jc w:val="both"/>
        <w:textAlignment w:val="center"/>
        <w:divId w:val="1782801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0E0E57">
      <w:pPr>
        <w:spacing w:after="0" w:line="240" w:lineRule="auto"/>
        <w:ind w:firstLine="1155"/>
        <w:jc w:val="both"/>
        <w:textAlignment w:val="center"/>
        <w:divId w:val="11223828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(Изм. - ДВ, бр. 11 от 2006 г., в сила от 03.02.2006 г., изм. и доп. - ДВ, бр. 22 от 2016 г., в сила от 22.03.2016 г.) За извършване на идентификация при първоначална регистрация, промяна в регистрацията, пускане в употреба или бракуване на техниката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събира такса от съответната областна дирекция "Земеделие" в размер 4 лв.</w:t>
      </w:r>
    </w:p>
    <w:p w:rsidR="00000000" w:rsidRDefault="000E0E57">
      <w:pPr>
        <w:spacing w:after="120" w:line="240" w:lineRule="auto"/>
        <w:ind w:firstLine="1155"/>
        <w:jc w:val="both"/>
        <w:textAlignment w:val="center"/>
        <w:divId w:val="2018802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0E0E57">
      <w:pPr>
        <w:spacing w:after="0" w:line="240" w:lineRule="auto"/>
        <w:ind w:firstLine="1155"/>
        <w:jc w:val="both"/>
        <w:textAlignment w:val="center"/>
        <w:divId w:val="10106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4. (Изм. - ДВ, бр. 11 от 2006 г., в сила от 03.02.2006 г., изм. - ДВ, бр. 17 от 2013 г., изм. и доп. - ДВ, бр. 22 от 2016 г., в сила от 22.03.2016 г.) За издаване и подмяна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свидетелство за регистрация на техниката, талон за технически преглед и за предоставяне на табели с регистрационен номер се събира такса от съответната областна дирекция "Земеделие" в размер 7 лв.</w:t>
      </w:r>
    </w:p>
    <w:p w:rsidR="00000000" w:rsidRDefault="000E0E57">
      <w:pPr>
        <w:spacing w:after="120" w:line="240" w:lineRule="auto"/>
        <w:ind w:firstLine="1155"/>
        <w:jc w:val="both"/>
        <w:textAlignment w:val="center"/>
        <w:divId w:val="428308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0E0E57">
      <w:pPr>
        <w:spacing w:after="0" w:line="240" w:lineRule="auto"/>
        <w:ind w:firstLine="1155"/>
        <w:jc w:val="both"/>
        <w:textAlignment w:val="center"/>
        <w:divId w:val="14038728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4а. (Нов - ДВ, бр. 68 от 2003 г., изм. - ДВ, бр.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от 2013 г., изм. и доп. - ДВ, бр. 22 от 2016 г., в сила от 22.03.2016 г.) За издаване и подмяна на свидетелство за правоспособност за работа с техниката се събира от съответната областна дирекция "Земеделие" такса в размер 10 лв.</w:t>
      </w:r>
    </w:p>
    <w:p w:rsidR="00000000" w:rsidRDefault="000E0E57">
      <w:pPr>
        <w:spacing w:after="120" w:line="240" w:lineRule="auto"/>
        <w:ind w:firstLine="1155"/>
        <w:jc w:val="both"/>
        <w:textAlignment w:val="center"/>
        <w:divId w:val="652373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0E0E57">
      <w:pPr>
        <w:spacing w:after="0" w:line="240" w:lineRule="auto"/>
        <w:ind w:firstLine="1155"/>
        <w:jc w:val="both"/>
        <w:textAlignment w:val="center"/>
        <w:divId w:val="1577982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5. (Нов - ДВ, бр.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 от 2006 г., в сила от 03.02.2006 г., отм. - ДВ, бр. 17 от 2013 г.)</w:t>
      </w:r>
    </w:p>
    <w:p w:rsidR="00000000" w:rsidRDefault="000E0E57">
      <w:pPr>
        <w:spacing w:after="120" w:line="240" w:lineRule="auto"/>
        <w:ind w:firstLine="1155"/>
        <w:jc w:val="both"/>
        <w:textAlignment w:val="center"/>
        <w:divId w:val="667559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0E0E57">
      <w:pPr>
        <w:spacing w:after="0" w:line="240" w:lineRule="auto"/>
        <w:ind w:firstLine="1155"/>
        <w:jc w:val="both"/>
        <w:textAlignment w:val="center"/>
        <w:divId w:val="1284846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6. (Нов - ДВ, бр. 11 от 2006 г., в сила от 03.02.2006 г., изм. - ДВ, бр. 17 от 2013 г., доп. - ДВ, бр. 22 от 2016 г., в сила от 22.03.2016 г., изм. - ДВ, бр. 55 от 2017 г., в сила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07.07.2017 г., изм. - ДВ, бр. 9 от 2024 г., в сила от 01.02.2024 г.) За издаване на сертификат за одобрение или изменение на типа се събира от Министерството на земеделието и храните следната такса:</w:t>
      </w:r>
    </w:p>
    <w:p w:rsidR="00000000" w:rsidRDefault="000E0E57">
      <w:pPr>
        <w:spacing w:after="120" w:line="240" w:lineRule="auto"/>
        <w:ind w:firstLine="1155"/>
        <w:jc w:val="both"/>
        <w:textAlignment w:val="center"/>
        <w:divId w:val="1463772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4"/>
        <w:gridCol w:w="884"/>
      </w:tblGrid>
      <w:tr w:rsidR="00000000">
        <w:trPr>
          <w:divId w:val="14637723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 нов тип колесен трактор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- 812 лв.</w:t>
            </w:r>
          </w:p>
        </w:tc>
      </w:tr>
      <w:tr w:rsidR="00000000">
        <w:trPr>
          <w:divId w:val="14637723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 нов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верижен трактор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- 812 лв.</w:t>
            </w:r>
          </w:p>
        </w:tc>
      </w:tr>
      <w:tr w:rsidR="00000000">
        <w:trPr>
          <w:divId w:val="14637723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за нов тип тракторно ремарке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- 632 лв.</w:t>
            </w:r>
          </w:p>
        </w:tc>
      </w:tr>
      <w:tr w:rsidR="00000000">
        <w:trPr>
          <w:divId w:val="14637723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за нов тип сменяема прикачна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4637723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ind w:left="42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- 558 лв.</w:t>
            </w:r>
          </w:p>
        </w:tc>
      </w:tr>
      <w:tr w:rsidR="00000000">
        <w:trPr>
          <w:divId w:val="14637723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за система, компонент или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4637723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ind w:left="42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 технически възел 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4637723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ind w:left="42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техниката по т. 1 - 4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- 249 лв.</w:t>
            </w:r>
          </w:p>
        </w:tc>
      </w:tr>
      <w:tr w:rsidR="00000000">
        <w:trPr>
          <w:divId w:val="14637723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(отм. - ДВ, бр. 22 от 2016 г., в сила от 22.03.2016 г.)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0000">
        <w:trPr>
          <w:divId w:val="14637723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ind w:left="42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ind w:left="420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rPr>
          <w:divId w:val="14637723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0E0E57">
            <w:pPr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00000" w:rsidRDefault="000E0E57">
      <w:pPr>
        <w:spacing w:after="120" w:line="240" w:lineRule="auto"/>
        <w:ind w:firstLine="1155"/>
        <w:jc w:val="both"/>
        <w:textAlignment w:val="center"/>
        <w:divId w:val="1463772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0E0E57">
      <w:pPr>
        <w:spacing w:after="0" w:line="240" w:lineRule="auto"/>
        <w:ind w:firstLine="1155"/>
        <w:jc w:val="both"/>
        <w:textAlignment w:val="center"/>
        <w:divId w:val="378014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6а. (Нов - ДВ, бр. 17 от 2013 г., доп. - ДВ, бр. 22 от 2016 г., в сила от 22.03.2016 г., изм. - ДВ, бр. 55 от 2017 г., в сила от 07.07.2017 г., изм. - ДВ, бр. 9 от 2024 г., в сила от 01.02.2024 г.) За извършване на изпитване на употребявана техника 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събират от Министерството на земеделието и храните следните такси: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62069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верижни трактори - 165 лв.;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309436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колесни трактори с мощност: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217937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до 18 kW - 169 лв.;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2793840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от 18 до 75 kW - 174 лв.;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28065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над 75 kW - 181 лв.;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4165150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машини за прибиране на реколтата, зърнокомбайни,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силажокомбайни и косачки - 200 лв.;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757626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други самоходни машини с мощност на двигателя над 10 kW - 185 лв.;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6662759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машини за земни работи и кари - 195 лв.;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334890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ремаркета - 165 лв.;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684018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сменяема прикачна техника - 152 лв.</w:t>
      </w:r>
    </w:p>
    <w:p w:rsidR="00000000" w:rsidRDefault="000E0E57">
      <w:pPr>
        <w:spacing w:after="120" w:line="240" w:lineRule="auto"/>
        <w:ind w:firstLine="1155"/>
        <w:jc w:val="both"/>
        <w:textAlignment w:val="center"/>
        <w:divId w:val="773553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0E0E57">
      <w:pPr>
        <w:spacing w:after="120" w:line="240" w:lineRule="auto"/>
        <w:ind w:firstLine="1155"/>
        <w:jc w:val="both"/>
        <w:textAlignment w:val="center"/>
        <w:divId w:val="350380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6б. (Нов - ДВ, бр. 22 от 2016 г.,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сила от 22.03.2016 г., изм. - ДВ, бр. 55 от 2017 г., в сила от 07.07.2017 г., изм. - ДВ, бр. 9 от 2024 г., в сила от 01.02.2024 г.) За извършване на периодична проверка на оборудването за прилагане на продукти за растителна защита се събира такса от Минист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ерството на земеделието и храните в размер 40 лв.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384986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(Предишен текст на чл. 5, изм. - ДВ, бр. 11 от 2006 г., в сила от 03.02.2006 г.) Таксите се събират в брой с квитанция или по банков път с платежно нареждане.</w:t>
      </w:r>
    </w:p>
    <w:p w:rsidR="00000000" w:rsidRDefault="000E0E57">
      <w:pPr>
        <w:spacing w:after="120" w:line="240" w:lineRule="auto"/>
        <w:ind w:firstLine="1155"/>
        <w:jc w:val="both"/>
        <w:textAlignment w:val="center"/>
        <w:divId w:val="5103416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0E0E57">
      <w:pPr>
        <w:spacing w:before="100" w:beforeAutospacing="1" w:after="100" w:afterAutospacing="1" w:line="240" w:lineRule="auto"/>
        <w:jc w:val="center"/>
        <w:textAlignment w:val="center"/>
        <w:divId w:val="54560076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НИЕ № 10 ОТ 25 ЯНУАРИ 2006 Г. ЗА ИЗМЕНЕНИЕ И ДОПЪЛНЕНИЕ НА ТАРИФАТА ЗА ТАКСИТЕ, ЗАПЛАЩАНИ ЗА СЕЗОННИ И ГОДИШНИ ПРЕГЛЕДИ НА ЗЕМЕДЕЛСКА И ГОРСКА ТЕХНИКА, КОИТО СЕ СЪБИРАТ ОТ КОНТРОЛНО-ТЕХНИЧЕСКАТА ИНСПЕКЦИЯ КЪМ МИНИСТЕРСТВОТО НА ЗЕМЕДЕЛИЕТО И ГОРИТЕ - ПРИЛОЖ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ЕНИЕ № 2 КЪМ ЧЛ. 2 ОТ ПОСТАНОВЛЕНИЕ № 21 НА МИНИСТЕРСКИЯ СЪВЕТ ОТ 1999 Г.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9543599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(ОБН. - ДВ, БР. 11 ОТ 2006 Г., В СИЛА ОТ 03.02.2006 Г.)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58792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0E0E57">
      <w:pPr>
        <w:spacing w:after="0" w:line="240" w:lineRule="auto"/>
        <w:ind w:firstLine="1155"/>
        <w:jc w:val="both"/>
        <w:textAlignment w:val="center"/>
        <w:divId w:val="215552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8. Постановлението влиза в сила от деня на обнародването му в "Държавен вестник".</w:t>
      </w:r>
    </w:p>
    <w:p w:rsidR="00000000" w:rsidRDefault="000E0E57">
      <w:pPr>
        <w:spacing w:after="150" w:line="240" w:lineRule="auto"/>
        <w:ind w:firstLine="1155"/>
        <w:jc w:val="both"/>
        <w:textAlignment w:val="center"/>
        <w:divId w:val="58792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0E0E57">
      <w:pPr>
        <w:spacing w:before="100" w:beforeAutospacing="1" w:after="100" w:afterAutospacing="1" w:line="240" w:lineRule="auto"/>
        <w:jc w:val="center"/>
        <w:textAlignment w:val="center"/>
        <w:divId w:val="82713196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КЪМ ПОСТАНОВЛЕНИЕ № 56 ОТ 18 МАРТ 2016 Г. ЗА ИЗМЕНЕНИЕ И ДОПЪЛНЕНИЕ НА ТАРИФАТА ЗА ТАКСИТЕ, СЪБИРАНИ ОТ КОНТРОЛНО-ТЕХНИЧЕСКАТА ИНСПЕКЦИЯ КЪМ МИНИСТЕРСТВОТО НА ЗЕМЕДЕЛИЕТО И ХРАНИТЕ ПО ЗАКОНА ЗА РЕГИСТРАЦИЯ И КОНТРОЛ НА ЗЕМЕДЕЛСКАТА И ГОРСКАТА ТЕХНИКА, ПРИЕ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ТА С ПОСТАНОВЛЕНИЕ № 21 НА МИНИСТЕРСКИЯ СЪВЕТ ОТ 1999 Г.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1829317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22 ОТ 2016 Г., В СИЛА ОТ 22.03.2016 Г.)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4111978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0E0E57">
      <w:pPr>
        <w:spacing w:after="150" w:line="240" w:lineRule="auto"/>
        <w:ind w:firstLine="1155"/>
        <w:jc w:val="both"/>
        <w:textAlignment w:val="center"/>
        <w:divId w:val="1871455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10. Постановлението влиза в сила от деня на обнародването му в "Държавен вестник".</w:t>
      </w:r>
    </w:p>
    <w:p w:rsidR="00000000" w:rsidRDefault="000E0E57">
      <w:pPr>
        <w:spacing w:before="100" w:beforeAutospacing="1" w:after="100" w:afterAutospacing="1" w:line="240" w:lineRule="auto"/>
        <w:jc w:val="center"/>
        <w:textAlignment w:val="center"/>
        <w:divId w:val="36394607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130 ОТ 29 Ю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НИ 2017 Г. ЗА ПРИЕМАНЕ НА УСТРОЙСТВЕН ПРАВИЛНИК НА МИНИСТЕРСТВОТО НА ЗЕМЕДЕЛИЕТО, ХРАНИТЕ И ГОРИТЕ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17913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55 ОТ 2017 Г., В СИЛА ОТ 07.07.2017 Г.)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059593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0E0E57">
      <w:pPr>
        <w:spacing w:after="0" w:line="240" w:lineRule="auto"/>
        <w:ind w:firstLine="1155"/>
        <w:jc w:val="both"/>
        <w:textAlignment w:val="center"/>
        <w:divId w:val="494491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57. В Тарифата за таксите, събирани по Закона за регистрация и контрол на земеделската и горскат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техника, приета с Постановление № 21 на Министерския съвет от 1999 г. (обн., ДВ, бр. 13 от 1999 г.; изм. и доп., бр. 64 от 2002 г., бр. 68 от 2003 г., бр. 11 от 2006 г., бр. 48 от 2009 г., бр. 17 от 2013 г. и бр. 22 от 2016 г.), навсякъде думите "Министе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рството на земеделието и храните" се заменят с "Министерството на земеделието, храните и горите".</w:t>
      </w:r>
    </w:p>
    <w:p w:rsidR="00000000" w:rsidRDefault="000E0E57">
      <w:pPr>
        <w:spacing w:after="150" w:line="240" w:lineRule="auto"/>
        <w:ind w:firstLine="1155"/>
        <w:jc w:val="both"/>
        <w:textAlignment w:val="center"/>
        <w:divId w:val="13760825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 . . .</w:t>
      </w:r>
    </w:p>
    <w:p w:rsidR="00000000" w:rsidRDefault="000E0E57">
      <w:pPr>
        <w:spacing w:after="150" w:line="240" w:lineRule="auto"/>
        <w:ind w:firstLine="1155"/>
        <w:jc w:val="both"/>
        <w:textAlignment w:val="center"/>
        <w:divId w:val="1240880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70. Постановлението влиза в сила от деня на обнародването му в "Държавен вестник".</w:t>
      </w:r>
    </w:p>
    <w:p w:rsidR="00000000" w:rsidRDefault="000E0E57">
      <w:pPr>
        <w:spacing w:before="100" w:beforeAutospacing="1" w:after="100" w:afterAutospacing="1" w:line="240" w:lineRule="auto"/>
        <w:jc w:val="center"/>
        <w:textAlignment w:val="center"/>
        <w:divId w:val="205241435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ТАНОВЛЕНИЕ № 10 ОТ 25 ЯНУАРИ 2024 Г. ЗА ИЗМЕНЕНИЕ И ДОПЪЛНЕНИЕ НА НОРМАТИВНИ АКТОВЕ НА МИНИСТЕРСКИЯ СЪВЕТ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5970604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 ОТ 2024 Г., В СИЛА ОТ 01.02.2024 Г.)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3323686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0E0E57">
      <w:pPr>
        <w:spacing w:after="0" w:line="240" w:lineRule="auto"/>
        <w:ind w:firstLine="1155"/>
        <w:jc w:val="both"/>
        <w:textAlignment w:val="center"/>
        <w:divId w:val="1298103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 . . .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226182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51. В Тарифата за 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ксите, събирани по Закона за регистрация и контрол на земеделската и горската техника, приета с Постановление № 21 на Министерския съвет от 1999 г. (обн., ДВ, бр. 13 от 1999 г.; изм. и доп., бр. 64 от 2002 г., бр. 68 от 2003 г., бр. 11 от 2006 г., бр. 48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2009 г., бр. 17 от 2013 г., бр. 22 от 2016 г. и бр. 55 от 2017 г.), навсякъде думите "Министерството на земеделието, храните и горите" се заменят с "Министерството на земеделието и храните".</w:t>
      </w:r>
    </w:p>
    <w:p w:rsidR="00000000" w:rsidRDefault="000E0E57">
      <w:pPr>
        <w:spacing w:after="150" w:line="240" w:lineRule="auto"/>
        <w:ind w:firstLine="1155"/>
        <w:jc w:val="both"/>
        <w:textAlignment w:val="center"/>
        <w:divId w:val="1946765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</w:t>
      </w:r>
    </w:p>
    <w:p w:rsidR="00000000" w:rsidRDefault="000E0E57">
      <w:pPr>
        <w:spacing w:before="100" w:beforeAutospacing="1" w:after="100" w:afterAutospacing="1" w:line="240" w:lineRule="auto"/>
        <w:jc w:val="center"/>
        <w:textAlignment w:val="center"/>
        <w:divId w:val="28439094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10 ОТ 25 ЯНУАРИ 2024 Г. ЗА ИЗМЕНЕНИЕ И ДОПЪЛНЕНИЕ НА НОРМАТИВНИ АКТОВЕ НА МИНИСТЕРСКИЯ СЪВЕТ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7304196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 ОТ 2024 Г., В СИЛА ОТ 01.02.2024 Г.)</w:t>
      </w:r>
    </w:p>
    <w:p w:rsidR="00000000" w:rsidRDefault="000E0E57">
      <w:pPr>
        <w:spacing w:after="0" w:line="240" w:lineRule="auto"/>
        <w:ind w:firstLine="1155"/>
        <w:jc w:val="both"/>
        <w:textAlignment w:val="center"/>
        <w:divId w:val="19835828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E57" w:rsidRDefault="000E0E57">
      <w:pPr>
        <w:ind w:firstLine="1155"/>
        <w:jc w:val="both"/>
        <w:textAlignment w:val="center"/>
        <w:divId w:val="1746877948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68. Постановлението влиза в сила от 1-во число на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сеца, следващ месеца на обнародването му в "Държавен вестник".</w:t>
      </w:r>
    </w:p>
    <w:sectPr w:rsidR="000E0E57">
      <w:footerReference w:type="default" r:id="rId6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E57" w:rsidRDefault="000E0E57">
      <w:pPr>
        <w:spacing w:after="0" w:line="240" w:lineRule="auto"/>
      </w:pPr>
      <w:r>
        <w:separator/>
      </w:r>
    </w:p>
  </w:endnote>
  <w:endnote w:type="continuationSeparator" w:id="0">
    <w:p w:rsidR="000E0E57" w:rsidRDefault="000E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DA8" w:rsidRDefault="000E0E57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E57" w:rsidRDefault="000E0E57">
      <w:pPr>
        <w:spacing w:after="0" w:line="240" w:lineRule="auto"/>
      </w:pPr>
      <w:r>
        <w:separator/>
      </w:r>
    </w:p>
  </w:footnote>
  <w:footnote w:type="continuationSeparator" w:id="0">
    <w:p w:rsidR="000E0E57" w:rsidRDefault="000E0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A8"/>
    <w:rsid w:val="000E0E57"/>
    <w:rsid w:val="004129AF"/>
    <w:rsid w:val="00A3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1F2C7E-322C-450E-A63D-F7D7FD7C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8">
    <w:name w:val="title18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9">
    <w:name w:val="title29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historyitem">
    <w:name w:val="historyitem"/>
    <w:basedOn w:val="a0"/>
  </w:style>
  <w:style w:type="character" w:customStyle="1" w:styleId="historyitemselected1">
    <w:name w:val="historyitemselected1"/>
    <w:basedOn w:val="a0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184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4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77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01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2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08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3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9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72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53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41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07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19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60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93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4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8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909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AIO-5TN3924</dc:creator>
  <cp:lastModifiedBy>AIO-5TN3924</cp:lastModifiedBy>
  <cp:revision>2</cp:revision>
  <dcterms:created xsi:type="dcterms:W3CDTF">2025-10-08T13:14:00Z</dcterms:created>
  <dcterms:modified xsi:type="dcterms:W3CDTF">2025-10-08T13:14:00Z</dcterms:modified>
</cp:coreProperties>
</file>