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120" w:rsidRPr="00D85CC9" w:rsidRDefault="00FC5120" w:rsidP="00FC5120">
      <w:pPr>
        <w:keepNext/>
        <w:tabs>
          <w:tab w:val="left" w:pos="1276"/>
          <w:tab w:val="left" w:pos="2160"/>
          <w:tab w:val="left" w:pos="2340"/>
          <w:tab w:val="left" w:pos="3240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</w:pPr>
      <w:r w:rsidRPr="00D85CC9">
        <w:rPr>
          <w:rFonts w:ascii="TmsCyr" w:eastAsia="Times New Roman" w:hAnsi="TmsCyr" w:cs="Times New Roman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77944D03" wp14:editId="0F5B73A3">
                <wp:simplePos x="0" y="0"/>
                <wp:positionH relativeFrom="column">
                  <wp:posOffset>704850</wp:posOffset>
                </wp:positionH>
                <wp:positionV relativeFrom="paragraph">
                  <wp:posOffset>-9525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B5CC2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55.5pt;margin-top:-.7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"/>
            </w:pict>
          </mc:Fallback>
        </mc:AlternateContent>
      </w:r>
      <w:r w:rsidRPr="00D85CC9">
        <w:rPr>
          <w:rFonts w:ascii="TmsCyr" w:eastAsia="Times New Roman" w:hAnsi="TmsCyr" w:cs="Times New Roman"/>
          <w:noProof/>
          <w:sz w:val="24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52CDCEDD" wp14:editId="3C85E44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 xml:space="preserve"> РЕПУБЛИКА БЪЛГАРИЯ</w:t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  <w:t xml:space="preserve">                  </w:t>
      </w:r>
      <w:r w:rsidRPr="00D85CC9"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  <w:t xml:space="preserve">  </w:t>
      </w:r>
    </w:p>
    <w:p w:rsidR="00FC5120" w:rsidRPr="00D85CC9" w:rsidRDefault="00FC5120" w:rsidP="00FC5120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 w:rsidRPr="00D85CC9">
        <w:rPr>
          <w:rFonts w:ascii="TmsCyr" w:eastAsia="Times New Roman" w:hAnsi="TmsCyr" w:cs="Times New Roman"/>
          <w:smallCaps/>
          <w:color w:val="333333"/>
          <w:sz w:val="36"/>
          <w:szCs w:val="36"/>
          <w:lang w:val="ru-RU" w:eastAsia="bg-BG"/>
        </w:rPr>
        <w:t xml:space="preserve">  </w:t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FC5120" w:rsidRPr="00D85CC9" w:rsidRDefault="00FC5120" w:rsidP="00FC5120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en-US" w:eastAsia="bg-BG"/>
        </w:rPr>
      </w:pP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ru-RU" w:eastAsia="bg-BG"/>
        </w:rPr>
        <w:t xml:space="preserve"> </w:t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Областна дирекция “Земеделие”-гр. Сливен</w:t>
      </w:r>
    </w:p>
    <w:p w:rsidR="00A71E5B" w:rsidRPr="00A71E5B" w:rsidRDefault="00A71E5B" w:rsidP="00A71E5B">
      <w:pPr>
        <w:spacing w:after="0"/>
        <w:jc w:val="both"/>
        <w:rPr>
          <w:sz w:val="24"/>
        </w:rPr>
      </w:pPr>
    </w:p>
    <w:p w:rsidR="00A71E5B" w:rsidRPr="00A71E5B" w:rsidRDefault="00A71E5B" w:rsidP="006015E2">
      <w:pPr>
        <w:spacing w:after="0"/>
        <w:rPr>
          <w:sz w:val="24"/>
        </w:rPr>
      </w:pPr>
      <w:r w:rsidRPr="00A71E5B">
        <w:rPr>
          <w:b/>
          <w:sz w:val="24"/>
        </w:rPr>
        <w:tab/>
      </w:r>
      <w:r w:rsidRPr="00A71E5B">
        <w:rPr>
          <w:b/>
          <w:sz w:val="24"/>
        </w:rPr>
        <w:tab/>
      </w:r>
      <w:r w:rsidRPr="00A71E5B">
        <w:rPr>
          <w:b/>
          <w:sz w:val="24"/>
        </w:rPr>
        <w:tab/>
      </w:r>
    </w:p>
    <w:p w:rsidR="00A71E5B" w:rsidRPr="00A71E5B" w:rsidRDefault="00A71E5B" w:rsidP="00A71E5B">
      <w:pPr>
        <w:spacing w:after="0"/>
        <w:jc w:val="both"/>
        <w:rPr>
          <w:sz w:val="24"/>
        </w:rPr>
      </w:pPr>
    </w:p>
    <w:p w:rsidR="00A71E5B" w:rsidRPr="00A71E5B" w:rsidRDefault="00A71E5B" w:rsidP="00A71E5B">
      <w:pPr>
        <w:spacing w:after="0"/>
        <w:jc w:val="center"/>
        <w:rPr>
          <w:b/>
          <w:sz w:val="24"/>
        </w:rPr>
      </w:pPr>
      <w:r w:rsidRPr="00A71E5B">
        <w:rPr>
          <w:b/>
          <w:sz w:val="24"/>
        </w:rPr>
        <w:t>З А П О В Е Д</w:t>
      </w:r>
    </w:p>
    <w:p w:rsidR="00A71E5B" w:rsidRPr="00A71E5B" w:rsidRDefault="00A71E5B" w:rsidP="00A71E5B">
      <w:pPr>
        <w:spacing w:after="0"/>
        <w:jc w:val="both"/>
        <w:rPr>
          <w:sz w:val="24"/>
        </w:rPr>
      </w:pPr>
    </w:p>
    <w:p w:rsidR="00A71E5B" w:rsidRPr="00A71E5B" w:rsidRDefault="00A71E5B" w:rsidP="00A71E5B">
      <w:pPr>
        <w:spacing w:after="0"/>
        <w:jc w:val="center"/>
        <w:rPr>
          <w:b/>
          <w:sz w:val="24"/>
        </w:rPr>
      </w:pPr>
      <w:r w:rsidRPr="00A71E5B">
        <w:rPr>
          <w:b/>
          <w:sz w:val="24"/>
        </w:rPr>
        <w:t>№</w:t>
      </w:r>
      <w:r w:rsidR="00AD373F">
        <w:rPr>
          <w:b/>
          <w:sz w:val="24"/>
        </w:rPr>
        <w:t xml:space="preserve"> </w:t>
      </w:r>
      <w:r w:rsidR="006015E2">
        <w:rPr>
          <w:b/>
          <w:sz w:val="24"/>
        </w:rPr>
        <w:t>РД-04-</w:t>
      </w:r>
      <w:r w:rsidR="00AD373F">
        <w:rPr>
          <w:b/>
          <w:sz w:val="24"/>
        </w:rPr>
        <w:t xml:space="preserve"> 25/21.04.2026</w:t>
      </w:r>
      <w:r w:rsidR="00FC5120">
        <w:rPr>
          <w:b/>
          <w:sz w:val="24"/>
        </w:rPr>
        <w:t xml:space="preserve"> г.</w:t>
      </w:r>
    </w:p>
    <w:p w:rsidR="00A71E5B" w:rsidRPr="00A71E5B" w:rsidRDefault="00A71E5B" w:rsidP="00A71E5B">
      <w:pPr>
        <w:spacing w:after="0"/>
        <w:jc w:val="both"/>
        <w:rPr>
          <w:sz w:val="24"/>
        </w:rPr>
      </w:pPr>
    </w:p>
    <w:p w:rsidR="00A71E5B" w:rsidRPr="00A71E5B" w:rsidRDefault="00A71E5B" w:rsidP="00A71E5B">
      <w:pPr>
        <w:spacing w:after="0"/>
        <w:jc w:val="both"/>
        <w:rPr>
          <w:sz w:val="20"/>
        </w:rPr>
      </w:pPr>
      <w:r w:rsidRPr="00A71E5B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</w:t>
      </w:r>
      <w:r w:rsidR="006015E2">
        <w:rPr>
          <w:sz w:val="20"/>
        </w:rPr>
        <w:t>ад ОТ 20.04.2026</w:t>
      </w:r>
      <w:r w:rsidRPr="00A71E5B">
        <w:rPr>
          <w:sz w:val="20"/>
        </w:rPr>
        <w:t xml:space="preserve"> г. от комисията по чл. 37в, ал. 1 от ЗСПЗЗ, определена със Заповед № РД-07-29 от 1.8.2025 г. на директора на Областна дирекция "Земеделие" - СЛИВЕН и споразумение с вх. № 23-ОЗ/20.4.2026 г. за землището на с. БОРИНЦИ, ЕКАТТЕ 05480, община КОТЕЛ, област СЛИВЕН.</w:t>
      </w:r>
    </w:p>
    <w:p w:rsidR="00A71E5B" w:rsidRDefault="00A71E5B" w:rsidP="00A71E5B">
      <w:pPr>
        <w:spacing w:after="0"/>
        <w:jc w:val="both"/>
        <w:rPr>
          <w:sz w:val="24"/>
        </w:rPr>
      </w:pPr>
    </w:p>
    <w:p w:rsidR="00FC5120" w:rsidRPr="00A71E5B" w:rsidRDefault="00FC5120" w:rsidP="00A71E5B">
      <w:pPr>
        <w:spacing w:after="0"/>
        <w:jc w:val="both"/>
        <w:rPr>
          <w:sz w:val="24"/>
        </w:rPr>
      </w:pPr>
    </w:p>
    <w:p w:rsidR="00A71E5B" w:rsidRPr="00A71E5B" w:rsidRDefault="00A71E5B" w:rsidP="00A71E5B">
      <w:pPr>
        <w:spacing w:after="0"/>
        <w:jc w:val="center"/>
        <w:rPr>
          <w:b/>
          <w:sz w:val="24"/>
        </w:rPr>
      </w:pPr>
      <w:r w:rsidRPr="00A71E5B">
        <w:rPr>
          <w:b/>
          <w:sz w:val="24"/>
        </w:rPr>
        <w:t>О Д О Б Р Я В А М:</w:t>
      </w:r>
    </w:p>
    <w:p w:rsidR="00A71E5B" w:rsidRPr="00A71E5B" w:rsidRDefault="00A71E5B" w:rsidP="00A71E5B">
      <w:pPr>
        <w:spacing w:after="0"/>
        <w:jc w:val="both"/>
        <w:rPr>
          <w:sz w:val="24"/>
        </w:rPr>
      </w:pPr>
    </w:p>
    <w:p w:rsidR="00A71E5B" w:rsidRPr="00A71E5B" w:rsidRDefault="00A71E5B" w:rsidP="00A71E5B">
      <w:pPr>
        <w:spacing w:after="0"/>
        <w:jc w:val="both"/>
        <w:rPr>
          <w:sz w:val="20"/>
        </w:rPr>
      </w:pPr>
      <w:r w:rsidRPr="00A71E5B">
        <w:rPr>
          <w:sz w:val="20"/>
        </w:rPr>
        <w:tab/>
        <w:t xml:space="preserve">1. Споразумение за разпределение на масивите за ползване на земеделски земи с вх. № 23-ОЗ/20.4.2026 г., сключено за стопанската 2025/2026 година за землището на с. БОРИНЦИ, ЕКАТТЕ 05480, община КОТЕЛ, област СЛИВЕН, представено с доклад </w:t>
      </w:r>
      <w:r w:rsidR="006015E2">
        <w:rPr>
          <w:sz w:val="20"/>
        </w:rPr>
        <w:t>ОТ 20.04.2026</w:t>
      </w:r>
      <w:r w:rsidRPr="00A71E5B">
        <w:rPr>
          <w:sz w:val="20"/>
        </w:rPr>
        <w:t>г. на комисията по чл. 37в, ал. 1 от ЗСПЗЗ, определена със Заповед № РД-07-29 от 1.8.2025 г.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A71E5B" w:rsidRPr="00A71E5B" w:rsidRDefault="00A71E5B" w:rsidP="00A71E5B">
      <w:pPr>
        <w:spacing w:after="0"/>
        <w:jc w:val="both"/>
        <w:rPr>
          <w:sz w:val="20"/>
        </w:rPr>
      </w:pPr>
      <w:r w:rsidRPr="00A71E5B">
        <w:rPr>
          <w:sz w:val="20"/>
        </w:rPr>
        <w:tab/>
        <w:t>Споразумението е сключено при условията на  чл. 37в, ал. 2, изречение седмо от З</w:t>
      </w:r>
      <w:r w:rsidR="006015E2">
        <w:rPr>
          <w:sz w:val="20"/>
        </w:rPr>
        <w:t>СПЗЗ, като е подписано от 6</w:t>
      </w:r>
      <w:r w:rsidRPr="00A71E5B">
        <w:rPr>
          <w:sz w:val="20"/>
        </w:rPr>
        <w:t xml:space="preserve"> броя участници, представляващи не по-малко от две трети от собствениците и/или ползвателите, допуснати до участие в процедурат</w:t>
      </w:r>
      <w:r w:rsidR="006015E2">
        <w:rPr>
          <w:sz w:val="20"/>
        </w:rPr>
        <w:t>а и обхваща площ от 264,057</w:t>
      </w:r>
      <w:r w:rsidRPr="00A71E5B">
        <w:rPr>
          <w:sz w:val="20"/>
        </w:rPr>
        <w:t xml:space="preserve"> дка, представляваща не по-малко от две трети от площта, определена за създаване на масивите за ползване в землището. </w:t>
      </w:r>
    </w:p>
    <w:p w:rsidR="00A71E5B" w:rsidRPr="00A71E5B" w:rsidRDefault="00A71E5B" w:rsidP="00A71E5B">
      <w:pPr>
        <w:spacing w:after="0"/>
        <w:jc w:val="both"/>
        <w:rPr>
          <w:sz w:val="24"/>
        </w:rPr>
      </w:pPr>
    </w:p>
    <w:p w:rsidR="00A71E5B" w:rsidRPr="00A71E5B" w:rsidRDefault="00A71E5B" w:rsidP="00A71E5B">
      <w:pPr>
        <w:spacing w:after="0"/>
        <w:jc w:val="both"/>
        <w:rPr>
          <w:sz w:val="20"/>
        </w:rPr>
      </w:pPr>
      <w:r w:rsidRPr="00A71E5B">
        <w:rPr>
          <w:sz w:val="20"/>
        </w:rPr>
        <w:tab/>
        <w:t xml:space="preserve">2. Масивите за ползване на обработваеми земи (НТП орна земя) в землището на с. БОРИНЦИ,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A71E5B" w:rsidRPr="00A71E5B" w:rsidRDefault="00A71E5B" w:rsidP="00A71E5B">
      <w:pPr>
        <w:spacing w:after="0"/>
        <w:jc w:val="both"/>
        <w:rPr>
          <w:sz w:val="24"/>
        </w:rPr>
      </w:pPr>
    </w:p>
    <w:p w:rsidR="00A71E5B" w:rsidRPr="00A71E5B" w:rsidRDefault="00A71E5B" w:rsidP="00A71E5B">
      <w:pPr>
        <w:spacing w:after="0"/>
        <w:jc w:val="both"/>
        <w:rPr>
          <w:sz w:val="20"/>
        </w:rPr>
      </w:pPr>
      <w:r w:rsidRPr="00A71E5B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71E5B" w:rsidRPr="00A71E5B" w:rsidRDefault="00A71E5B" w:rsidP="00A71E5B">
      <w:pPr>
        <w:spacing w:after="0"/>
        <w:jc w:val="both"/>
        <w:rPr>
          <w:sz w:val="20"/>
        </w:rPr>
      </w:pPr>
      <w:r w:rsidRPr="00A71E5B">
        <w:rPr>
          <w:sz w:val="20"/>
        </w:rPr>
        <w:t>Банкова сметка: IBAN BG14UBBS80023300253510, Банка ОББ-АД СЛИЕВН.</w:t>
      </w:r>
    </w:p>
    <w:p w:rsidR="00A71E5B" w:rsidRPr="00A71E5B" w:rsidRDefault="00A71E5B" w:rsidP="00A71E5B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71E5B" w:rsidRPr="00A71E5B" w:rsidTr="00A71E5B">
        <w:trPr>
          <w:jc w:val="center"/>
        </w:trPr>
        <w:tc>
          <w:tcPr>
            <w:tcW w:w="5200" w:type="dxa"/>
            <w:shd w:val="clear" w:color="auto" w:fill="auto"/>
          </w:tcPr>
          <w:p w:rsidR="00A71E5B" w:rsidRDefault="00A71E5B" w:rsidP="00A71E5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A71E5B" w:rsidRPr="00A71E5B" w:rsidRDefault="00A71E5B" w:rsidP="00A71E5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71E5B" w:rsidRPr="00A71E5B" w:rsidRDefault="00A71E5B" w:rsidP="00A71E5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71E5B" w:rsidRPr="00A71E5B" w:rsidRDefault="00A71E5B" w:rsidP="00A71E5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A71E5B" w:rsidRPr="00A71E5B" w:rsidRDefault="00A71E5B" w:rsidP="00A71E5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A71E5B" w:rsidRPr="00A71E5B" w:rsidTr="00A71E5B">
        <w:trPr>
          <w:jc w:val="center"/>
        </w:trPr>
        <w:tc>
          <w:tcPr>
            <w:tcW w:w="5200" w:type="dxa"/>
            <w:shd w:val="clear" w:color="auto" w:fill="auto"/>
          </w:tcPr>
          <w:p w:rsidR="00A71E5B" w:rsidRPr="00A71E5B" w:rsidRDefault="00A71E5B" w:rsidP="00A71E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БУЛ ЛЕНД ИНВЕСТ ЕООД</w:t>
            </w:r>
          </w:p>
        </w:tc>
        <w:tc>
          <w:tcPr>
            <w:tcW w:w="1280" w:type="dxa"/>
            <w:shd w:val="clear" w:color="auto" w:fill="auto"/>
          </w:tcPr>
          <w:p w:rsidR="00A71E5B" w:rsidRP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6,144</w:t>
            </w:r>
          </w:p>
        </w:tc>
        <w:tc>
          <w:tcPr>
            <w:tcW w:w="1280" w:type="dxa"/>
            <w:shd w:val="clear" w:color="auto" w:fill="auto"/>
          </w:tcPr>
          <w:p w:rsid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A71E5B" w:rsidRP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104,45</w:t>
            </w:r>
          </w:p>
          <w:p w:rsidR="00A71E5B" w:rsidRP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53,40</w:t>
            </w:r>
          </w:p>
        </w:tc>
      </w:tr>
      <w:tr w:rsidR="00A71E5B" w:rsidRPr="00A71E5B" w:rsidTr="00A71E5B">
        <w:trPr>
          <w:jc w:val="center"/>
        </w:trPr>
        <w:tc>
          <w:tcPr>
            <w:tcW w:w="5200" w:type="dxa"/>
            <w:shd w:val="clear" w:color="auto" w:fill="auto"/>
          </w:tcPr>
          <w:p w:rsidR="00A71E5B" w:rsidRPr="00A71E5B" w:rsidRDefault="00A71E5B" w:rsidP="00A71E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ЕКО МИЙТ ЕООД</w:t>
            </w:r>
          </w:p>
        </w:tc>
        <w:tc>
          <w:tcPr>
            <w:tcW w:w="1280" w:type="dxa"/>
            <w:shd w:val="clear" w:color="auto" w:fill="auto"/>
          </w:tcPr>
          <w:p w:rsidR="00A71E5B" w:rsidRP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0,375</w:t>
            </w:r>
          </w:p>
        </w:tc>
        <w:tc>
          <w:tcPr>
            <w:tcW w:w="1280" w:type="dxa"/>
            <w:shd w:val="clear" w:color="auto" w:fill="auto"/>
          </w:tcPr>
          <w:p w:rsid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A71E5B" w:rsidRP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6,38</w:t>
            </w:r>
          </w:p>
          <w:p w:rsidR="00A71E5B" w:rsidRP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3,26</w:t>
            </w:r>
          </w:p>
        </w:tc>
      </w:tr>
      <w:tr w:rsidR="00A71E5B" w:rsidRPr="00A71E5B" w:rsidTr="00A71E5B">
        <w:trPr>
          <w:jc w:val="center"/>
        </w:trPr>
        <w:tc>
          <w:tcPr>
            <w:tcW w:w="5200" w:type="dxa"/>
            <w:shd w:val="clear" w:color="auto" w:fill="auto"/>
          </w:tcPr>
          <w:p w:rsidR="00A71E5B" w:rsidRPr="00A71E5B" w:rsidRDefault="00A71E5B" w:rsidP="00A71E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М - ТУР - ДИМИТЪР ГЕОРГИЕВ</w:t>
            </w:r>
          </w:p>
        </w:tc>
        <w:tc>
          <w:tcPr>
            <w:tcW w:w="1280" w:type="dxa"/>
            <w:shd w:val="clear" w:color="auto" w:fill="auto"/>
          </w:tcPr>
          <w:p w:rsidR="00A71E5B" w:rsidRP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12,074</w:t>
            </w:r>
          </w:p>
        </w:tc>
        <w:tc>
          <w:tcPr>
            <w:tcW w:w="1280" w:type="dxa"/>
            <w:shd w:val="clear" w:color="auto" w:fill="auto"/>
          </w:tcPr>
          <w:p w:rsid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A71E5B" w:rsidRP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205,26</w:t>
            </w:r>
          </w:p>
          <w:p w:rsidR="00A71E5B" w:rsidRP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104,95</w:t>
            </w:r>
          </w:p>
        </w:tc>
      </w:tr>
      <w:tr w:rsidR="00A71E5B" w:rsidRPr="00A71E5B" w:rsidTr="00A71E5B">
        <w:trPr>
          <w:jc w:val="center"/>
        </w:trPr>
        <w:tc>
          <w:tcPr>
            <w:tcW w:w="5200" w:type="dxa"/>
            <w:shd w:val="clear" w:color="auto" w:fill="auto"/>
          </w:tcPr>
          <w:p w:rsidR="00A71E5B" w:rsidRPr="00A71E5B" w:rsidRDefault="00A71E5B" w:rsidP="00A71E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СТОЯНОВ </w:t>
            </w:r>
            <w:proofErr w:type="spellStart"/>
            <w:r>
              <w:rPr>
                <w:sz w:val="20"/>
              </w:rPr>
              <w:t>СТОЯНОВ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A71E5B" w:rsidRP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1,369</w:t>
            </w:r>
          </w:p>
        </w:tc>
        <w:tc>
          <w:tcPr>
            <w:tcW w:w="1280" w:type="dxa"/>
            <w:shd w:val="clear" w:color="auto" w:fill="auto"/>
          </w:tcPr>
          <w:p w:rsid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A71E5B" w:rsidRP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23,27</w:t>
            </w:r>
          </w:p>
          <w:p w:rsidR="00A71E5B" w:rsidRP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11,90</w:t>
            </w:r>
          </w:p>
        </w:tc>
      </w:tr>
      <w:tr w:rsidR="00A71E5B" w:rsidRPr="00A71E5B" w:rsidTr="00A71E5B">
        <w:trPr>
          <w:jc w:val="center"/>
        </w:trPr>
        <w:tc>
          <w:tcPr>
            <w:tcW w:w="5200" w:type="dxa"/>
            <w:shd w:val="clear" w:color="auto" w:fill="auto"/>
          </w:tcPr>
          <w:p w:rsidR="00A71E5B" w:rsidRPr="00A71E5B" w:rsidRDefault="00A71E5B" w:rsidP="00A71E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СТАНИМИР АНГЕЛОВ СТОЕВ</w:t>
            </w:r>
          </w:p>
        </w:tc>
        <w:tc>
          <w:tcPr>
            <w:tcW w:w="1280" w:type="dxa"/>
            <w:shd w:val="clear" w:color="auto" w:fill="auto"/>
          </w:tcPr>
          <w:p w:rsidR="00A71E5B" w:rsidRP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0,875</w:t>
            </w:r>
          </w:p>
        </w:tc>
        <w:tc>
          <w:tcPr>
            <w:tcW w:w="1280" w:type="dxa"/>
            <w:shd w:val="clear" w:color="auto" w:fill="auto"/>
          </w:tcPr>
          <w:p w:rsid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  <w:p w:rsidR="00A71E5B" w:rsidRP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8,69</w:t>
            </w:r>
          </w:p>
        </w:tc>
        <w:tc>
          <w:tcPr>
            <w:tcW w:w="1280" w:type="dxa"/>
            <w:shd w:val="clear" w:color="auto" w:fill="auto"/>
          </w:tcPr>
          <w:p w:rsid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14,88</w:t>
            </w:r>
          </w:p>
          <w:p w:rsidR="00A71E5B" w:rsidRPr="00A71E5B" w:rsidRDefault="00A71E5B" w:rsidP="00A71E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7,61</w:t>
            </w:r>
          </w:p>
        </w:tc>
      </w:tr>
    </w:tbl>
    <w:p w:rsidR="00A71E5B" w:rsidRPr="00A71E5B" w:rsidRDefault="00A71E5B" w:rsidP="00A71E5B">
      <w:pPr>
        <w:spacing w:after="0"/>
        <w:jc w:val="both"/>
        <w:rPr>
          <w:sz w:val="24"/>
        </w:rPr>
      </w:pPr>
    </w:p>
    <w:p w:rsidR="00A71E5B" w:rsidRPr="00A71E5B" w:rsidRDefault="00A71E5B" w:rsidP="00A71E5B">
      <w:pPr>
        <w:spacing w:after="0"/>
        <w:jc w:val="both"/>
        <w:rPr>
          <w:sz w:val="20"/>
        </w:rPr>
      </w:pPr>
      <w:r w:rsidRPr="00A71E5B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71E5B" w:rsidRPr="00A71E5B" w:rsidRDefault="00A71E5B" w:rsidP="00A71E5B">
      <w:pPr>
        <w:spacing w:after="0"/>
        <w:jc w:val="both"/>
        <w:rPr>
          <w:sz w:val="24"/>
        </w:rPr>
      </w:pPr>
    </w:p>
    <w:p w:rsidR="00A71E5B" w:rsidRPr="00A71E5B" w:rsidRDefault="00A71E5B" w:rsidP="00A71E5B">
      <w:pPr>
        <w:spacing w:after="0"/>
        <w:jc w:val="both"/>
        <w:rPr>
          <w:sz w:val="20"/>
        </w:rPr>
      </w:pPr>
      <w:r w:rsidRPr="00A71E5B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A71E5B" w:rsidRPr="00A71E5B" w:rsidRDefault="00A71E5B" w:rsidP="00A71E5B">
      <w:pPr>
        <w:spacing w:after="0"/>
        <w:jc w:val="both"/>
        <w:rPr>
          <w:sz w:val="24"/>
        </w:rPr>
      </w:pPr>
    </w:p>
    <w:p w:rsidR="00A71E5B" w:rsidRPr="00A71E5B" w:rsidRDefault="00A71E5B" w:rsidP="00A71E5B">
      <w:pPr>
        <w:spacing w:after="0"/>
        <w:jc w:val="both"/>
        <w:rPr>
          <w:sz w:val="20"/>
        </w:rPr>
      </w:pPr>
      <w:r w:rsidRPr="00A71E5B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71E5B" w:rsidRPr="00A71E5B" w:rsidRDefault="00A71E5B" w:rsidP="00A71E5B">
      <w:pPr>
        <w:spacing w:after="0"/>
        <w:jc w:val="both"/>
        <w:rPr>
          <w:sz w:val="20"/>
        </w:rPr>
      </w:pPr>
      <w:r w:rsidRPr="00A71E5B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A71E5B" w:rsidRPr="00A71E5B" w:rsidRDefault="00A71E5B" w:rsidP="00A71E5B">
      <w:pPr>
        <w:spacing w:after="0"/>
        <w:jc w:val="both"/>
        <w:rPr>
          <w:sz w:val="24"/>
        </w:rPr>
      </w:pPr>
    </w:p>
    <w:p w:rsidR="00A71E5B" w:rsidRPr="00A71E5B" w:rsidRDefault="00A71E5B" w:rsidP="00A71E5B">
      <w:pPr>
        <w:spacing w:after="0"/>
        <w:jc w:val="both"/>
        <w:rPr>
          <w:sz w:val="20"/>
        </w:rPr>
      </w:pPr>
      <w:r w:rsidRPr="00A71E5B">
        <w:rPr>
          <w:sz w:val="20"/>
        </w:rPr>
        <w:tab/>
        <w:t>Контрол по изпълнение на заповедта ще упражнявам лично.</w:t>
      </w:r>
    </w:p>
    <w:p w:rsidR="00A71E5B" w:rsidRPr="00A71E5B" w:rsidRDefault="00A71E5B" w:rsidP="00A71E5B">
      <w:pPr>
        <w:spacing w:after="0"/>
        <w:jc w:val="both"/>
        <w:rPr>
          <w:sz w:val="20"/>
        </w:rPr>
      </w:pPr>
      <w:r w:rsidRPr="00A71E5B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71E5B" w:rsidRPr="00A71E5B" w:rsidRDefault="00A71E5B" w:rsidP="00A71E5B">
      <w:pPr>
        <w:spacing w:after="0"/>
        <w:jc w:val="both"/>
        <w:rPr>
          <w:sz w:val="24"/>
        </w:rPr>
      </w:pPr>
    </w:p>
    <w:p w:rsidR="00A71E5B" w:rsidRPr="00A71E5B" w:rsidRDefault="00B2707D" w:rsidP="00A71E5B">
      <w:pPr>
        <w:spacing w:after="0"/>
        <w:jc w:val="both"/>
        <w:rPr>
          <w:sz w:val="24"/>
        </w:rPr>
      </w:pPr>
      <w:r>
        <w:rPr>
          <w:sz w:val="24"/>
        </w:rPr>
        <w:t xml:space="preserve">               п</w:t>
      </w:r>
      <w:bookmarkStart w:id="0" w:name="_GoBack"/>
      <w:bookmarkEnd w:id="0"/>
    </w:p>
    <w:p w:rsidR="00A71E5B" w:rsidRPr="00A71E5B" w:rsidRDefault="00A71E5B" w:rsidP="00A71E5B">
      <w:pPr>
        <w:spacing w:after="0"/>
        <w:jc w:val="both"/>
        <w:rPr>
          <w:sz w:val="20"/>
        </w:rPr>
      </w:pPr>
      <w:r w:rsidRPr="00A71E5B">
        <w:rPr>
          <w:sz w:val="20"/>
        </w:rPr>
        <w:t>..........................................</w:t>
      </w:r>
    </w:p>
    <w:p w:rsidR="00A71E5B" w:rsidRPr="00A71E5B" w:rsidRDefault="00A71E5B" w:rsidP="00A71E5B">
      <w:pPr>
        <w:spacing w:after="0"/>
        <w:jc w:val="both"/>
        <w:rPr>
          <w:sz w:val="20"/>
        </w:rPr>
      </w:pPr>
      <w:r w:rsidRPr="00A71E5B">
        <w:rPr>
          <w:sz w:val="20"/>
        </w:rPr>
        <w:t xml:space="preserve">      (подпис и печат)</w:t>
      </w:r>
    </w:p>
    <w:p w:rsidR="00A71E5B" w:rsidRPr="00A71E5B" w:rsidRDefault="00A71E5B" w:rsidP="00A71E5B">
      <w:pPr>
        <w:spacing w:after="0"/>
        <w:jc w:val="both"/>
        <w:rPr>
          <w:sz w:val="24"/>
        </w:rPr>
      </w:pPr>
    </w:p>
    <w:p w:rsidR="00A71E5B" w:rsidRPr="00A71E5B" w:rsidRDefault="00A71E5B" w:rsidP="00A71E5B">
      <w:pPr>
        <w:spacing w:after="0"/>
        <w:jc w:val="both"/>
        <w:rPr>
          <w:sz w:val="20"/>
        </w:rPr>
      </w:pPr>
      <w:r w:rsidRPr="00A71E5B">
        <w:rPr>
          <w:sz w:val="20"/>
        </w:rPr>
        <w:t>Директор на Областна дирекция "Земеделие" - СЛИВЕН</w:t>
      </w:r>
    </w:p>
    <w:p w:rsidR="00A71E5B" w:rsidRDefault="00A71E5B" w:rsidP="00A71E5B">
      <w:pPr>
        <w:spacing w:after="0"/>
      </w:pPr>
    </w:p>
    <w:sectPr w:rsidR="00A71E5B" w:rsidSect="00FC5120">
      <w:footerReference w:type="default" r:id="rId7"/>
      <w:pgSz w:w="11906" w:h="16838"/>
      <w:pgMar w:top="112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784" w:rsidRDefault="00037784" w:rsidP="00A71E5B">
      <w:pPr>
        <w:spacing w:after="0" w:line="240" w:lineRule="auto"/>
      </w:pPr>
      <w:r>
        <w:separator/>
      </w:r>
    </w:p>
  </w:endnote>
  <w:endnote w:type="continuationSeparator" w:id="0">
    <w:p w:rsidR="00037784" w:rsidRDefault="00037784" w:rsidP="00A71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E5B" w:rsidRDefault="00A71E5B" w:rsidP="00A71E5B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2707D">
      <w:rPr>
        <w:noProof/>
      </w:rPr>
      <w:t>2</w:t>
    </w:r>
    <w:r>
      <w:fldChar w:fldCharType="end"/>
    </w:r>
    <w:r>
      <w:t>/</w:t>
    </w:r>
    <w:fldSimple w:instr=" NUMPAGES  \* MERGEFORMAT ">
      <w:r w:rsidR="00B2707D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784" w:rsidRDefault="00037784" w:rsidP="00A71E5B">
      <w:pPr>
        <w:spacing w:after="0" w:line="240" w:lineRule="auto"/>
      </w:pPr>
      <w:r>
        <w:separator/>
      </w:r>
    </w:p>
  </w:footnote>
  <w:footnote w:type="continuationSeparator" w:id="0">
    <w:p w:rsidR="00037784" w:rsidRDefault="00037784" w:rsidP="00A71E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E5B"/>
    <w:rsid w:val="00037784"/>
    <w:rsid w:val="003D6452"/>
    <w:rsid w:val="006015E2"/>
    <w:rsid w:val="00A47E0B"/>
    <w:rsid w:val="00A71E5B"/>
    <w:rsid w:val="00AD373F"/>
    <w:rsid w:val="00B2707D"/>
    <w:rsid w:val="00B3361E"/>
    <w:rsid w:val="00F6703B"/>
    <w:rsid w:val="00FC5120"/>
    <w:rsid w:val="00FF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6087F35"/>
  <w15:chartTrackingRefBased/>
  <w15:docId w15:val="{F3F47FC3-15AA-4C79-A420-EFDE517B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1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71E5B"/>
  </w:style>
  <w:style w:type="paragraph" w:styleId="a5">
    <w:name w:val="footer"/>
    <w:basedOn w:val="a"/>
    <w:link w:val="a6"/>
    <w:uiPriority w:val="99"/>
    <w:unhideWhenUsed/>
    <w:rsid w:val="00A71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71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5</cp:revision>
  <dcterms:created xsi:type="dcterms:W3CDTF">2026-04-20T07:17:00Z</dcterms:created>
  <dcterms:modified xsi:type="dcterms:W3CDTF">2026-04-23T08:34:00Z</dcterms:modified>
</cp:coreProperties>
</file>