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447E6">
      <w:pPr>
        <w:spacing w:before="100" w:beforeAutospacing="1" w:after="100" w:afterAutospacing="1" w:line="240" w:lineRule="auto"/>
        <w:jc w:val="center"/>
        <w:textAlignment w:val="center"/>
        <w:divId w:val="1483500232"/>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КАДАСТЪРА И ИМОТНИЯ РЕГИСТЪР</w:t>
      </w:r>
    </w:p>
    <w:p w:rsidR="00000000" w:rsidRDefault="007447E6">
      <w:pPr>
        <w:spacing w:after="0" w:line="240" w:lineRule="auto"/>
        <w:ind w:firstLine="1155"/>
        <w:textAlignment w:val="center"/>
        <w:divId w:val="624626342"/>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01.01.2001 г.</w:t>
      </w:r>
    </w:p>
    <w:p w:rsidR="00000000" w:rsidRDefault="007447E6">
      <w:pPr>
        <w:spacing w:before="100" w:beforeAutospacing="1" w:after="100" w:afterAutospacing="1" w:line="240" w:lineRule="auto"/>
        <w:ind w:firstLine="1155"/>
        <w:jc w:val="both"/>
        <w:textAlignment w:val="center"/>
        <w:divId w:val="409472881"/>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бр.34 от 25 април 2000г., изм. ДВ. бр.45 от 30 април 2002г., изм. ДВ. бр.99 от 22 октомври 2002г., изм. ДВ. бр.36 от 30 април 2004г., изм. ДВ. бр.39 от 10 май 2005г., изм. ДВ. бр.105 от 29 декември 2005г., изм. ДВ. бр.29 от 7 април 2006г., изм. ДВ</w:t>
      </w:r>
      <w:r>
        <w:rPr>
          <w:rFonts w:ascii="Times New Roman" w:hAnsi="Times New Roman" w:cs="Times New Roman"/>
          <w:i/>
          <w:iCs/>
          <w:color w:val="000000"/>
          <w:sz w:val="24"/>
          <w:szCs w:val="24"/>
        </w:rPr>
        <w:t>. бр.30 от 11 април 2006г., изм. ДВ. бр.57 от 13 юли 2007г., изм. ДВ. бр.59 от 20 юли 2007г., изм. ДВ. бр.36 от 4 април 2008г., изм. ДВ. бр.91 от 21 октомври 2008г., изм. ДВ. бр.80 от 9 октомври 2009г., изм. ДВ. бр.19 от 8 март 2011г., изм. ДВ. бр.39 от 20</w:t>
      </w:r>
      <w:r>
        <w:rPr>
          <w:rFonts w:ascii="Times New Roman" w:hAnsi="Times New Roman" w:cs="Times New Roman"/>
          <w:i/>
          <w:iCs/>
          <w:color w:val="000000"/>
          <w:sz w:val="24"/>
          <w:szCs w:val="24"/>
        </w:rPr>
        <w:t xml:space="preserve"> май 2011г., изм. ДВ. бр.38 от 18 май 2012г., изм. ДВ. бр.15 от 15 февруари 2013г., изм. ДВ. бр.66 от 26 юли 2013г., доп. ДВ. бр.109 от 20 декември 2013г., изм. и доп. ДВ. бр.49 от 13 юни 2014г., изм. ДВ. бр.98 от 28 ноември 2014г., изм. ДВ. бр.61 от 11 ав</w:t>
      </w:r>
      <w:r>
        <w:rPr>
          <w:rFonts w:ascii="Times New Roman" w:hAnsi="Times New Roman" w:cs="Times New Roman"/>
          <w:i/>
          <w:iCs/>
          <w:color w:val="000000"/>
          <w:sz w:val="24"/>
          <w:szCs w:val="24"/>
        </w:rPr>
        <w:t>густ 2015г., изм. и доп. ДВ. бр.27 от 5 април 2016г., изм. и доп. ДВ. бр.57 от 22 юли 2016г., изм. ДВ. бр.58 от 18 юли 2017г., доп. ДВ. бр.103 от 28 декември 2017г., изм. и доп. ДВ. бр.42 от 22 май 2018г., изм. и доп. ДВ. бр.41 от 21 май 2019г., изм. и доп</w:t>
      </w:r>
      <w:r>
        <w:rPr>
          <w:rFonts w:ascii="Times New Roman" w:hAnsi="Times New Roman" w:cs="Times New Roman"/>
          <w:i/>
          <w:iCs/>
          <w:color w:val="000000"/>
          <w:sz w:val="24"/>
          <w:szCs w:val="24"/>
        </w:rPr>
        <w:t>. ДВ. бр.44 от 4 юни 2019г., доп. ДВ. бр.16 от 23 февруари 2021г., изм. ДВ. бр.102 от 23 декември 2022г., изм. и доп. ДВ. бр.8 от 25 януари 2023г.</w:t>
      </w:r>
    </w:p>
    <w:p w:rsidR="00000000" w:rsidRDefault="007447E6">
      <w:pPr>
        <w:spacing w:before="100" w:beforeAutospacing="1" w:after="100" w:afterAutospacing="1" w:line="240" w:lineRule="auto"/>
        <w:jc w:val="center"/>
        <w:textAlignment w:val="center"/>
        <w:divId w:val="1672030549"/>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първа.</w:t>
      </w:r>
      <w:r>
        <w:rPr>
          <w:rFonts w:ascii="Times New Roman" w:hAnsi="Times New Roman" w:cs="Times New Roman"/>
          <w:b/>
          <w:bCs/>
          <w:color w:val="000000"/>
          <w:sz w:val="26"/>
          <w:szCs w:val="26"/>
        </w:rPr>
        <w:br/>
        <w:t>ОБЩИ ПОЛОЖЕНИЯ</w:t>
      </w:r>
    </w:p>
    <w:p w:rsidR="00000000" w:rsidRDefault="007447E6">
      <w:pPr>
        <w:spacing w:after="0" w:line="240" w:lineRule="auto"/>
        <w:ind w:firstLine="1155"/>
        <w:jc w:val="both"/>
        <w:textAlignment w:val="center"/>
        <w:divId w:val="598148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(Предишен текст на чл. 1 - ДВ, бр. 41 от 2019 г., в сила от 22.08.201</w:t>
      </w:r>
      <w:r>
        <w:rPr>
          <w:rFonts w:ascii="Times New Roman" w:eastAsia="Times New Roman" w:hAnsi="Times New Roman" w:cs="Times New Roman"/>
          <w:color w:val="000000"/>
          <w:sz w:val="24"/>
          <w:szCs w:val="24"/>
        </w:rPr>
        <w:t>9 г.) Този закон урежда организацията, финансирането, създаването, воденето и ползването на кадастъра и имотния регистър.</w:t>
      </w:r>
    </w:p>
    <w:p w:rsidR="00000000" w:rsidRDefault="007447E6">
      <w:pPr>
        <w:spacing w:after="0" w:line="240" w:lineRule="auto"/>
        <w:ind w:firstLine="1155"/>
        <w:jc w:val="both"/>
        <w:textAlignment w:val="center"/>
        <w:divId w:val="164403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41 от 2019 г., в сила от 22.08.2019 г.) Кадастралната карта и кадастралните регистри се създават и поддържат в акт</w:t>
      </w:r>
      <w:r>
        <w:rPr>
          <w:rFonts w:ascii="Times New Roman" w:eastAsia="Times New Roman" w:hAnsi="Times New Roman" w:cs="Times New Roman"/>
          <w:color w:val="000000"/>
          <w:sz w:val="24"/>
          <w:szCs w:val="24"/>
        </w:rPr>
        <w:t>уално състояние с цел:</w:t>
      </w:r>
    </w:p>
    <w:p w:rsidR="00000000" w:rsidRDefault="007447E6">
      <w:pPr>
        <w:spacing w:after="0" w:line="240" w:lineRule="auto"/>
        <w:ind w:firstLine="1155"/>
        <w:jc w:val="both"/>
        <w:textAlignment w:val="center"/>
        <w:divId w:val="1279139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документиране на местоположението, границите, трайното предназначение на територията и начина на трайно ползване на недвижимите имоти;</w:t>
      </w:r>
    </w:p>
    <w:p w:rsidR="00000000" w:rsidRDefault="007447E6">
      <w:pPr>
        <w:spacing w:after="0" w:line="240" w:lineRule="auto"/>
        <w:ind w:firstLine="1155"/>
        <w:jc w:val="both"/>
        <w:textAlignment w:val="center"/>
        <w:divId w:val="1768428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създаване и водене на имотния регистър;</w:t>
      </w:r>
    </w:p>
    <w:p w:rsidR="00000000" w:rsidRDefault="007447E6">
      <w:pPr>
        <w:spacing w:after="0" w:line="240" w:lineRule="auto"/>
        <w:ind w:firstLine="1155"/>
        <w:jc w:val="both"/>
        <w:textAlignment w:val="center"/>
        <w:divId w:val="671564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изработване на устройствени планове;</w:t>
      </w:r>
    </w:p>
    <w:p w:rsidR="00000000" w:rsidRDefault="007447E6">
      <w:pPr>
        <w:spacing w:after="0" w:line="240" w:lineRule="auto"/>
        <w:ind w:firstLine="1155"/>
        <w:jc w:val="both"/>
        <w:textAlignment w:val="center"/>
        <w:divId w:val="409304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създаване</w:t>
      </w:r>
      <w:r>
        <w:rPr>
          <w:rFonts w:ascii="Times New Roman" w:eastAsia="Times New Roman" w:hAnsi="Times New Roman" w:cs="Times New Roman"/>
          <w:color w:val="000000"/>
          <w:sz w:val="24"/>
          <w:szCs w:val="24"/>
        </w:rPr>
        <w:t xml:space="preserve"> и поддържане на специализирани карти, регистри и информационни системи, на други регистри, предвидени в закон, както и осигуряване на достъп до данните в тях;</w:t>
      </w:r>
    </w:p>
    <w:p w:rsidR="00000000" w:rsidRDefault="007447E6">
      <w:pPr>
        <w:spacing w:after="120" w:line="240" w:lineRule="auto"/>
        <w:ind w:firstLine="1155"/>
        <w:jc w:val="both"/>
        <w:textAlignment w:val="center"/>
        <w:divId w:val="1655450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предоставяне на услуги за нуждите на държавното управление, данъчното облагане на недвижимите</w:t>
      </w:r>
      <w:r>
        <w:rPr>
          <w:rFonts w:ascii="Times New Roman" w:eastAsia="Times New Roman" w:hAnsi="Times New Roman" w:cs="Times New Roman"/>
          <w:color w:val="000000"/>
          <w:sz w:val="24"/>
          <w:szCs w:val="24"/>
        </w:rPr>
        <w:t xml:space="preserve"> имоти, устройственото планиране и инвестиционното проектиране. </w:t>
      </w:r>
    </w:p>
    <w:p w:rsidR="00000000" w:rsidRDefault="007447E6">
      <w:pPr>
        <w:spacing w:after="0" w:line="240" w:lineRule="auto"/>
        <w:ind w:firstLine="1155"/>
        <w:jc w:val="both"/>
        <w:textAlignment w:val="center"/>
        <w:divId w:val="457797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Кадастър е съвкупността от основни данни за местоположението, границите и размерите на недвижимите имоти на територията на Република България набирани, представяни, поддържани в ак</w:t>
      </w:r>
      <w:r>
        <w:rPr>
          <w:rFonts w:ascii="Times New Roman" w:eastAsia="Times New Roman" w:hAnsi="Times New Roman" w:cs="Times New Roman"/>
          <w:color w:val="000000"/>
          <w:sz w:val="24"/>
          <w:szCs w:val="24"/>
        </w:rPr>
        <w:t>туално състояние и съхранявани по установен от този закон ред.</w:t>
      </w:r>
    </w:p>
    <w:p w:rsidR="00000000" w:rsidRDefault="007447E6">
      <w:pPr>
        <w:spacing w:after="0" w:line="240" w:lineRule="auto"/>
        <w:ind w:firstLine="1155"/>
        <w:jc w:val="both"/>
        <w:textAlignment w:val="center"/>
        <w:divId w:val="1740707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Кадастърът обхваща и:</w:t>
      </w:r>
    </w:p>
    <w:p w:rsidR="00000000" w:rsidRDefault="007447E6">
      <w:pPr>
        <w:spacing w:after="0" w:line="240" w:lineRule="auto"/>
        <w:ind w:firstLine="1155"/>
        <w:jc w:val="both"/>
        <w:textAlignment w:val="center"/>
        <w:divId w:val="182446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за правото на собственост върху недвижимите имоти;</w:t>
      </w:r>
    </w:p>
    <w:p w:rsidR="00000000" w:rsidRDefault="007447E6">
      <w:pPr>
        <w:spacing w:after="0" w:line="240" w:lineRule="auto"/>
        <w:ind w:firstLine="1155"/>
        <w:jc w:val="both"/>
        <w:textAlignment w:val="center"/>
        <w:divId w:val="1884368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данни за другите вещни права върху недвижимите имоти;</w:t>
      </w:r>
    </w:p>
    <w:p w:rsidR="00000000" w:rsidRDefault="007447E6">
      <w:pPr>
        <w:spacing w:after="0" w:line="240" w:lineRule="auto"/>
        <w:ind w:firstLine="1155"/>
        <w:jc w:val="both"/>
        <w:textAlignment w:val="center"/>
        <w:divId w:val="1251311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за държавните граници, границите на админ</w:t>
      </w:r>
      <w:r>
        <w:rPr>
          <w:rFonts w:ascii="Times New Roman" w:eastAsia="Times New Roman" w:hAnsi="Times New Roman" w:cs="Times New Roman"/>
          <w:color w:val="000000"/>
          <w:sz w:val="24"/>
          <w:szCs w:val="24"/>
        </w:rPr>
        <w:t>истративно-териториалните единици, землищните граници и границите на територии с еднакво трайно предназначение;</w:t>
      </w:r>
    </w:p>
    <w:p w:rsidR="00000000" w:rsidRDefault="007447E6">
      <w:pPr>
        <w:spacing w:after="0" w:line="240" w:lineRule="auto"/>
        <w:ind w:firstLine="1155"/>
        <w:jc w:val="both"/>
        <w:textAlignment w:val="center"/>
        <w:divId w:val="471220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49 от 2014 г.) данни за зони на ограничения върху поземлените имоти.</w:t>
      </w:r>
    </w:p>
    <w:p w:rsidR="00000000" w:rsidRDefault="007447E6">
      <w:pPr>
        <w:spacing w:after="0" w:line="240" w:lineRule="auto"/>
        <w:ind w:firstLine="1155"/>
        <w:jc w:val="both"/>
        <w:textAlignment w:val="center"/>
        <w:divId w:val="1032002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49 от 2014 г., изм. - ДВ, бр. 57 от </w:t>
      </w:r>
      <w:r>
        <w:rPr>
          <w:rFonts w:ascii="Times New Roman" w:eastAsia="Times New Roman" w:hAnsi="Times New Roman" w:cs="Times New Roman"/>
          <w:color w:val="000000"/>
          <w:sz w:val="24"/>
          <w:szCs w:val="24"/>
        </w:rPr>
        <w:t>2016 г.) Данните по ал. 1 и ал. 2, т. 1 - 4 се нанасят върху кадастрална карта и се записват в кадастрални регистри.</w:t>
      </w:r>
    </w:p>
    <w:p w:rsidR="00000000" w:rsidRDefault="007447E6">
      <w:pPr>
        <w:spacing w:after="0" w:line="240" w:lineRule="auto"/>
        <w:ind w:firstLine="1155"/>
        <w:jc w:val="both"/>
        <w:textAlignment w:val="center"/>
        <w:divId w:val="717631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49 от 2014 г.) Картата, върху която са отразени и специализирани данни по чл. 32, ал. 1, е специализирана карта.</w:t>
      </w:r>
    </w:p>
    <w:p w:rsidR="00000000" w:rsidRDefault="007447E6">
      <w:pPr>
        <w:spacing w:after="0" w:line="240" w:lineRule="auto"/>
        <w:ind w:firstLine="1155"/>
        <w:jc w:val="both"/>
        <w:textAlignment w:val="center"/>
        <w:divId w:val="253708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w:t>
      </w:r>
      <w:r>
        <w:rPr>
          <w:rFonts w:ascii="Times New Roman" w:eastAsia="Times New Roman" w:hAnsi="Times New Roman" w:cs="Times New Roman"/>
          <w:color w:val="000000"/>
          <w:sz w:val="24"/>
          <w:szCs w:val="24"/>
        </w:rPr>
        <w:t>зм. и доп. - ДВ, бр. 41 от 2019 г., в сила от 22.08.2019 г.) Данните по ал. 1 и по ал. 2, т. 3 са доказателство за обстоятелствата, за които се отнасят, до доказване на противното. Данните по ал. 2, т. 1, 2 и 4 са доказателство за обстоятелствата, за които</w:t>
      </w:r>
      <w:r>
        <w:rPr>
          <w:rFonts w:ascii="Times New Roman" w:eastAsia="Times New Roman" w:hAnsi="Times New Roman" w:cs="Times New Roman"/>
          <w:color w:val="000000"/>
          <w:sz w:val="24"/>
          <w:szCs w:val="24"/>
        </w:rPr>
        <w:t xml:space="preserve"> се отнасят, доколкото източникът на тези данни има доказателствено значение.</w:t>
      </w:r>
    </w:p>
    <w:p w:rsidR="00000000" w:rsidRDefault="007447E6">
      <w:pPr>
        <w:spacing w:after="120" w:line="240" w:lineRule="auto"/>
        <w:ind w:firstLine="1155"/>
        <w:jc w:val="both"/>
        <w:textAlignment w:val="center"/>
        <w:divId w:val="185087120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248995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Имотният регистър се състои от партидите на недвижимите имоти.</w:t>
      </w:r>
    </w:p>
    <w:p w:rsidR="00000000" w:rsidRDefault="007447E6">
      <w:pPr>
        <w:spacing w:after="0" w:line="240" w:lineRule="auto"/>
        <w:ind w:firstLine="1155"/>
        <w:jc w:val="both"/>
        <w:textAlignment w:val="center"/>
        <w:divId w:val="1316642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имотния регистър се вписват актовете, с които се признава или прехвърля правото на собственост и</w:t>
      </w:r>
      <w:r>
        <w:rPr>
          <w:rFonts w:ascii="Times New Roman" w:eastAsia="Times New Roman" w:hAnsi="Times New Roman" w:cs="Times New Roman"/>
          <w:color w:val="000000"/>
          <w:sz w:val="24"/>
          <w:szCs w:val="24"/>
        </w:rPr>
        <w:t>ли се учредява, прехвърля, изменя или прекратява друго вещно право върху недвижими имоти, възбраните и ипотеките върху тях, както и други действия, обстоятелства и юридически факти, за които закон предвижда вписване.</w:t>
      </w:r>
    </w:p>
    <w:p w:rsidR="00000000" w:rsidRDefault="007447E6">
      <w:pPr>
        <w:spacing w:after="0" w:line="240" w:lineRule="auto"/>
        <w:ind w:firstLine="1155"/>
        <w:jc w:val="both"/>
        <w:textAlignment w:val="center"/>
        <w:divId w:val="2080011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36 от 2004 г.) Съди</w:t>
      </w:r>
      <w:r>
        <w:rPr>
          <w:rFonts w:ascii="Times New Roman" w:eastAsia="Times New Roman" w:hAnsi="Times New Roman" w:cs="Times New Roman"/>
          <w:color w:val="000000"/>
          <w:sz w:val="24"/>
          <w:szCs w:val="24"/>
        </w:rPr>
        <w:t>ята по вписванията разпорежда вписванията в партидите на недвижимите имоти, които се намират на територията на съответния съдебен район.</w:t>
      </w:r>
    </w:p>
    <w:p w:rsidR="00000000" w:rsidRDefault="007447E6">
      <w:pPr>
        <w:spacing w:after="120" w:line="240" w:lineRule="auto"/>
        <w:ind w:firstLine="1155"/>
        <w:jc w:val="both"/>
        <w:textAlignment w:val="center"/>
        <w:divId w:val="61093442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117993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(В сила от 25.04.2000 г.) (1) (Изм. - ДВ, бр. 29 от 2006 г., изм. - ДВ, бр. 66 от 2013 г., в сила от 26.07.2013 г., изм. - ДВ, бр. 98 от 2014 г., в сила от 28.11.2014 г.) Кадастърът се създава, поддържа и съхранява от Агенцията по геодезия, картогра</w:t>
      </w:r>
      <w:r>
        <w:rPr>
          <w:rFonts w:ascii="Times New Roman" w:eastAsia="Times New Roman" w:hAnsi="Times New Roman" w:cs="Times New Roman"/>
          <w:color w:val="000000"/>
          <w:sz w:val="24"/>
          <w:szCs w:val="24"/>
        </w:rPr>
        <w:t>фия и кадастър към министъра на регионалното развитие и благоустройството.</w:t>
      </w:r>
    </w:p>
    <w:p w:rsidR="00000000" w:rsidRDefault="007447E6">
      <w:pPr>
        <w:spacing w:after="0" w:line="240" w:lineRule="auto"/>
        <w:ind w:firstLine="1155"/>
        <w:jc w:val="both"/>
        <w:textAlignment w:val="center"/>
        <w:divId w:val="54206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66 от 2013 г., в сила от 26.07.2013 г., изм. - ДВ, бр. 98 от 2014 г., в сила от 28.11.2014 г.) Министърът на регионалното развитие и благоустройството упражнява </w:t>
      </w:r>
      <w:r>
        <w:rPr>
          <w:rFonts w:ascii="Times New Roman" w:eastAsia="Times New Roman" w:hAnsi="Times New Roman" w:cs="Times New Roman"/>
          <w:color w:val="000000"/>
          <w:sz w:val="24"/>
          <w:szCs w:val="24"/>
        </w:rPr>
        <w:t>ръководство и контрол по цялостната дейност във връзка с кадастъра.</w:t>
      </w:r>
    </w:p>
    <w:p w:rsidR="00000000" w:rsidRDefault="007447E6">
      <w:pPr>
        <w:spacing w:after="120" w:line="240" w:lineRule="auto"/>
        <w:ind w:firstLine="1155"/>
        <w:jc w:val="both"/>
        <w:textAlignment w:val="center"/>
        <w:divId w:val="11286536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843202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(Изм. - ДВ, бр. 36 от 2004 г.) Имотният регистър се води и съхранява от Агенцията по вписванията към министъра на правосъдието.</w:t>
      </w:r>
    </w:p>
    <w:p w:rsidR="00000000" w:rsidRDefault="007447E6">
      <w:pPr>
        <w:spacing w:after="0" w:line="240" w:lineRule="auto"/>
        <w:ind w:firstLine="1155"/>
        <w:jc w:val="both"/>
        <w:textAlignment w:val="center"/>
        <w:divId w:val="1028918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2004 г.) Министърът н</w:t>
      </w:r>
      <w:r>
        <w:rPr>
          <w:rFonts w:ascii="Times New Roman" w:eastAsia="Times New Roman" w:hAnsi="Times New Roman" w:cs="Times New Roman"/>
          <w:color w:val="000000"/>
          <w:sz w:val="24"/>
          <w:szCs w:val="24"/>
        </w:rPr>
        <w:t>а правосъдието упражнява ръководство и контрол по цялостната дейност във връзка с имотния регистър.</w:t>
      </w:r>
    </w:p>
    <w:p w:rsidR="00000000" w:rsidRDefault="007447E6">
      <w:pPr>
        <w:spacing w:after="0" w:line="240" w:lineRule="auto"/>
        <w:ind w:firstLine="1155"/>
        <w:jc w:val="both"/>
        <w:textAlignment w:val="center"/>
        <w:divId w:val="1030032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правосъдието издава наредба за воденето и съхраняването на имотния регистър.</w:t>
      </w:r>
    </w:p>
    <w:p w:rsidR="00000000" w:rsidRDefault="007447E6">
      <w:pPr>
        <w:spacing w:after="120" w:line="240" w:lineRule="auto"/>
        <w:ind w:firstLine="1155"/>
        <w:jc w:val="both"/>
        <w:textAlignment w:val="center"/>
        <w:divId w:val="70857540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420639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 (1) Кадастърът и имотният регистър са свързани чрез </w:t>
      </w:r>
      <w:r>
        <w:rPr>
          <w:rFonts w:ascii="Times New Roman" w:eastAsia="Times New Roman" w:hAnsi="Times New Roman" w:cs="Times New Roman"/>
          <w:color w:val="000000"/>
          <w:sz w:val="24"/>
          <w:szCs w:val="24"/>
        </w:rPr>
        <w:t>двустранна връзка въз основа на идентификатора на недвижимите имоти.</w:t>
      </w:r>
    </w:p>
    <w:p w:rsidR="00000000" w:rsidRDefault="007447E6">
      <w:pPr>
        <w:spacing w:after="0" w:line="240" w:lineRule="auto"/>
        <w:ind w:firstLine="1155"/>
        <w:jc w:val="both"/>
        <w:textAlignment w:val="center"/>
        <w:divId w:val="718436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Основните данни за недвижимите имоти в имотния регистър се получават от кадастъра. Данните за правото на собственост и другите вещни права върху недвижимите имоти в кадастъра се получ</w:t>
      </w:r>
      <w:r>
        <w:rPr>
          <w:rFonts w:ascii="Times New Roman" w:eastAsia="Times New Roman" w:hAnsi="Times New Roman" w:cs="Times New Roman"/>
          <w:color w:val="000000"/>
          <w:sz w:val="24"/>
          <w:szCs w:val="24"/>
        </w:rPr>
        <w:t>ават от имотния регистър.</w:t>
      </w:r>
    </w:p>
    <w:p w:rsidR="00000000" w:rsidRDefault="007447E6">
      <w:pPr>
        <w:spacing w:after="0" w:line="240" w:lineRule="auto"/>
        <w:ind w:firstLine="1155"/>
        <w:jc w:val="both"/>
        <w:textAlignment w:val="center"/>
        <w:divId w:val="992028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66 от 2013 г., в сила от 26.07.2013 г., изм. - ДВ, бр. 98 от 2014 г., в сила от 28.11.2014 г.) Двустранната връзка по ал. 1 и обменът на данни между кадастъра и имотния регистър се осъществяват при условия и по</w:t>
      </w:r>
      <w:r>
        <w:rPr>
          <w:rFonts w:ascii="Times New Roman" w:eastAsia="Times New Roman" w:hAnsi="Times New Roman" w:cs="Times New Roman"/>
          <w:color w:val="000000"/>
          <w:sz w:val="24"/>
          <w:szCs w:val="24"/>
        </w:rPr>
        <w:t xml:space="preserve"> ред, определени с наредба, издадена от министъра на регионалното развитие и благоустройството и министъра на правосъдието.</w:t>
      </w:r>
    </w:p>
    <w:p w:rsidR="00000000" w:rsidRDefault="007447E6">
      <w:pPr>
        <w:spacing w:after="120" w:line="240" w:lineRule="auto"/>
        <w:ind w:firstLine="1155"/>
        <w:jc w:val="both"/>
        <w:textAlignment w:val="center"/>
        <w:divId w:val="186220861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57748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За кадастъра и имотния регистър се създават компютъризирани информационни системи, които са свързани помежду си.</w:t>
      </w:r>
    </w:p>
    <w:p w:rsidR="00000000" w:rsidRDefault="007447E6">
      <w:pPr>
        <w:spacing w:after="0" w:line="240" w:lineRule="auto"/>
        <w:ind w:firstLine="1155"/>
        <w:jc w:val="both"/>
        <w:textAlignment w:val="center"/>
        <w:divId w:val="1384862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w:t>
      </w:r>
      <w:r>
        <w:rPr>
          <w:rFonts w:ascii="Times New Roman" w:eastAsia="Times New Roman" w:hAnsi="Times New Roman" w:cs="Times New Roman"/>
          <w:color w:val="000000"/>
          <w:sz w:val="24"/>
          <w:szCs w:val="24"/>
        </w:rPr>
        <w:t>зм. - ДВ, бр. 49 от 2014 г.) Информационните системи по ал. 1 осъществяват връзка и с Единния класификатор на административно-териториалните и териториалните единици (ЕКАТТЕ), Единния държавен регистър на стопанските субекти в Република България (БУЛСТАТ),</w:t>
      </w:r>
      <w:r>
        <w:rPr>
          <w:rFonts w:ascii="Times New Roman" w:eastAsia="Times New Roman" w:hAnsi="Times New Roman" w:cs="Times New Roman"/>
          <w:color w:val="000000"/>
          <w:sz w:val="24"/>
          <w:szCs w:val="24"/>
        </w:rPr>
        <w:t xml:space="preserve"> Регистъра на населението - Национална база данни "Население", търговския регистър и регистрите на държавните и общинските имоти.</w:t>
      </w:r>
    </w:p>
    <w:p w:rsidR="00000000" w:rsidRDefault="007447E6">
      <w:pPr>
        <w:spacing w:after="0" w:line="240" w:lineRule="auto"/>
        <w:ind w:firstLine="1155"/>
        <w:jc w:val="both"/>
        <w:textAlignment w:val="center"/>
        <w:divId w:val="154303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66 от 2013 г., в сила от 26.07.2013 г., изм. - ДВ, бр. 49 от 2014 г., изм. - ДВ, бр. 98 от 2014 г., в сила</w:t>
      </w:r>
      <w:r>
        <w:rPr>
          <w:rFonts w:ascii="Times New Roman" w:eastAsia="Times New Roman" w:hAnsi="Times New Roman" w:cs="Times New Roman"/>
          <w:color w:val="000000"/>
          <w:sz w:val="24"/>
          <w:szCs w:val="24"/>
        </w:rPr>
        <w:t xml:space="preserve"> от 28.11.2014 г., изм. - ДВ, бр. 41 от 2019 г., в сила от 22.08.2019 г.) Условията и редът за създаване, поддържане и ползване на информационните системи по ал. 1, както и достъпът до данните в тях, както и достъпът до данните в специализираните системи п</w:t>
      </w:r>
      <w:r>
        <w:rPr>
          <w:rFonts w:ascii="Times New Roman" w:eastAsia="Times New Roman" w:hAnsi="Times New Roman" w:cs="Times New Roman"/>
          <w:color w:val="000000"/>
          <w:sz w:val="24"/>
          <w:szCs w:val="24"/>
        </w:rPr>
        <w:t>о чл. 32, ал. 1, т. 2 се определят с наредба, приета от Министерския съвет по предложение на министъра на регионалното развитие и благоустройството и министъра на правосъдието.</w:t>
      </w:r>
    </w:p>
    <w:p w:rsidR="00000000" w:rsidRDefault="007447E6">
      <w:pPr>
        <w:spacing w:after="0" w:line="240" w:lineRule="auto"/>
        <w:ind w:firstLine="1155"/>
        <w:jc w:val="both"/>
        <w:textAlignment w:val="center"/>
        <w:divId w:val="959530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49 от 2014 г., изм. - ДВ, бр. 41 от 2019 г., в сила от 22.0</w:t>
      </w:r>
      <w:r>
        <w:rPr>
          <w:rFonts w:ascii="Times New Roman" w:eastAsia="Times New Roman" w:hAnsi="Times New Roman" w:cs="Times New Roman"/>
          <w:color w:val="000000"/>
          <w:sz w:val="24"/>
          <w:szCs w:val="24"/>
        </w:rPr>
        <w:t>8.2019 г.) Достъпът до данните в информационните системи по ал. 1 и по ал. 2 и предоставянето на данни от Регистъра на населението - Национална база данни "Население", се осъществяват безвъзмездно.</w:t>
      </w:r>
    </w:p>
    <w:p w:rsidR="00000000" w:rsidRDefault="007447E6">
      <w:pPr>
        <w:spacing w:after="120" w:line="240" w:lineRule="auto"/>
        <w:ind w:firstLine="1155"/>
        <w:jc w:val="both"/>
        <w:textAlignment w:val="center"/>
        <w:divId w:val="131880472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48524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(Доп. - ДВ, бр. 49 от 2014 г.) Кадастърът и и</w:t>
      </w:r>
      <w:r>
        <w:rPr>
          <w:rFonts w:ascii="Times New Roman" w:eastAsia="Times New Roman" w:hAnsi="Times New Roman" w:cs="Times New Roman"/>
          <w:color w:val="000000"/>
          <w:sz w:val="24"/>
          <w:szCs w:val="24"/>
        </w:rPr>
        <w:t>мотният регистър са публични. Кадастралната карта и кадастралните регистри са собственост на държавата.</w:t>
      </w:r>
    </w:p>
    <w:p w:rsidR="00000000" w:rsidRDefault="007447E6">
      <w:pPr>
        <w:spacing w:after="0" w:line="240" w:lineRule="auto"/>
        <w:ind w:firstLine="1155"/>
        <w:jc w:val="both"/>
        <w:textAlignment w:val="center"/>
        <w:divId w:val="602767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2004 г., изм. - ДВ, бр. 49 от 2014 г., изм. - ДВ, бр. 41 от 2019 г., в сила от 22.08.2019 г.) За предоставяне на услуги от кад</w:t>
      </w:r>
      <w:r>
        <w:rPr>
          <w:rFonts w:ascii="Times New Roman" w:eastAsia="Times New Roman" w:hAnsi="Times New Roman" w:cs="Times New Roman"/>
          <w:color w:val="000000"/>
          <w:sz w:val="24"/>
          <w:szCs w:val="24"/>
        </w:rPr>
        <w:t>астъра се заплащат такси в размери, определени с тарифа, одобрена от Министерския съвет.</w:t>
      </w:r>
    </w:p>
    <w:p w:rsidR="00000000" w:rsidRDefault="007447E6">
      <w:pPr>
        <w:spacing w:after="0" w:line="240" w:lineRule="auto"/>
        <w:ind w:firstLine="1155"/>
        <w:jc w:val="both"/>
        <w:textAlignment w:val="center"/>
        <w:divId w:val="851607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36 от 2004 г.) За вписване в имотния регистър и за справки и услуги по чл. 92 се заплащат такси в размери, определени с тарифа, одобрена от Министе</w:t>
      </w:r>
      <w:r>
        <w:rPr>
          <w:rFonts w:ascii="Times New Roman" w:eastAsia="Times New Roman" w:hAnsi="Times New Roman" w:cs="Times New Roman"/>
          <w:color w:val="000000"/>
          <w:sz w:val="24"/>
          <w:szCs w:val="24"/>
        </w:rPr>
        <w:t>рския съвет.</w:t>
      </w:r>
    </w:p>
    <w:p w:rsidR="00000000" w:rsidRDefault="007447E6">
      <w:pPr>
        <w:spacing w:after="0" w:line="240" w:lineRule="auto"/>
        <w:ind w:firstLine="1155"/>
        <w:jc w:val="both"/>
        <w:textAlignment w:val="center"/>
        <w:divId w:val="481041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49 от 2014 г.)</w:t>
      </w:r>
    </w:p>
    <w:p w:rsidR="00000000" w:rsidRDefault="007447E6">
      <w:pPr>
        <w:spacing w:after="0" w:line="240" w:lineRule="auto"/>
        <w:ind w:firstLine="1155"/>
        <w:jc w:val="both"/>
        <w:textAlignment w:val="center"/>
        <w:divId w:val="445543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29 от 2006 г., изм. - ДВ, бр. 49 от 2014 г.) Агенцията по геодезия, картография и кадастър получава безвъзмездно данните по чл. 54а.</w:t>
      </w:r>
    </w:p>
    <w:p w:rsidR="00000000" w:rsidRDefault="007447E6">
      <w:pPr>
        <w:spacing w:after="120" w:line="240" w:lineRule="auto"/>
        <w:ind w:firstLine="1155"/>
        <w:jc w:val="both"/>
        <w:textAlignment w:val="center"/>
        <w:divId w:val="185892963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561280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 (Изм. - ДВ, бр. 36 от 2004 г.) (1) (Изм. - ДВ,</w:t>
      </w:r>
      <w:r>
        <w:rPr>
          <w:rFonts w:ascii="Times New Roman" w:eastAsia="Times New Roman" w:hAnsi="Times New Roman" w:cs="Times New Roman"/>
          <w:color w:val="000000"/>
          <w:sz w:val="24"/>
          <w:szCs w:val="24"/>
        </w:rPr>
        <w:t xml:space="preserve"> бр. 15 от 2013 г., в сила от 01.01.2014 г., изм. - ДВ, бр. 66 от 2013 г., в сила от 26.07.2013 г., доп. - ДВ, бр. 49 от 2014 г., изм. - ДВ, бр. 98 от 2014 г., в сила от 28.11.2014 г.) Финансирането на дейностите по създаването, поддържането и съхраняванет</w:t>
      </w:r>
      <w:r>
        <w:rPr>
          <w:rFonts w:ascii="Times New Roman" w:eastAsia="Times New Roman" w:hAnsi="Times New Roman" w:cs="Times New Roman"/>
          <w:color w:val="000000"/>
          <w:sz w:val="24"/>
          <w:szCs w:val="24"/>
        </w:rPr>
        <w:t>о на кадастъра се осъществява чрез трансфер от бюджета на Министерството на регионалното развитие и благоустройството, със средства на общините от собствени приходи, с такси по този закон, с други приходи, както и със средства по национални и регионални пр</w:t>
      </w:r>
      <w:r>
        <w:rPr>
          <w:rFonts w:ascii="Times New Roman" w:eastAsia="Times New Roman" w:hAnsi="Times New Roman" w:cs="Times New Roman"/>
          <w:color w:val="000000"/>
          <w:sz w:val="24"/>
          <w:szCs w:val="24"/>
        </w:rPr>
        <w:t>ограми за развитие на техническата инфраструктура, по международни програми, проекти и споразумения.</w:t>
      </w:r>
    </w:p>
    <w:p w:rsidR="00000000" w:rsidRDefault="007447E6">
      <w:pPr>
        <w:spacing w:after="0" w:line="240" w:lineRule="auto"/>
        <w:ind w:firstLine="1155"/>
        <w:jc w:val="both"/>
        <w:textAlignment w:val="center"/>
        <w:divId w:val="1306082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15 от 2013 г., в сила от 01.01.2014 г.) Финансирането на имотния регистър се осигурява чрез трансфер от бюджета на Министерството на пр</w:t>
      </w:r>
      <w:r>
        <w:rPr>
          <w:rFonts w:ascii="Times New Roman" w:eastAsia="Times New Roman" w:hAnsi="Times New Roman" w:cs="Times New Roman"/>
          <w:color w:val="000000"/>
          <w:sz w:val="24"/>
          <w:szCs w:val="24"/>
        </w:rPr>
        <w:t>авосъдието, с такси по този закон, с други приходи, както и със средства по национални и регионални програми, по международни програми, проекти и споразумения.</w:t>
      </w:r>
    </w:p>
    <w:p w:rsidR="00000000" w:rsidRDefault="007447E6">
      <w:pPr>
        <w:spacing w:after="120" w:line="240" w:lineRule="auto"/>
        <w:ind w:firstLine="1155"/>
        <w:jc w:val="both"/>
        <w:textAlignment w:val="center"/>
        <w:divId w:val="1784493309"/>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758332056"/>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втора.</w:t>
      </w:r>
      <w:r>
        <w:rPr>
          <w:rFonts w:ascii="Times New Roman" w:hAnsi="Times New Roman" w:cs="Times New Roman"/>
          <w:b/>
          <w:bCs/>
          <w:color w:val="000000"/>
          <w:sz w:val="26"/>
          <w:szCs w:val="26"/>
        </w:rPr>
        <w:br/>
        <w:t>КАДАСТЪР</w:t>
      </w:r>
    </w:p>
    <w:p w:rsidR="00000000" w:rsidRDefault="007447E6">
      <w:pPr>
        <w:spacing w:before="100" w:beforeAutospacing="1" w:after="100" w:afterAutospacing="1" w:line="240" w:lineRule="auto"/>
        <w:jc w:val="center"/>
        <w:textAlignment w:val="center"/>
        <w:divId w:val="106214265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АГЕНЦИЯ ПО ГЕОДЕЗИЯ, КАРТОГРАФИЯ И КАДАСТЪР (В СИЛА ОТ 25.0</w:t>
      </w:r>
      <w:r>
        <w:rPr>
          <w:rFonts w:ascii="Times New Roman" w:hAnsi="Times New Roman" w:cs="Times New Roman"/>
          <w:b/>
          <w:bCs/>
          <w:color w:val="000000"/>
          <w:sz w:val="26"/>
          <w:szCs w:val="26"/>
        </w:rPr>
        <w:t>4.2000 Г., ЗАГЛ. ИЗМ. - ДВ, БР. 29 ОТ 2006 Г.)</w:t>
      </w:r>
    </w:p>
    <w:p w:rsidR="00000000" w:rsidRDefault="007447E6">
      <w:pPr>
        <w:spacing w:after="0" w:line="240" w:lineRule="auto"/>
        <w:ind w:firstLine="1155"/>
        <w:jc w:val="both"/>
        <w:textAlignment w:val="center"/>
        <w:divId w:val="30863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(В сила от 25.04.2000 г.) (1) (Изм. - ДВ, бр. 29 от 2006 г.) Агенцията по геодезия, картография и кадастър е изпълнителна агенция, която е юридическо лице със седалище София и със служби по геодезия, картография и кадастър в административните центр</w:t>
      </w:r>
      <w:r>
        <w:rPr>
          <w:rFonts w:ascii="Times New Roman" w:eastAsia="Times New Roman" w:hAnsi="Times New Roman" w:cs="Times New Roman"/>
          <w:color w:val="000000"/>
          <w:sz w:val="24"/>
          <w:szCs w:val="24"/>
        </w:rPr>
        <w:t>ове на областите.</w:t>
      </w:r>
    </w:p>
    <w:p w:rsidR="00000000" w:rsidRDefault="007447E6">
      <w:pPr>
        <w:spacing w:after="0" w:line="240" w:lineRule="auto"/>
        <w:ind w:firstLine="1155"/>
        <w:jc w:val="both"/>
        <w:textAlignment w:val="center"/>
        <w:divId w:val="818113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Службите по геодезия, картография и кадастър са териториални звена на Агенцията по геодезия, картография и кадастър.</w:t>
      </w:r>
    </w:p>
    <w:p w:rsidR="00000000" w:rsidRDefault="007447E6">
      <w:pPr>
        <w:spacing w:after="0" w:line="240" w:lineRule="auto"/>
        <w:ind w:firstLine="1155"/>
        <w:jc w:val="both"/>
        <w:textAlignment w:val="center"/>
        <w:divId w:val="1063718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36 от 2004 г., изм. - ДВ, бр. 29 от 2006 г., изм. и доп. - ДВ, бр.</w:t>
      </w:r>
      <w:r>
        <w:rPr>
          <w:rFonts w:ascii="Times New Roman" w:eastAsia="Times New Roman" w:hAnsi="Times New Roman" w:cs="Times New Roman"/>
          <w:color w:val="000000"/>
          <w:sz w:val="24"/>
          <w:szCs w:val="24"/>
        </w:rPr>
        <w:t xml:space="preserve"> 49 от 2014 г.) За извършване на административното обслужване службите по геодезия, картография и кадастър създават структурни подразделения в седалищата на районните съдилища и в други населени места.</w:t>
      </w:r>
    </w:p>
    <w:p w:rsidR="00000000" w:rsidRDefault="007447E6">
      <w:pPr>
        <w:spacing w:after="120" w:line="240" w:lineRule="auto"/>
        <w:ind w:firstLine="1155"/>
        <w:jc w:val="both"/>
        <w:textAlignment w:val="center"/>
        <w:divId w:val="192722448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731034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(В сила от 25.04.2000 г.) (1) (Изм. - ДВ, бр</w:t>
      </w:r>
      <w:r>
        <w:rPr>
          <w:rFonts w:ascii="Times New Roman" w:eastAsia="Times New Roman" w:hAnsi="Times New Roman" w:cs="Times New Roman"/>
          <w:color w:val="000000"/>
          <w:sz w:val="24"/>
          <w:szCs w:val="24"/>
        </w:rPr>
        <w:t>. 29 от 2006 г.) Агенцията по геодезия, картография и кадастър се ръководи от изпълнителен директор, а службата по геодезия, картография и кадастър - от началник.</w:t>
      </w:r>
    </w:p>
    <w:p w:rsidR="00000000" w:rsidRDefault="007447E6">
      <w:pPr>
        <w:spacing w:after="0" w:line="240" w:lineRule="auto"/>
        <w:ind w:firstLine="1155"/>
        <w:jc w:val="both"/>
        <w:textAlignment w:val="center"/>
        <w:divId w:val="1426421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Изпълнителният директор на Агенцията по геодезия, картогра</w:t>
      </w:r>
      <w:r>
        <w:rPr>
          <w:rFonts w:ascii="Times New Roman" w:eastAsia="Times New Roman" w:hAnsi="Times New Roman" w:cs="Times New Roman"/>
          <w:color w:val="000000"/>
          <w:sz w:val="24"/>
          <w:szCs w:val="24"/>
        </w:rPr>
        <w:t>фия и кадастър може да предоставя на началниците на службите по геодезия, картография и кадастър свои функции, права и задължения освен тези по глава втора, по чл. 35, ал. 1, чл. 47, ал. 2 и чл. 49, ал. 1.</w:t>
      </w:r>
    </w:p>
    <w:p w:rsidR="00000000" w:rsidRDefault="007447E6">
      <w:pPr>
        <w:spacing w:after="0" w:line="240" w:lineRule="auto"/>
        <w:ind w:firstLine="1155"/>
        <w:jc w:val="both"/>
        <w:textAlignment w:val="center"/>
        <w:divId w:val="90676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36 от 2004 г.) Изпълнителният </w:t>
      </w:r>
      <w:r>
        <w:rPr>
          <w:rFonts w:ascii="Times New Roman" w:eastAsia="Times New Roman" w:hAnsi="Times New Roman" w:cs="Times New Roman"/>
          <w:color w:val="000000"/>
          <w:sz w:val="24"/>
          <w:szCs w:val="24"/>
        </w:rPr>
        <w:t>директор може да бъде лице, което:</w:t>
      </w:r>
    </w:p>
    <w:p w:rsidR="00000000" w:rsidRDefault="007447E6">
      <w:pPr>
        <w:spacing w:after="0" w:line="240" w:lineRule="auto"/>
        <w:ind w:firstLine="1155"/>
        <w:jc w:val="both"/>
        <w:textAlignment w:val="center"/>
        <w:divId w:val="807478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завършило висше образование по геодезия с образователно-квалификационна степен "магистър";</w:t>
      </w:r>
    </w:p>
    <w:p w:rsidR="00000000" w:rsidRDefault="007447E6">
      <w:pPr>
        <w:spacing w:after="0" w:line="240" w:lineRule="auto"/>
        <w:ind w:firstLine="1155"/>
        <w:jc w:val="both"/>
        <w:textAlignment w:val="center"/>
        <w:divId w:val="1069035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има най-малко 5 години стаж по специалността;</w:t>
      </w:r>
    </w:p>
    <w:p w:rsidR="00000000" w:rsidRDefault="007447E6">
      <w:pPr>
        <w:spacing w:after="0" w:line="240" w:lineRule="auto"/>
        <w:ind w:firstLine="1155"/>
        <w:jc w:val="both"/>
        <w:textAlignment w:val="center"/>
        <w:divId w:val="168831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не е осъждано на лишаване от свобода за умишлено престъпление от общ хара</w:t>
      </w:r>
      <w:r>
        <w:rPr>
          <w:rFonts w:ascii="Times New Roman" w:eastAsia="Times New Roman" w:hAnsi="Times New Roman" w:cs="Times New Roman"/>
          <w:color w:val="000000"/>
          <w:sz w:val="24"/>
          <w:szCs w:val="24"/>
        </w:rPr>
        <w:t>ктер, освен ако е реабилитирано.</w:t>
      </w:r>
    </w:p>
    <w:p w:rsidR="00000000" w:rsidRDefault="007447E6">
      <w:pPr>
        <w:spacing w:after="0" w:line="240" w:lineRule="auto"/>
        <w:ind w:firstLine="1155"/>
        <w:jc w:val="both"/>
        <w:textAlignment w:val="center"/>
        <w:divId w:val="999776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36 от 2004 г., изм. - ДВ, бр. 29 от 2006 г., отм. - ДВ, бр. 38 от 2012 г., в сила от 01.07.2012 г., нова - ДВ, бр. 103 от 2017 г., в сила от 01.01.2018 г.) Обстоятелствата по ал. 3, т. 3 се установяват с</w:t>
      </w:r>
      <w:r>
        <w:rPr>
          <w:rFonts w:ascii="Times New Roman" w:eastAsia="Times New Roman" w:hAnsi="Times New Roman" w:cs="Times New Roman"/>
          <w:color w:val="000000"/>
          <w:sz w:val="24"/>
          <w:szCs w:val="24"/>
        </w:rPr>
        <w:t>лужебно от органа по назначаване. Чуждите граждани представят свидетелство за съдимост или аналогичен документ.</w:t>
      </w:r>
    </w:p>
    <w:p w:rsidR="00000000" w:rsidRDefault="007447E6">
      <w:pPr>
        <w:spacing w:after="120" w:line="240" w:lineRule="auto"/>
        <w:ind w:firstLine="1155"/>
        <w:jc w:val="both"/>
        <w:textAlignment w:val="center"/>
        <w:divId w:val="117881324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20666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(В сила от 25.04.2000 г.) (Изм. - ДВ, бр. 29 от 2006 г.) Агенцията по геодезия, картография и кадастър:</w:t>
      </w:r>
    </w:p>
    <w:p w:rsidR="00000000" w:rsidRDefault="007447E6">
      <w:pPr>
        <w:spacing w:after="0" w:line="240" w:lineRule="auto"/>
        <w:ind w:firstLine="1155"/>
        <w:jc w:val="both"/>
        <w:textAlignment w:val="center"/>
        <w:divId w:val="54260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 дейностите по к</w:t>
      </w:r>
      <w:r>
        <w:rPr>
          <w:rFonts w:ascii="Times New Roman" w:eastAsia="Times New Roman" w:hAnsi="Times New Roman" w:cs="Times New Roman"/>
          <w:color w:val="000000"/>
          <w:sz w:val="24"/>
          <w:szCs w:val="24"/>
        </w:rPr>
        <w:t>адастъра съгласно този закон;</w:t>
      </w:r>
    </w:p>
    <w:p w:rsidR="00000000" w:rsidRDefault="007447E6">
      <w:pPr>
        <w:spacing w:after="0" w:line="240" w:lineRule="auto"/>
        <w:ind w:firstLine="1155"/>
        <w:jc w:val="both"/>
        <w:textAlignment w:val="center"/>
        <w:divId w:val="815729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29 от 2006 г.) осъществява функциите и задачите, определени ѝ със Закона за геодезията и картографията;</w:t>
      </w:r>
    </w:p>
    <w:p w:rsidR="00000000" w:rsidRDefault="007447E6">
      <w:pPr>
        <w:spacing w:after="0" w:line="240" w:lineRule="auto"/>
        <w:ind w:firstLine="1155"/>
        <w:jc w:val="both"/>
        <w:textAlignment w:val="center"/>
        <w:divId w:val="280454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29 от 2006 г., изм. - ДВ, бр. 57 от 2007 г., в сила от 13.07.2007 г.) поддъ</w:t>
      </w:r>
      <w:r>
        <w:rPr>
          <w:rFonts w:ascii="Times New Roman" w:eastAsia="Times New Roman" w:hAnsi="Times New Roman" w:cs="Times New Roman"/>
          <w:color w:val="000000"/>
          <w:sz w:val="24"/>
          <w:szCs w:val="24"/>
        </w:rPr>
        <w:t>ржа държавния геодезически, картографски и кадастрален фонд (Геокартфонд), който приема, съхранява и предоставя за ползване по установения от Закона за Националния архивен фонд ред геодезически, картографски, кадастрални и други материали и данни;</w:t>
      </w:r>
    </w:p>
    <w:p w:rsidR="00000000" w:rsidRDefault="007447E6">
      <w:pPr>
        <w:spacing w:after="0" w:line="240" w:lineRule="auto"/>
        <w:ind w:firstLine="1155"/>
        <w:jc w:val="both"/>
        <w:textAlignment w:val="center"/>
        <w:divId w:val="533077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w:t>
      </w:r>
      <w:r>
        <w:rPr>
          <w:rFonts w:ascii="Times New Roman" w:eastAsia="Times New Roman" w:hAnsi="Times New Roman" w:cs="Times New Roman"/>
          <w:color w:val="000000"/>
          <w:sz w:val="24"/>
          <w:szCs w:val="24"/>
        </w:rPr>
        <w:t>ишна т. 3 - ДВ, бр. 29 от 2006 г., доп. - ДВ, бр. 41 от 2019 г., в сила от 22.08.2019 г.) осигурява координацията на дейностите по кадастъра с другите държавни геодезически и картографски дейности, както и на дейностите по изработването на специализираните</w:t>
      </w:r>
      <w:r>
        <w:rPr>
          <w:rFonts w:ascii="Times New Roman" w:eastAsia="Times New Roman" w:hAnsi="Times New Roman" w:cs="Times New Roman"/>
          <w:color w:val="000000"/>
          <w:sz w:val="24"/>
          <w:szCs w:val="24"/>
        </w:rPr>
        <w:t xml:space="preserve"> карти и регистри по чл. 34;</w:t>
      </w:r>
    </w:p>
    <w:p w:rsidR="00000000" w:rsidRDefault="007447E6">
      <w:pPr>
        <w:spacing w:after="0" w:line="240" w:lineRule="auto"/>
        <w:ind w:firstLine="1155"/>
        <w:jc w:val="both"/>
        <w:textAlignment w:val="center"/>
        <w:divId w:val="1376932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36 от 2004 г., предишна т. 4 - ДВ, бр. 29 от 2006 г., изм. и доп. - ДВ, бр. 49 от 2014 г., изм. - ДВ, бр. 98 от 2014 г., в сила от 28.11.2014 г.) разработва формат на записа на цифровите карти и регистрите и </w:t>
      </w:r>
      <w:r>
        <w:rPr>
          <w:rFonts w:ascii="Times New Roman" w:eastAsia="Times New Roman" w:hAnsi="Times New Roman" w:cs="Times New Roman"/>
          <w:color w:val="000000"/>
          <w:sz w:val="24"/>
          <w:szCs w:val="24"/>
        </w:rPr>
        <w:t>на документи и данни към тях, който се одобрява от министъра на регионалното развитие и благоустройството;</w:t>
      </w:r>
    </w:p>
    <w:p w:rsidR="00000000" w:rsidRDefault="007447E6">
      <w:pPr>
        <w:spacing w:after="0" w:line="240" w:lineRule="auto"/>
        <w:ind w:firstLine="1155"/>
        <w:jc w:val="both"/>
        <w:textAlignment w:val="center"/>
        <w:divId w:val="1230995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29 от 2006 г.) съвместно с компетентния държавен орган по метрология организира метрологичния контрол върху геодезическит</w:t>
      </w:r>
      <w:r>
        <w:rPr>
          <w:rFonts w:ascii="Times New Roman" w:eastAsia="Times New Roman" w:hAnsi="Times New Roman" w:cs="Times New Roman"/>
          <w:color w:val="000000"/>
          <w:sz w:val="24"/>
          <w:szCs w:val="24"/>
        </w:rPr>
        <w:t>е средства за измерване;</w:t>
      </w:r>
    </w:p>
    <w:p w:rsidR="00000000" w:rsidRDefault="007447E6">
      <w:pPr>
        <w:spacing w:after="0" w:line="240" w:lineRule="auto"/>
        <w:ind w:firstLine="1155"/>
        <w:jc w:val="both"/>
        <w:textAlignment w:val="center"/>
        <w:divId w:val="1678536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29 от 2006 г.) осигурява поддържането на квалификацията на служителите;</w:t>
      </w:r>
    </w:p>
    <w:p w:rsidR="00000000" w:rsidRDefault="007447E6">
      <w:pPr>
        <w:spacing w:after="0" w:line="240" w:lineRule="auto"/>
        <w:ind w:firstLine="1155"/>
        <w:jc w:val="both"/>
        <w:textAlignment w:val="center"/>
        <w:divId w:val="466318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изм. - ДВ, бр. 29 от 2006 г.) води регистри на лицата, правоспособни да извършват дейности по кадастър, по геоде</w:t>
      </w:r>
      <w:r>
        <w:rPr>
          <w:rFonts w:ascii="Times New Roman" w:eastAsia="Times New Roman" w:hAnsi="Times New Roman" w:cs="Times New Roman"/>
          <w:color w:val="000000"/>
          <w:sz w:val="24"/>
          <w:szCs w:val="24"/>
        </w:rPr>
        <w:t>зия и по картография;</w:t>
      </w:r>
    </w:p>
    <w:p w:rsidR="00000000" w:rsidRDefault="007447E6">
      <w:pPr>
        <w:spacing w:after="0" w:line="240" w:lineRule="auto"/>
        <w:ind w:firstLine="1155"/>
        <w:jc w:val="both"/>
        <w:textAlignment w:val="center"/>
        <w:divId w:val="230162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 ДВ, бр. 29 от 2006 г.) осъществява координацията при международния информационен обмен, включващ кадастрална информация;</w:t>
      </w:r>
    </w:p>
    <w:p w:rsidR="00000000" w:rsidRDefault="007447E6">
      <w:pPr>
        <w:spacing w:after="0" w:line="240" w:lineRule="auto"/>
        <w:ind w:firstLine="1155"/>
        <w:jc w:val="both"/>
        <w:textAlignment w:val="center"/>
        <w:divId w:val="989401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36 от 2004 г., предишна т. 9, доп. - ДВ, бр. 29 от 2006 г.) е администрат</w:t>
      </w:r>
      <w:r>
        <w:rPr>
          <w:rFonts w:ascii="Times New Roman" w:eastAsia="Times New Roman" w:hAnsi="Times New Roman" w:cs="Times New Roman"/>
          <w:color w:val="000000"/>
          <w:sz w:val="24"/>
          <w:szCs w:val="24"/>
        </w:rPr>
        <w:t>ор на приходите от таксите, глобите и имуществените санкции, събирани по този закон и по Закона за геодезията и картографията;</w:t>
      </w:r>
    </w:p>
    <w:p w:rsidR="00000000" w:rsidRDefault="007447E6">
      <w:pPr>
        <w:spacing w:after="0" w:line="240" w:lineRule="auto"/>
        <w:ind w:firstLine="1155"/>
        <w:jc w:val="both"/>
        <w:textAlignment w:val="center"/>
        <w:divId w:val="1495753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49 от 2014 г., изм. - ДВ, бр. 41 от 2019 г., в сила от 22.08.2019 г.) осигурява координацията с централните и</w:t>
      </w:r>
      <w:r>
        <w:rPr>
          <w:rFonts w:ascii="Times New Roman" w:eastAsia="Times New Roman" w:hAnsi="Times New Roman" w:cs="Times New Roman"/>
          <w:color w:val="000000"/>
          <w:sz w:val="24"/>
          <w:szCs w:val="24"/>
        </w:rPr>
        <w:t xml:space="preserve"> териториалните органи на изпълнителната власт и с юридическите лица по чл. 32, ал. 1 при осъществяване на дейностите по създаване на специализираните карти и регистри; води регистър на създадените специализирани карти и регистри;</w:t>
      </w:r>
    </w:p>
    <w:p w:rsidR="00000000" w:rsidRDefault="007447E6">
      <w:pPr>
        <w:spacing w:after="0" w:line="240" w:lineRule="auto"/>
        <w:ind w:firstLine="1155"/>
        <w:jc w:val="both"/>
        <w:textAlignment w:val="center"/>
        <w:divId w:val="1886914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49 от</w:t>
      </w:r>
      <w:r>
        <w:rPr>
          <w:rFonts w:ascii="Times New Roman" w:eastAsia="Times New Roman" w:hAnsi="Times New Roman" w:cs="Times New Roman"/>
          <w:color w:val="000000"/>
          <w:sz w:val="24"/>
          <w:szCs w:val="24"/>
        </w:rPr>
        <w:t xml:space="preserve"> 2014 г.) съставя и поддържа баланси на територията;</w:t>
      </w:r>
    </w:p>
    <w:p w:rsidR="00000000" w:rsidRDefault="007447E6">
      <w:pPr>
        <w:spacing w:after="0" w:line="240" w:lineRule="auto"/>
        <w:ind w:firstLine="1155"/>
        <w:jc w:val="both"/>
        <w:textAlignment w:val="center"/>
        <w:divId w:val="144441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 (нова - ДВ, бр. 27 от 2016 г.) организира дейността по признаване на професионалната квалификация за регулираната професия "инженер в геодезията, картографията и кадастъра";</w:t>
      </w:r>
    </w:p>
    <w:p w:rsidR="00000000" w:rsidRDefault="007447E6">
      <w:pPr>
        <w:spacing w:after="0" w:line="240" w:lineRule="auto"/>
        <w:ind w:firstLine="1155"/>
        <w:jc w:val="both"/>
        <w:textAlignment w:val="center"/>
        <w:divId w:val="612052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41 от</w:t>
      </w:r>
      <w:r>
        <w:rPr>
          <w:rFonts w:ascii="Times New Roman" w:eastAsia="Times New Roman" w:hAnsi="Times New Roman" w:cs="Times New Roman"/>
          <w:color w:val="000000"/>
          <w:sz w:val="24"/>
          <w:szCs w:val="24"/>
        </w:rPr>
        <w:t xml:space="preserve"> 2019 г., в сила от 22.08.2019 г.) осъществява връзка с други специализирани регистри и информационни системи за предоставяне на данни, съхранявани и поддържани при изпълнението на дейностите по кадастъра съгласно този закон;</w:t>
      </w:r>
    </w:p>
    <w:p w:rsidR="00000000" w:rsidRDefault="007447E6">
      <w:pPr>
        <w:spacing w:after="0" w:line="240" w:lineRule="auto"/>
        <w:ind w:firstLine="1155"/>
        <w:jc w:val="both"/>
        <w:textAlignment w:val="center"/>
        <w:divId w:val="947928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41 от 2019 г., в сила от 22.08.2019 г.) осигурява достъп до поддържаните от нея данни, метаданни и услуги по Закона за достъп до пространствени данни чрез Националния портал за пространствени данни.</w:t>
      </w:r>
    </w:p>
    <w:p w:rsidR="00000000" w:rsidRDefault="007447E6">
      <w:pPr>
        <w:spacing w:after="120" w:line="240" w:lineRule="auto"/>
        <w:ind w:firstLine="1155"/>
        <w:jc w:val="both"/>
        <w:textAlignment w:val="center"/>
        <w:divId w:val="4515431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269851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(В сила от 25.04.2000 г</w:t>
      </w:r>
      <w:r>
        <w:rPr>
          <w:rFonts w:ascii="Times New Roman" w:eastAsia="Times New Roman" w:hAnsi="Times New Roman" w:cs="Times New Roman"/>
          <w:color w:val="000000"/>
          <w:sz w:val="24"/>
          <w:szCs w:val="24"/>
        </w:rPr>
        <w:t>., изм. - ДВ, бр. 29 от 2006 г., предишен текст на чл. 13, доп. - ДВ, бр. 49 от 2014 г.) Службите по геодезия, картография и кадастър осъществяват дейностите по геодезия, картография и кадастър за определените им райони от територията на страната, съхраняв</w:t>
      </w:r>
      <w:r>
        <w:rPr>
          <w:rFonts w:ascii="Times New Roman" w:eastAsia="Times New Roman" w:hAnsi="Times New Roman" w:cs="Times New Roman"/>
          <w:color w:val="000000"/>
          <w:sz w:val="24"/>
          <w:szCs w:val="24"/>
        </w:rPr>
        <w:t>ат предоставените им първични материали и данни от геодезическите измервания и изпълняват и други функции, определени с този закон или устройствения правилник.</w:t>
      </w:r>
    </w:p>
    <w:p w:rsidR="00000000" w:rsidRDefault="007447E6">
      <w:pPr>
        <w:spacing w:after="0" w:line="240" w:lineRule="auto"/>
        <w:ind w:firstLine="1155"/>
        <w:jc w:val="both"/>
        <w:textAlignment w:val="center"/>
        <w:divId w:val="1440833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49 от 2014 г., изм. - ДВ, бр. 57 от 2016 г.) Службите по геодезия, картограф</w:t>
      </w:r>
      <w:r>
        <w:rPr>
          <w:rFonts w:ascii="Times New Roman" w:eastAsia="Times New Roman" w:hAnsi="Times New Roman" w:cs="Times New Roman"/>
          <w:color w:val="000000"/>
          <w:sz w:val="24"/>
          <w:szCs w:val="24"/>
        </w:rPr>
        <w:t>ия и кадастър извършват административно обслужване и извън определените им райони от територията на страната въз основа на заповед на изпълнителния директор на Агенцията по геодезия, картография и кадастър.</w:t>
      </w:r>
    </w:p>
    <w:p w:rsidR="00000000" w:rsidRDefault="007447E6">
      <w:pPr>
        <w:spacing w:after="120" w:line="240" w:lineRule="auto"/>
        <w:ind w:firstLine="1155"/>
        <w:jc w:val="both"/>
        <w:textAlignment w:val="center"/>
        <w:divId w:val="211520340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401100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(В сила от 25.04.2000 г.) (Изм. - ДВ, б</w:t>
      </w:r>
      <w:r>
        <w:rPr>
          <w:rFonts w:ascii="Times New Roman" w:eastAsia="Times New Roman" w:hAnsi="Times New Roman" w:cs="Times New Roman"/>
          <w:color w:val="000000"/>
          <w:sz w:val="24"/>
          <w:szCs w:val="24"/>
        </w:rPr>
        <w:t>р. 29 от 2006 г.) При изпълнение на служебните си задължения служителят на Агенцията по геодезия, картография и кадастър е длъжен да се легитимира.</w:t>
      </w:r>
    </w:p>
    <w:p w:rsidR="00000000" w:rsidRDefault="007447E6">
      <w:pPr>
        <w:spacing w:after="120" w:line="240" w:lineRule="auto"/>
        <w:ind w:firstLine="1155"/>
        <w:jc w:val="both"/>
        <w:textAlignment w:val="center"/>
        <w:divId w:val="122398039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453793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(В сила от 25.04.2000 г.) (Изм. - ДВ, бр. 29 от 2006 г., изм. - ДВ, бр. 66 от 2013 г., в сила от 2</w:t>
      </w:r>
      <w:r>
        <w:rPr>
          <w:rFonts w:ascii="Times New Roman" w:eastAsia="Times New Roman" w:hAnsi="Times New Roman" w:cs="Times New Roman"/>
          <w:color w:val="000000"/>
          <w:sz w:val="24"/>
          <w:szCs w:val="24"/>
        </w:rPr>
        <w:t>6.07.2013 г., изм. - ДВ, бр. 98 от 2014 г., в сила от 28.11.2014 г.) Дейността, структурата, организацията на работа и съставът на Агенцията по геодезия, картография и кадастър и на службите по геодезия, картография и кадастър се определят с устройствен пр</w:t>
      </w:r>
      <w:r>
        <w:rPr>
          <w:rFonts w:ascii="Times New Roman" w:eastAsia="Times New Roman" w:hAnsi="Times New Roman" w:cs="Times New Roman"/>
          <w:color w:val="000000"/>
          <w:sz w:val="24"/>
          <w:szCs w:val="24"/>
        </w:rPr>
        <w:t>авилник, приет от Министерския съвет по предложение на министъра на регионалното развитие и благоустройството.</w:t>
      </w:r>
    </w:p>
    <w:p w:rsidR="00000000" w:rsidRDefault="007447E6">
      <w:pPr>
        <w:spacing w:after="120" w:line="240" w:lineRule="auto"/>
        <w:ind w:firstLine="1155"/>
        <w:jc w:val="both"/>
        <w:textAlignment w:val="center"/>
        <w:divId w:val="727340607"/>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55153040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ЛИЦА, ПРАВОСПОСОБНИ ДА ИЗПЪЛНЯВАТ ДЕЙНОСТИ ПО ГЕОДЕЗИЯ, КАРТОГРАФИЯ И КАДАСТЪР (В СИЛА ОТ 25.04.2000 Г., ЗАГЛ. ИЗМ. - ДВ, БР. 29 О</w:t>
      </w:r>
      <w:r>
        <w:rPr>
          <w:rFonts w:ascii="Times New Roman" w:hAnsi="Times New Roman" w:cs="Times New Roman"/>
          <w:b/>
          <w:bCs/>
          <w:color w:val="000000"/>
          <w:sz w:val="26"/>
          <w:szCs w:val="26"/>
        </w:rPr>
        <w:t>Т 2006 Г.)</w:t>
      </w:r>
    </w:p>
    <w:p w:rsidR="00000000" w:rsidRDefault="007447E6">
      <w:pPr>
        <w:spacing w:after="0" w:line="240" w:lineRule="auto"/>
        <w:ind w:firstLine="1155"/>
        <w:jc w:val="both"/>
        <w:textAlignment w:val="center"/>
        <w:divId w:val="1997493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(В сила от 25.04.2000 г.) (1) (Доп. - ДВ, бр. 29 от 2006 г., доп. - ДВ, бр. 49 от 2014 г., изм. - ДВ, бр. 57 от 2016 г.) Дейности по кадастъра могат да изпълняват лица, получили правоспособност по кадастър при условията и по реда на тоз</w:t>
      </w:r>
      <w:r>
        <w:rPr>
          <w:rFonts w:ascii="Times New Roman" w:eastAsia="Times New Roman" w:hAnsi="Times New Roman" w:cs="Times New Roman"/>
          <w:color w:val="000000"/>
          <w:sz w:val="24"/>
          <w:szCs w:val="24"/>
        </w:rPr>
        <w:t xml:space="preserve">и закон или придобили правоспособност по реда на законодателството на </w:t>
      </w:r>
      <w:r>
        <w:rPr>
          <w:rFonts w:ascii="Times New Roman" w:eastAsia="Times New Roman" w:hAnsi="Times New Roman" w:cs="Times New Roman"/>
          <w:color w:val="000000"/>
          <w:sz w:val="24"/>
          <w:szCs w:val="24"/>
        </w:rPr>
        <w:lastRenderedPageBreak/>
        <w:t xml:space="preserve">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 съответстваща на изискванията </w:t>
      </w:r>
      <w:r>
        <w:rPr>
          <w:rFonts w:ascii="Times New Roman" w:eastAsia="Times New Roman" w:hAnsi="Times New Roman" w:cs="Times New Roman"/>
          <w:color w:val="000000"/>
          <w:sz w:val="24"/>
          <w:szCs w:val="24"/>
        </w:rPr>
        <w:t>на Закона за признаване на професионални квалификации, както и наличие на правоспособност, придобита по реда на този закон.</w:t>
      </w:r>
    </w:p>
    <w:p w:rsidR="00000000" w:rsidRDefault="007447E6">
      <w:pPr>
        <w:spacing w:after="0" w:line="240" w:lineRule="auto"/>
        <w:ind w:firstLine="1155"/>
        <w:jc w:val="both"/>
        <w:textAlignment w:val="center"/>
        <w:divId w:val="1792505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Агенцията по геодезия, картография и кадастър възлага на правоспособни лица по ал. 1 изпълнението</w:t>
      </w:r>
      <w:r>
        <w:rPr>
          <w:rFonts w:ascii="Times New Roman" w:eastAsia="Times New Roman" w:hAnsi="Times New Roman" w:cs="Times New Roman"/>
          <w:color w:val="000000"/>
          <w:sz w:val="24"/>
          <w:szCs w:val="24"/>
        </w:rPr>
        <w:t xml:space="preserve"> на дейности по създаване на кадастрална карта и кадастрални регистри съгласно глава пета.</w:t>
      </w:r>
    </w:p>
    <w:p w:rsidR="00000000" w:rsidRDefault="007447E6">
      <w:pPr>
        <w:spacing w:after="0" w:line="240" w:lineRule="auto"/>
        <w:ind w:firstLine="1155"/>
        <w:jc w:val="both"/>
        <w:textAlignment w:val="center"/>
        <w:divId w:val="1868567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36 от 2004 г., изм. - ДВ, бр. 29 от 2006 г., изм. - ДВ, бр. 41 от 2019 г., в сила от 22.08.2019 г.) Собственик или друго заинтересувано лице може</w:t>
      </w:r>
      <w:r>
        <w:rPr>
          <w:rFonts w:ascii="Times New Roman" w:eastAsia="Times New Roman" w:hAnsi="Times New Roman" w:cs="Times New Roman"/>
          <w:color w:val="000000"/>
          <w:sz w:val="24"/>
          <w:szCs w:val="24"/>
        </w:rPr>
        <w:t xml:space="preserve"> да възложи и на правоспособно лице по ал. 1 изработването на проекти за изменение на кадастралната карта и кадастралните регистри, проекти за разделяне и обединяване на недвижими имоти, комбинирани скици за пълна или частична идентичност на границите на п</w:t>
      </w:r>
      <w:r>
        <w:rPr>
          <w:rFonts w:ascii="Times New Roman" w:eastAsia="Times New Roman" w:hAnsi="Times New Roman" w:cs="Times New Roman"/>
          <w:color w:val="000000"/>
          <w:sz w:val="24"/>
          <w:szCs w:val="24"/>
        </w:rPr>
        <w:t>оземлен имот, кадастрална карта и кадастрални регистри по чл. 35а.</w:t>
      </w:r>
    </w:p>
    <w:p w:rsidR="00000000" w:rsidRDefault="007447E6">
      <w:pPr>
        <w:spacing w:after="0" w:line="240" w:lineRule="auto"/>
        <w:ind w:firstLine="1155"/>
        <w:jc w:val="both"/>
        <w:textAlignment w:val="center"/>
        <w:divId w:val="733628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49 от 2014 г.) В случаите на временно или еднократно предоставяне на услуги в областта на кадастъра от граждани на държава - членка на Европейския съюз, на друга държава</w:t>
      </w:r>
      <w:r>
        <w:rPr>
          <w:rFonts w:ascii="Times New Roman" w:eastAsia="Times New Roman" w:hAnsi="Times New Roman" w:cs="Times New Roman"/>
          <w:color w:val="000000"/>
          <w:sz w:val="24"/>
          <w:szCs w:val="24"/>
        </w:rPr>
        <w:t xml:space="preserve"> - страна по Споразумението за Европейското икономическо пространство, или на Конфедерация Швейцария се прилагат част втора на Закона за признаване на професионални квалификации и Законът за дейностите по предоставяне на услуги.</w:t>
      </w:r>
    </w:p>
    <w:p w:rsidR="00000000" w:rsidRDefault="007447E6">
      <w:pPr>
        <w:spacing w:after="120" w:line="240" w:lineRule="auto"/>
        <w:ind w:firstLine="1155"/>
        <w:jc w:val="both"/>
        <w:textAlignment w:val="center"/>
        <w:divId w:val="201819027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463885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(В сила от 25.04.</w:t>
      </w:r>
      <w:r>
        <w:rPr>
          <w:rFonts w:ascii="Times New Roman" w:eastAsia="Times New Roman" w:hAnsi="Times New Roman" w:cs="Times New Roman"/>
          <w:color w:val="000000"/>
          <w:sz w:val="24"/>
          <w:szCs w:val="24"/>
        </w:rPr>
        <w:t>2000 г.) (1) (Предишен текст на чл. 17 - ДВ, бр. 36 от 2004 г., изм. - ДВ, бр. 29 от 2006 г.) Правоспособно лице по геодезия, по картография или по кадастър може да бъде:</w:t>
      </w:r>
    </w:p>
    <w:p w:rsidR="00000000" w:rsidRDefault="007447E6">
      <w:pPr>
        <w:spacing w:after="0" w:line="240" w:lineRule="auto"/>
        <w:ind w:firstLine="1155"/>
        <w:jc w:val="both"/>
        <w:textAlignment w:val="center"/>
        <w:divId w:val="1821967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29 от 2006 г., изм. - ДВ, бр. 49 от 2014 г.) физическо лице, което</w:t>
      </w:r>
      <w:r>
        <w:rPr>
          <w:rFonts w:ascii="Times New Roman" w:eastAsia="Times New Roman" w:hAnsi="Times New Roman" w:cs="Times New Roman"/>
          <w:color w:val="000000"/>
          <w:sz w:val="24"/>
          <w:szCs w:val="24"/>
        </w:rPr>
        <w:t xml:space="preserve"> е гражданин на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 и:</w:t>
      </w:r>
    </w:p>
    <w:p w:rsidR="00000000" w:rsidRDefault="007447E6">
      <w:pPr>
        <w:spacing w:after="0" w:line="240" w:lineRule="auto"/>
        <w:ind w:firstLine="1155"/>
        <w:jc w:val="both"/>
        <w:textAlignment w:val="center"/>
        <w:divId w:val="1552810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има завършено висше образование по геодезия с образователно-квалификационна сте</w:t>
      </w:r>
      <w:r>
        <w:rPr>
          <w:rFonts w:ascii="Times New Roman" w:eastAsia="Times New Roman" w:hAnsi="Times New Roman" w:cs="Times New Roman"/>
          <w:color w:val="000000"/>
          <w:sz w:val="24"/>
          <w:szCs w:val="24"/>
        </w:rPr>
        <w:t>пен магистър-инженер или призната професионална квалификация по геодезия по реда на Закона за признаване на професионалните квалификации, ако е гражданин на държава - членка на Европейския съюз, на друга държава - страна по Споразумението за Европейското и</w:t>
      </w:r>
      <w:r>
        <w:rPr>
          <w:rFonts w:ascii="Times New Roman" w:eastAsia="Times New Roman" w:hAnsi="Times New Roman" w:cs="Times New Roman"/>
          <w:color w:val="000000"/>
          <w:sz w:val="24"/>
          <w:szCs w:val="24"/>
        </w:rPr>
        <w:t>кономическо пространство, или на Конфедерация Швейцария;</w:t>
      </w:r>
    </w:p>
    <w:p w:rsidR="00000000" w:rsidRDefault="007447E6">
      <w:pPr>
        <w:spacing w:after="0" w:line="240" w:lineRule="auto"/>
        <w:ind w:firstLine="1155"/>
        <w:jc w:val="both"/>
        <w:textAlignment w:val="center"/>
        <w:divId w:val="1955743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има най-малко двегодишен стаж в областта на кадастъра, съответно в областта на геодезията или картографията;</w:t>
      </w:r>
    </w:p>
    <w:p w:rsidR="00000000" w:rsidRDefault="007447E6">
      <w:pPr>
        <w:spacing w:after="0" w:line="240" w:lineRule="auto"/>
        <w:ind w:firstLine="1155"/>
        <w:jc w:val="both"/>
        <w:textAlignment w:val="center"/>
        <w:divId w:val="141391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 е осъждано за умишлено престъпление от общ характер на лишаване от свобода, освен</w:t>
      </w:r>
      <w:r>
        <w:rPr>
          <w:rFonts w:ascii="Times New Roman" w:eastAsia="Times New Roman" w:hAnsi="Times New Roman" w:cs="Times New Roman"/>
          <w:color w:val="000000"/>
          <w:sz w:val="24"/>
          <w:szCs w:val="24"/>
        </w:rPr>
        <w:t xml:space="preserve"> ако е реабилитирано;</w:t>
      </w:r>
    </w:p>
    <w:p w:rsidR="00000000" w:rsidRDefault="007447E6">
      <w:pPr>
        <w:spacing w:after="0" w:line="240" w:lineRule="auto"/>
        <w:ind w:firstLine="1155"/>
        <w:jc w:val="both"/>
        <w:textAlignment w:val="center"/>
        <w:divId w:val="36588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изм. и доп. - ДВ, бр. 49 от 2014 г.) юридическо лице, регистрирано по реда на Търговския закон или по законодателството на държава - членка на Европейския съюз, на друга държава - страна по Споразумен</w:t>
      </w:r>
      <w:r>
        <w:rPr>
          <w:rFonts w:ascii="Times New Roman" w:eastAsia="Times New Roman" w:hAnsi="Times New Roman" w:cs="Times New Roman"/>
          <w:color w:val="000000"/>
          <w:sz w:val="24"/>
          <w:szCs w:val="24"/>
        </w:rPr>
        <w:t xml:space="preserve">ието за Европейското икономическо пространство, или на Конфедерация Швейцария, което има за предмет на дейност създаване на кадастър, съответно извършване на дейности по геодезия или картография, и в постоянния </w:t>
      </w:r>
      <w:r>
        <w:rPr>
          <w:rFonts w:ascii="Times New Roman" w:eastAsia="Times New Roman" w:hAnsi="Times New Roman" w:cs="Times New Roman"/>
          <w:color w:val="000000"/>
          <w:sz w:val="24"/>
          <w:szCs w:val="24"/>
        </w:rPr>
        <w:lastRenderedPageBreak/>
        <w:t>му специализиран състав има лице или лица, пр</w:t>
      </w:r>
      <w:r>
        <w:rPr>
          <w:rFonts w:ascii="Times New Roman" w:eastAsia="Times New Roman" w:hAnsi="Times New Roman" w:cs="Times New Roman"/>
          <w:color w:val="000000"/>
          <w:sz w:val="24"/>
          <w:szCs w:val="24"/>
        </w:rPr>
        <w:t>авоспособни да извършват дейности по геодезия, картография и кадастър.</w:t>
      </w:r>
    </w:p>
    <w:p w:rsidR="00000000" w:rsidRDefault="007447E6">
      <w:pPr>
        <w:spacing w:after="0" w:line="240" w:lineRule="auto"/>
        <w:ind w:firstLine="1155"/>
        <w:jc w:val="both"/>
        <w:textAlignment w:val="center"/>
        <w:divId w:val="764810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36 от 2004 г.) Правоспособно физическо лице може да участва в постоянния специализиран състав само на едно юридическо лице.</w:t>
      </w:r>
    </w:p>
    <w:p w:rsidR="00000000" w:rsidRDefault="007447E6">
      <w:pPr>
        <w:spacing w:after="0" w:line="240" w:lineRule="auto"/>
        <w:ind w:firstLine="1155"/>
        <w:jc w:val="both"/>
        <w:textAlignment w:val="center"/>
        <w:divId w:val="1302660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103 от 2017 г., в сил</w:t>
      </w:r>
      <w:r>
        <w:rPr>
          <w:rFonts w:ascii="Times New Roman" w:eastAsia="Times New Roman" w:hAnsi="Times New Roman" w:cs="Times New Roman"/>
          <w:color w:val="000000"/>
          <w:sz w:val="24"/>
          <w:szCs w:val="24"/>
        </w:rPr>
        <w:t>а от 01.01.2018 г.) Обстоятелствата по ал. 1, т. 1, буква "в" се установяват служебно от Агенцията по геодезия, картография и кадастър в случаите, в които физическото лице е български гражданин. Чуждите граждани представят свидетелство за съдимост или анал</w:t>
      </w:r>
      <w:r>
        <w:rPr>
          <w:rFonts w:ascii="Times New Roman" w:eastAsia="Times New Roman" w:hAnsi="Times New Roman" w:cs="Times New Roman"/>
          <w:color w:val="000000"/>
          <w:sz w:val="24"/>
          <w:szCs w:val="24"/>
        </w:rPr>
        <w:t>огичен документ.</w:t>
      </w:r>
    </w:p>
    <w:p w:rsidR="00000000" w:rsidRDefault="007447E6">
      <w:pPr>
        <w:spacing w:after="120" w:line="240" w:lineRule="auto"/>
        <w:ind w:firstLine="1155"/>
        <w:jc w:val="both"/>
        <w:textAlignment w:val="center"/>
        <w:divId w:val="176449274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61728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(В сила от 25.04.2000 г.) (1) (Изм. - ДВ, бр. 29 от 2006 г., изм. - ДВ, бр. 41 от 2019 г., в сила от 22.08.2019 г.) Кандидатът подава заявление за вписване в съответния регистър по чл. 12, т. 8 до Агенцията по геодезия, картограф</w:t>
      </w:r>
      <w:r>
        <w:rPr>
          <w:rFonts w:ascii="Times New Roman" w:eastAsia="Times New Roman" w:hAnsi="Times New Roman" w:cs="Times New Roman"/>
          <w:color w:val="000000"/>
          <w:sz w:val="24"/>
          <w:szCs w:val="24"/>
        </w:rPr>
        <w:t>ия и кадастър.</w:t>
      </w:r>
    </w:p>
    <w:p w:rsidR="00000000" w:rsidRDefault="007447E6">
      <w:pPr>
        <w:spacing w:after="0" w:line="240" w:lineRule="auto"/>
        <w:ind w:firstLine="1155"/>
        <w:jc w:val="both"/>
        <w:textAlignment w:val="center"/>
        <w:divId w:val="1088386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 изм. - ДВ, бр. 41 от 2019 г., в сила от 22.08.2019 г.) Комисия, назначена от изпълнителния директор на Агенцията по геодезия, картография и кадастър, проверява в 30-дневен срок от постъпване на заявлени</w:t>
      </w:r>
      <w:r>
        <w:rPr>
          <w:rFonts w:ascii="Times New Roman" w:eastAsia="Times New Roman" w:hAnsi="Times New Roman" w:cs="Times New Roman"/>
          <w:color w:val="000000"/>
          <w:sz w:val="24"/>
          <w:szCs w:val="24"/>
        </w:rPr>
        <w:t>ето дали са налице условията по чл. 17 за вписването на кандидата в съответния регистър. В състава на комисията се включва представител на Камарата на инженерите по геодезия. Вписването се извършва на основание на заповед на изпълнителния директор.</w:t>
      </w:r>
    </w:p>
    <w:p w:rsidR="00000000" w:rsidRDefault="007447E6">
      <w:pPr>
        <w:spacing w:after="0" w:line="240" w:lineRule="auto"/>
        <w:ind w:firstLine="1155"/>
        <w:jc w:val="both"/>
        <w:textAlignment w:val="center"/>
        <w:divId w:val="629283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w:t>
      </w:r>
      <w:r>
        <w:rPr>
          <w:rFonts w:ascii="Times New Roman" w:eastAsia="Times New Roman" w:hAnsi="Times New Roman" w:cs="Times New Roman"/>
          <w:color w:val="000000"/>
          <w:sz w:val="24"/>
          <w:szCs w:val="24"/>
        </w:rPr>
        <w:t>м. - ДВ, бр. 29 от 2006 г., изм. - ДВ, бр. 66 от 2013 г., в сила от 26.07.2013 г., изм. - ДВ, бр. 98 от 2014 г., в сила от 28.11.2014 г.) Когато не са налице законните условия, Агенцията по геодезия, картография и кадастър отказва вписването. Отказът се съ</w:t>
      </w:r>
      <w:r>
        <w:rPr>
          <w:rFonts w:ascii="Times New Roman" w:eastAsia="Times New Roman" w:hAnsi="Times New Roman" w:cs="Times New Roman"/>
          <w:color w:val="000000"/>
          <w:sz w:val="24"/>
          <w:szCs w:val="24"/>
        </w:rPr>
        <w:t>общава писмено на кандидата, който в двуседмичен срок от получаване на съобщението може да обжалва отказа пред министъра на регионалното развитие и благоустройството.</w:t>
      </w:r>
    </w:p>
    <w:p w:rsidR="00000000" w:rsidRDefault="007447E6">
      <w:pPr>
        <w:spacing w:after="0" w:line="240" w:lineRule="auto"/>
        <w:ind w:firstLine="1155"/>
        <w:jc w:val="both"/>
        <w:textAlignment w:val="center"/>
        <w:divId w:val="133969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30 от 2006 г., в сила от 12.07.2006 г., изм. - ДВ, бр. 39 от 2011 г.) Отказът за вписване на кандидата в съответния регистър може да се обжалва и пред съответния административен съд. Решението не подлежи на обжалване.</w:t>
      </w:r>
    </w:p>
    <w:p w:rsidR="00000000" w:rsidRDefault="007447E6">
      <w:pPr>
        <w:spacing w:after="120" w:line="240" w:lineRule="auto"/>
        <w:ind w:firstLine="1155"/>
        <w:jc w:val="both"/>
        <w:textAlignment w:val="center"/>
        <w:divId w:val="138047202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12795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 (В сила </w:t>
      </w:r>
      <w:r>
        <w:rPr>
          <w:rFonts w:ascii="Times New Roman" w:eastAsia="Times New Roman" w:hAnsi="Times New Roman" w:cs="Times New Roman"/>
          <w:color w:val="000000"/>
          <w:sz w:val="24"/>
          <w:szCs w:val="24"/>
        </w:rPr>
        <w:t>от 25.04.2000 г.) (1) (Изм. - ДВ, бр. 29 от 2006 г.) Правоспособността да се извършват дейности по кадастър, по геодезия или картография се придобива от момента на вписването в съответния регистър по чл. 12, т. 8.</w:t>
      </w:r>
    </w:p>
    <w:p w:rsidR="00000000" w:rsidRDefault="007447E6">
      <w:pPr>
        <w:spacing w:after="0" w:line="240" w:lineRule="auto"/>
        <w:ind w:firstLine="1155"/>
        <w:jc w:val="both"/>
        <w:textAlignment w:val="center"/>
        <w:divId w:val="97899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49 от 2014 г.) Вписван</w:t>
      </w:r>
      <w:r>
        <w:rPr>
          <w:rFonts w:ascii="Times New Roman" w:eastAsia="Times New Roman" w:hAnsi="Times New Roman" w:cs="Times New Roman"/>
          <w:color w:val="000000"/>
          <w:sz w:val="24"/>
          <w:szCs w:val="24"/>
        </w:rPr>
        <w:t>ето в съответния регистър по чл. 12, т. 8 се извършва без провеждане на процедурата по чл. 18, когато физическото или юридическото лице е придобило правоспособност за извършване на дейности по кадастър по реда на съответното законодателство на държава - чл</w:t>
      </w:r>
      <w:r>
        <w:rPr>
          <w:rFonts w:ascii="Times New Roman" w:eastAsia="Times New Roman" w:hAnsi="Times New Roman" w:cs="Times New Roman"/>
          <w:color w:val="000000"/>
          <w:sz w:val="24"/>
          <w:szCs w:val="24"/>
        </w:rPr>
        <w:t>енка на Европейския съюз, на друга държава - страна по Споразумението за Европейското икономическо пространство, или на Конфедерация Швейцария, съответстваща на правоспособността, придобита по реда на този закон.</w:t>
      </w:r>
    </w:p>
    <w:p w:rsidR="00000000" w:rsidRDefault="007447E6">
      <w:pPr>
        <w:spacing w:after="0" w:line="240" w:lineRule="auto"/>
        <w:ind w:firstLine="1155"/>
        <w:jc w:val="both"/>
        <w:textAlignment w:val="center"/>
        <w:divId w:val="1458253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29 от 2006 г., предишна</w:t>
      </w:r>
      <w:r>
        <w:rPr>
          <w:rFonts w:ascii="Times New Roman" w:eastAsia="Times New Roman" w:hAnsi="Times New Roman" w:cs="Times New Roman"/>
          <w:color w:val="000000"/>
          <w:sz w:val="24"/>
          <w:szCs w:val="24"/>
        </w:rPr>
        <w:t xml:space="preserve"> ал. 2 - ДВ, бр. 49 от 2014 г.) Регистрите на лицата, правоспособни да извършват дейности по кадастър, по геодезия и по картография, са публични.</w:t>
      </w:r>
    </w:p>
    <w:p w:rsidR="00000000" w:rsidRDefault="007447E6">
      <w:pPr>
        <w:spacing w:after="120" w:line="240" w:lineRule="auto"/>
        <w:ind w:firstLine="1155"/>
        <w:jc w:val="both"/>
        <w:textAlignment w:val="center"/>
        <w:divId w:val="998970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59982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(В сила от 25.04.2000 г.) (1) Правоспособното лице е длъжно:</w:t>
      </w:r>
    </w:p>
    <w:p w:rsidR="00000000" w:rsidRDefault="007447E6">
      <w:pPr>
        <w:spacing w:after="0" w:line="240" w:lineRule="auto"/>
        <w:ind w:firstLine="1155"/>
        <w:jc w:val="both"/>
        <w:textAlignment w:val="center"/>
        <w:divId w:val="1153838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29 от 2006 г.) да из</w:t>
      </w:r>
      <w:r>
        <w:rPr>
          <w:rFonts w:ascii="Times New Roman" w:eastAsia="Times New Roman" w:hAnsi="Times New Roman" w:cs="Times New Roman"/>
          <w:color w:val="000000"/>
          <w:sz w:val="24"/>
          <w:szCs w:val="24"/>
        </w:rPr>
        <w:t>вършва възложените му работи по кадастър, съответно по геодезия или картография в съответствие с нормативните изисквания;</w:t>
      </w:r>
    </w:p>
    <w:p w:rsidR="00000000" w:rsidRDefault="007447E6">
      <w:pPr>
        <w:spacing w:after="0" w:line="240" w:lineRule="auto"/>
        <w:ind w:firstLine="1155"/>
        <w:jc w:val="both"/>
        <w:textAlignment w:val="center"/>
        <w:divId w:val="270939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45 от 2002 г.) да защитава класифицираната информация, представляваща служебна тайна, която му е станала известна в</w:t>
      </w:r>
      <w:r>
        <w:rPr>
          <w:rFonts w:ascii="Times New Roman" w:eastAsia="Times New Roman" w:hAnsi="Times New Roman" w:cs="Times New Roman"/>
          <w:color w:val="000000"/>
          <w:sz w:val="24"/>
          <w:szCs w:val="24"/>
        </w:rPr>
        <w:t>ъв връзка с осъществяване на възложената му дейност.</w:t>
      </w:r>
    </w:p>
    <w:p w:rsidR="00000000" w:rsidRDefault="007447E6">
      <w:pPr>
        <w:spacing w:after="0" w:line="240" w:lineRule="auto"/>
        <w:ind w:firstLine="1155"/>
        <w:jc w:val="both"/>
        <w:textAlignment w:val="center"/>
        <w:divId w:val="496071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29 от 2006 г.) да осигурява защита на личните данни, станали му известни във връзка с осъществяване на възложената му дейност.</w:t>
      </w:r>
    </w:p>
    <w:p w:rsidR="00000000" w:rsidRDefault="007447E6">
      <w:pPr>
        <w:spacing w:after="0" w:line="240" w:lineRule="auto"/>
        <w:ind w:firstLine="1155"/>
        <w:jc w:val="both"/>
        <w:textAlignment w:val="center"/>
        <w:divId w:val="1350060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одобряването на кадастралната карта и кадастралн</w:t>
      </w:r>
      <w:r>
        <w:rPr>
          <w:rFonts w:ascii="Times New Roman" w:eastAsia="Times New Roman" w:hAnsi="Times New Roman" w:cs="Times New Roman"/>
          <w:color w:val="000000"/>
          <w:sz w:val="24"/>
          <w:szCs w:val="24"/>
        </w:rPr>
        <w:t>ите регистри лицето по ал. 1 може да ползва данни от тях само по реда, предвиден в глава седма.</w:t>
      </w:r>
    </w:p>
    <w:p w:rsidR="00000000" w:rsidRDefault="007447E6">
      <w:pPr>
        <w:spacing w:after="0" w:line="240" w:lineRule="auto"/>
        <w:ind w:firstLine="1155"/>
        <w:jc w:val="both"/>
        <w:textAlignment w:val="center"/>
        <w:divId w:val="283074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29 от 2006 г., изм. - ДВ, бр. 41 от 2019 г., в сила от 22.08.2019 г.) Правоспособното лице е длъжно да сключи застраховка "Професионална отг</w:t>
      </w:r>
      <w:r>
        <w:rPr>
          <w:rFonts w:ascii="Times New Roman" w:eastAsia="Times New Roman" w:hAnsi="Times New Roman" w:cs="Times New Roman"/>
          <w:color w:val="000000"/>
          <w:sz w:val="24"/>
          <w:szCs w:val="24"/>
        </w:rPr>
        <w:t>оворност" за вредите, които могат да настъпят вследствие на виновно неизпълнение на неговите задължения, както и на задълженията на негови служители. Минималният размер на застрахователната сума се определя от Агенцията по геодезия, картография и кадастър.</w:t>
      </w:r>
    </w:p>
    <w:p w:rsidR="00000000" w:rsidRDefault="007447E6">
      <w:pPr>
        <w:spacing w:after="0" w:line="240" w:lineRule="auto"/>
        <w:ind w:firstLine="1155"/>
        <w:jc w:val="both"/>
        <w:textAlignment w:val="center"/>
        <w:divId w:val="436142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41 от 2019 г., в сила от 22.08.2019 г.) Правоспособното лице е длъжно да преминава курс за поддържане и повишаване на професионалната си квалификация на всеки две години след края на годината, в която е придобило съответната правоспосо</w:t>
      </w:r>
      <w:r>
        <w:rPr>
          <w:rFonts w:ascii="Times New Roman" w:eastAsia="Times New Roman" w:hAnsi="Times New Roman" w:cs="Times New Roman"/>
          <w:color w:val="000000"/>
          <w:sz w:val="24"/>
          <w:szCs w:val="24"/>
        </w:rPr>
        <w:t>бност или е преминало курса.</w:t>
      </w:r>
    </w:p>
    <w:p w:rsidR="00000000" w:rsidRDefault="007447E6">
      <w:pPr>
        <w:spacing w:after="0" w:line="240" w:lineRule="auto"/>
        <w:ind w:firstLine="1155"/>
        <w:jc w:val="both"/>
        <w:textAlignment w:val="center"/>
        <w:divId w:val="1172336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41 от 2019 г., в сила от 22.08.2019 г.) Курсовете за поддържане и повишаване на квалификацията на правоспособните лица по кадастър се провеждат по програма, одобрена от Агенцията по геодезия, картография и к</w:t>
      </w:r>
      <w:r>
        <w:rPr>
          <w:rFonts w:ascii="Times New Roman" w:eastAsia="Times New Roman" w:hAnsi="Times New Roman" w:cs="Times New Roman"/>
          <w:color w:val="000000"/>
          <w:sz w:val="24"/>
          <w:szCs w:val="24"/>
        </w:rPr>
        <w:t>адастър. Курсовете се провеждат от университетите, в които се обучават студенти по професионално направление "Архитектура, строителство и геодезия", от неправителствените професионални организации в областта на геодезията, картографията и кадастъра и от ли</w:t>
      </w:r>
      <w:r>
        <w:rPr>
          <w:rFonts w:ascii="Times New Roman" w:eastAsia="Times New Roman" w:hAnsi="Times New Roman" w:cs="Times New Roman"/>
          <w:color w:val="000000"/>
          <w:sz w:val="24"/>
          <w:szCs w:val="24"/>
        </w:rPr>
        <w:t>ца с квалификация и опит за провеждане на обучения в областта на кадастъра.</w:t>
      </w:r>
    </w:p>
    <w:p w:rsidR="00000000" w:rsidRDefault="007447E6">
      <w:pPr>
        <w:spacing w:after="120" w:line="240" w:lineRule="auto"/>
        <w:ind w:firstLine="1155"/>
        <w:jc w:val="both"/>
        <w:textAlignment w:val="center"/>
        <w:divId w:val="162215373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684401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(В сила от 25.04.2000 г.) (1) Правоспособността се загубва:</w:t>
      </w:r>
    </w:p>
    <w:p w:rsidR="00000000" w:rsidRDefault="007447E6">
      <w:pPr>
        <w:spacing w:after="0" w:line="240" w:lineRule="auto"/>
        <w:ind w:firstLine="1155"/>
        <w:jc w:val="both"/>
        <w:textAlignment w:val="center"/>
        <w:divId w:val="315888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29 от 2006 г.) по писмено искане на правоспособното лице до Агенцията по геодезия, картогра</w:t>
      </w:r>
      <w:r>
        <w:rPr>
          <w:rFonts w:ascii="Times New Roman" w:eastAsia="Times New Roman" w:hAnsi="Times New Roman" w:cs="Times New Roman"/>
          <w:color w:val="000000"/>
          <w:sz w:val="24"/>
          <w:szCs w:val="24"/>
        </w:rPr>
        <w:t>фия и кадастър;</w:t>
      </w:r>
    </w:p>
    <w:p w:rsidR="00000000" w:rsidRDefault="007447E6">
      <w:pPr>
        <w:spacing w:after="0" w:line="240" w:lineRule="auto"/>
        <w:ind w:firstLine="1155"/>
        <w:jc w:val="both"/>
        <w:textAlignment w:val="center"/>
        <w:divId w:val="1612010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смърт или с поставянето на правоспособното физическо лице под запрещение;</w:t>
      </w:r>
    </w:p>
    <w:p w:rsidR="00000000" w:rsidRDefault="007447E6">
      <w:pPr>
        <w:spacing w:after="0" w:line="240" w:lineRule="auto"/>
        <w:ind w:firstLine="1155"/>
        <w:jc w:val="both"/>
        <w:textAlignment w:val="center"/>
        <w:divId w:val="1883907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реорганизация или прекратяване с ликвидация на правоспособното лице;</w:t>
      </w:r>
    </w:p>
    <w:p w:rsidR="00000000" w:rsidRDefault="007447E6">
      <w:pPr>
        <w:spacing w:after="0" w:line="240" w:lineRule="auto"/>
        <w:ind w:firstLine="1155"/>
        <w:jc w:val="both"/>
        <w:textAlignment w:val="center"/>
        <w:divId w:val="852956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57 от 2016 г.) когато физическото лице бъде осъдено за умишлено </w:t>
      </w:r>
      <w:r>
        <w:rPr>
          <w:rFonts w:ascii="Times New Roman" w:eastAsia="Times New Roman" w:hAnsi="Times New Roman" w:cs="Times New Roman"/>
          <w:color w:val="000000"/>
          <w:sz w:val="24"/>
          <w:szCs w:val="24"/>
        </w:rPr>
        <w:t>престъпление от общ характер на лишаване от свобода;</w:t>
      </w:r>
    </w:p>
    <w:p w:rsidR="00000000" w:rsidRDefault="007447E6">
      <w:pPr>
        <w:spacing w:after="0" w:line="240" w:lineRule="auto"/>
        <w:ind w:firstLine="1155"/>
        <w:jc w:val="both"/>
        <w:textAlignment w:val="center"/>
        <w:divId w:val="1194537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29 от 2006 г., изм. и доп. - ДВ, бр. 41 от 2019 г., в сила от 22.08.2019 г.) когато правоспособното лице нарушава задълженията си по чл. 20, ал. 1 или по чл. 25, ал. 1 от Закона за гео</w:t>
      </w:r>
      <w:r>
        <w:rPr>
          <w:rFonts w:ascii="Times New Roman" w:eastAsia="Times New Roman" w:hAnsi="Times New Roman" w:cs="Times New Roman"/>
          <w:color w:val="000000"/>
          <w:sz w:val="24"/>
          <w:szCs w:val="24"/>
        </w:rPr>
        <w:t>дезията и картографията и нарушението е повторно.</w:t>
      </w:r>
    </w:p>
    <w:p w:rsidR="00000000" w:rsidRDefault="007447E6">
      <w:pPr>
        <w:spacing w:after="0" w:line="240" w:lineRule="auto"/>
        <w:ind w:firstLine="1155"/>
        <w:jc w:val="both"/>
        <w:textAlignment w:val="center"/>
        <w:divId w:val="1282299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36 от 2004 г.) В случаите по ал. 1, т. 5 правоспособността се загубва за срок от една до три години.</w:t>
      </w:r>
    </w:p>
    <w:p w:rsidR="00000000" w:rsidRDefault="007447E6">
      <w:pPr>
        <w:spacing w:after="0" w:line="240" w:lineRule="auto"/>
        <w:ind w:firstLine="1155"/>
        <w:jc w:val="both"/>
        <w:textAlignment w:val="center"/>
        <w:divId w:val="1000742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(Предишна ал. 2 - ДВ, бр. 36 от 2004 г., изм. - ДВ, бр. 29 от 2006 г.) В случаите</w:t>
      </w:r>
      <w:r>
        <w:rPr>
          <w:rFonts w:ascii="Times New Roman" w:eastAsia="Times New Roman" w:hAnsi="Times New Roman" w:cs="Times New Roman"/>
          <w:color w:val="000000"/>
          <w:sz w:val="24"/>
          <w:szCs w:val="24"/>
        </w:rPr>
        <w:t xml:space="preserve"> по ал. 1, т. 1 - 4 изпълнителният директор на Агенцията по геодезия, картография и кадастър издава заповед за заличаване на правоспособното лице от съответния регистър.</w:t>
      </w:r>
    </w:p>
    <w:p w:rsidR="00000000" w:rsidRDefault="007447E6">
      <w:pPr>
        <w:spacing w:after="0" w:line="240" w:lineRule="auto"/>
        <w:ind w:firstLine="1155"/>
        <w:jc w:val="both"/>
        <w:textAlignment w:val="center"/>
        <w:divId w:val="699279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доп. - ДВ, бр. 36 от 2004 г., изм. - ДВ, бр. 29 от 2006 г.) Наруш</w:t>
      </w:r>
      <w:r>
        <w:rPr>
          <w:rFonts w:ascii="Times New Roman" w:eastAsia="Times New Roman" w:hAnsi="Times New Roman" w:cs="Times New Roman"/>
          <w:color w:val="000000"/>
          <w:sz w:val="24"/>
          <w:szCs w:val="24"/>
        </w:rPr>
        <w:t>енията по ал. 1, т. 5 се установяват с акт от длъжностни лица, определени от изпълнителния директор на Агенцията по геодезия, картография и кадастър, въз основа на който се издава заповед за заличаване. В заповедта се определя срокът, в който правоспособно</w:t>
      </w:r>
      <w:r>
        <w:rPr>
          <w:rFonts w:ascii="Times New Roman" w:eastAsia="Times New Roman" w:hAnsi="Times New Roman" w:cs="Times New Roman"/>
          <w:color w:val="000000"/>
          <w:sz w:val="24"/>
          <w:szCs w:val="24"/>
        </w:rPr>
        <w:t>то лице не може да бъде вписано отново в регистъра.</w:t>
      </w:r>
    </w:p>
    <w:p w:rsidR="00000000" w:rsidRDefault="007447E6">
      <w:pPr>
        <w:spacing w:after="0" w:line="240" w:lineRule="auto"/>
        <w:ind w:firstLine="1155"/>
        <w:jc w:val="both"/>
        <w:textAlignment w:val="center"/>
        <w:divId w:val="777792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36 от 2004 г., изм. - ДВ, бр. 29 от 2006 г.) Заповедта на изпълнителния директор на Агенцията по геодезия, картография и кадастър в случаите по ал. 1, т. 2 - при поставяне на</w:t>
      </w:r>
      <w:r>
        <w:rPr>
          <w:rFonts w:ascii="Times New Roman" w:eastAsia="Times New Roman" w:hAnsi="Times New Roman" w:cs="Times New Roman"/>
          <w:color w:val="000000"/>
          <w:sz w:val="24"/>
          <w:szCs w:val="24"/>
        </w:rPr>
        <w:t xml:space="preserve"> правоспособното физическо лице под запрещение, както и по ал. 1, т. 3 - 5, подлежи на обжалване в двуседмичен срок от съобщението по реда на чл. 18, ал. 3 и 4.</w:t>
      </w:r>
    </w:p>
    <w:p w:rsidR="00000000" w:rsidRDefault="007447E6">
      <w:pPr>
        <w:spacing w:after="0" w:line="240" w:lineRule="auto"/>
        <w:ind w:firstLine="1155"/>
        <w:jc w:val="both"/>
        <w:textAlignment w:val="center"/>
        <w:divId w:val="1191725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103 от 2017 г., в сила от 01.01.2018 г.) Обстоятелствата по ал. 1, т. 4 за </w:t>
      </w:r>
      <w:r>
        <w:rPr>
          <w:rFonts w:ascii="Times New Roman" w:eastAsia="Times New Roman" w:hAnsi="Times New Roman" w:cs="Times New Roman"/>
          <w:color w:val="000000"/>
          <w:sz w:val="24"/>
          <w:szCs w:val="24"/>
        </w:rPr>
        <w:t>българските граждани се установяват служебно от Агенцията по геодезия, картография и кадастър. Чуждите граждани представят свидетелство за съдимост или аналогичен документ.</w:t>
      </w:r>
    </w:p>
    <w:p w:rsidR="00000000" w:rsidRDefault="007447E6">
      <w:pPr>
        <w:spacing w:after="120" w:line="240" w:lineRule="auto"/>
        <w:ind w:firstLine="1155"/>
        <w:jc w:val="both"/>
        <w:textAlignment w:val="center"/>
        <w:divId w:val="151140617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07394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(В сила от 25.04.2000 г.) (Изм. - ДВ, бр. 29 от 2006 г., изм. - ДВ, бр. 66 от 2013 г., в сила от 26.07.2013 г., изм. - ДВ, бр. 98 от 2014 г., в сила от 28.11.2014 г., изм. - ДВ, бр. 27 от 2016 г.) Редът за водене на регистрите по кадастър, геодезия</w:t>
      </w:r>
      <w:r>
        <w:rPr>
          <w:rFonts w:ascii="Times New Roman" w:eastAsia="Times New Roman" w:hAnsi="Times New Roman" w:cs="Times New Roman"/>
          <w:color w:val="000000"/>
          <w:sz w:val="24"/>
          <w:szCs w:val="24"/>
        </w:rPr>
        <w:t xml:space="preserve"> и картография и условията и редът за признаване на професионална квалификация за регулираната професия "инженер в геодезията, картографията и кадастъра" се определят с наредба, издадена от министъра на регионалното развитие и благоустройството.</w:t>
      </w:r>
    </w:p>
    <w:p w:rsidR="00000000" w:rsidRDefault="007447E6">
      <w:pPr>
        <w:spacing w:after="120" w:line="240" w:lineRule="auto"/>
        <w:ind w:firstLine="1155"/>
        <w:jc w:val="both"/>
        <w:textAlignment w:val="center"/>
        <w:divId w:val="191673973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885145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22а.</w:t>
      </w:r>
      <w:r>
        <w:rPr>
          <w:rFonts w:ascii="Times New Roman" w:eastAsia="Times New Roman" w:hAnsi="Times New Roman" w:cs="Times New Roman"/>
          <w:color w:val="000000"/>
          <w:sz w:val="24"/>
          <w:szCs w:val="24"/>
        </w:rPr>
        <w:t xml:space="preserve"> (Нов - ДВ, бр. 29 от 2006 г., отм. - ДВ, бр. 57 от 2016 г.)</w:t>
      </w:r>
    </w:p>
    <w:p w:rsidR="00000000" w:rsidRDefault="007447E6">
      <w:pPr>
        <w:spacing w:after="120" w:line="240" w:lineRule="auto"/>
        <w:ind w:firstLine="1155"/>
        <w:jc w:val="both"/>
        <w:textAlignment w:val="center"/>
        <w:divId w:val="1629162118"/>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30770988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КАДАСТЪР. СЪДЪРЖАНИЕ НА КАДАСТРАЛНАТА КАРТА И КАДАСТРАЛНИТЕ РЕГИСТРИ. ЗОНИ НА ОГРАНИЧЕНИЯ (ЗАГЛ. ИЗМ. - ДВ, БР. 49 ОТ 2014 Г.)</w:t>
      </w:r>
    </w:p>
    <w:p w:rsidR="00000000" w:rsidRDefault="007447E6">
      <w:pPr>
        <w:spacing w:after="0" w:line="240" w:lineRule="auto"/>
        <w:ind w:firstLine="1155"/>
        <w:jc w:val="both"/>
        <w:textAlignment w:val="center"/>
        <w:divId w:val="394014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Недвижим имот - обект на кадастъра е:</w:t>
      </w:r>
    </w:p>
    <w:p w:rsidR="00000000" w:rsidRDefault="007447E6">
      <w:pPr>
        <w:spacing w:after="0" w:line="240" w:lineRule="auto"/>
        <w:ind w:firstLine="1155"/>
        <w:jc w:val="both"/>
        <w:textAlignment w:val="center"/>
        <w:divId w:val="1491867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поз</w:t>
      </w:r>
      <w:r>
        <w:rPr>
          <w:rFonts w:ascii="Times New Roman" w:eastAsia="Times New Roman" w:hAnsi="Times New Roman" w:cs="Times New Roman"/>
          <w:color w:val="000000"/>
          <w:sz w:val="24"/>
          <w:szCs w:val="24"/>
        </w:rPr>
        <w:t>емлен имот;</w:t>
      </w:r>
    </w:p>
    <w:p w:rsidR="00000000" w:rsidRDefault="007447E6">
      <w:pPr>
        <w:spacing w:after="0" w:line="240" w:lineRule="auto"/>
        <w:ind w:firstLine="1155"/>
        <w:jc w:val="both"/>
        <w:textAlignment w:val="center"/>
        <w:divId w:val="1590430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49 от 2014 г.) сграда, включително изградена в груб строеж, както и съоръжение на техническата инфраструктура, в което има самостоятелен обект;</w:t>
      </w:r>
    </w:p>
    <w:p w:rsidR="00000000" w:rsidRDefault="007447E6">
      <w:pPr>
        <w:spacing w:after="0" w:line="240" w:lineRule="auto"/>
        <w:ind w:firstLine="1155"/>
        <w:jc w:val="both"/>
        <w:textAlignment w:val="center"/>
        <w:divId w:val="1259369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49 от 2014 г.) самостоятелен обект в сграда или в съоръжение н</w:t>
      </w:r>
      <w:r>
        <w:rPr>
          <w:rFonts w:ascii="Times New Roman" w:eastAsia="Times New Roman" w:hAnsi="Times New Roman" w:cs="Times New Roman"/>
          <w:color w:val="000000"/>
          <w:sz w:val="24"/>
          <w:szCs w:val="24"/>
        </w:rPr>
        <w:t>а техническата инфраструктура.</w:t>
      </w:r>
    </w:p>
    <w:p w:rsidR="00000000" w:rsidRDefault="007447E6">
      <w:pPr>
        <w:spacing w:after="120" w:line="240" w:lineRule="auto"/>
        <w:ind w:firstLine="1155"/>
        <w:jc w:val="both"/>
        <w:textAlignment w:val="center"/>
        <w:divId w:val="48844970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46533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Основна единица на кадастъра е поземленият имот.</w:t>
      </w:r>
    </w:p>
    <w:p w:rsidR="00000000" w:rsidRDefault="007447E6">
      <w:pPr>
        <w:spacing w:after="0" w:line="240" w:lineRule="auto"/>
        <w:ind w:firstLine="1155"/>
        <w:jc w:val="both"/>
        <w:textAlignment w:val="center"/>
        <w:divId w:val="1310482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Поземлен имот е част от земната повърхност, включително и тази, която трайно е покрита с вода, определена с граници съобразно правото на собственост.</w:t>
      </w:r>
    </w:p>
    <w:p w:rsidR="00000000" w:rsidRDefault="007447E6">
      <w:pPr>
        <w:spacing w:after="0" w:line="240" w:lineRule="auto"/>
        <w:ind w:firstLine="1155"/>
        <w:jc w:val="both"/>
        <w:textAlignment w:val="center"/>
        <w:divId w:val="1596279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Позе</w:t>
      </w:r>
      <w:r>
        <w:rPr>
          <w:rFonts w:ascii="Times New Roman" w:eastAsia="Times New Roman" w:hAnsi="Times New Roman" w:cs="Times New Roman"/>
          <w:color w:val="000000"/>
          <w:sz w:val="24"/>
          <w:szCs w:val="24"/>
        </w:rPr>
        <w:t>млените имоти образуват територията на страната, определена от държавните граници, без да се припокриват един с друг.</w:t>
      </w:r>
    </w:p>
    <w:p w:rsidR="00000000" w:rsidRDefault="007447E6">
      <w:pPr>
        <w:spacing w:after="0" w:line="240" w:lineRule="auto"/>
        <w:ind w:firstLine="1155"/>
        <w:jc w:val="both"/>
        <w:textAlignment w:val="center"/>
        <w:divId w:val="321086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Държавните граници, границите на административно-териториалните единици, землищните граници и границите на територии с еднакво трайно </w:t>
      </w:r>
      <w:r>
        <w:rPr>
          <w:rFonts w:ascii="Times New Roman" w:eastAsia="Times New Roman" w:hAnsi="Times New Roman" w:cs="Times New Roman"/>
          <w:color w:val="000000"/>
          <w:sz w:val="24"/>
          <w:szCs w:val="24"/>
        </w:rPr>
        <w:t>предназначение са граници и на поземлени имоти.</w:t>
      </w:r>
    </w:p>
    <w:p w:rsidR="00000000" w:rsidRDefault="007447E6">
      <w:pPr>
        <w:spacing w:after="120" w:line="240" w:lineRule="auto"/>
        <w:ind w:firstLine="1155"/>
        <w:jc w:val="both"/>
        <w:textAlignment w:val="center"/>
        <w:divId w:val="110129228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69155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Всеки поземлен имот има трайното предназначение на територията, в границите на която се намира.</w:t>
      </w:r>
    </w:p>
    <w:p w:rsidR="00000000" w:rsidRDefault="007447E6">
      <w:pPr>
        <w:spacing w:after="0" w:line="240" w:lineRule="auto"/>
        <w:ind w:firstLine="1155"/>
        <w:jc w:val="both"/>
        <w:textAlignment w:val="center"/>
        <w:divId w:val="1505434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Промяната на трайното предназначение се извършва по ред, предвиден в закон.</w:t>
      </w:r>
    </w:p>
    <w:p w:rsidR="00000000" w:rsidRDefault="007447E6">
      <w:pPr>
        <w:spacing w:after="0" w:line="240" w:lineRule="auto"/>
        <w:ind w:firstLine="1155"/>
        <w:jc w:val="both"/>
        <w:textAlignment w:val="center"/>
        <w:divId w:val="1879663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Промяната на т</w:t>
      </w:r>
      <w:r>
        <w:rPr>
          <w:rFonts w:ascii="Times New Roman" w:eastAsia="Times New Roman" w:hAnsi="Times New Roman" w:cs="Times New Roman"/>
          <w:color w:val="000000"/>
          <w:sz w:val="24"/>
          <w:szCs w:val="24"/>
        </w:rPr>
        <w:t>райното предназначение на част от поземлен имот води до образуване на отделни имоти.</w:t>
      </w:r>
    </w:p>
    <w:p w:rsidR="00000000" w:rsidRDefault="007447E6">
      <w:pPr>
        <w:spacing w:after="120" w:line="240" w:lineRule="auto"/>
        <w:ind w:firstLine="1155"/>
        <w:jc w:val="both"/>
        <w:textAlignment w:val="center"/>
        <w:divId w:val="63472365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081709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и доп. - ДВ, бр. 49 от 2014 г.) Всеки поземлен имот, сграда, съоръжение на техническата инфраструктура, в което има самостоятелен обект, и самостоятеле</w:t>
      </w:r>
      <w:r>
        <w:rPr>
          <w:rFonts w:ascii="Times New Roman" w:eastAsia="Times New Roman" w:hAnsi="Times New Roman" w:cs="Times New Roman"/>
          <w:color w:val="000000"/>
          <w:sz w:val="24"/>
          <w:szCs w:val="24"/>
        </w:rPr>
        <w:t>н обект в сграда или в съоръжение на техническата инфраструктура получават идентификатор.</w:t>
      </w:r>
    </w:p>
    <w:p w:rsidR="00000000" w:rsidRDefault="007447E6">
      <w:pPr>
        <w:spacing w:after="0" w:line="240" w:lineRule="auto"/>
        <w:ind w:firstLine="1155"/>
        <w:jc w:val="both"/>
        <w:textAlignment w:val="center"/>
        <w:divId w:val="1931307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Идентификаторът е уникален номер, чрез който недвижимият имот се посочва еднозначно за територията на страната. Идентификаторът включва задължително кода по ЕКАТТ</w:t>
      </w:r>
      <w:r>
        <w:rPr>
          <w:rFonts w:ascii="Times New Roman" w:eastAsia="Times New Roman" w:hAnsi="Times New Roman" w:cs="Times New Roman"/>
          <w:color w:val="000000"/>
          <w:sz w:val="24"/>
          <w:szCs w:val="24"/>
        </w:rPr>
        <w:t>Е на населеното място, на чиято територия е имотът.</w:t>
      </w:r>
    </w:p>
    <w:p w:rsidR="00000000" w:rsidRDefault="007447E6">
      <w:pPr>
        <w:spacing w:after="0" w:line="240" w:lineRule="auto"/>
        <w:ind w:firstLine="1155"/>
        <w:jc w:val="both"/>
        <w:textAlignment w:val="center"/>
        <w:divId w:val="1967808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29 от 2006 г.) Идентификаторът се дава от службата по геодезия, картография и кадастър.</w:t>
      </w:r>
    </w:p>
    <w:p w:rsidR="00000000" w:rsidRDefault="007447E6">
      <w:pPr>
        <w:spacing w:after="0" w:line="240" w:lineRule="auto"/>
        <w:ind w:firstLine="1155"/>
        <w:jc w:val="both"/>
        <w:textAlignment w:val="center"/>
        <w:divId w:val="1873036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66 от 2013 г., в сила от 26.07.2013 г., изм. и доп. - ДВ, бр. 49 от 2014 г.,</w:t>
      </w:r>
      <w:r>
        <w:rPr>
          <w:rFonts w:ascii="Times New Roman" w:eastAsia="Times New Roman" w:hAnsi="Times New Roman" w:cs="Times New Roman"/>
          <w:color w:val="000000"/>
          <w:sz w:val="24"/>
          <w:szCs w:val="24"/>
        </w:rPr>
        <w:t xml:space="preserve"> изм. - ДВ, бр. 98 от 2014 г., в сила от 28.11.2014 г.) Структурата и съдържанието на идентификатора на недвижимия имот и на номера на зоната на ограничение, както и условията и редът за ползването им се определят с наредба, издадена от министъра на регион</w:t>
      </w:r>
      <w:r>
        <w:rPr>
          <w:rFonts w:ascii="Times New Roman" w:eastAsia="Times New Roman" w:hAnsi="Times New Roman" w:cs="Times New Roman"/>
          <w:color w:val="000000"/>
          <w:sz w:val="24"/>
          <w:szCs w:val="24"/>
        </w:rPr>
        <w:t>алното развитие и благоустройството.</w:t>
      </w:r>
    </w:p>
    <w:p w:rsidR="00000000" w:rsidRDefault="007447E6">
      <w:pPr>
        <w:spacing w:after="120" w:line="240" w:lineRule="auto"/>
        <w:ind w:firstLine="1155"/>
        <w:jc w:val="both"/>
        <w:textAlignment w:val="center"/>
        <w:divId w:val="186397724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817767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Основни кадастрални данни са:</w:t>
      </w:r>
    </w:p>
    <w:p w:rsidR="00000000" w:rsidRDefault="007447E6">
      <w:pPr>
        <w:spacing w:after="0" w:line="240" w:lineRule="auto"/>
        <w:ind w:firstLine="1155"/>
        <w:jc w:val="both"/>
        <w:textAlignment w:val="center"/>
        <w:divId w:val="1125466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49 от 2014 г.) за поземлен имот: идентификатор; граници и площ, определени с геодезическите координати на определящите ги точки; трайно предназначение на те</w:t>
      </w:r>
      <w:r>
        <w:rPr>
          <w:rFonts w:ascii="Times New Roman" w:eastAsia="Times New Roman" w:hAnsi="Times New Roman" w:cs="Times New Roman"/>
          <w:color w:val="000000"/>
          <w:sz w:val="24"/>
          <w:szCs w:val="24"/>
        </w:rPr>
        <w:t>риторията, начин на трайно ползване, адрес;</w:t>
      </w:r>
    </w:p>
    <w:p w:rsidR="00000000" w:rsidRDefault="007447E6">
      <w:pPr>
        <w:spacing w:after="0" w:line="240" w:lineRule="auto"/>
        <w:ind w:firstLine="1155"/>
        <w:jc w:val="both"/>
        <w:textAlignment w:val="center"/>
        <w:divId w:val="1281835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2004 г., изм. - ДВ, бр. 49 от 2014 г.) за сграда и съоръжение на техническата инфраструктура, в което има самостоятелен обект: идентификатор; граница и/или очертание на сградата и съоръже</w:t>
      </w:r>
      <w:r>
        <w:rPr>
          <w:rFonts w:ascii="Times New Roman" w:eastAsia="Times New Roman" w:hAnsi="Times New Roman" w:cs="Times New Roman"/>
          <w:color w:val="000000"/>
          <w:sz w:val="24"/>
          <w:szCs w:val="24"/>
        </w:rPr>
        <w:t>нието; застроена площ, определена с геодезическите координати на определящите точки; брой етажи; предназначение; адрес;</w:t>
      </w:r>
    </w:p>
    <w:p w:rsidR="00000000" w:rsidRDefault="007447E6">
      <w:pPr>
        <w:spacing w:after="0" w:line="240" w:lineRule="auto"/>
        <w:ind w:firstLine="1155"/>
        <w:jc w:val="both"/>
        <w:textAlignment w:val="center"/>
        <w:divId w:val="1619489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49 от 2014 г.) за самостоятелен обект в сграда или в съоръжение на техническата инфраструктура: идентификатор; етаж; очертание; брой нива в обекта; площ по документ; предназначение; адрес;</w:t>
      </w:r>
    </w:p>
    <w:p w:rsidR="00000000" w:rsidRDefault="007447E6">
      <w:pPr>
        <w:spacing w:after="0" w:line="240" w:lineRule="auto"/>
        <w:ind w:firstLine="1155"/>
        <w:jc w:val="both"/>
        <w:textAlignment w:val="center"/>
        <w:divId w:val="71854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 ДВ, бр. 49 от 2014 г.) данните за дър</w:t>
      </w:r>
      <w:r>
        <w:rPr>
          <w:rFonts w:ascii="Times New Roman" w:eastAsia="Times New Roman" w:hAnsi="Times New Roman" w:cs="Times New Roman"/>
          <w:color w:val="000000"/>
          <w:sz w:val="24"/>
          <w:szCs w:val="24"/>
        </w:rPr>
        <w:t>жавните граници, границите на административно-териториалните единици, землищните граници и границите на територии с еднакво трайно предназначение.</w:t>
      </w:r>
    </w:p>
    <w:p w:rsidR="00000000" w:rsidRDefault="007447E6">
      <w:pPr>
        <w:spacing w:after="0" w:line="240" w:lineRule="auto"/>
        <w:ind w:firstLine="1155"/>
        <w:jc w:val="both"/>
        <w:textAlignment w:val="center"/>
        <w:divId w:val="1023703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49 от 2014 г.)</w:t>
      </w:r>
    </w:p>
    <w:p w:rsidR="00000000" w:rsidRDefault="007447E6">
      <w:pPr>
        <w:spacing w:after="0" w:line="240" w:lineRule="auto"/>
        <w:ind w:firstLine="1155"/>
        <w:jc w:val="both"/>
        <w:textAlignment w:val="center"/>
        <w:divId w:val="621229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недвижими имоти, свързани с отбраната и сигурността, кадастърът съд</w:t>
      </w:r>
      <w:r>
        <w:rPr>
          <w:rFonts w:ascii="Times New Roman" w:eastAsia="Times New Roman" w:hAnsi="Times New Roman" w:cs="Times New Roman"/>
          <w:color w:val="000000"/>
          <w:sz w:val="24"/>
          <w:szCs w:val="24"/>
        </w:rPr>
        <w:t>ържа само идентификаторите и данни за границите на съответните поземлени имоти.</w:t>
      </w:r>
    </w:p>
    <w:p w:rsidR="00000000" w:rsidRDefault="007447E6">
      <w:pPr>
        <w:spacing w:after="0" w:line="240" w:lineRule="auto"/>
        <w:ind w:firstLine="1155"/>
        <w:jc w:val="both"/>
        <w:textAlignment w:val="center"/>
        <w:divId w:val="875240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49 от 2014 г.) Данните по ал. 1, данните за геодезическата основа, както и данните за правото на собственост и другите вещни права върху недвижимите имоти с</w:t>
      </w:r>
      <w:r>
        <w:rPr>
          <w:rFonts w:ascii="Times New Roman" w:eastAsia="Times New Roman" w:hAnsi="Times New Roman" w:cs="Times New Roman"/>
          <w:color w:val="000000"/>
          <w:sz w:val="24"/>
          <w:szCs w:val="24"/>
        </w:rPr>
        <w:t>е описват чрез структури от метаданни, които съдържат и данни за точността, пълнотата и актуалността им. Данните и метаданните се представят в цифров вид във формата по чл. 12, т. 5.</w:t>
      </w:r>
    </w:p>
    <w:p w:rsidR="00000000" w:rsidRDefault="007447E6">
      <w:pPr>
        <w:spacing w:after="0" w:line="240" w:lineRule="auto"/>
        <w:ind w:firstLine="1155"/>
        <w:jc w:val="both"/>
        <w:textAlignment w:val="center"/>
        <w:divId w:val="540093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49 от 2014 г., изм. - ДВ, бр. 98 от 2014 г., в сила о</w:t>
      </w:r>
      <w:r>
        <w:rPr>
          <w:rFonts w:ascii="Times New Roman" w:eastAsia="Times New Roman" w:hAnsi="Times New Roman" w:cs="Times New Roman"/>
          <w:color w:val="000000"/>
          <w:sz w:val="24"/>
          <w:szCs w:val="24"/>
        </w:rPr>
        <w:t>т 28.11.2014 г.) Редът за определяне на адресите на недвижимите имоти се определя с наредба на министъра на регионалното развитие и благоустройството.</w:t>
      </w:r>
    </w:p>
    <w:p w:rsidR="00000000" w:rsidRDefault="007447E6">
      <w:pPr>
        <w:spacing w:after="120" w:line="240" w:lineRule="auto"/>
        <w:ind w:firstLine="1155"/>
        <w:jc w:val="both"/>
        <w:textAlignment w:val="center"/>
        <w:divId w:val="90954052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377580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(Изм. - ДВ, бр. 49 от 2014 г.) Кадастралната карта и кадастралните регистри се изработват в</w:t>
      </w:r>
      <w:r>
        <w:rPr>
          <w:rFonts w:ascii="Times New Roman" w:eastAsia="Times New Roman" w:hAnsi="Times New Roman" w:cs="Times New Roman"/>
          <w:color w:val="000000"/>
          <w:sz w:val="24"/>
          <w:szCs w:val="24"/>
        </w:rPr>
        <w:t xml:space="preserve"> цифров, графичен и писмен вид и се поддържат в цифров вид.</w:t>
      </w:r>
    </w:p>
    <w:p w:rsidR="00000000" w:rsidRDefault="007447E6">
      <w:pPr>
        <w:spacing w:after="0" w:line="240" w:lineRule="auto"/>
        <w:ind w:firstLine="1155"/>
        <w:jc w:val="both"/>
        <w:textAlignment w:val="center"/>
        <w:divId w:val="823425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Кадастралната карта и кадастралните регистри подлежат на приемане, съобщаване на заинтересуваните лица и одобряване по ред, определен от този закон.</w:t>
      </w:r>
    </w:p>
    <w:p w:rsidR="00000000" w:rsidRDefault="007447E6">
      <w:pPr>
        <w:spacing w:after="0" w:line="240" w:lineRule="auto"/>
        <w:ind w:firstLine="1155"/>
        <w:jc w:val="both"/>
        <w:textAlignment w:val="center"/>
        <w:divId w:val="1795366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29 от 2006 г., изм. - Д</w:t>
      </w:r>
      <w:r>
        <w:rPr>
          <w:rFonts w:ascii="Times New Roman" w:eastAsia="Times New Roman" w:hAnsi="Times New Roman" w:cs="Times New Roman"/>
          <w:color w:val="000000"/>
          <w:sz w:val="24"/>
          <w:szCs w:val="24"/>
        </w:rPr>
        <w:t>В, бр. 49 от 2014 г.) Одобрените кадастрална карта и кадастрални регистри се въвеждат в информационната система от службата по геодезия, картография и кадастър.</w:t>
      </w:r>
    </w:p>
    <w:p w:rsidR="00000000" w:rsidRDefault="007447E6">
      <w:pPr>
        <w:spacing w:after="0" w:line="240" w:lineRule="auto"/>
        <w:ind w:firstLine="1155"/>
        <w:jc w:val="both"/>
        <w:textAlignment w:val="center"/>
        <w:divId w:val="1309826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49 от 2014 г.) При въвеждане на кадастрални данни в информационната система</w:t>
      </w:r>
      <w:r>
        <w:rPr>
          <w:rFonts w:ascii="Times New Roman" w:eastAsia="Times New Roman" w:hAnsi="Times New Roman" w:cs="Times New Roman"/>
          <w:color w:val="000000"/>
          <w:sz w:val="24"/>
          <w:szCs w:val="24"/>
        </w:rPr>
        <w:t xml:space="preserve"> се посочва датата на въвеждането им.</w:t>
      </w:r>
    </w:p>
    <w:p w:rsidR="00000000" w:rsidRDefault="007447E6">
      <w:pPr>
        <w:spacing w:after="120" w:line="240" w:lineRule="auto"/>
        <w:ind w:firstLine="1155"/>
        <w:jc w:val="both"/>
        <w:textAlignment w:val="center"/>
        <w:divId w:val="181517443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9280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Кадастралната карта съдържа:</w:t>
      </w:r>
    </w:p>
    <w:p w:rsidR="00000000" w:rsidRDefault="007447E6">
      <w:pPr>
        <w:spacing w:after="0" w:line="240" w:lineRule="auto"/>
        <w:ind w:firstLine="1155"/>
        <w:jc w:val="both"/>
        <w:textAlignment w:val="center"/>
        <w:divId w:val="1803232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държавните граници, границите на административно-териториалните единици, землищните граници и границите на територии с еднакво трайно предназначение;</w:t>
      </w:r>
    </w:p>
    <w:p w:rsidR="00000000" w:rsidRDefault="007447E6">
      <w:pPr>
        <w:spacing w:after="0" w:line="240" w:lineRule="auto"/>
        <w:ind w:firstLine="1155"/>
        <w:jc w:val="both"/>
        <w:textAlignment w:val="center"/>
        <w:divId w:val="72341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поземлените имоти с</w:t>
      </w:r>
      <w:r>
        <w:rPr>
          <w:rFonts w:ascii="Times New Roman" w:eastAsia="Times New Roman" w:hAnsi="Times New Roman" w:cs="Times New Roman"/>
          <w:color w:val="000000"/>
          <w:sz w:val="24"/>
          <w:szCs w:val="24"/>
        </w:rPr>
        <w:t xml:space="preserve"> границите и идентификаторите им;</w:t>
      </w:r>
    </w:p>
    <w:p w:rsidR="00000000" w:rsidRDefault="007447E6">
      <w:pPr>
        <w:spacing w:after="0" w:line="240" w:lineRule="auto"/>
        <w:ind w:firstLine="1155"/>
        <w:jc w:val="both"/>
        <w:textAlignment w:val="center"/>
        <w:divId w:val="1981690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57 от 2016 г.) сградите, съоръженията на техническата инфраструктура със самостоятелни обекти в тях и идентификаторите им;</w:t>
      </w:r>
    </w:p>
    <w:p w:rsidR="00000000" w:rsidRDefault="007447E6">
      <w:pPr>
        <w:spacing w:after="0" w:line="240" w:lineRule="auto"/>
        <w:ind w:firstLine="1155"/>
        <w:jc w:val="both"/>
        <w:textAlignment w:val="center"/>
        <w:divId w:val="746458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наименованията на местности, улици, водни течения и площи и други обекти, опр</w:t>
      </w:r>
      <w:r>
        <w:rPr>
          <w:rFonts w:ascii="Times New Roman" w:eastAsia="Times New Roman" w:hAnsi="Times New Roman" w:cs="Times New Roman"/>
          <w:color w:val="000000"/>
          <w:sz w:val="24"/>
          <w:szCs w:val="24"/>
        </w:rPr>
        <w:t>еделени с наредбата по чл. 31;</w:t>
      </w:r>
    </w:p>
    <w:p w:rsidR="00000000" w:rsidRDefault="007447E6">
      <w:pPr>
        <w:spacing w:after="0" w:line="240" w:lineRule="auto"/>
        <w:ind w:firstLine="1155"/>
        <w:jc w:val="both"/>
        <w:textAlignment w:val="center"/>
        <w:divId w:val="1460564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точките от геодезическата основа;</w:t>
      </w:r>
    </w:p>
    <w:p w:rsidR="00000000" w:rsidRDefault="007447E6">
      <w:pPr>
        <w:spacing w:after="0" w:line="240" w:lineRule="auto"/>
        <w:ind w:firstLine="1155"/>
        <w:jc w:val="both"/>
        <w:textAlignment w:val="center"/>
        <w:divId w:val="2118400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49 от 2014 г.) самостоятелни обекти в сгради и в съоръжения на техническата инфраструктура и идентификаторите им.</w:t>
      </w:r>
    </w:p>
    <w:p w:rsidR="00000000" w:rsidRDefault="007447E6">
      <w:pPr>
        <w:spacing w:after="0" w:line="240" w:lineRule="auto"/>
        <w:ind w:firstLine="1155"/>
        <w:jc w:val="both"/>
        <w:textAlignment w:val="center"/>
        <w:divId w:val="1642998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49 от 2014 г.) Към кадастралната ка</w:t>
      </w:r>
      <w:r>
        <w:rPr>
          <w:rFonts w:ascii="Times New Roman" w:eastAsia="Times New Roman" w:hAnsi="Times New Roman" w:cs="Times New Roman"/>
          <w:color w:val="000000"/>
          <w:sz w:val="24"/>
          <w:szCs w:val="24"/>
        </w:rPr>
        <w:t>рта се създават схеми на самостоятелните обекти в сгради и в съоръжения на техническата инфраструктура.</w:t>
      </w:r>
    </w:p>
    <w:p w:rsidR="00000000" w:rsidRDefault="007447E6">
      <w:pPr>
        <w:spacing w:after="120" w:line="240" w:lineRule="auto"/>
        <w:ind w:firstLine="1155"/>
        <w:jc w:val="both"/>
        <w:textAlignment w:val="center"/>
        <w:divId w:val="15873542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33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Водят се кадастрални регистри на:</w:t>
      </w:r>
    </w:p>
    <w:p w:rsidR="00000000" w:rsidRDefault="007447E6">
      <w:pPr>
        <w:spacing w:after="0" w:line="240" w:lineRule="auto"/>
        <w:ind w:firstLine="1155"/>
        <w:jc w:val="both"/>
        <w:textAlignment w:val="center"/>
        <w:divId w:val="1043482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недвижимите имоти - обект на кадастъра;</w:t>
      </w:r>
    </w:p>
    <w:p w:rsidR="00000000" w:rsidRDefault="007447E6">
      <w:pPr>
        <w:spacing w:after="0" w:line="240" w:lineRule="auto"/>
        <w:ind w:firstLine="1155"/>
        <w:jc w:val="both"/>
        <w:textAlignment w:val="center"/>
        <w:divId w:val="1920014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49 от 2014 г.) точките от геодезическата о</w:t>
      </w:r>
      <w:r>
        <w:rPr>
          <w:rFonts w:ascii="Times New Roman" w:eastAsia="Times New Roman" w:hAnsi="Times New Roman" w:cs="Times New Roman"/>
          <w:color w:val="000000"/>
          <w:sz w:val="24"/>
          <w:szCs w:val="24"/>
        </w:rPr>
        <w:t>снова;</w:t>
      </w:r>
    </w:p>
    <w:p w:rsidR="00000000" w:rsidRDefault="007447E6">
      <w:pPr>
        <w:spacing w:after="0" w:line="240" w:lineRule="auto"/>
        <w:ind w:firstLine="1155"/>
        <w:jc w:val="both"/>
        <w:textAlignment w:val="center"/>
        <w:divId w:val="1337004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49 от 2014 г.) границите на административно-териториалните единици;</w:t>
      </w:r>
    </w:p>
    <w:p w:rsidR="00000000" w:rsidRDefault="007447E6">
      <w:pPr>
        <w:spacing w:after="0" w:line="240" w:lineRule="auto"/>
        <w:ind w:firstLine="1155"/>
        <w:jc w:val="both"/>
        <w:textAlignment w:val="center"/>
        <w:divId w:val="1244491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идентификаторите и промените им.</w:t>
      </w:r>
    </w:p>
    <w:p w:rsidR="00000000" w:rsidRDefault="007447E6">
      <w:pPr>
        <w:spacing w:after="0" w:line="240" w:lineRule="auto"/>
        <w:ind w:firstLine="1155"/>
        <w:jc w:val="both"/>
        <w:textAlignment w:val="center"/>
        <w:divId w:val="1154251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Кадастралният регистър на недвижимите имоти - обект на кадастъра съдържа:</w:t>
      </w:r>
    </w:p>
    <w:p w:rsidR="00000000" w:rsidRDefault="007447E6">
      <w:pPr>
        <w:spacing w:after="0" w:line="240" w:lineRule="auto"/>
        <w:ind w:firstLine="1155"/>
        <w:jc w:val="both"/>
        <w:textAlignment w:val="center"/>
        <w:divId w:val="1416054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и доп. - ДВ, бр. 49 от 2014 г.) основните данни за имота по чл. 27, ал. 1 без данните за граници на поземлен имот, на сграда и на съоръжение на техническата инфраструктура, в което има самостоятелен обект;</w:t>
      </w:r>
    </w:p>
    <w:p w:rsidR="00000000" w:rsidRDefault="007447E6">
      <w:pPr>
        <w:spacing w:after="0" w:line="240" w:lineRule="auto"/>
        <w:ind w:firstLine="1155"/>
        <w:jc w:val="both"/>
        <w:textAlignment w:val="center"/>
        <w:divId w:val="30076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данните по чл. 61, ал. 1, т. 1 - 11 за</w:t>
      </w:r>
      <w:r>
        <w:rPr>
          <w:rFonts w:ascii="Times New Roman" w:eastAsia="Times New Roman" w:hAnsi="Times New Roman" w:cs="Times New Roman"/>
          <w:color w:val="000000"/>
          <w:sz w:val="24"/>
          <w:szCs w:val="24"/>
        </w:rPr>
        <w:t xml:space="preserve"> собственика на недвижимия имот и за акта, от който собственикът черпи правото си;</w:t>
      </w:r>
    </w:p>
    <w:p w:rsidR="00000000" w:rsidRDefault="007447E6">
      <w:pPr>
        <w:spacing w:after="0" w:line="240" w:lineRule="auto"/>
        <w:ind w:firstLine="1155"/>
        <w:jc w:val="both"/>
        <w:textAlignment w:val="center"/>
        <w:divId w:val="207685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данните по чл. 62, ал. 1, т. 1 - 4 за другите вещни права върху недвижимия имот;</w:t>
      </w:r>
    </w:p>
    <w:p w:rsidR="00000000" w:rsidRDefault="007447E6">
      <w:pPr>
        <w:spacing w:after="0" w:line="240" w:lineRule="auto"/>
        <w:ind w:firstLine="1155"/>
        <w:jc w:val="both"/>
        <w:textAlignment w:val="center"/>
        <w:divId w:val="545801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номера на партидата на имота в имотния регистър;</w:t>
      </w:r>
    </w:p>
    <w:p w:rsidR="00000000" w:rsidRDefault="007447E6">
      <w:pPr>
        <w:spacing w:after="0" w:line="240" w:lineRule="auto"/>
        <w:ind w:firstLine="1155"/>
        <w:jc w:val="both"/>
        <w:textAlignment w:val="center"/>
        <w:divId w:val="1232081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49 от 2014 г.) изт</w:t>
      </w:r>
      <w:r>
        <w:rPr>
          <w:rFonts w:ascii="Times New Roman" w:eastAsia="Times New Roman" w:hAnsi="Times New Roman" w:cs="Times New Roman"/>
          <w:color w:val="000000"/>
          <w:sz w:val="24"/>
          <w:szCs w:val="24"/>
        </w:rPr>
        <w:t>очниците на данните по т. 2 и 3.</w:t>
      </w:r>
    </w:p>
    <w:p w:rsidR="00000000" w:rsidRDefault="007447E6">
      <w:pPr>
        <w:spacing w:after="120" w:line="240" w:lineRule="auto"/>
        <w:ind w:firstLine="1155"/>
        <w:jc w:val="both"/>
        <w:textAlignment w:val="center"/>
        <w:divId w:val="45124288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58436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(Изм. - ДВ, бр. 66 от 2013 г., в сила от 26.07.2013 г., изм. - ДВ, бр. 49 от 2014 г., изм. - ДВ, бр. 98 от 2014 г., в сила от 28.11.2014 г.) Съдържанието, както и условията и редът за създаването и поддържането на</w:t>
      </w:r>
      <w:r>
        <w:rPr>
          <w:rFonts w:ascii="Times New Roman" w:eastAsia="Times New Roman" w:hAnsi="Times New Roman" w:cs="Times New Roman"/>
          <w:color w:val="000000"/>
          <w:sz w:val="24"/>
          <w:szCs w:val="24"/>
        </w:rPr>
        <w:t xml:space="preserve"> кадастралната карта и кадастралните регистри се определят с наредба, издадена от министъра на регионалното развитие и благоустройството. Наредбата определя и класификатора за начина на трайно предназначение на териториите, начина на трайно ползване и пред</w:t>
      </w:r>
      <w:r>
        <w:rPr>
          <w:rFonts w:ascii="Times New Roman" w:eastAsia="Times New Roman" w:hAnsi="Times New Roman" w:cs="Times New Roman"/>
          <w:color w:val="000000"/>
          <w:sz w:val="24"/>
          <w:szCs w:val="24"/>
        </w:rPr>
        <w:t>назначение на недвижимите имоти.</w:t>
      </w:r>
    </w:p>
    <w:p w:rsidR="00000000" w:rsidRDefault="007447E6">
      <w:pPr>
        <w:spacing w:after="120" w:line="240" w:lineRule="auto"/>
        <w:ind w:firstLine="1155"/>
        <w:jc w:val="both"/>
        <w:textAlignment w:val="center"/>
        <w:divId w:val="152240166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17554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31а. (Нов - ДВ, бр. 49 от 2014 г.) (1) (Изм. - ДВ, бр. 41 от 2019 г., в сила от 22.08.2019 г.) Зони на ограничения върху поземлени имоти, които произтичат от сервитут или ограничение, възникнало въз основа на норматив</w:t>
      </w:r>
      <w:r>
        <w:rPr>
          <w:rFonts w:ascii="Times New Roman" w:eastAsia="Times New Roman" w:hAnsi="Times New Roman" w:cs="Times New Roman"/>
          <w:color w:val="000000"/>
          <w:sz w:val="24"/>
          <w:szCs w:val="24"/>
        </w:rPr>
        <w:t>ен акт, административен акт или договор, се отразяват в кадастъра и/или в специализираните карти и регистри по чл. 32.</w:t>
      </w:r>
    </w:p>
    <w:p w:rsidR="00000000" w:rsidRDefault="007447E6">
      <w:pPr>
        <w:spacing w:after="0" w:line="240" w:lineRule="auto"/>
        <w:ind w:firstLine="1155"/>
        <w:jc w:val="both"/>
        <w:textAlignment w:val="center"/>
        <w:divId w:val="2131508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41 от 2019 г., в сила от 22.08.2019 г.) Данните за зоните на ограничения по ал. 1 се предоставят на Агенцията по геод</w:t>
      </w:r>
      <w:r>
        <w:rPr>
          <w:rFonts w:ascii="Times New Roman" w:eastAsia="Times New Roman" w:hAnsi="Times New Roman" w:cs="Times New Roman"/>
          <w:color w:val="000000"/>
          <w:sz w:val="24"/>
          <w:szCs w:val="24"/>
        </w:rPr>
        <w:t>езия, картография и кадастър по реда на чл. 32 и/или на глава шеста. Органите и лицата, които предоставят данните за зоните на ограничения носят отговорност за актуалността и точността им.</w:t>
      </w:r>
    </w:p>
    <w:p w:rsidR="00000000" w:rsidRDefault="007447E6">
      <w:pPr>
        <w:spacing w:after="0" w:line="240" w:lineRule="auto"/>
        <w:ind w:firstLine="1155"/>
        <w:jc w:val="both"/>
        <w:textAlignment w:val="center"/>
        <w:divId w:val="1222518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Органите и лицата, които създават и поддържат данни за зони на </w:t>
      </w:r>
      <w:r>
        <w:rPr>
          <w:rFonts w:ascii="Times New Roman" w:eastAsia="Times New Roman" w:hAnsi="Times New Roman" w:cs="Times New Roman"/>
          <w:color w:val="000000"/>
          <w:sz w:val="24"/>
          <w:szCs w:val="24"/>
        </w:rPr>
        <w:t>ограничения, ги предоставят на службата по геодезия, картография и кадастър по местонахождението на имотите по ред, определен с наредбата по чл. 31.</w:t>
      </w:r>
    </w:p>
    <w:p w:rsidR="00000000" w:rsidRDefault="007447E6">
      <w:pPr>
        <w:spacing w:after="0" w:line="240" w:lineRule="auto"/>
        <w:ind w:firstLine="1155"/>
        <w:jc w:val="both"/>
        <w:textAlignment w:val="center"/>
        <w:divId w:val="1548761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Други органи и лица могат да предоставят данните по ал. 1 след съгласуването им за актуалност и точност</w:t>
      </w:r>
      <w:r>
        <w:rPr>
          <w:rFonts w:ascii="Times New Roman" w:eastAsia="Times New Roman" w:hAnsi="Times New Roman" w:cs="Times New Roman"/>
          <w:color w:val="000000"/>
          <w:sz w:val="24"/>
          <w:szCs w:val="24"/>
        </w:rPr>
        <w:t xml:space="preserve"> от органите и лицата по ал. 3.</w:t>
      </w:r>
    </w:p>
    <w:p w:rsidR="00000000" w:rsidRDefault="007447E6">
      <w:pPr>
        <w:spacing w:after="0" w:line="240" w:lineRule="auto"/>
        <w:ind w:firstLine="1155"/>
        <w:jc w:val="both"/>
        <w:textAlignment w:val="center"/>
        <w:divId w:val="664208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и доп. - ДВ, бр. 41 от 2019 г., в сила от 22.08.2019 г.) Агенцията по геодезия, картография и кадастър води регистър за зоните на ограничения. Зоните на ограничения получават уникален номер за територията на страна</w:t>
      </w:r>
      <w:r>
        <w:rPr>
          <w:rFonts w:ascii="Times New Roman" w:eastAsia="Times New Roman" w:hAnsi="Times New Roman" w:cs="Times New Roman"/>
          <w:color w:val="000000"/>
          <w:sz w:val="24"/>
          <w:szCs w:val="24"/>
        </w:rPr>
        <w:t>та, който се дава от службата по геодезия, картография и кадастър.</w:t>
      </w:r>
    </w:p>
    <w:p w:rsidR="00000000" w:rsidRDefault="007447E6">
      <w:pPr>
        <w:spacing w:after="0" w:line="240" w:lineRule="auto"/>
        <w:ind w:firstLine="1155"/>
        <w:jc w:val="both"/>
        <w:textAlignment w:val="center"/>
        <w:divId w:val="1936087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Данните за зоните на ограничения се описват чрез структури от метаданни, които съдържат и данни за точността, пълнотата и актуалността им. </w:t>
      </w:r>
      <w:r>
        <w:rPr>
          <w:rFonts w:ascii="Times New Roman" w:eastAsia="Times New Roman" w:hAnsi="Times New Roman" w:cs="Times New Roman"/>
          <w:color w:val="000000"/>
          <w:sz w:val="24"/>
          <w:szCs w:val="24"/>
        </w:rPr>
        <w:lastRenderedPageBreak/>
        <w:t>Данните и метаданните се представят в цифров в</w:t>
      </w:r>
      <w:r>
        <w:rPr>
          <w:rFonts w:ascii="Times New Roman" w:eastAsia="Times New Roman" w:hAnsi="Times New Roman" w:cs="Times New Roman"/>
          <w:color w:val="000000"/>
          <w:sz w:val="24"/>
          <w:szCs w:val="24"/>
        </w:rPr>
        <w:t>ид във формата по чл. 12, т. 5. Данните за зоните на ограничения са част от данните в информационните системи на кадастъра и имотния регистър.</w:t>
      </w:r>
    </w:p>
    <w:p w:rsidR="00000000" w:rsidRDefault="007447E6">
      <w:pPr>
        <w:spacing w:after="120" w:line="240" w:lineRule="auto"/>
        <w:ind w:firstLine="1155"/>
        <w:jc w:val="both"/>
        <w:textAlignment w:val="center"/>
        <w:divId w:val="408311174"/>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9249844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СПЕЦИАЛИЗИРАНИ КАРТИ, РЕГИСТРИ И ИНФОРМАЦИОННИ СИСТЕМИ (ЗАГЛ. ИЗМ. - ДВ, БР. 49 от 2014 Г.)</w:t>
      </w:r>
    </w:p>
    <w:p w:rsidR="00000000" w:rsidRDefault="007447E6">
      <w:pPr>
        <w:spacing w:after="0" w:line="240" w:lineRule="auto"/>
        <w:ind w:firstLine="1155"/>
        <w:jc w:val="both"/>
        <w:textAlignment w:val="center"/>
        <w:divId w:val="1585842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32. (1) (Доп. - ДВ, бр. 41 от 2019 г., в сила от 22.08.2019 г.) Ведомствата, общините, експлоатационните дружества и други юридически лица съобразно характера на своите функции:</w:t>
      </w:r>
    </w:p>
    <w:p w:rsidR="00000000" w:rsidRDefault="007447E6">
      <w:pPr>
        <w:spacing w:after="0" w:line="240" w:lineRule="auto"/>
        <w:ind w:firstLine="1155"/>
        <w:jc w:val="both"/>
        <w:textAlignment w:val="center"/>
        <w:divId w:val="507595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организират набирането, поддържането в актуално състояние и предоставянет</w:t>
      </w:r>
      <w:r>
        <w:rPr>
          <w:rFonts w:ascii="Times New Roman" w:eastAsia="Times New Roman" w:hAnsi="Times New Roman" w:cs="Times New Roman"/>
          <w:color w:val="000000"/>
          <w:sz w:val="24"/>
          <w:szCs w:val="24"/>
        </w:rPr>
        <w:t>о на специализирани данни за:</w:t>
      </w:r>
    </w:p>
    <w:p w:rsidR="00000000" w:rsidRDefault="007447E6">
      <w:pPr>
        <w:spacing w:after="0" w:line="240" w:lineRule="auto"/>
        <w:ind w:firstLine="1155"/>
        <w:jc w:val="both"/>
        <w:textAlignment w:val="center"/>
        <w:divId w:val="1022711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недвижимите имоти, различни от основните кадастрални данни;</w:t>
      </w:r>
    </w:p>
    <w:p w:rsidR="00000000" w:rsidRDefault="007447E6">
      <w:pPr>
        <w:spacing w:after="0" w:line="240" w:lineRule="auto"/>
        <w:ind w:firstLine="1155"/>
        <w:jc w:val="both"/>
        <w:textAlignment w:val="center"/>
        <w:divId w:val="1071655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и доп. - ДВ, бр. 57 от 2016 г., изм. - ДВ, бр. 41 от 2019 г., в сила от 22.08.2019 г.) строежи, съоръжения и други обекти в поземлените имоти, включително</w:t>
      </w:r>
      <w:r>
        <w:rPr>
          <w:rFonts w:ascii="Times New Roman" w:eastAsia="Times New Roman" w:hAnsi="Times New Roman" w:cs="Times New Roman"/>
          <w:color w:val="000000"/>
          <w:sz w:val="24"/>
          <w:szCs w:val="24"/>
        </w:rPr>
        <w:t xml:space="preserve"> за линейните обекти (надземните и подземните проводи и съоръжения) на техническата инфраструктура и техните сервитутни ивици, без сградите и съоръженията със самостоятелните обекти в тях;</w:t>
      </w:r>
    </w:p>
    <w:p w:rsidR="00000000" w:rsidRDefault="007447E6">
      <w:pPr>
        <w:spacing w:after="0" w:line="240" w:lineRule="auto"/>
        <w:ind w:firstLine="1155"/>
        <w:jc w:val="both"/>
        <w:textAlignment w:val="center"/>
        <w:divId w:val="262884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трайни насаждения;</w:t>
      </w:r>
    </w:p>
    <w:p w:rsidR="00000000" w:rsidRDefault="007447E6">
      <w:pPr>
        <w:spacing w:after="0" w:line="240" w:lineRule="auto"/>
        <w:ind w:firstLine="1155"/>
        <w:jc w:val="both"/>
        <w:textAlignment w:val="center"/>
        <w:divId w:val="789085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водни течения и водни площи;</w:t>
      </w:r>
    </w:p>
    <w:p w:rsidR="00000000" w:rsidRDefault="007447E6">
      <w:pPr>
        <w:spacing w:after="0" w:line="240" w:lineRule="auto"/>
        <w:ind w:firstLine="1155"/>
        <w:jc w:val="both"/>
        <w:textAlignment w:val="center"/>
        <w:divId w:val="34473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природните</w:t>
      </w:r>
      <w:r>
        <w:rPr>
          <w:rFonts w:ascii="Times New Roman" w:eastAsia="Times New Roman" w:hAnsi="Times New Roman" w:cs="Times New Roman"/>
          <w:color w:val="000000"/>
          <w:sz w:val="24"/>
          <w:szCs w:val="24"/>
        </w:rPr>
        <w:t xml:space="preserve"> богатства в земните недра;</w:t>
      </w:r>
    </w:p>
    <w:p w:rsidR="00000000" w:rsidRDefault="007447E6">
      <w:pPr>
        <w:spacing w:after="0" w:line="240" w:lineRule="auto"/>
        <w:ind w:firstLine="1155"/>
        <w:jc w:val="both"/>
        <w:textAlignment w:val="center"/>
        <w:divId w:val="2120758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релефа на земната повърхност;</w:t>
      </w:r>
    </w:p>
    <w:p w:rsidR="00000000" w:rsidRDefault="007447E6">
      <w:pPr>
        <w:spacing w:after="0" w:line="240" w:lineRule="auto"/>
        <w:ind w:firstLine="1155"/>
        <w:jc w:val="both"/>
        <w:textAlignment w:val="center"/>
        <w:divId w:val="1717965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(нова - ДВ, бр. 49 от 2014 г.) други обекти, определени в нормативен акт;</w:t>
      </w:r>
    </w:p>
    <w:p w:rsidR="00000000" w:rsidRDefault="007447E6">
      <w:pPr>
        <w:spacing w:after="0" w:line="240" w:lineRule="auto"/>
        <w:ind w:firstLine="1155"/>
        <w:jc w:val="both"/>
        <w:textAlignment w:val="center"/>
        <w:divId w:val="160782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41 от 2019 г., в сила от 22.08.2019 г.) създават и поддържат в актуално състояние специализирани ка</w:t>
      </w:r>
      <w:r>
        <w:rPr>
          <w:rFonts w:ascii="Times New Roman" w:eastAsia="Times New Roman" w:hAnsi="Times New Roman" w:cs="Times New Roman"/>
          <w:color w:val="000000"/>
          <w:sz w:val="24"/>
          <w:szCs w:val="24"/>
        </w:rPr>
        <w:t>рти, регистри и информационни системи въз основа на данните по т. 1;</w:t>
      </w:r>
    </w:p>
    <w:p w:rsidR="00000000" w:rsidRDefault="007447E6">
      <w:pPr>
        <w:spacing w:after="0" w:line="240" w:lineRule="auto"/>
        <w:ind w:firstLine="1155"/>
        <w:jc w:val="both"/>
        <w:textAlignment w:val="center"/>
        <w:divId w:val="684400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49 от 2014 г.) възлагат изработването и организират приемането на специализирани карти и регистри.</w:t>
      </w:r>
    </w:p>
    <w:p w:rsidR="00000000" w:rsidRDefault="007447E6">
      <w:pPr>
        <w:spacing w:after="0" w:line="240" w:lineRule="auto"/>
        <w:ind w:firstLine="1155"/>
        <w:jc w:val="both"/>
        <w:textAlignment w:val="center"/>
        <w:divId w:val="1410619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41 от 2019 г., в сила от 22.08.2019 г.) Специализираните карти, регистри и информационни системи се изработват и поддържат въз основа на данните от кадастъра и във формата на записа по чл. 12, т. 5.</w:t>
      </w:r>
    </w:p>
    <w:p w:rsidR="00000000" w:rsidRDefault="007447E6">
      <w:pPr>
        <w:spacing w:after="0" w:line="240" w:lineRule="auto"/>
        <w:ind w:firstLine="1155"/>
        <w:jc w:val="both"/>
        <w:textAlignment w:val="center"/>
        <w:divId w:val="1983458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66 от 2013 г., в </w:t>
      </w:r>
      <w:r>
        <w:rPr>
          <w:rFonts w:ascii="Times New Roman" w:eastAsia="Times New Roman" w:hAnsi="Times New Roman" w:cs="Times New Roman"/>
          <w:color w:val="000000"/>
          <w:sz w:val="24"/>
          <w:szCs w:val="24"/>
        </w:rPr>
        <w:t>сила от 26.07.2013 г., изм. - ДВ, бр. 98 от 2014 г., в сила от 28.11.2014 г.) Съдържанието на специализираните карти и регистри и условията и редът за създаването и поддържането им се определят с наредби, издадени от ръководителя на съответното ведомство и</w:t>
      </w:r>
      <w:r>
        <w:rPr>
          <w:rFonts w:ascii="Times New Roman" w:eastAsia="Times New Roman" w:hAnsi="Times New Roman" w:cs="Times New Roman"/>
          <w:color w:val="000000"/>
          <w:sz w:val="24"/>
          <w:szCs w:val="24"/>
        </w:rPr>
        <w:t xml:space="preserve"> министъра на регионалното развитие и благоустройството.</w:t>
      </w:r>
    </w:p>
    <w:p w:rsidR="00000000" w:rsidRDefault="007447E6">
      <w:pPr>
        <w:spacing w:after="0" w:line="240" w:lineRule="auto"/>
        <w:ind w:firstLine="1155"/>
        <w:jc w:val="both"/>
        <w:textAlignment w:val="center"/>
        <w:divId w:val="697049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49 от 2014 г.) Специализираните карти и регистри се приемат от комисия, назначена със заповед на възложителя, в състав: председател - представител на възложителя, и членове - пред</w:t>
      </w:r>
      <w:r>
        <w:rPr>
          <w:rFonts w:ascii="Times New Roman" w:eastAsia="Times New Roman" w:hAnsi="Times New Roman" w:cs="Times New Roman"/>
          <w:color w:val="000000"/>
          <w:sz w:val="24"/>
          <w:szCs w:val="24"/>
        </w:rPr>
        <w:t>ставители на службата по геодезия, картография и кадастър, на общинската администрация и на други заинтересовани лица.</w:t>
      </w:r>
    </w:p>
    <w:p w:rsidR="00000000" w:rsidRDefault="007447E6">
      <w:pPr>
        <w:spacing w:after="0" w:line="240" w:lineRule="auto"/>
        <w:ind w:firstLine="1155"/>
        <w:jc w:val="both"/>
        <w:textAlignment w:val="center"/>
        <w:divId w:val="315884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(Нова - ДВ, бр. 49 от 2014 г., доп. - ДВ, бр. 41 от 2019 г., в сила от 22.08.2019 г.) Копие от приетите специализирани карти и регист</w:t>
      </w:r>
      <w:r>
        <w:rPr>
          <w:rFonts w:ascii="Times New Roman" w:eastAsia="Times New Roman" w:hAnsi="Times New Roman" w:cs="Times New Roman"/>
          <w:color w:val="000000"/>
          <w:sz w:val="24"/>
          <w:szCs w:val="24"/>
        </w:rPr>
        <w:t>ри се предава безвъзмездно на Агенцията по геодезия, картография и кадастър и на общинската администрация в цифров вид във формата съгласно чл. 12, т. 5. Информацията за предадените специализирани карти се отразява в регистъра по чл. 12, т. 11.</w:t>
      </w:r>
    </w:p>
    <w:p w:rsidR="00000000" w:rsidRDefault="007447E6">
      <w:pPr>
        <w:spacing w:after="0" w:line="240" w:lineRule="auto"/>
        <w:ind w:firstLine="1155"/>
        <w:jc w:val="both"/>
        <w:textAlignment w:val="center"/>
        <w:divId w:val="1537310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w:t>
      </w:r>
      <w:r>
        <w:rPr>
          <w:rFonts w:ascii="Times New Roman" w:eastAsia="Times New Roman" w:hAnsi="Times New Roman" w:cs="Times New Roman"/>
          <w:color w:val="000000"/>
          <w:sz w:val="24"/>
          <w:szCs w:val="24"/>
        </w:rPr>
        <w:t xml:space="preserve"> ДВ, бр. 49 от 2014 г., отм. - ДВ, бр. 41 от 2019 г., в сила от 22.08.2019 г.)</w:t>
      </w:r>
    </w:p>
    <w:p w:rsidR="00000000" w:rsidRDefault="007447E6">
      <w:pPr>
        <w:spacing w:after="0" w:line="240" w:lineRule="auto"/>
        <w:ind w:firstLine="1155"/>
        <w:jc w:val="both"/>
        <w:textAlignment w:val="center"/>
        <w:divId w:val="1222060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57 от 2016 г., отм. - ДВ, бр. 41 от 2019 г., в сила от 22.08.2019 г.)</w:t>
      </w:r>
    </w:p>
    <w:p w:rsidR="00000000" w:rsidRDefault="007447E6">
      <w:pPr>
        <w:spacing w:after="0" w:line="240" w:lineRule="auto"/>
        <w:ind w:firstLine="1155"/>
        <w:jc w:val="both"/>
        <w:textAlignment w:val="center"/>
        <w:divId w:val="13046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49 от 2014 г., изм. - ДВ, бр. 57 от 2016 г., изм. - ДВ, бр. 41 от 2</w:t>
      </w:r>
      <w:r>
        <w:rPr>
          <w:rFonts w:ascii="Times New Roman" w:eastAsia="Times New Roman" w:hAnsi="Times New Roman" w:cs="Times New Roman"/>
          <w:color w:val="000000"/>
          <w:sz w:val="24"/>
          <w:szCs w:val="24"/>
        </w:rPr>
        <w:t>019 г., в сила от 22.08.2019 г.) Органите или лицата по ал. 1 предоставят на Агенцията по геодезия, картография и кадастър новите или променените данни за обектите по ал. 1, т. 1 в 7-дневен срок от възникването или от промяната им. Органите или лицата, кои</w:t>
      </w:r>
      <w:r>
        <w:rPr>
          <w:rFonts w:ascii="Times New Roman" w:eastAsia="Times New Roman" w:hAnsi="Times New Roman" w:cs="Times New Roman"/>
          <w:color w:val="000000"/>
          <w:sz w:val="24"/>
          <w:szCs w:val="24"/>
        </w:rPr>
        <w:t>то предоставят данните, носят отговорност за точността и актуалността им.</w:t>
      </w:r>
    </w:p>
    <w:p w:rsidR="00000000" w:rsidRDefault="007447E6">
      <w:pPr>
        <w:spacing w:after="0" w:line="240" w:lineRule="auto"/>
        <w:ind w:firstLine="1155"/>
        <w:jc w:val="both"/>
        <w:textAlignment w:val="center"/>
        <w:divId w:val="1666712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57 от 2016 г., изм. - ДВ, бр. 41 от 2019 г., в сила от 22.08.2019 г.) Лицата по ал. 1 са длъжни да предоставят публичен достъп до специализираните карти, регистри</w:t>
      </w:r>
      <w:r>
        <w:rPr>
          <w:rFonts w:ascii="Times New Roman" w:eastAsia="Times New Roman" w:hAnsi="Times New Roman" w:cs="Times New Roman"/>
          <w:color w:val="000000"/>
          <w:sz w:val="24"/>
          <w:szCs w:val="24"/>
        </w:rPr>
        <w:t xml:space="preserve"> и информационни системи за извършване на справки и проверки, както и за получаване на специализирани данни, които набират и поддържат в актуално състояние съобразно характера на своите функции. Достъпът до данните по ал. 1, т. 1 се осъществява по електрон</w:t>
      </w:r>
      <w:r>
        <w:rPr>
          <w:rFonts w:ascii="Times New Roman" w:eastAsia="Times New Roman" w:hAnsi="Times New Roman" w:cs="Times New Roman"/>
          <w:color w:val="000000"/>
          <w:sz w:val="24"/>
          <w:szCs w:val="24"/>
        </w:rPr>
        <w:t>ен път чрез информационния портал на Единната информационна точка.</w:t>
      </w:r>
    </w:p>
    <w:p w:rsidR="00000000" w:rsidRDefault="007447E6">
      <w:pPr>
        <w:spacing w:after="120" w:line="240" w:lineRule="auto"/>
        <w:ind w:firstLine="1155"/>
        <w:jc w:val="both"/>
        <w:textAlignment w:val="center"/>
        <w:divId w:val="485974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49 от 2014 г., предишна ал. 7 - ДВ, бр. 57 от 2016 г., отм. - ДВ, бр. 41 от 2019 г., в сила от 22.08.2019 г.)</w:t>
      </w:r>
    </w:p>
    <w:p w:rsidR="00000000" w:rsidRDefault="007447E6">
      <w:pPr>
        <w:spacing w:after="0" w:line="240" w:lineRule="auto"/>
        <w:ind w:firstLine="1155"/>
        <w:jc w:val="both"/>
        <w:textAlignment w:val="center"/>
        <w:divId w:val="1969389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(1) (Изм. и доп. - ДВ, бр. 49 от 2014 г.) Специали</w:t>
      </w:r>
      <w:r>
        <w:rPr>
          <w:rFonts w:ascii="Times New Roman" w:eastAsia="Times New Roman" w:hAnsi="Times New Roman" w:cs="Times New Roman"/>
          <w:color w:val="000000"/>
          <w:sz w:val="24"/>
          <w:szCs w:val="24"/>
        </w:rPr>
        <w:t>зираните информационни системи, които използват кадастрални данни, задължително поддържат връзка с информационните системи на кадастъра и на имотния регистър.</w:t>
      </w:r>
    </w:p>
    <w:p w:rsidR="00000000" w:rsidRDefault="007447E6">
      <w:pPr>
        <w:spacing w:after="0" w:line="240" w:lineRule="auto"/>
        <w:ind w:firstLine="1155"/>
        <w:jc w:val="both"/>
        <w:textAlignment w:val="center"/>
        <w:divId w:val="1899315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36 от 2004 г., изм. - ДВ, бр. 66 от 2013 г., в сила от 26.07.2013 г., отм. - </w:t>
      </w:r>
      <w:r>
        <w:rPr>
          <w:rFonts w:ascii="Times New Roman" w:eastAsia="Times New Roman" w:hAnsi="Times New Roman" w:cs="Times New Roman"/>
          <w:color w:val="000000"/>
          <w:sz w:val="24"/>
          <w:szCs w:val="24"/>
        </w:rPr>
        <w:t>ДВ, бр. 49 от 2014 г.)</w:t>
      </w:r>
    </w:p>
    <w:p w:rsidR="00000000" w:rsidRDefault="007447E6">
      <w:pPr>
        <w:spacing w:after="120" w:line="240" w:lineRule="auto"/>
        <w:ind w:firstLine="1155"/>
        <w:jc w:val="both"/>
        <w:textAlignment w:val="center"/>
        <w:divId w:val="167237010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16390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(Изм. - ДВ, бр. 49 от 2014 г., изм. - ДВ, бр. 41 от 2019 г., в сила от 22.08.2019 г.) (1) За нуждите на устройственото планиране и инвестиционното проектиране, както и за други благоустройствени дейности в урбанизираните те</w:t>
      </w:r>
      <w:r>
        <w:rPr>
          <w:rFonts w:ascii="Times New Roman" w:eastAsia="Times New Roman" w:hAnsi="Times New Roman" w:cs="Times New Roman"/>
          <w:color w:val="000000"/>
          <w:sz w:val="24"/>
          <w:szCs w:val="24"/>
        </w:rPr>
        <w:t>ритории, се изработват специализирани карти за устройствено планиране.</w:t>
      </w:r>
    </w:p>
    <w:p w:rsidR="00000000" w:rsidRDefault="007447E6">
      <w:pPr>
        <w:spacing w:after="0" w:line="240" w:lineRule="auto"/>
        <w:ind w:firstLine="1155"/>
        <w:jc w:val="both"/>
        <w:textAlignment w:val="center"/>
        <w:divId w:val="298653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Специализираните карти по ал. 1 се изработват във формата на записа по чл. 12, т. 5 чрез съвместяване на данните от кадастралната карта, данните от специализираните карти по чл. 32,</w:t>
      </w:r>
      <w:r>
        <w:rPr>
          <w:rFonts w:ascii="Times New Roman" w:eastAsia="Times New Roman" w:hAnsi="Times New Roman" w:cs="Times New Roman"/>
          <w:color w:val="000000"/>
          <w:sz w:val="24"/>
          <w:szCs w:val="24"/>
        </w:rPr>
        <w:t xml:space="preserve"> чрез отразяване на водни площи и течения, озеленени площи и други подземни и надземни обекти на благоустройството, данните от одобрен подробен устройствен план, както и други данни по чл. 115 от Закона за устройство на територията. Изработването на специа</w:t>
      </w:r>
      <w:r>
        <w:rPr>
          <w:rFonts w:ascii="Times New Roman" w:eastAsia="Times New Roman" w:hAnsi="Times New Roman" w:cs="Times New Roman"/>
          <w:color w:val="000000"/>
          <w:sz w:val="24"/>
          <w:szCs w:val="24"/>
        </w:rPr>
        <w:t>лизираните карти по ал. 1 може да се извършва едновременно или отделно от създаването на кадастралната карта и кадастралните регистри.</w:t>
      </w:r>
    </w:p>
    <w:p w:rsidR="00000000" w:rsidRDefault="007447E6">
      <w:pPr>
        <w:spacing w:after="0" w:line="240" w:lineRule="auto"/>
        <w:ind w:firstLine="1155"/>
        <w:jc w:val="both"/>
        <w:textAlignment w:val="center"/>
        <w:divId w:val="701563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Специализираните карти по ал. 1 служат като техническа основа за изработване на устройствените планове и техните изме</w:t>
      </w:r>
      <w:r>
        <w:rPr>
          <w:rFonts w:ascii="Times New Roman" w:eastAsia="Times New Roman" w:hAnsi="Times New Roman" w:cs="Times New Roman"/>
          <w:color w:val="000000"/>
          <w:sz w:val="24"/>
          <w:szCs w:val="24"/>
        </w:rPr>
        <w:t xml:space="preserve">нения, когато съдържат </w:t>
      </w:r>
      <w:r>
        <w:rPr>
          <w:rFonts w:ascii="Times New Roman" w:eastAsia="Times New Roman" w:hAnsi="Times New Roman" w:cs="Times New Roman"/>
          <w:color w:val="000000"/>
          <w:sz w:val="24"/>
          <w:szCs w:val="24"/>
        </w:rPr>
        <w:lastRenderedPageBreak/>
        <w:t>необходимите данни по глава седма, раздел първи от Закона за устройство на територията.</w:t>
      </w:r>
    </w:p>
    <w:p w:rsidR="00000000" w:rsidRDefault="007447E6">
      <w:pPr>
        <w:spacing w:after="0" w:line="240" w:lineRule="auto"/>
        <w:ind w:firstLine="1155"/>
        <w:jc w:val="both"/>
        <w:textAlignment w:val="center"/>
        <w:divId w:val="58787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Агенцията по геодезия, картография и кадастър и/или общините възлагат изработването на специализираните карти по ал. 1. Възложители на специа</w:t>
      </w:r>
      <w:r>
        <w:rPr>
          <w:rFonts w:ascii="Times New Roman" w:eastAsia="Times New Roman" w:hAnsi="Times New Roman" w:cs="Times New Roman"/>
          <w:color w:val="000000"/>
          <w:sz w:val="24"/>
          <w:szCs w:val="24"/>
        </w:rPr>
        <w:t>лизирани карти по ал. 1 могат да бъдат и лицата по чл. 124а, ал. 3 и 4 от Закона за устройство на територията, както и лицата по чл. 124а, ал. 5 от същия закон, на които е издадено разрешение за изработване на проект за подробен устройствен план.</w:t>
      </w:r>
    </w:p>
    <w:p w:rsidR="00000000" w:rsidRDefault="007447E6">
      <w:pPr>
        <w:spacing w:after="0" w:line="240" w:lineRule="auto"/>
        <w:ind w:firstLine="1155"/>
        <w:jc w:val="both"/>
        <w:textAlignment w:val="center"/>
        <w:divId w:val="646907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Специ</w:t>
      </w:r>
      <w:r>
        <w:rPr>
          <w:rFonts w:ascii="Times New Roman" w:eastAsia="Times New Roman" w:hAnsi="Times New Roman" w:cs="Times New Roman"/>
          <w:color w:val="000000"/>
          <w:sz w:val="24"/>
          <w:szCs w:val="24"/>
        </w:rPr>
        <w:t>ализираните карти по ал. 1 се поддържат от общините.</w:t>
      </w:r>
    </w:p>
    <w:p w:rsidR="00000000" w:rsidRDefault="007447E6">
      <w:pPr>
        <w:spacing w:after="0" w:line="240" w:lineRule="auto"/>
        <w:ind w:firstLine="1155"/>
        <w:jc w:val="both"/>
        <w:textAlignment w:val="center"/>
        <w:divId w:val="1192766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Съдържанието и редът за създаване и поддържане на специализираните карти по ал. 1 се определят с наредба, издадена от министъра на регионалното развитие и благоустройството.</w:t>
      </w:r>
    </w:p>
    <w:p w:rsidR="00000000" w:rsidRDefault="007447E6">
      <w:pPr>
        <w:spacing w:after="120" w:line="240" w:lineRule="auto"/>
        <w:ind w:firstLine="1155"/>
        <w:jc w:val="both"/>
        <w:textAlignment w:val="center"/>
        <w:divId w:val="1599369417"/>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9041253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СЪЗДАВАНЕ Н</w:t>
      </w:r>
      <w:r>
        <w:rPr>
          <w:rFonts w:ascii="Times New Roman" w:hAnsi="Times New Roman" w:cs="Times New Roman"/>
          <w:b/>
          <w:bCs/>
          <w:color w:val="000000"/>
          <w:sz w:val="26"/>
          <w:szCs w:val="26"/>
        </w:rPr>
        <w:t>А КАДАСТРАЛНА КАРТА И КАДАСТРАЛНИ РЕГИСТРИ</w:t>
      </w:r>
    </w:p>
    <w:p w:rsidR="00000000" w:rsidRDefault="007447E6">
      <w:pPr>
        <w:spacing w:after="0" w:line="240" w:lineRule="auto"/>
        <w:ind w:firstLine="1155"/>
        <w:jc w:val="both"/>
        <w:textAlignment w:val="center"/>
        <w:divId w:val="1997608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(1) (Изм. - ДВ, бр. 29 от 2006 г.) Производството по създаване на кадастрална карта и кадастрални регистри се открива със заповед на изпълнителния директор на Агенцията по геодезия, картография и кадастър</w:t>
      </w:r>
      <w:r>
        <w:rPr>
          <w:rFonts w:ascii="Times New Roman" w:eastAsia="Times New Roman" w:hAnsi="Times New Roman" w:cs="Times New Roman"/>
          <w:color w:val="000000"/>
          <w:sz w:val="24"/>
          <w:szCs w:val="24"/>
        </w:rPr>
        <w:t>.</w:t>
      </w:r>
    </w:p>
    <w:p w:rsidR="00000000" w:rsidRDefault="007447E6">
      <w:pPr>
        <w:spacing w:after="0" w:line="240" w:lineRule="auto"/>
        <w:ind w:firstLine="1155"/>
        <w:jc w:val="both"/>
        <w:textAlignment w:val="center"/>
        <w:divId w:val="792796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Заповедта по ал. 1 съдържа наименованието и границите на района, за който ще се изработят кадастрална карта и кадастрални регистри, правоспособното лице, на което се възлага изработването на кадастрална карта и кадастрални регистри, и графика за извъ</w:t>
      </w:r>
      <w:r>
        <w:rPr>
          <w:rFonts w:ascii="Times New Roman" w:eastAsia="Times New Roman" w:hAnsi="Times New Roman" w:cs="Times New Roman"/>
          <w:color w:val="000000"/>
          <w:sz w:val="24"/>
          <w:szCs w:val="24"/>
        </w:rPr>
        <w:t>ршването на тази дейност. В нея се посочва и срокът за означаване на границите на поземлените имоти, който не може да бъде по-кратък от 30 дни от обнародването на заповедта.</w:t>
      </w:r>
    </w:p>
    <w:p w:rsidR="00000000" w:rsidRDefault="007447E6">
      <w:pPr>
        <w:spacing w:after="0" w:line="240" w:lineRule="auto"/>
        <w:ind w:firstLine="1155"/>
        <w:jc w:val="both"/>
        <w:textAlignment w:val="center"/>
        <w:divId w:val="1621304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29 от 2006 г., изм. и доп. - ДВ, бр. 49 от 2014 г.) Заповедта </w:t>
      </w:r>
      <w:r>
        <w:rPr>
          <w:rFonts w:ascii="Times New Roman" w:eastAsia="Times New Roman" w:hAnsi="Times New Roman" w:cs="Times New Roman"/>
          <w:color w:val="000000"/>
          <w:sz w:val="24"/>
          <w:szCs w:val="24"/>
        </w:rPr>
        <w:t>по ал. 1 се обнародва в "Държавен вестник", разгласява се чрез два централни всекидневника, и се обявява на подходящи места с публичен достъп в сградите на службата по геодезия, картография и кадастър, общината и кметството. Разгласяването чрез два централ</w:t>
      </w:r>
      <w:r>
        <w:rPr>
          <w:rFonts w:ascii="Times New Roman" w:eastAsia="Times New Roman" w:hAnsi="Times New Roman" w:cs="Times New Roman"/>
          <w:color w:val="000000"/>
          <w:sz w:val="24"/>
          <w:szCs w:val="24"/>
        </w:rPr>
        <w:t>ни всекидневника и обявяването на подходящи места с публичен достъп в сградите на службата по геодезия, картография и кадастър, общината и кметството се извършват в 5-дневен срок от обнародването в "Държавен вестник".</w:t>
      </w:r>
    </w:p>
    <w:p w:rsidR="00000000" w:rsidRDefault="007447E6">
      <w:pPr>
        <w:spacing w:after="120" w:line="240" w:lineRule="auto"/>
        <w:ind w:firstLine="1155"/>
        <w:jc w:val="both"/>
        <w:textAlignment w:val="center"/>
        <w:divId w:val="75617121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149325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35а. (Нов - ДВ, бр. 36 от 2004 г</w:t>
      </w:r>
      <w:r>
        <w:rPr>
          <w:rFonts w:ascii="Times New Roman" w:eastAsia="Times New Roman" w:hAnsi="Times New Roman" w:cs="Times New Roman"/>
          <w:color w:val="000000"/>
          <w:sz w:val="24"/>
          <w:szCs w:val="24"/>
        </w:rPr>
        <w:t>., изм. - ДВ, бр. 49 от 2014 г.) (1) (Изм. - ДВ, бр. 61 от 2015 г.) Кадастрална карта и кадастрални регистри могат да се създават за отделен имот или за група имоти в територии, за които няма одобрен кадастрален план и карти, и планове, одобрени по реда на</w:t>
      </w:r>
      <w:r>
        <w:rPr>
          <w:rFonts w:ascii="Times New Roman" w:eastAsia="Times New Roman" w:hAnsi="Times New Roman" w:cs="Times New Roman"/>
          <w:color w:val="000000"/>
          <w:sz w:val="24"/>
          <w:szCs w:val="24"/>
        </w:rPr>
        <w:t xml:space="preserve"> Закона за собствеността и ползването на земеделските земи и Закона за възстановяване на собствеността върху горите и земите от горския фонд.</w:t>
      </w:r>
    </w:p>
    <w:p w:rsidR="00000000" w:rsidRDefault="007447E6">
      <w:pPr>
        <w:spacing w:after="0" w:line="240" w:lineRule="auto"/>
        <w:ind w:firstLine="1155"/>
        <w:jc w:val="both"/>
        <w:textAlignment w:val="center"/>
        <w:divId w:val="448361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Кадастралната карта и кадастралните регистри по ал. 1 се създават и по искане на собственика на имота, за него</w:t>
      </w:r>
      <w:r>
        <w:rPr>
          <w:rFonts w:ascii="Times New Roman" w:eastAsia="Times New Roman" w:hAnsi="Times New Roman" w:cs="Times New Roman"/>
          <w:color w:val="000000"/>
          <w:sz w:val="24"/>
          <w:szCs w:val="24"/>
        </w:rPr>
        <w:t>ва сметка.</w:t>
      </w:r>
    </w:p>
    <w:p w:rsidR="00000000" w:rsidRDefault="007447E6">
      <w:pPr>
        <w:spacing w:after="120" w:line="240" w:lineRule="auto"/>
        <w:ind w:firstLine="1155"/>
        <w:jc w:val="both"/>
        <w:textAlignment w:val="center"/>
        <w:divId w:val="125424730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919629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35б. (Нов - ДВ, бр. 36 от 2004 г.) (1) Производството по чл. 35а се открива със заповед на: </w:t>
      </w:r>
    </w:p>
    <w:p w:rsidR="00000000" w:rsidRDefault="007447E6">
      <w:pPr>
        <w:spacing w:after="0" w:line="240" w:lineRule="auto"/>
        <w:ind w:firstLine="1155"/>
        <w:jc w:val="both"/>
        <w:textAlignment w:val="center"/>
        <w:divId w:val="1093286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29 от 2006 г.) началника на службата по геодезия, картография и кадастър по местонахождението на имотите;</w:t>
      </w:r>
    </w:p>
    <w:p w:rsidR="00000000" w:rsidRDefault="007447E6">
      <w:pPr>
        <w:spacing w:after="0" w:line="240" w:lineRule="auto"/>
        <w:ind w:firstLine="1155"/>
        <w:jc w:val="both"/>
        <w:textAlignment w:val="center"/>
        <w:divId w:val="1516765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изпълнителния директор на Агенцията по геодезия, картография и кадастър, когато искането е за недвижими имоти, намиращи се в район, за който има издадена заповед по чл. 35, ал. 1.</w:t>
      </w:r>
    </w:p>
    <w:p w:rsidR="00000000" w:rsidRDefault="007447E6">
      <w:pPr>
        <w:spacing w:after="0" w:line="240" w:lineRule="auto"/>
        <w:ind w:firstLine="1155"/>
        <w:jc w:val="both"/>
        <w:textAlignment w:val="center"/>
        <w:divId w:val="1840652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49 от 2014 г.) Заповед</w:t>
      </w:r>
      <w:r>
        <w:rPr>
          <w:rFonts w:ascii="Times New Roman" w:eastAsia="Times New Roman" w:hAnsi="Times New Roman" w:cs="Times New Roman"/>
          <w:color w:val="000000"/>
          <w:sz w:val="24"/>
          <w:szCs w:val="24"/>
        </w:rPr>
        <w:t>та по ал. 1 съдържа местонахождението и границите на имотите, правоспособното лице, на което се възлага изработването, и срока за означаване на границите.</w:t>
      </w:r>
    </w:p>
    <w:p w:rsidR="00000000" w:rsidRDefault="007447E6">
      <w:pPr>
        <w:spacing w:after="0" w:line="240" w:lineRule="auto"/>
        <w:ind w:firstLine="1155"/>
        <w:jc w:val="both"/>
        <w:textAlignment w:val="center"/>
        <w:divId w:val="1284582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49 от 2014 г.) Заповедта по ал. 1 се съобщава на заинтересуваните лица по реда на</w:t>
      </w:r>
      <w:r>
        <w:rPr>
          <w:rFonts w:ascii="Times New Roman" w:eastAsia="Times New Roman" w:hAnsi="Times New Roman" w:cs="Times New Roman"/>
          <w:color w:val="000000"/>
          <w:sz w:val="24"/>
          <w:szCs w:val="24"/>
        </w:rPr>
        <w:t xml:space="preserve"> Административнопроцесуалния кодекс.</w:t>
      </w:r>
    </w:p>
    <w:p w:rsidR="00000000" w:rsidRDefault="007447E6">
      <w:pPr>
        <w:spacing w:after="120" w:line="240" w:lineRule="auto"/>
        <w:ind w:firstLine="1155"/>
        <w:jc w:val="both"/>
        <w:textAlignment w:val="center"/>
        <w:divId w:val="102976767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593975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35в. (Нов - ДВ, бр. 49 от 2014 г.) За създаване на кадастрална карта и кадастрални регистри на територии, заети от линейни обекти, се прилага редът за създаване на кадастрална карта и кадастрални регистри по чл. 3</w:t>
      </w:r>
      <w:r>
        <w:rPr>
          <w:rFonts w:ascii="Times New Roman" w:eastAsia="Times New Roman" w:hAnsi="Times New Roman" w:cs="Times New Roman"/>
          <w:color w:val="000000"/>
          <w:sz w:val="24"/>
          <w:szCs w:val="24"/>
        </w:rPr>
        <w:t>5.</w:t>
      </w:r>
    </w:p>
    <w:p w:rsidR="00000000" w:rsidRDefault="007447E6">
      <w:pPr>
        <w:spacing w:after="120" w:line="240" w:lineRule="auto"/>
        <w:ind w:firstLine="1155"/>
        <w:jc w:val="both"/>
        <w:textAlignment w:val="center"/>
        <w:divId w:val="68853254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919290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Областният управител и кметът на общината са длъжни:</w:t>
      </w:r>
    </w:p>
    <w:p w:rsidR="00000000" w:rsidRDefault="007447E6">
      <w:pPr>
        <w:spacing w:after="0" w:line="240" w:lineRule="auto"/>
        <w:ind w:firstLine="1155"/>
        <w:jc w:val="both"/>
        <w:textAlignment w:val="center"/>
        <w:divId w:val="1073888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осигурят означаването на границите на държавните и общинските имоти в срока, посочен в заповедта по чл. 35, ал. 1;</w:t>
      </w:r>
    </w:p>
    <w:p w:rsidR="00000000" w:rsidRDefault="007447E6">
      <w:pPr>
        <w:spacing w:after="0" w:line="240" w:lineRule="auto"/>
        <w:ind w:firstLine="1155"/>
        <w:jc w:val="both"/>
        <w:textAlignment w:val="center"/>
        <w:divId w:val="1478498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2004 г., изм. - ДВ, бр. 29 от 2006 г.) да пр</w:t>
      </w:r>
      <w:r>
        <w:rPr>
          <w:rFonts w:ascii="Times New Roman" w:eastAsia="Times New Roman" w:hAnsi="Times New Roman" w:cs="Times New Roman"/>
          <w:color w:val="000000"/>
          <w:sz w:val="24"/>
          <w:szCs w:val="24"/>
        </w:rPr>
        <w:t>едоставят на Агенцията по геодезия, картография и кадастър, данни за недвижимите имоти от съответните регистри.</w:t>
      </w:r>
    </w:p>
    <w:p w:rsidR="00000000" w:rsidRDefault="007447E6">
      <w:pPr>
        <w:spacing w:after="120" w:line="240" w:lineRule="auto"/>
        <w:ind w:firstLine="1155"/>
        <w:jc w:val="both"/>
        <w:textAlignment w:val="center"/>
        <w:divId w:val="175651168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575820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(1) (Изм. - ДВ, бр. 105 от 2005 г., в сила от 01.01.2006 г., изм. - ДВ, бр. 29 от 2006 г., изм. и доп. - ДВ, бр. 49 от 2014 г.) Органи</w:t>
      </w:r>
      <w:r>
        <w:rPr>
          <w:rFonts w:ascii="Times New Roman" w:eastAsia="Times New Roman" w:hAnsi="Times New Roman" w:cs="Times New Roman"/>
          <w:color w:val="000000"/>
          <w:sz w:val="24"/>
          <w:szCs w:val="24"/>
        </w:rPr>
        <w:t>те по приходите към общинските администрации при поискване от Агенцията по геодезия, картография и кадастър са длъжни да предоставят на службите по геодезия, картография и кадастър данни за недвижимите имоти и за собствениците им, съдържащи се в съхраняван</w:t>
      </w:r>
      <w:r>
        <w:rPr>
          <w:rFonts w:ascii="Times New Roman" w:eastAsia="Times New Roman" w:hAnsi="Times New Roman" w:cs="Times New Roman"/>
          <w:color w:val="000000"/>
          <w:sz w:val="24"/>
          <w:szCs w:val="24"/>
        </w:rPr>
        <w:t>ите от тях регистри.</w:t>
      </w:r>
    </w:p>
    <w:p w:rsidR="00000000" w:rsidRDefault="007447E6">
      <w:pPr>
        <w:spacing w:after="0" w:line="240" w:lineRule="auto"/>
        <w:ind w:firstLine="1155"/>
        <w:jc w:val="both"/>
        <w:textAlignment w:val="center"/>
        <w:divId w:val="2127043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66 от 2013 г., в сила от 26.07.2013 г., отм. - ДВ, бр. 49 от 2014 г.)</w:t>
      </w:r>
    </w:p>
    <w:p w:rsidR="00000000" w:rsidRDefault="007447E6">
      <w:pPr>
        <w:spacing w:after="0" w:line="240" w:lineRule="auto"/>
        <w:ind w:firstLine="1155"/>
        <w:jc w:val="both"/>
        <w:textAlignment w:val="center"/>
        <w:divId w:val="1280725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49 от 2014 г., изм. - ДВ, бр. 98 от 2014 г., в сила от 28.11.2014 г., доп. - ДВ, бр. 57 от 2016 г.) Министерството на региона</w:t>
      </w:r>
      <w:r>
        <w:rPr>
          <w:rFonts w:ascii="Times New Roman" w:eastAsia="Times New Roman" w:hAnsi="Times New Roman" w:cs="Times New Roman"/>
          <w:color w:val="000000"/>
          <w:sz w:val="24"/>
          <w:szCs w:val="24"/>
        </w:rPr>
        <w:t>лното развитие и благоустройството предоставя на Агенцията по геодезия, картография и кадастър данни за име, единен граждански номер и постоянен и/или настоящ адрес на физическото лице, за нуждите на кадастъра.</w:t>
      </w:r>
    </w:p>
    <w:p w:rsidR="00000000" w:rsidRDefault="007447E6">
      <w:pPr>
        <w:spacing w:after="0" w:line="240" w:lineRule="auto"/>
        <w:ind w:firstLine="1155"/>
        <w:jc w:val="both"/>
        <w:textAlignment w:val="center"/>
        <w:divId w:val="1321157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49 от 2014 г.) Службите п</w:t>
      </w:r>
      <w:r>
        <w:rPr>
          <w:rFonts w:ascii="Times New Roman" w:eastAsia="Times New Roman" w:hAnsi="Times New Roman" w:cs="Times New Roman"/>
          <w:color w:val="000000"/>
          <w:sz w:val="24"/>
          <w:szCs w:val="24"/>
        </w:rPr>
        <w:t>о вписванията предоставят наличните данни в книгите по вписванията в цифров или в писмен вид.</w:t>
      </w:r>
    </w:p>
    <w:p w:rsidR="00000000" w:rsidRDefault="007447E6">
      <w:pPr>
        <w:spacing w:after="120" w:line="240" w:lineRule="auto"/>
        <w:ind w:firstLine="1155"/>
        <w:jc w:val="both"/>
        <w:textAlignment w:val="center"/>
        <w:divId w:val="36778697"/>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585723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(Изм. - ДВ, бр. 49 от 2014 г.) Собственикът, а в случаите на т. 1, 3 и 4 и носителят на друго вещно право, е длъжен:</w:t>
      </w:r>
    </w:p>
    <w:p w:rsidR="00000000" w:rsidRDefault="007447E6">
      <w:pPr>
        <w:spacing w:after="0" w:line="240" w:lineRule="auto"/>
        <w:ind w:firstLine="1155"/>
        <w:jc w:val="both"/>
        <w:textAlignment w:val="center"/>
        <w:divId w:val="732313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осигури свободен достъп в</w:t>
      </w:r>
      <w:r>
        <w:rPr>
          <w:rFonts w:ascii="Times New Roman" w:eastAsia="Times New Roman" w:hAnsi="Times New Roman" w:cs="Times New Roman"/>
          <w:color w:val="000000"/>
          <w:sz w:val="24"/>
          <w:szCs w:val="24"/>
        </w:rPr>
        <w:t xml:space="preserve"> имота за извършване на работите по кадастъра;</w:t>
      </w:r>
    </w:p>
    <w:p w:rsidR="00000000" w:rsidRDefault="007447E6">
      <w:pPr>
        <w:spacing w:after="0" w:line="240" w:lineRule="auto"/>
        <w:ind w:firstLine="1155"/>
        <w:jc w:val="both"/>
        <w:textAlignment w:val="center"/>
        <w:divId w:val="340745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49 от 2014 г., изм. - ДВ, бр. 57 от 2016 г.) да означи с трайни знаци границите на имота си и да опазва знаците от унищожаване;</w:t>
      </w:r>
    </w:p>
    <w:p w:rsidR="00000000" w:rsidRDefault="007447E6">
      <w:pPr>
        <w:spacing w:after="0" w:line="240" w:lineRule="auto"/>
        <w:ind w:firstLine="1155"/>
        <w:jc w:val="both"/>
        <w:textAlignment w:val="center"/>
        <w:divId w:val="364058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29 от 2006 г., доп. - ДВ, бр. 49 от 2014 г.</w:t>
      </w:r>
      <w:r>
        <w:rPr>
          <w:rFonts w:ascii="Times New Roman" w:eastAsia="Times New Roman" w:hAnsi="Times New Roman" w:cs="Times New Roman"/>
          <w:color w:val="000000"/>
          <w:sz w:val="24"/>
          <w:szCs w:val="24"/>
        </w:rPr>
        <w:t>) да представи на служител от службата по геодезия, картография и кадастър или на лицето, определено със заповедта по чл. 35, ал. 2, съответно по чл. 35б, ал. 2 при поискване акт, удостоверяващ правата му върху имота, както и да му предостави и други данни</w:t>
      </w:r>
      <w:r>
        <w:rPr>
          <w:rFonts w:ascii="Times New Roman" w:eastAsia="Times New Roman" w:hAnsi="Times New Roman" w:cs="Times New Roman"/>
          <w:color w:val="000000"/>
          <w:sz w:val="24"/>
          <w:szCs w:val="24"/>
        </w:rPr>
        <w:t xml:space="preserve"> съгласно наредбата по чл. 31;</w:t>
      </w:r>
    </w:p>
    <w:p w:rsidR="00000000" w:rsidRDefault="007447E6">
      <w:pPr>
        <w:spacing w:after="0" w:line="240" w:lineRule="auto"/>
        <w:ind w:firstLine="1155"/>
        <w:jc w:val="both"/>
        <w:textAlignment w:val="center"/>
        <w:divId w:val="1038048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опазва поставените в имота геодезически знаци.</w:t>
      </w:r>
    </w:p>
    <w:p w:rsidR="00000000" w:rsidRDefault="007447E6">
      <w:pPr>
        <w:spacing w:after="0" w:line="240" w:lineRule="auto"/>
        <w:ind w:firstLine="1155"/>
        <w:jc w:val="both"/>
        <w:textAlignment w:val="center"/>
        <w:divId w:val="1042554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36 от 2004 г., изм. - ДВ, бр. 29 от 2006 г.) В случай на повреждане или унищожаване на знаците по ал. 1, т. 4 собственикът, съответно носителят на друго</w:t>
      </w:r>
      <w:r>
        <w:rPr>
          <w:rFonts w:ascii="Times New Roman" w:eastAsia="Times New Roman" w:hAnsi="Times New Roman" w:cs="Times New Roman"/>
          <w:color w:val="000000"/>
          <w:sz w:val="24"/>
          <w:szCs w:val="24"/>
        </w:rPr>
        <w:t xml:space="preserve"> вещно право, е длъжен незабавно да уведоми службата по геодезия, картография и кадастър. Когато поради строителни или монтажни работи възникне необходимост от унищожаване на геодезически знак, лицето е длъжно да уведоми службата по геодезия, картография и</w:t>
      </w:r>
      <w:r>
        <w:rPr>
          <w:rFonts w:ascii="Times New Roman" w:eastAsia="Times New Roman" w:hAnsi="Times New Roman" w:cs="Times New Roman"/>
          <w:color w:val="000000"/>
          <w:sz w:val="24"/>
          <w:szCs w:val="24"/>
        </w:rPr>
        <w:t xml:space="preserve"> кадастър 7 дни преди започване на работите. Знакът се възстановява за сметка на лицето по ред, определен в наредбата по чл. 31.</w:t>
      </w:r>
    </w:p>
    <w:p w:rsidR="00000000" w:rsidRDefault="007447E6">
      <w:pPr>
        <w:spacing w:after="0" w:line="240" w:lineRule="auto"/>
        <w:ind w:firstLine="1155"/>
        <w:jc w:val="both"/>
        <w:textAlignment w:val="center"/>
        <w:divId w:val="89203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49 от 2014 г.) За изпълнението на съответните задължения по ал. 1, т. 1, 2 и 3 се издава удостоверителен до</w:t>
      </w:r>
      <w:r>
        <w:rPr>
          <w:rFonts w:ascii="Times New Roman" w:eastAsia="Times New Roman" w:hAnsi="Times New Roman" w:cs="Times New Roman"/>
          <w:color w:val="000000"/>
          <w:sz w:val="24"/>
          <w:szCs w:val="24"/>
        </w:rPr>
        <w:t>кумент от лицето, определено със заповедта по чл. 35, ал. 2, съответно по чл. 35б, ал. 2.</w:t>
      </w:r>
    </w:p>
    <w:p w:rsidR="00000000" w:rsidRDefault="007447E6">
      <w:pPr>
        <w:spacing w:after="120" w:line="240" w:lineRule="auto"/>
        <w:ind w:firstLine="1155"/>
        <w:jc w:val="both"/>
        <w:textAlignment w:val="center"/>
        <w:divId w:val="78056510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89360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(Доп. - ДВ, бр. 36 от 2004 г., изм. - ДВ, бр. 29 от 2006 г.) За поставяне на геодезически знаци и измерване служителят от службата по геодезия, картогра</w:t>
      </w:r>
      <w:r>
        <w:rPr>
          <w:rFonts w:ascii="Times New Roman" w:eastAsia="Times New Roman" w:hAnsi="Times New Roman" w:cs="Times New Roman"/>
          <w:color w:val="000000"/>
          <w:sz w:val="24"/>
          <w:szCs w:val="24"/>
        </w:rPr>
        <w:t>фия и кадастър, съответно лицето, определено със заповедта по чл. 35, ал. 2, съответно чл. 35б, ал. 2, има право:</w:t>
      </w:r>
    </w:p>
    <w:p w:rsidR="00000000" w:rsidRDefault="007447E6">
      <w:pPr>
        <w:spacing w:after="0" w:line="240" w:lineRule="auto"/>
        <w:ind w:firstLine="1155"/>
        <w:jc w:val="both"/>
        <w:textAlignment w:val="center"/>
        <w:divId w:val="154995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преминава през недвижимия имот до мястото за измерване, съответно до геодезическия знак след уведомяване на собственика;</w:t>
      </w:r>
    </w:p>
    <w:p w:rsidR="00000000" w:rsidRDefault="007447E6">
      <w:pPr>
        <w:spacing w:after="0" w:line="240" w:lineRule="auto"/>
        <w:ind w:firstLine="1155"/>
        <w:jc w:val="both"/>
        <w:textAlignment w:val="center"/>
        <w:divId w:val="1915972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извършва измервания;</w:t>
      </w:r>
    </w:p>
    <w:p w:rsidR="00000000" w:rsidRDefault="007447E6">
      <w:pPr>
        <w:spacing w:after="0" w:line="240" w:lineRule="auto"/>
        <w:ind w:firstLine="1155"/>
        <w:jc w:val="both"/>
        <w:textAlignment w:val="center"/>
        <w:divId w:val="2141070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поставя временни геодезически знаци в поземлените имоти или върху сградите;</w:t>
      </w:r>
    </w:p>
    <w:p w:rsidR="00000000" w:rsidRDefault="007447E6">
      <w:pPr>
        <w:spacing w:after="0" w:line="240" w:lineRule="auto"/>
        <w:ind w:firstLine="1155"/>
        <w:jc w:val="both"/>
        <w:textAlignment w:val="center"/>
        <w:divId w:val="1599831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уведомяване на собственика на недвижимия имот да постави постоянни геодезически знаци в поземления имот или върху сградите.</w:t>
      </w:r>
    </w:p>
    <w:p w:rsidR="00000000" w:rsidRDefault="007447E6">
      <w:pPr>
        <w:spacing w:after="0" w:line="240" w:lineRule="auto"/>
        <w:ind w:firstLine="1155"/>
        <w:jc w:val="both"/>
        <w:textAlignment w:val="center"/>
        <w:divId w:val="807940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извършва</w:t>
      </w:r>
      <w:r>
        <w:rPr>
          <w:rFonts w:ascii="Times New Roman" w:eastAsia="Times New Roman" w:hAnsi="Times New Roman" w:cs="Times New Roman"/>
          <w:color w:val="000000"/>
          <w:sz w:val="24"/>
          <w:szCs w:val="24"/>
        </w:rPr>
        <w:t>не на геодезическа дейност върху недвижим имот, свързан с отбраната и сигурността, както и за поставяне на геодезически знаци върху него е необходимо разрешение от ръководителя на съответното ведомство или упълномощено от него длъжностно лице.</w:t>
      </w:r>
    </w:p>
    <w:p w:rsidR="00000000" w:rsidRDefault="007447E6">
      <w:pPr>
        <w:spacing w:after="0" w:line="240" w:lineRule="auto"/>
        <w:ind w:firstLine="1155"/>
        <w:jc w:val="both"/>
        <w:textAlignment w:val="center"/>
        <w:divId w:val="1120339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w:t>
      </w:r>
      <w:r>
        <w:rPr>
          <w:rFonts w:ascii="Times New Roman" w:eastAsia="Times New Roman" w:hAnsi="Times New Roman" w:cs="Times New Roman"/>
          <w:color w:val="000000"/>
          <w:sz w:val="24"/>
          <w:szCs w:val="24"/>
        </w:rPr>
        <w:t>ДВ, бр. 36 от 2004 г.) Лицето, определено със заповедта по чл. 35, ал. 2, съответно чл. 35б, ал. 2, е длъжно да удостовери правото си да извършва действията по ал. 1, както и правото си да изисква представяне на актовете и предоставяне на данните по чл. 38</w:t>
      </w:r>
      <w:r>
        <w:rPr>
          <w:rFonts w:ascii="Times New Roman" w:eastAsia="Times New Roman" w:hAnsi="Times New Roman" w:cs="Times New Roman"/>
          <w:color w:val="000000"/>
          <w:sz w:val="24"/>
          <w:szCs w:val="24"/>
        </w:rPr>
        <w:t>, ал. 1, т. 3.</w:t>
      </w:r>
    </w:p>
    <w:p w:rsidR="00000000" w:rsidRDefault="007447E6">
      <w:pPr>
        <w:spacing w:after="120" w:line="240" w:lineRule="auto"/>
        <w:ind w:firstLine="1155"/>
        <w:jc w:val="both"/>
        <w:textAlignment w:val="center"/>
        <w:divId w:val="212411028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729305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(Изм. - ДВ, бр. 49 от 2014 г., изм. - ДВ, бр. 41 от 2019 г., в сила от 22.08.2019 г.) Разходите за отстраняване на непълноти или грешки в кадастралната карта и кадастралните регистри са за сметка на собствениците на недвижими имоти</w:t>
      </w:r>
      <w:r>
        <w:rPr>
          <w:rFonts w:ascii="Times New Roman" w:eastAsia="Times New Roman" w:hAnsi="Times New Roman" w:cs="Times New Roman"/>
          <w:color w:val="000000"/>
          <w:sz w:val="24"/>
          <w:szCs w:val="24"/>
        </w:rPr>
        <w:t xml:space="preserve"> само ако липсващите или неточно отразени данни за имотите не съществуват в източниците по чл. 41 и без изпълнение на задълженията им по чл. 36 и чл. 38, ал. 1 - 3 не биха могли да се включат в кадастъра.</w:t>
      </w:r>
    </w:p>
    <w:p w:rsidR="00000000" w:rsidRDefault="007447E6">
      <w:pPr>
        <w:spacing w:after="120" w:line="240" w:lineRule="auto"/>
        <w:ind w:firstLine="1155"/>
        <w:jc w:val="both"/>
        <w:textAlignment w:val="center"/>
        <w:divId w:val="167518284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356617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 (Изм. - ДВ, бр. 36 от 2004 г.) Кадаст</w:t>
      </w:r>
      <w:r>
        <w:rPr>
          <w:rFonts w:ascii="Times New Roman" w:eastAsia="Times New Roman" w:hAnsi="Times New Roman" w:cs="Times New Roman"/>
          <w:color w:val="000000"/>
          <w:sz w:val="24"/>
          <w:szCs w:val="24"/>
        </w:rPr>
        <w:t>ралната карта и кадастралните регистри се създават чрез обединяване на данни, които:</w:t>
      </w:r>
    </w:p>
    <w:p w:rsidR="00000000" w:rsidRDefault="007447E6">
      <w:pPr>
        <w:spacing w:after="0" w:line="240" w:lineRule="auto"/>
        <w:ind w:firstLine="1155"/>
        <w:jc w:val="both"/>
        <w:textAlignment w:val="center"/>
        <w:divId w:val="768358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49 от 2014 г., изм. - ДВ, бр. 61 от 2015 г., доп. - ДВ, бр. 57 от 2016 г.) се съдържат в карти, планове, кадастрални планове, приложени подробни градоус</w:t>
      </w:r>
      <w:r>
        <w:rPr>
          <w:rFonts w:ascii="Times New Roman" w:eastAsia="Times New Roman" w:hAnsi="Times New Roman" w:cs="Times New Roman"/>
          <w:color w:val="000000"/>
          <w:sz w:val="24"/>
          <w:szCs w:val="24"/>
        </w:rPr>
        <w:t>тройствени планове, приложени подробни устройствени планове, регистри и друга документация, одобрени по реда на отменения Закон за единния кадастър на Народна република България, отменения Закон за териториално и селищно устройство, Закона за устройство на</w:t>
      </w:r>
      <w:r>
        <w:rPr>
          <w:rFonts w:ascii="Times New Roman" w:eastAsia="Times New Roman" w:hAnsi="Times New Roman" w:cs="Times New Roman"/>
          <w:color w:val="000000"/>
          <w:sz w:val="24"/>
          <w:szCs w:val="24"/>
        </w:rPr>
        <w:t xml:space="preserve"> територията, Закона за собствеността и ползването на земеделските земи и Закона за възстановяване на собствеността върху горите и земите от горския фонд, имат характер на основни кадастрални данни и отговарят по съдържание и точност на изискванията, опред</w:t>
      </w:r>
      <w:r>
        <w:rPr>
          <w:rFonts w:ascii="Times New Roman" w:eastAsia="Times New Roman" w:hAnsi="Times New Roman" w:cs="Times New Roman"/>
          <w:color w:val="000000"/>
          <w:sz w:val="24"/>
          <w:szCs w:val="24"/>
        </w:rPr>
        <w:t>елени с наредбата по чл. 31;</w:t>
      </w:r>
    </w:p>
    <w:p w:rsidR="00000000" w:rsidRDefault="007447E6">
      <w:pPr>
        <w:spacing w:after="0" w:line="240" w:lineRule="auto"/>
        <w:ind w:firstLine="1155"/>
        <w:jc w:val="both"/>
        <w:textAlignment w:val="center"/>
        <w:divId w:val="310332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49 от 2014 г.) са набрани чрез геодезически измервания и изчисления;</w:t>
      </w:r>
    </w:p>
    <w:p w:rsidR="00000000" w:rsidRDefault="007447E6">
      <w:pPr>
        <w:spacing w:after="0" w:line="240" w:lineRule="auto"/>
        <w:ind w:firstLine="1155"/>
        <w:jc w:val="both"/>
        <w:textAlignment w:val="center"/>
        <w:divId w:val="471412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49 от 2014 г., доп. - ДВ, бр. 57 от 2016 г.) се съдържат в одобрена кадастрална карта и кадастрални регистри или в кадас</w:t>
      </w:r>
      <w:r>
        <w:rPr>
          <w:rFonts w:ascii="Times New Roman" w:eastAsia="Times New Roman" w:hAnsi="Times New Roman" w:cs="Times New Roman"/>
          <w:color w:val="000000"/>
          <w:sz w:val="24"/>
          <w:szCs w:val="24"/>
        </w:rPr>
        <w:t>трални планове, одобрени по реда на § 40 от преходните и заключителните разпоредби на Закона за изменение и допълнение на Закона за кадастъра и имотния регистър (ДВ, бр. 36 от 2004 г.).</w:t>
      </w:r>
    </w:p>
    <w:p w:rsidR="00000000" w:rsidRDefault="007447E6">
      <w:pPr>
        <w:spacing w:after="0" w:line="240" w:lineRule="auto"/>
        <w:ind w:firstLine="1155"/>
        <w:jc w:val="both"/>
        <w:textAlignment w:val="center"/>
        <w:divId w:val="405809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36 от 2004 г.) Данните за собствениците и носители</w:t>
      </w:r>
      <w:r>
        <w:rPr>
          <w:rFonts w:ascii="Times New Roman" w:eastAsia="Times New Roman" w:hAnsi="Times New Roman" w:cs="Times New Roman"/>
          <w:color w:val="000000"/>
          <w:sz w:val="24"/>
          <w:szCs w:val="24"/>
        </w:rPr>
        <w:t>те на други вещни права, както и за актовете, от които те черпят правата си, се набират от:</w:t>
      </w:r>
    </w:p>
    <w:p w:rsidR="00000000" w:rsidRDefault="007447E6">
      <w:pPr>
        <w:spacing w:after="0" w:line="240" w:lineRule="auto"/>
        <w:ind w:firstLine="1155"/>
        <w:jc w:val="both"/>
        <w:textAlignment w:val="center"/>
        <w:divId w:val="1802381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регистрите към картите и плановете;</w:t>
      </w:r>
    </w:p>
    <w:p w:rsidR="00000000" w:rsidRDefault="007447E6">
      <w:pPr>
        <w:spacing w:after="0" w:line="240" w:lineRule="auto"/>
        <w:ind w:firstLine="1155"/>
        <w:jc w:val="both"/>
        <w:textAlignment w:val="center"/>
        <w:divId w:val="2082167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представените актове по чл. 38, ал. 1, т. 3;</w:t>
      </w:r>
    </w:p>
    <w:p w:rsidR="00000000" w:rsidRDefault="007447E6">
      <w:pPr>
        <w:spacing w:after="0" w:line="240" w:lineRule="auto"/>
        <w:ind w:firstLine="1155"/>
        <w:jc w:val="both"/>
        <w:textAlignment w:val="center"/>
        <w:divId w:val="1434588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49 от 2014 г.) регистрите на общинската и държавната собст</w:t>
      </w:r>
      <w:r>
        <w:rPr>
          <w:rFonts w:ascii="Times New Roman" w:eastAsia="Times New Roman" w:hAnsi="Times New Roman" w:cs="Times New Roman"/>
          <w:color w:val="000000"/>
          <w:sz w:val="24"/>
          <w:szCs w:val="24"/>
        </w:rPr>
        <w:t>веност.</w:t>
      </w:r>
    </w:p>
    <w:p w:rsidR="00000000" w:rsidRDefault="007447E6">
      <w:pPr>
        <w:spacing w:after="0" w:line="240" w:lineRule="auto"/>
        <w:ind w:firstLine="1155"/>
        <w:jc w:val="both"/>
        <w:textAlignment w:val="center"/>
        <w:divId w:val="140316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105 от 2005 г., в сила от 01.01.2006 г.)</w:t>
      </w:r>
    </w:p>
    <w:p w:rsidR="00000000" w:rsidRDefault="007447E6">
      <w:pPr>
        <w:spacing w:after="0" w:line="240" w:lineRule="auto"/>
        <w:ind w:firstLine="1155"/>
        <w:jc w:val="both"/>
        <w:textAlignment w:val="center"/>
        <w:divId w:val="412508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49 от 2014 г.) регистрите на органите по приходите към общинските администрации;</w:t>
      </w:r>
    </w:p>
    <w:p w:rsidR="00000000" w:rsidRDefault="007447E6">
      <w:pPr>
        <w:spacing w:after="0" w:line="240" w:lineRule="auto"/>
        <w:ind w:firstLine="1155"/>
        <w:jc w:val="both"/>
        <w:textAlignment w:val="center"/>
        <w:divId w:val="885025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49 от 2014 г.) регистър на населението - национална база данни "Насел</w:t>
      </w:r>
      <w:r>
        <w:rPr>
          <w:rFonts w:ascii="Times New Roman" w:eastAsia="Times New Roman" w:hAnsi="Times New Roman" w:cs="Times New Roman"/>
          <w:color w:val="000000"/>
          <w:sz w:val="24"/>
          <w:szCs w:val="24"/>
        </w:rPr>
        <w:t>ение";</w:t>
      </w:r>
    </w:p>
    <w:p w:rsidR="00000000" w:rsidRDefault="007447E6">
      <w:pPr>
        <w:spacing w:after="0" w:line="240" w:lineRule="auto"/>
        <w:ind w:firstLine="1155"/>
        <w:jc w:val="both"/>
        <w:textAlignment w:val="center"/>
        <w:divId w:val="1098526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49 от 2014 г.) службите по вписванията.</w:t>
      </w:r>
    </w:p>
    <w:p w:rsidR="00000000" w:rsidRDefault="007447E6">
      <w:pPr>
        <w:spacing w:after="0" w:line="240" w:lineRule="auto"/>
        <w:ind w:firstLine="1155"/>
        <w:jc w:val="both"/>
        <w:textAlignment w:val="center"/>
        <w:divId w:val="1465586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49 от 2014 г.) Данните за правото на собственост и за другите вещни права се уточняват въз основа на представените от службата по вписванията по реда на чл. 71, ал. 3 пар</w:t>
      </w:r>
      <w:r>
        <w:rPr>
          <w:rFonts w:ascii="Times New Roman" w:eastAsia="Times New Roman" w:hAnsi="Times New Roman" w:cs="Times New Roman"/>
          <w:color w:val="000000"/>
          <w:sz w:val="24"/>
          <w:szCs w:val="24"/>
        </w:rPr>
        <w:t>тиди по чл. 65, ал. 3.</w:t>
      </w:r>
    </w:p>
    <w:p w:rsidR="00000000" w:rsidRDefault="007447E6">
      <w:pPr>
        <w:spacing w:after="0" w:line="240" w:lineRule="auto"/>
        <w:ind w:firstLine="1155"/>
        <w:jc w:val="both"/>
        <w:textAlignment w:val="center"/>
        <w:divId w:val="1789932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49 от 2014 г., отм. - ДВ, бр. 57 от 2016 г.)</w:t>
      </w:r>
    </w:p>
    <w:p w:rsidR="00000000" w:rsidRDefault="007447E6">
      <w:pPr>
        <w:spacing w:after="0" w:line="240" w:lineRule="auto"/>
        <w:ind w:firstLine="1155"/>
        <w:jc w:val="both"/>
        <w:textAlignment w:val="center"/>
        <w:divId w:val="1833137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36 от 2004 г., предишна ал. 4 - ДВ, бр. 49 от 2014 г.) В кадастралния регистър на недвижимите имоти не се посочват данни за собствениците и носители</w:t>
      </w:r>
      <w:r>
        <w:rPr>
          <w:rFonts w:ascii="Times New Roman" w:eastAsia="Times New Roman" w:hAnsi="Times New Roman" w:cs="Times New Roman"/>
          <w:color w:val="000000"/>
          <w:sz w:val="24"/>
          <w:szCs w:val="24"/>
        </w:rPr>
        <w:t>те на други вещни права, както и за актовете, от които те черпят правата си, когато такива не бъдат установени по реда на ал. 2.</w:t>
      </w:r>
    </w:p>
    <w:p w:rsidR="00000000" w:rsidRDefault="007447E6">
      <w:pPr>
        <w:spacing w:after="0" w:line="240" w:lineRule="auto"/>
        <w:ind w:firstLine="1155"/>
        <w:jc w:val="both"/>
        <w:textAlignment w:val="center"/>
        <w:divId w:val="1135560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49 от 2014 г., изм. - ДВ, бр. 57 от 2016 г.) Когато от събраните данни по реда на ал. 2 и 3 се установи нал</w:t>
      </w:r>
      <w:r>
        <w:rPr>
          <w:rFonts w:ascii="Times New Roman" w:eastAsia="Times New Roman" w:hAnsi="Times New Roman" w:cs="Times New Roman"/>
          <w:color w:val="000000"/>
          <w:sz w:val="24"/>
          <w:szCs w:val="24"/>
        </w:rPr>
        <w:t>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w:t>
      </w:r>
    </w:p>
    <w:p w:rsidR="00000000" w:rsidRDefault="007447E6">
      <w:pPr>
        <w:spacing w:after="120" w:line="240" w:lineRule="auto"/>
        <w:ind w:firstLine="1155"/>
        <w:jc w:val="both"/>
        <w:textAlignment w:val="center"/>
        <w:divId w:val="177343024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338726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41а. (Нов - ДВ, бр. 36</w:t>
      </w:r>
      <w:r>
        <w:rPr>
          <w:rFonts w:ascii="Times New Roman" w:eastAsia="Times New Roman" w:hAnsi="Times New Roman" w:cs="Times New Roman"/>
          <w:color w:val="000000"/>
          <w:sz w:val="24"/>
          <w:szCs w:val="24"/>
        </w:rPr>
        <w:t xml:space="preserve"> от 2004 г.) (1) (Предишен текст на чл. 41а, изм. - ДВ, бр. 49 от 2014 г.) В случаите по чл. 36, т. 1 и чл. 38, ал. 1, т. 2 границите се означават само в териториите, посочени в заповедта за откриване на производството, в които кадастралната карта и кадаст</w:t>
      </w:r>
      <w:r>
        <w:rPr>
          <w:rFonts w:ascii="Times New Roman" w:eastAsia="Times New Roman" w:hAnsi="Times New Roman" w:cs="Times New Roman"/>
          <w:color w:val="000000"/>
          <w:sz w:val="24"/>
          <w:szCs w:val="24"/>
        </w:rPr>
        <w:t>ралните регистри се създават чрез геодезически измервания.</w:t>
      </w:r>
    </w:p>
    <w:p w:rsidR="00000000" w:rsidRDefault="007447E6">
      <w:pPr>
        <w:spacing w:after="0" w:line="240" w:lineRule="auto"/>
        <w:ind w:firstLine="1155"/>
        <w:jc w:val="both"/>
        <w:textAlignment w:val="center"/>
        <w:divId w:val="1956474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49 от 2014 г., отм. - ДВ, бр. 57 от 2016 г.)</w:t>
      </w:r>
    </w:p>
    <w:p w:rsidR="00000000" w:rsidRDefault="007447E6">
      <w:pPr>
        <w:spacing w:after="120" w:line="240" w:lineRule="auto"/>
        <w:ind w:firstLine="1155"/>
        <w:jc w:val="both"/>
        <w:textAlignment w:val="center"/>
        <w:divId w:val="62975067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982349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(Изм. - ДВ, бр. 49 от 2014 г.) За създаване и поддържане на кадастралната карта на страната се поддържа триизмерна мрежа от геодезически точки като единна основа на геодезическите измервания.</w:t>
      </w:r>
    </w:p>
    <w:p w:rsidR="00000000" w:rsidRDefault="007447E6">
      <w:pPr>
        <w:spacing w:after="0" w:line="240" w:lineRule="auto"/>
        <w:ind w:firstLine="1155"/>
        <w:jc w:val="both"/>
        <w:textAlignment w:val="center"/>
        <w:divId w:val="80181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Геодезическите координати в кадастъра се определ</w:t>
      </w:r>
      <w:r>
        <w:rPr>
          <w:rFonts w:ascii="Times New Roman" w:eastAsia="Times New Roman" w:hAnsi="Times New Roman" w:cs="Times New Roman"/>
          <w:color w:val="000000"/>
          <w:sz w:val="24"/>
          <w:szCs w:val="24"/>
        </w:rPr>
        <w:t>ят в единна координатна система.</w:t>
      </w:r>
    </w:p>
    <w:p w:rsidR="00000000" w:rsidRDefault="007447E6">
      <w:pPr>
        <w:spacing w:after="120" w:line="240" w:lineRule="auto"/>
        <w:ind w:firstLine="1155"/>
        <w:jc w:val="both"/>
        <w:textAlignment w:val="center"/>
        <w:divId w:val="72170919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247039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Границите - предмет на кадастъра, се установяват, както следва:</w:t>
      </w:r>
    </w:p>
    <w:p w:rsidR="00000000" w:rsidRDefault="007447E6">
      <w:pPr>
        <w:spacing w:after="0" w:line="240" w:lineRule="auto"/>
        <w:ind w:firstLine="1155"/>
        <w:jc w:val="both"/>
        <w:textAlignment w:val="center"/>
        <w:divId w:val="167141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държавната граница - от международни договори;</w:t>
      </w:r>
    </w:p>
    <w:p w:rsidR="00000000" w:rsidRDefault="007447E6">
      <w:pPr>
        <w:spacing w:after="0" w:line="240" w:lineRule="auto"/>
        <w:ind w:firstLine="1155"/>
        <w:jc w:val="both"/>
        <w:textAlignment w:val="center"/>
        <w:divId w:val="2705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границите на административно-териториалните единици - при условията и по реда, установени от</w:t>
      </w:r>
      <w:r>
        <w:rPr>
          <w:rFonts w:ascii="Times New Roman" w:eastAsia="Times New Roman" w:hAnsi="Times New Roman" w:cs="Times New Roman"/>
          <w:color w:val="000000"/>
          <w:sz w:val="24"/>
          <w:szCs w:val="24"/>
        </w:rPr>
        <w:t xml:space="preserve"> Закона за административно-териториално устройство на Република България;</w:t>
      </w:r>
    </w:p>
    <w:p w:rsidR="00000000" w:rsidRDefault="007447E6">
      <w:pPr>
        <w:spacing w:after="0" w:line="240" w:lineRule="auto"/>
        <w:ind w:firstLine="1155"/>
        <w:jc w:val="both"/>
        <w:textAlignment w:val="center"/>
        <w:divId w:val="1624994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36 от 2004 г., изм. - ДВ, бр. 29 от 2006 г.) землищните граници при създаване на нови населени места или при промяна на съществуващите - от комисия, назначена от о</w:t>
      </w:r>
      <w:r>
        <w:rPr>
          <w:rFonts w:ascii="Times New Roman" w:eastAsia="Times New Roman" w:hAnsi="Times New Roman" w:cs="Times New Roman"/>
          <w:color w:val="000000"/>
          <w:sz w:val="24"/>
          <w:szCs w:val="24"/>
        </w:rPr>
        <w:t>бластния управител, в състав: председател - представител на областната администрация, и членове: представители на съответните общински администрации, представители на кметствата и на службата по геодезия, картография и кадастър;</w:t>
      </w:r>
    </w:p>
    <w:p w:rsidR="00000000" w:rsidRDefault="007447E6">
      <w:pPr>
        <w:spacing w:after="0" w:line="240" w:lineRule="auto"/>
        <w:ind w:firstLine="1155"/>
        <w:jc w:val="both"/>
        <w:textAlignment w:val="center"/>
        <w:divId w:val="1365207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границите на територии с</w:t>
      </w:r>
      <w:r>
        <w:rPr>
          <w:rFonts w:ascii="Times New Roman" w:eastAsia="Times New Roman" w:hAnsi="Times New Roman" w:cs="Times New Roman"/>
          <w:color w:val="000000"/>
          <w:sz w:val="24"/>
          <w:szCs w:val="24"/>
        </w:rPr>
        <w:t xml:space="preserve"> еднакво трайно предназначение - при условията и по реда, установени със закон, с друг нормативен акт или с одобрен устройствен план;</w:t>
      </w:r>
    </w:p>
    <w:p w:rsidR="00000000" w:rsidRDefault="007447E6">
      <w:pPr>
        <w:spacing w:after="0" w:line="240" w:lineRule="auto"/>
        <w:ind w:firstLine="1155"/>
        <w:jc w:val="both"/>
        <w:textAlignment w:val="center"/>
        <w:divId w:val="67117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49 от 2014 г., изм. - ДВ, бр. 57 от 2016 г.) границите на поземлените имоти в урбанизираните територии,</w:t>
      </w:r>
      <w:r>
        <w:rPr>
          <w:rFonts w:ascii="Times New Roman" w:eastAsia="Times New Roman" w:hAnsi="Times New Roman" w:cs="Times New Roman"/>
          <w:color w:val="000000"/>
          <w:sz w:val="24"/>
          <w:szCs w:val="24"/>
        </w:rPr>
        <w:t xml:space="preserve"> след анализиране на данните от:</w:t>
      </w:r>
    </w:p>
    <w:p w:rsidR="00000000" w:rsidRDefault="007447E6">
      <w:pPr>
        <w:spacing w:after="0" w:line="240" w:lineRule="auto"/>
        <w:ind w:firstLine="1155"/>
        <w:jc w:val="both"/>
        <w:textAlignment w:val="center"/>
        <w:divId w:val="2016230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означеното на място състояние в съответствие с правото на собственост;</w:t>
      </w:r>
    </w:p>
    <w:p w:rsidR="00000000" w:rsidRDefault="007447E6">
      <w:pPr>
        <w:spacing w:after="0" w:line="240" w:lineRule="auto"/>
        <w:ind w:firstLine="1155"/>
        <w:jc w:val="both"/>
        <w:textAlignment w:val="center"/>
        <w:divId w:val="2001692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съществуващите на място материализирани граници, когато не са означени по реда на буква "а";</w:t>
      </w:r>
    </w:p>
    <w:p w:rsidR="00000000" w:rsidRDefault="007447E6">
      <w:pPr>
        <w:spacing w:after="0" w:line="240" w:lineRule="auto"/>
        <w:ind w:firstLine="1155"/>
        <w:jc w:val="both"/>
        <w:textAlignment w:val="center"/>
        <w:divId w:val="109394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планове и карти, посочени в чл. 41, ал. 1, т. 1 и </w:t>
      </w:r>
      <w:r>
        <w:rPr>
          <w:rFonts w:ascii="Times New Roman" w:eastAsia="Times New Roman" w:hAnsi="Times New Roman" w:cs="Times New Roman"/>
          <w:color w:val="000000"/>
          <w:sz w:val="24"/>
          <w:szCs w:val="24"/>
        </w:rPr>
        <w:t>3;</w:t>
      </w:r>
    </w:p>
    <w:p w:rsidR="00000000" w:rsidRDefault="007447E6">
      <w:pPr>
        <w:spacing w:after="0" w:line="240" w:lineRule="auto"/>
        <w:ind w:firstLine="1155"/>
        <w:jc w:val="both"/>
        <w:textAlignment w:val="center"/>
        <w:divId w:val="1374034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регулационните планове при приложена дворищна регулация;</w:t>
      </w:r>
    </w:p>
    <w:p w:rsidR="00000000" w:rsidRDefault="007447E6">
      <w:pPr>
        <w:spacing w:after="0" w:line="240" w:lineRule="auto"/>
        <w:ind w:firstLine="1155"/>
        <w:jc w:val="both"/>
        <w:textAlignment w:val="center"/>
        <w:divId w:val="930747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49 от 2014 г., изм. - ДВ, бр. 57 от 2016 г.) границите и/или очертанията на сгради и съоръжения от:</w:t>
      </w:r>
    </w:p>
    <w:p w:rsidR="00000000" w:rsidRDefault="007447E6">
      <w:pPr>
        <w:spacing w:after="0" w:line="240" w:lineRule="auto"/>
        <w:ind w:firstLine="1155"/>
        <w:jc w:val="both"/>
        <w:textAlignment w:val="center"/>
        <w:divId w:val="1147286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планове и карти, посочени в чл. 41, ал. 1, т. 1 и 3;</w:t>
      </w:r>
    </w:p>
    <w:p w:rsidR="00000000" w:rsidRDefault="007447E6">
      <w:pPr>
        <w:spacing w:after="0" w:line="240" w:lineRule="auto"/>
        <w:ind w:firstLine="1155"/>
        <w:jc w:val="both"/>
        <w:textAlignment w:val="center"/>
        <w:divId w:val="531916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заснемане на съ</w:t>
      </w:r>
      <w:r>
        <w:rPr>
          <w:rFonts w:ascii="Times New Roman" w:eastAsia="Times New Roman" w:hAnsi="Times New Roman" w:cs="Times New Roman"/>
          <w:color w:val="000000"/>
          <w:sz w:val="24"/>
          <w:szCs w:val="24"/>
        </w:rPr>
        <w:t>ществуващото на място състояние.</w:t>
      </w:r>
    </w:p>
    <w:p w:rsidR="00000000" w:rsidRDefault="007447E6">
      <w:pPr>
        <w:spacing w:after="0" w:line="240" w:lineRule="auto"/>
        <w:ind w:firstLine="1155"/>
        <w:jc w:val="both"/>
        <w:textAlignment w:val="center"/>
        <w:divId w:val="1081874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Агенцията по геодезия, картография и кадастър не носи отговорност за отклоненията при нанасяне на границите на поземлените имоти в кадастралната карта, по-малки от допустимите съгласно нар</w:t>
      </w:r>
      <w:r>
        <w:rPr>
          <w:rFonts w:ascii="Times New Roman" w:eastAsia="Times New Roman" w:hAnsi="Times New Roman" w:cs="Times New Roman"/>
          <w:color w:val="000000"/>
          <w:sz w:val="24"/>
          <w:szCs w:val="24"/>
        </w:rPr>
        <w:t>едбата по чл. 31.</w:t>
      </w:r>
    </w:p>
    <w:p w:rsidR="00000000" w:rsidRDefault="007447E6">
      <w:pPr>
        <w:spacing w:after="0" w:line="240" w:lineRule="auto"/>
        <w:ind w:firstLine="1155"/>
        <w:jc w:val="both"/>
        <w:textAlignment w:val="center"/>
        <w:divId w:val="425925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Споровете за граници на поземлени имоти и на териториални единици се решават по съдебен ред.</w:t>
      </w:r>
    </w:p>
    <w:p w:rsidR="00000000" w:rsidRDefault="007447E6">
      <w:pPr>
        <w:spacing w:after="0" w:line="240" w:lineRule="auto"/>
        <w:ind w:firstLine="1155"/>
        <w:jc w:val="both"/>
        <w:textAlignment w:val="center"/>
        <w:divId w:val="183520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Границите на поземлените имоти и землищните граници се означават на място по ред, определен с наредбата по чл. 31.</w:t>
      </w:r>
    </w:p>
    <w:p w:rsidR="00000000" w:rsidRDefault="007447E6">
      <w:pPr>
        <w:spacing w:after="120" w:line="240" w:lineRule="auto"/>
        <w:ind w:firstLine="1155"/>
        <w:jc w:val="both"/>
        <w:textAlignment w:val="center"/>
        <w:divId w:val="138733736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09644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 (1) (Изм. - </w:t>
      </w:r>
      <w:r>
        <w:rPr>
          <w:rFonts w:ascii="Times New Roman" w:eastAsia="Times New Roman" w:hAnsi="Times New Roman" w:cs="Times New Roman"/>
          <w:color w:val="000000"/>
          <w:sz w:val="24"/>
          <w:szCs w:val="24"/>
        </w:rPr>
        <w:t>ДВ, бр. 36 от 2004 г., изм. - ДВ, бр. 49 от 2014 г.) Очертанията на самостоятелните обекти в сгради и в съоръжения на техническата инфраструктура се установяват по строителните книжа, по актовете за собственост, а при липса на достатъчно данни в тях и чрез</w:t>
      </w:r>
      <w:r>
        <w:rPr>
          <w:rFonts w:ascii="Times New Roman" w:eastAsia="Times New Roman" w:hAnsi="Times New Roman" w:cs="Times New Roman"/>
          <w:color w:val="000000"/>
          <w:sz w:val="24"/>
          <w:szCs w:val="24"/>
        </w:rPr>
        <w:t xml:space="preserve"> описание на място.</w:t>
      </w:r>
    </w:p>
    <w:p w:rsidR="00000000" w:rsidRDefault="007447E6">
      <w:pPr>
        <w:spacing w:after="0" w:line="240" w:lineRule="auto"/>
        <w:ind w:firstLine="1155"/>
        <w:jc w:val="both"/>
        <w:textAlignment w:val="center"/>
        <w:divId w:val="1878738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36 от 2004 г., нова - ДВ, бр. 49 от 2014 г.) Схемите по чл. 29, ал. 2 се изработват в производството по създаване на кадастралната карта и кадастралните регистри.</w:t>
      </w:r>
    </w:p>
    <w:p w:rsidR="00000000" w:rsidRDefault="007447E6">
      <w:pPr>
        <w:spacing w:after="120" w:line="240" w:lineRule="auto"/>
        <w:ind w:firstLine="1155"/>
        <w:jc w:val="both"/>
        <w:textAlignment w:val="center"/>
        <w:divId w:val="63028965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487168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44а. (Нов - ДВ, бр. 49 от 2014 г., изм. - ДВ, б</w:t>
      </w:r>
      <w:r>
        <w:rPr>
          <w:rFonts w:ascii="Times New Roman" w:eastAsia="Times New Roman" w:hAnsi="Times New Roman" w:cs="Times New Roman"/>
          <w:color w:val="000000"/>
          <w:sz w:val="24"/>
          <w:szCs w:val="24"/>
        </w:rPr>
        <w:t>р. 41 от 2019 г., в сила от 22.08.2019 г.) Когато в производството по създаване на кадастрална карта и кадастрални регистри се констатират несъответствия, получени при обединяване на данните по чл. 41, ал. 1, в кадастралната карта се нанасят границите на о</w:t>
      </w:r>
      <w:r>
        <w:rPr>
          <w:rFonts w:ascii="Times New Roman" w:eastAsia="Times New Roman" w:hAnsi="Times New Roman" w:cs="Times New Roman"/>
          <w:color w:val="000000"/>
          <w:sz w:val="24"/>
          <w:szCs w:val="24"/>
        </w:rPr>
        <w:t>бектите на кадастъра, които са материализирани на място, в съответствие с документите за собственост. Когато границите на обектите на кадастъра в урбанизираните територии не са материализирани на място, те се отразяват съобразно границите, заснети в кадаст</w:t>
      </w:r>
      <w:r>
        <w:rPr>
          <w:rFonts w:ascii="Times New Roman" w:eastAsia="Times New Roman" w:hAnsi="Times New Roman" w:cs="Times New Roman"/>
          <w:color w:val="000000"/>
          <w:sz w:val="24"/>
          <w:szCs w:val="24"/>
        </w:rPr>
        <w:t>ралния план, а за частите с приложена регулация - съобразно границите по приложения регулационен план.</w:t>
      </w:r>
    </w:p>
    <w:p w:rsidR="00000000" w:rsidRDefault="007447E6">
      <w:pPr>
        <w:spacing w:after="120" w:line="240" w:lineRule="auto"/>
        <w:ind w:firstLine="1155"/>
        <w:jc w:val="both"/>
        <w:textAlignment w:val="center"/>
        <w:divId w:val="147679427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862288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(Изм. - ДВ, бр. 29 от 2006 г., доп. - ДВ, бр. 49 от 2014 г.) Изработените от лицето, определено със заповедта по чл. 35, ал. 2, кадастрална кар</w:t>
      </w:r>
      <w:r>
        <w:rPr>
          <w:rFonts w:ascii="Times New Roman" w:eastAsia="Times New Roman" w:hAnsi="Times New Roman" w:cs="Times New Roman"/>
          <w:color w:val="000000"/>
          <w:sz w:val="24"/>
          <w:szCs w:val="24"/>
        </w:rPr>
        <w:t>та и кадастрални регистри на района се приемат от службата по геодезия, картография и кадастър. Приемателната комисия се насрочва в срок до 30 дни от представяне на нормативно определените материали и документи.</w:t>
      </w:r>
    </w:p>
    <w:p w:rsidR="00000000" w:rsidRDefault="007447E6">
      <w:pPr>
        <w:spacing w:after="120" w:line="240" w:lineRule="auto"/>
        <w:ind w:firstLine="1155"/>
        <w:jc w:val="both"/>
        <w:textAlignment w:val="center"/>
        <w:divId w:val="168751394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984768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(1) Приетите кадастрална карта и кадастрален регистър на недвижимите имоти се обявяват на заинтересуваните лица по реда на чл. 35, ал. 3.</w:t>
      </w:r>
    </w:p>
    <w:p w:rsidR="00000000" w:rsidRDefault="007447E6">
      <w:pPr>
        <w:spacing w:after="0" w:line="240" w:lineRule="auto"/>
        <w:ind w:firstLine="1155"/>
        <w:jc w:val="both"/>
        <w:textAlignment w:val="center"/>
        <w:divId w:val="1320765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В 30-дневен срок от обявяването в "Държавен вестник" собствениците могат да</w:t>
      </w:r>
      <w:r>
        <w:rPr>
          <w:rFonts w:ascii="Times New Roman" w:eastAsia="Times New Roman" w:hAnsi="Times New Roman" w:cs="Times New Roman"/>
          <w:color w:val="000000"/>
          <w:sz w:val="24"/>
          <w:szCs w:val="24"/>
        </w:rPr>
        <w:t xml:space="preserve"> правят писмени възражения по кадастралната карта и кадастралния регистър на недвижимите имоти пред службата по геодезия, картография и кадастър.</w:t>
      </w:r>
    </w:p>
    <w:p w:rsidR="00000000" w:rsidRDefault="007447E6">
      <w:pPr>
        <w:spacing w:after="0" w:line="240" w:lineRule="auto"/>
        <w:ind w:firstLine="1155"/>
        <w:jc w:val="both"/>
        <w:textAlignment w:val="center"/>
        <w:divId w:val="1548451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36 от 2004 г.) Писмени възражения за частите от кадастралната карта и кадастралните регист</w:t>
      </w:r>
      <w:r>
        <w:rPr>
          <w:rFonts w:ascii="Times New Roman" w:eastAsia="Times New Roman" w:hAnsi="Times New Roman" w:cs="Times New Roman"/>
          <w:color w:val="000000"/>
          <w:sz w:val="24"/>
          <w:szCs w:val="24"/>
        </w:rPr>
        <w:t>ри, създадени по реда на чл. 41, ал. 1, т. 1, могат да се правят само относно несъответствие с данните от плановете и картите, ползвани при създаването им.</w:t>
      </w:r>
    </w:p>
    <w:p w:rsidR="00000000" w:rsidRDefault="007447E6">
      <w:pPr>
        <w:spacing w:after="120" w:line="240" w:lineRule="auto"/>
        <w:ind w:firstLine="1155"/>
        <w:jc w:val="both"/>
        <w:textAlignment w:val="center"/>
        <w:divId w:val="61822389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20354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(1) (Изм. - ДВ, бр. 29 от 2006 г., доп. - ДВ, бр. 49 от 2014 г., изм. - ДВ, бр. 58 от 2017</w:t>
      </w:r>
      <w:r>
        <w:rPr>
          <w:rFonts w:ascii="Times New Roman" w:eastAsia="Times New Roman" w:hAnsi="Times New Roman" w:cs="Times New Roman"/>
          <w:color w:val="000000"/>
          <w:sz w:val="24"/>
          <w:szCs w:val="24"/>
        </w:rPr>
        <w:t xml:space="preserve"> г., в сила от 18.07.2017 г., изм. - ДВ, бр. 102 от 2022 г., в сила от 01.01.2023 г.) Възраженията се разглеждат от комисия в състав: председател - началникът на службата по геодезия, картография и кадастър, и членове: </w:t>
      </w:r>
      <w:r>
        <w:rPr>
          <w:rFonts w:ascii="Times New Roman" w:eastAsia="Times New Roman" w:hAnsi="Times New Roman" w:cs="Times New Roman"/>
          <w:color w:val="000000"/>
          <w:sz w:val="24"/>
          <w:szCs w:val="24"/>
        </w:rPr>
        <w:lastRenderedPageBreak/>
        <w:t>представител на службата по геодезия,</w:t>
      </w:r>
      <w:r>
        <w:rPr>
          <w:rFonts w:ascii="Times New Roman" w:eastAsia="Times New Roman" w:hAnsi="Times New Roman" w:cs="Times New Roman"/>
          <w:color w:val="000000"/>
          <w:sz w:val="24"/>
          <w:szCs w:val="24"/>
        </w:rPr>
        <w:t xml:space="preserve"> картография и кадастър, представители на общинската и областната администрация и представители на Министерството на земеделието, на Изпълнителната агенция по горите и на други заинтересувани ведомства.</w:t>
      </w:r>
    </w:p>
    <w:p w:rsidR="00000000" w:rsidRDefault="007447E6">
      <w:pPr>
        <w:spacing w:after="0" w:line="240" w:lineRule="auto"/>
        <w:ind w:firstLine="1155"/>
        <w:jc w:val="both"/>
        <w:textAlignment w:val="center"/>
        <w:divId w:val="1290088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Изпълнителният дир</w:t>
      </w:r>
      <w:r>
        <w:rPr>
          <w:rFonts w:ascii="Times New Roman" w:eastAsia="Times New Roman" w:hAnsi="Times New Roman" w:cs="Times New Roman"/>
          <w:color w:val="000000"/>
          <w:sz w:val="24"/>
          <w:szCs w:val="24"/>
        </w:rPr>
        <w:t>ектор на Агенцията по геодезия, картография и кадастър определя със заповед поименния състав на комисиите по общини.</w:t>
      </w:r>
    </w:p>
    <w:p w:rsidR="00000000" w:rsidRDefault="007447E6">
      <w:pPr>
        <w:spacing w:after="0" w:line="240" w:lineRule="auto"/>
        <w:ind w:firstLine="1155"/>
        <w:jc w:val="both"/>
        <w:textAlignment w:val="center"/>
        <w:divId w:val="512455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Председателят организира работата на комисията.</w:t>
      </w:r>
    </w:p>
    <w:p w:rsidR="00000000" w:rsidRDefault="007447E6">
      <w:pPr>
        <w:spacing w:after="120" w:line="240" w:lineRule="auto"/>
        <w:ind w:firstLine="1155"/>
        <w:jc w:val="both"/>
        <w:textAlignment w:val="center"/>
        <w:divId w:val="40969409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10141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Комисията се произнася с мотивирани решения по възраженията в 30-дневен с</w:t>
      </w:r>
      <w:r>
        <w:rPr>
          <w:rFonts w:ascii="Times New Roman" w:eastAsia="Times New Roman" w:hAnsi="Times New Roman" w:cs="Times New Roman"/>
          <w:color w:val="000000"/>
          <w:sz w:val="24"/>
          <w:szCs w:val="24"/>
        </w:rPr>
        <w:t>рок след изтичането на срока по чл. 46, ал. 2.</w:t>
      </w:r>
    </w:p>
    <w:p w:rsidR="00000000" w:rsidRDefault="007447E6">
      <w:pPr>
        <w:spacing w:after="0" w:line="240" w:lineRule="auto"/>
        <w:ind w:firstLine="1155"/>
        <w:jc w:val="both"/>
        <w:textAlignment w:val="center"/>
        <w:divId w:val="1073166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49 от 2014 г.) Измененията в кадастралната карта и в кадастралния регистър на недвижимите имоти в съответствие с решенията по ал. 1 се извършват от лицето, определено със заповедта по чл. 3</w:t>
      </w:r>
      <w:r>
        <w:rPr>
          <w:rFonts w:ascii="Times New Roman" w:eastAsia="Times New Roman" w:hAnsi="Times New Roman" w:cs="Times New Roman"/>
          <w:color w:val="000000"/>
          <w:sz w:val="24"/>
          <w:szCs w:val="24"/>
        </w:rPr>
        <w:t>5, ал. 2 в срок до 45 дни.</w:t>
      </w:r>
    </w:p>
    <w:p w:rsidR="00000000" w:rsidRDefault="007447E6">
      <w:pPr>
        <w:spacing w:after="0" w:line="240" w:lineRule="auto"/>
        <w:ind w:firstLine="1155"/>
        <w:jc w:val="both"/>
        <w:textAlignment w:val="center"/>
        <w:divId w:val="1415668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Изпълнението на задълженията по ал. 2 се приема по реда на чл. 45.</w:t>
      </w:r>
    </w:p>
    <w:p w:rsidR="00000000" w:rsidRDefault="007447E6">
      <w:pPr>
        <w:spacing w:after="120" w:line="240" w:lineRule="auto"/>
        <w:ind w:firstLine="1155"/>
        <w:jc w:val="both"/>
        <w:textAlignment w:val="center"/>
        <w:divId w:val="182874655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0518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49. (1) (Изм. - ДВ, бр. 29 от 2006 г., доп. - ДВ, бр. 49 от 2014 г., изм. - ДВ, бр. 57 от 2016 г.) Приетите кадастрална карта и кадастрални регистри се </w:t>
      </w:r>
      <w:r>
        <w:rPr>
          <w:rFonts w:ascii="Times New Roman" w:eastAsia="Times New Roman" w:hAnsi="Times New Roman" w:cs="Times New Roman"/>
          <w:color w:val="000000"/>
          <w:sz w:val="24"/>
          <w:szCs w:val="24"/>
        </w:rPr>
        <w:t xml:space="preserve">одобряват със заповед на изпълнителния директор на Агенцията по геодезия, картография и кадастър, която се съобщава на заинтересуваните лица по реда на чл. 35, ал. 3. Заповедта се издава в 14-дневен срок от приемане на измененията на кадастралната карта и </w:t>
      </w:r>
      <w:r>
        <w:rPr>
          <w:rFonts w:ascii="Times New Roman" w:eastAsia="Times New Roman" w:hAnsi="Times New Roman" w:cs="Times New Roman"/>
          <w:color w:val="000000"/>
          <w:sz w:val="24"/>
          <w:szCs w:val="24"/>
        </w:rPr>
        <w:t>кадастралните регистри по чл. 48, ал. 2.</w:t>
      </w:r>
    </w:p>
    <w:p w:rsidR="00000000" w:rsidRDefault="007447E6">
      <w:pPr>
        <w:spacing w:after="0" w:line="240" w:lineRule="auto"/>
        <w:ind w:firstLine="1155"/>
        <w:jc w:val="both"/>
        <w:textAlignment w:val="center"/>
        <w:divId w:val="200508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36 от 2004 г., изм. - ДВ, бр. 30 от 2006 г., в сила от 01.03.2007 г., изм. - ДВ, бр. 57 от 2016 г.) Одобрената кадастрална карта и кадастрални регистри не подлежат на обжалване.</w:t>
      </w:r>
    </w:p>
    <w:p w:rsidR="00000000" w:rsidRDefault="007447E6">
      <w:pPr>
        <w:spacing w:after="0" w:line="240" w:lineRule="auto"/>
        <w:ind w:firstLine="1155"/>
        <w:jc w:val="both"/>
        <w:textAlignment w:val="center"/>
        <w:divId w:val="799500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w:t>
      </w:r>
      <w:r>
        <w:rPr>
          <w:rFonts w:ascii="Times New Roman" w:eastAsia="Times New Roman" w:hAnsi="Times New Roman" w:cs="Times New Roman"/>
          <w:color w:val="000000"/>
          <w:sz w:val="24"/>
          <w:szCs w:val="24"/>
        </w:rPr>
        <w:t>р. 29 от 2006 г., отм. - ДВ, бр. 49 от 2014 г., нова - ДВ, бр. 57 от 2016 г., изм. - ДВ, бр. 58 от 2017 г., в сила от 18.07.2017 г., изм. - ДВ, бр. 102 от 2022 г., в сила от 01.01.2023 г.) Агенцията по геодезия, картография и кадастър в 7-дневен срок от об</w:t>
      </w:r>
      <w:r>
        <w:rPr>
          <w:rFonts w:ascii="Times New Roman" w:eastAsia="Times New Roman" w:hAnsi="Times New Roman" w:cs="Times New Roman"/>
          <w:color w:val="000000"/>
          <w:sz w:val="24"/>
          <w:szCs w:val="24"/>
        </w:rPr>
        <w:t>народването на заповедта по ал. 1 в "Държавен вестник" уведомява министъра на правосъдието, министъра на земеделието и кмета на общината, че са одобрени кадастралната карта и кадастралните регистри за съответната територия.</w:t>
      </w:r>
    </w:p>
    <w:p w:rsidR="00000000" w:rsidRDefault="007447E6">
      <w:pPr>
        <w:spacing w:after="0" w:line="240" w:lineRule="auto"/>
        <w:ind w:firstLine="1155"/>
        <w:jc w:val="both"/>
        <w:textAlignment w:val="center"/>
        <w:divId w:val="1693997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36 от 2004 г</w:t>
      </w:r>
      <w:r>
        <w:rPr>
          <w:rFonts w:ascii="Times New Roman" w:eastAsia="Times New Roman" w:hAnsi="Times New Roman" w:cs="Times New Roman"/>
          <w:color w:val="000000"/>
          <w:sz w:val="24"/>
          <w:szCs w:val="24"/>
        </w:rPr>
        <w:t>., изм. - ДВ, бр. 49 от 2014 г., отм. - ДВ, бр. 57 от 2016 г.)</w:t>
      </w:r>
    </w:p>
    <w:p w:rsidR="00000000" w:rsidRDefault="007447E6">
      <w:pPr>
        <w:spacing w:after="0" w:line="240" w:lineRule="auto"/>
        <w:ind w:firstLine="1155"/>
        <w:jc w:val="both"/>
        <w:textAlignment w:val="center"/>
        <w:divId w:val="1558786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36 от 2004 г., отм. - ДВ, бр. 57 от 2016 г.)</w:t>
      </w:r>
    </w:p>
    <w:p w:rsidR="00000000" w:rsidRDefault="007447E6">
      <w:pPr>
        <w:spacing w:after="0" w:line="240" w:lineRule="auto"/>
        <w:ind w:firstLine="1155"/>
        <w:jc w:val="both"/>
        <w:textAlignment w:val="center"/>
        <w:divId w:val="809789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36 от 2004 г., отм. - ДВ, бр. 49 от 2014 г.)</w:t>
      </w:r>
    </w:p>
    <w:p w:rsidR="00000000" w:rsidRDefault="007447E6">
      <w:pPr>
        <w:spacing w:after="0" w:line="240" w:lineRule="auto"/>
        <w:ind w:firstLine="1155"/>
        <w:jc w:val="both"/>
        <w:textAlignment w:val="center"/>
        <w:divId w:val="60299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49 от 2014 г., отм. - ДВ, бр. 57 от 2016 г.</w:t>
      </w:r>
      <w:r>
        <w:rPr>
          <w:rFonts w:ascii="Times New Roman" w:eastAsia="Times New Roman" w:hAnsi="Times New Roman" w:cs="Times New Roman"/>
          <w:color w:val="000000"/>
          <w:sz w:val="24"/>
          <w:szCs w:val="24"/>
        </w:rPr>
        <w:t>)</w:t>
      </w:r>
    </w:p>
    <w:p w:rsidR="00000000" w:rsidRDefault="007447E6">
      <w:pPr>
        <w:spacing w:after="0" w:line="240" w:lineRule="auto"/>
        <w:ind w:firstLine="1155"/>
        <w:jc w:val="both"/>
        <w:textAlignment w:val="center"/>
        <w:divId w:val="1770732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49 от 2014 г., отм. - ДВ, бр. 57 от 2016 г.)</w:t>
      </w:r>
    </w:p>
    <w:p w:rsidR="00000000" w:rsidRDefault="007447E6">
      <w:pPr>
        <w:spacing w:after="120" w:line="240" w:lineRule="auto"/>
        <w:ind w:firstLine="1155"/>
        <w:jc w:val="both"/>
        <w:textAlignment w:val="center"/>
        <w:divId w:val="847523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49 от 2014 г., отм. - ДВ, бр. 57 от 2016 г.)</w:t>
      </w:r>
    </w:p>
    <w:p w:rsidR="00000000" w:rsidRDefault="007447E6">
      <w:pPr>
        <w:spacing w:after="0" w:line="240" w:lineRule="auto"/>
        <w:ind w:firstLine="1155"/>
        <w:jc w:val="both"/>
        <w:textAlignment w:val="center"/>
        <w:divId w:val="552084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49а. (Нов - ДВ, бр. 36 от 2004 г.) (1) (Изм. - ДВ, бр. 29 от 2006 г., изм. - ДВ, бр. 49 от 2014 г.) Изработените кадастр</w:t>
      </w:r>
      <w:r>
        <w:rPr>
          <w:rFonts w:ascii="Times New Roman" w:eastAsia="Times New Roman" w:hAnsi="Times New Roman" w:cs="Times New Roman"/>
          <w:color w:val="000000"/>
          <w:sz w:val="24"/>
          <w:szCs w:val="24"/>
        </w:rPr>
        <w:t xml:space="preserve">ална карта и кадастрални регистри по реда на чл. 35а се приемат от службата по геодезия, картография и кадастър, за което се съобщава на заинтересуваните лица по реда на Административнопроцесуалния кодекс. Те могат да правят писмени възражения в </w:t>
      </w:r>
      <w:r>
        <w:rPr>
          <w:rFonts w:ascii="Times New Roman" w:eastAsia="Times New Roman" w:hAnsi="Times New Roman" w:cs="Times New Roman"/>
          <w:color w:val="000000"/>
          <w:sz w:val="24"/>
          <w:szCs w:val="24"/>
        </w:rPr>
        <w:lastRenderedPageBreak/>
        <w:t xml:space="preserve">14-дневен </w:t>
      </w:r>
      <w:r>
        <w:rPr>
          <w:rFonts w:ascii="Times New Roman" w:eastAsia="Times New Roman" w:hAnsi="Times New Roman" w:cs="Times New Roman"/>
          <w:color w:val="000000"/>
          <w:sz w:val="24"/>
          <w:szCs w:val="24"/>
        </w:rPr>
        <w:t>срок от получаване на съобщението пред службата по геодезия, картография и кадастър.</w:t>
      </w:r>
    </w:p>
    <w:p w:rsidR="00000000" w:rsidRDefault="007447E6">
      <w:pPr>
        <w:spacing w:after="0" w:line="240" w:lineRule="auto"/>
        <w:ind w:firstLine="1155"/>
        <w:jc w:val="both"/>
        <w:textAlignment w:val="center"/>
        <w:divId w:val="302850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по чл. 47, ал. 1 се произнася в 14-дневен срок от изтичането на срока за подаване на възражения. Измененията в кадастралната карта и в кадастралните регистри</w:t>
      </w:r>
      <w:r>
        <w:rPr>
          <w:rFonts w:ascii="Times New Roman" w:eastAsia="Times New Roman" w:hAnsi="Times New Roman" w:cs="Times New Roman"/>
          <w:color w:val="000000"/>
          <w:sz w:val="24"/>
          <w:szCs w:val="24"/>
        </w:rPr>
        <w:t xml:space="preserve"> съобразно решенията на комисията се извършват от лицето по чл. 35б, ал. 2 в 14-дневен срок.</w:t>
      </w:r>
    </w:p>
    <w:p w:rsidR="00000000" w:rsidRDefault="007447E6">
      <w:pPr>
        <w:spacing w:after="0" w:line="240" w:lineRule="auto"/>
        <w:ind w:firstLine="1155"/>
        <w:jc w:val="both"/>
        <w:textAlignment w:val="center"/>
        <w:divId w:val="67774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29 от 2006 г., доп. - ДВ, бр. 49 от 2014 г., изм. - ДВ, бр. 57 от 2016 г.) Приетите кадастрална карта и кадастрални регистри по ал. 1 се одобря</w:t>
      </w:r>
      <w:r>
        <w:rPr>
          <w:rFonts w:ascii="Times New Roman" w:eastAsia="Times New Roman" w:hAnsi="Times New Roman" w:cs="Times New Roman"/>
          <w:color w:val="000000"/>
          <w:sz w:val="24"/>
          <w:szCs w:val="24"/>
        </w:rPr>
        <w:t>ват със заповед на началника на службата по геодезия, картография и кадастър, съответно на изпълнителния директор на Агенцията по геодезия, картография и кадастър. Заповедта се издава в 7-дневен срок от приемане на измененията на кадастралната карта и када</w:t>
      </w:r>
      <w:r>
        <w:rPr>
          <w:rFonts w:ascii="Times New Roman" w:eastAsia="Times New Roman" w:hAnsi="Times New Roman" w:cs="Times New Roman"/>
          <w:color w:val="000000"/>
          <w:sz w:val="24"/>
          <w:szCs w:val="24"/>
        </w:rPr>
        <w:t>стралните регистри по ал. 2.</w:t>
      </w:r>
    </w:p>
    <w:p w:rsidR="00000000" w:rsidRDefault="007447E6">
      <w:pPr>
        <w:spacing w:after="0" w:line="240" w:lineRule="auto"/>
        <w:ind w:firstLine="1155"/>
        <w:jc w:val="both"/>
        <w:textAlignment w:val="center"/>
        <w:divId w:val="178993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30 от 2006 г., в сила от 01.03.2007 г., изм. и доп. - ДВ, бр. 49 от 2014 г., изм. - ДВ, бр. 57 от 2016 г.) Одобрената кадастрална карта и кадастрални регистри по ал. 1 не подлежат на обжалване.</w:t>
      </w:r>
    </w:p>
    <w:p w:rsidR="00000000" w:rsidRDefault="007447E6">
      <w:pPr>
        <w:spacing w:after="0" w:line="240" w:lineRule="auto"/>
        <w:ind w:firstLine="1155"/>
        <w:jc w:val="both"/>
        <w:textAlignment w:val="center"/>
        <w:divId w:val="1708292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w:t>
      </w:r>
      <w:r>
        <w:rPr>
          <w:rFonts w:ascii="Times New Roman" w:eastAsia="Times New Roman" w:hAnsi="Times New Roman" w:cs="Times New Roman"/>
          <w:color w:val="000000"/>
          <w:sz w:val="24"/>
          <w:szCs w:val="24"/>
        </w:rPr>
        <w:t>В, бр. 49 от 2014 г., отм. - ДВ, бр. 57 от 2016 г.)</w:t>
      </w:r>
    </w:p>
    <w:p w:rsidR="00000000" w:rsidRDefault="007447E6">
      <w:pPr>
        <w:spacing w:after="0" w:line="240" w:lineRule="auto"/>
        <w:ind w:firstLine="1155"/>
        <w:jc w:val="both"/>
        <w:textAlignment w:val="center"/>
        <w:divId w:val="657464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49 от 2014 г., отм. - ДВ, бр. 57 от 2016 г.)</w:t>
      </w:r>
    </w:p>
    <w:p w:rsidR="00000000" w:rsidRDefault="007447E6">
      <w:pPr>
        <w:spacing w:after="0" w:line="240" w:lineRule="auto"/>
        <w:ind w:firstLine="1155"/>
        <w:jc w:val="both"/>
        <w:textAlignment w:val="center"/>
        <w:divId w:val="1667829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49 от 2014 г.) Службата по геодезия, картография и кадастър в 7-дневен срок от издаването на заповедта по ал. 3 уведомява общинската администрация, общинската служба по земеделие и службата по вписванията по местонахождение на имота, че</w:t>
      </w:r>
      <w:r>
        <w:rPr>
          <w:rFonts w:ascii="Times New Roman" w:eastAsia="Times New Roman" w:hAnsi="Times New Roman" w:cs="Times New Roman"/>
          <w:color w:val="000000"/>
          <w:sz w:val="24"/>
          <w:szCs w:val="24"/>
        </w:rPr>
        <w:t xml:space="preserve"> са одобрени кадастрална карта и кадастрални регистри.</w:t>
      </w:r>
    </w:p>
    <w:p w:rsidR="00000000" w:rsidRDefault="007447E6">
      <w:pPr>
        <w:spacing w:after="120" w:line="240" w:lineRule="auto"/>
        <w:ind w:firstLine="1155"/>
        <w:jc w:val="both"/>
        <w:textAlignment w:val="center"/>
        <w:divId w:val="198909356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095631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49б. (Нов - ДВ, бр. 36 от 2004 г., изм. - ДВ, бр. 29 от 2006 г., изм. - ДВ, бр. 49 от 2014 г.) След одобряването на кадастралната карта и кадастралните регистри за съответната територия за издава</w:t>
      </w:r>
      <w:r>
        <w:rPr>
          <w:rFonts w:ascii="Times New Roman" w:eastAsia="Times New Roman" w:hAnsi="Times New Roman" w:cs="Times New Roman"/>
          <w:color w:val="000000"/>
          <w:sz w:val="24"/>
          <w:szCs w:val="24"/>
        </w:rPr>
        <w:t>не на актове, с които се признава или се прехвърля право на собственост, или се учредява, прехвърля, изменя или прекратява друго вещно право върху недвижим имот, или се учредява ипотека, се изискват скици от кадастралната карта и схеми на самостоятелни обе</w:t>
      </w:r>
      <w:r>
        <w:rPr>
          <w:rFonts w:ascii="Times New Roman" w:eastAsia="Times New Roman" w:hAnsi="Times New Roman" w:cs="Times New Roman"/>
          <w:color w:val="000000"/>
          <w:sz w:val="24"/>
          <w:szCs w:val="24"/>
        </w:rPr>
        <w:t>кти в сгради или в съоръжения на техническата инфраструктура или скици-проекти в случаите на чл. 52, ал. 1, издадени от Агенцията по геодезия, картография и кадастър.</w:t>
      </w:r>
    </w:p>
    <w:p w:rsidR="00000000" w:rsidRDefault="007447E6">
      <w:pPr>
        <w:spacing w:after="120" w:line="240" w:lineRule="auto"/>
        <w:ind w:firstLine="1155"/>
        <w:jc w:val="both"/>
        <w:textAlignment w:val="center"/>
        <w:divId w:val="35430566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109470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49в. (Нов - ДВ, бр. 49 от 2014 г., отм. - ДВ, бр. 57 от 2016 г.)</w:t>
      </w:r>
    </w:p>
    <w:p w:rsidR="00000000" w:rsidRDefault="007447E6">
      <w:pPr>
        <w:spacing w:after="120" w:line="240" w:lineRule="auto"/>
        <w:ind w:firstLine="1155"/>
        <w:jc w:val="both"/>
        <w:textAlignment w:val="center"/>
        <w:divId w:val="19485288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853764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50. (Изм. - </w:t>
      </w:r>
      <w:r>
        <w:rPr>
          <w:rFonts w:ascii="Times New Roman" w:eastAsia="Times New Roman" w:hAnsi="Times New Roman" w:cs="Times New Roman"/>
          <w:color w:val="000000"/>
          <w:sz w:val="24"/>
          <w:szCs w:val="24"/>
        </w:rPr>
        <w:t>ДВ, бр. 66 от 2013 г., в сила от 26.07.2013 г., изм. - ДВ, бр. 98 от 2014 г., в сила от 28.11.2014 г.) Условията и редът за контрол и приемане на кадастралната карта и кадастралните регистри се определят с наредба, издадена от министъра на регионалното раз</w:t>
      </w:r>
      <w:r>
        <w:rPr>
          <w:rFonts w:ascii="Times New Roman" w:eastAsia="Times New Roman" w:hAnsi="Times New Roman" w:cs="Times New Roman"/>
          <w:color w:val="000000"/>
          <w:sz w:val="24"/>
          <w:szCs w:val="24"/>
        </w:rPr>
        <w:t>витие и благоустройството.</w:t>
      </w:r>
    </w:p>
    <w:p w:rsidR="00000000" w:rsidRDefault="007447E6">
      <w:pPr>
        <w:spacing w:after="120" w:line="240" w:lineRule="auto"/>
        <w:ind w:firstLine="1155"/>
        <w:jc w:val="both"/>
        <w:textAlignment w:val="center"/>
        <w:divId w:val="1694067295"/>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84203812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ПОДДЪРЖАНЕ В АКТУАЛНО СЪСТОЯНИЕ НА КАДАСТРАЛНАТА КАРТА И КАДАСТРАЛНИТЕ РЕГИСТРИ</w:t>
      </w:r>
    </w:p>
    <w:p w:rsidR="00000000" w:rsidRDefault="007447E6">
      <w:pPr>
        <w:spacing w:after="0" w:line="240" w:lineRule="auto"/>
        <w:ind w:firstLine="1155"/>
        <w:jc w:val="both"/>
        <w:textAlignment w:val="center"/>
        <w:divId w:val="503908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51. (Изм. - ДВ, бр. 49 от 2014 г.) (1) Кадастралната карта и кадастралните регистри се поддържат в актуално състояние, като се из</w:t>
      </w:r>
      <w:r>
        <w:rPr>
          <w:rFonts w:ascii="Times New Roman" w:eastAsia="Times New Roman" w:hAnsi="Times New Roman" w:cs="Times New Roman"/>
          <w:color w:val="000000"/>
          <w:sz w:val="24"/>
          <w:szCs w:val="24"/>
        </w:rPr>
        <w:t>менят при установяване на:</w:t>
      </w:r>
    </w:p>
    <w:p w:rsidR="00000000" w:rsidRDefault="007447E6">
      <w:pPr>
        <w:spacing w:after="0" w:line="240" w:lineRule="auto"/>
        <w:ind w:firstLine="1155"/>
        <w:jc w:val="both"/>
        <w:textAlignment w:val="center"/>
        <w:divId w:val="1021279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изменения в данните за обектите на кадастъра, настъпили след влизането в сила на кадастралната карта и кадастралните регистри;</w:t>
      </w:r>
    </w:p>
    <w:p w:rsidR="00000000" w:rsidRDefault="007447E6">
      <w:pPr>
        <w:spacing w:after="0" w:line="240" w:lineRule="auto"/>
        <w:ind w:firstLine="1155"/>
        <w:jc w:val="both"/>
        <w:textAlignment w:val="center"/>
        <w:divId w:val="424692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непълноти или грешки;</w:t>
      </w:r>
    </w:p>
    <w:p w:rsidR="00000000" w:rsidRDefault="007447E6">
      <w:pPr>
        <w:spacing w:after="0" w:line="240" w:lineRule="auto"/>
        <w:ind w:firstLine="1155"/>
        <w:jc w:val="both"/>
        <w:textAlignment w:val="center"/>
        <w:divId w:val="926498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57 от 2016 г.) явна фактическа грешка.</w:t>
      </w:r>
    </w:p>
    <w:p w:rsidR="00000000" w:rsidRDefault="007447E6">
      <w:pPr>
        <w:spacing w:after="0" w:line="240" w:lineRule="auto"/>
        <w:ind w:firstLine="1155"/>
        <w:jc w:val="both"/>
        <w:textAlignment w:val="center"/>
        <w:divId w:val="1190679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Измененията </w:t>
      </w:r>
      <w:r>
        <w:rPr>
          <w:rFonts w:ascii="Times New Roman" w:eastAsia="Times New Roman" w:hAnsi="Times New Roman" w:cs="Times New Roman"/>
          <w:color w:val="000000"/>
          <w:sz w:val="24"/>
          <w:szCs w:val="24"/>
        </w:rPr>
        <w:t>в кадастралната карта и кадастралните регистри по ал. 1 се извършват от службата по геодезия, картография и кадастър по местонахождение на имота.</w:t>
      </w:r>
    </w:p>
    <w:p w:rsidR="00000000" w:rsidRDefault="007447E6">
      <w:pPr>
        <w:spacing w:after="0" w:line="240" w:lineRule="auto"/>
        <w:ind w:firstLine="1155"/>
        <w:jc w:val="both"/>
        <w:textAlignment w:val="center"/>
        <w:divId w:val="1632008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Измененията в кадастралната карта и кадастралните регистри се извършват по заявление от собственик, друго </w:t>
      </w:r>
      <w:r>
        <w:rPr>
          <w:rFonts w:ascii="Times New Roman" w:eastAsia="Times New Roman" w:hAnsi="Times New Roman" w:cs="Times New Roman"/>
          <w:color w:val="000000"/>
          <w:sz w:val="24"/>
          <w:szCs w:val="24"/>
        </w:rPr>
        <w:t>лице, когато това е предвидено в закон, или въз основа на служебно постъпила информация от ведомство или община.</w:t>
      </w:r>
    </w:p>
    <w:p w:rsidR="00000000" w:rsidRDefault="007447E6">
      <w:pPr>
        <w:spacing w:after="0" w:line="240" w:lineRule="auto"/>
        <w:ind w:firstLine="1155"/>
        <w:jc w:val="both"/>
        <w:textAlignment w:val="center"/>
        <w:divId w:val="2027320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44 от 2019 г.) За започване на производството по изменение на кадастралната карта и кадастралните регистри по ал. 1, т. 2 и</w:t>
      </w:r>
      <w:r>
        <w:rPr>
          <w:rFonts w:ascii="Times New Roman" w:eastAsia="Times New Roman" w:hAnsi="Times New Roman" w:cs="Times New Roman"/>
          <w:color w:val="000000"/>
          <w:sz w:val="24"/>
          <w:szCs w:val="24"/>
        </w:rPr>
        <w:t xml:space="preserve"> 3 за територии, в които попадат повече от 50 поземлени имота, уведомяването на заинтересованите лица се извършва от Агенцията по геодезия, картография и кадастър чрез обявление, обнародвано в "Държавен вестник". Обявата се разгласява на подходящи места с </w:t>
      </w:r>
      <w:r>
        <w:rPr>
          <w:rFonts w:ascii="Times New Roman" w:eastAsia="Times New Roman" w:hAnsi="Times New Roman" w:cs="Times New Roman"/>
          <w:color w:val="000000"/>
          <w:sz w:val="24"/>
          <w:szCs w:val="24"/>
        </w:rPr>
        <w:t xml:space="preserve">публичен достъп в сградите на службата по геодезия, картография и кадастър, общината и кметството по местонахождение на имотите. Обявяването в сградите на службата по геодезия, картография и кадастър, общината и кметството по местонахождение на имотите се </w:t>
      </w:r>
      <w:r>
        <w:rPr>
          <w:rFonts w:ascii="Times New Roman" w:eastAsia="Times New Roman" w:hAnsi="Times New Roman" w:cs="Times New Roman"/>
          <w:color w:val="000000"/>
          <w:sz w:val="24"/>
          <w:szCs w:val="24"/>
        </w:rPr>
        <w:t>извършва в 5-дневен срок от обнародването в "Държавен вестник".</w:t>
      </w:r>
    </w:p>
    <w:p w:rsidR="00000000" w:rsidRDefault="007447E6">
      <w:pPr>
        <w:spacing w:after="0" w:line="240" w:lineRule="auto"/>
        <w:ind w:firstLine="1155"/>
        <w:jc w:val="both"/>
        <w:textAlignment w:val="center"/>
        <w:divId w:val="1150563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57 от 2016 г., предишна ал. 4 - ДВ, бр. 44 от 2019 г.) Измененията в кадастралната карта и кадастралните регистри по ал. 1, т. 2 и 3 за територии, в които попадат повече от</w:t>
      </w:r>
      <w:r>
        <w:rPr>
          <w:rFonts w:ascii="Times New Roman" w:eastAsia="Times New Roman" w:hAnsi="Times New Roman" w:cs="Times New Roman"/>
          <w:color w:val="000000"/>
          <w:sz w:val="24"/>
          <w:szCs w:val="24"/>
        </w:rPr>
        <w:t xml:space="preserve"> 50 поземлени имота, могат да се извършват по искане на кмета на общината.</w:t>
      </w:r>
    </w:p>
    <w:p w:rsidR="00000000" w:rsidRDefault="007447E6">
      <w:pPr>
        <w:spacing w:after="0" w:line="240" w:lineRule="auto"/>
        <w:ind w:firstLine="1155"/>
        <w:jc w:val="both"/>
        <w:textAlignment w:val="center"/>
        <w:divId w:val="1983459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и доп. - ДВ, бр. 41 от 2019 г., в сила от 22.08.2019 г., предишна ал. 5 - ДВ, бр. 44 от 2019 г.) За извършване на измененията в кадастралната карта се изработва проект в ц</w:t>
      </w:r>
      <w:r>
        <w:rPr>
          <w:rFonts w:ascii="Times New Roman" w:eastAsia="Times New Roman" w:hAnsi="Times New Roman" w:cs="Times New Roman"/>
          <w:color w:val="000000"/>
          <w:sz w:val="24"/>
          <w:szCs w:val="24"/>
        </w:rPr>
        <w:t>ифров вид във формата по чл. 12, т. 5, в който новообразуваните имоти са индивидуализирани с граници и идентификатор. Проектът се изработва от правоспособно лице по кадастър. Изработеният проект се подава в цифров вид по електронен път.</w:t>
      </w:r>
    </w:p>
    <w:p w:rsidR="00000000" w:rsidRDefault="007447E6">
      <w:pPr>
        <w:spacing w:after="0" w:line="240" w:lineRule="auto"/>
        <w:ind w:firstLine="1155"/>
        <w:jc w:val="both"/>
        <w:textAlignment w:val="center"/>
        <w:divId w:val="761070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w:t>
      </w:r>
      <w:r>
        <w:rPr>
          <w:rFonts w:ascii="Times New Roman" w:eastAsia="Times New Roman" w:hAnsi="Times New Roman" w:cs="Times New Roman"/>
          <w:color w:val="000000"/>
          <w:sz w:val="24"/>
          <w:szCs w:val="24"/>
        </w:rPr>
        <w:t xml:space="preserve"> 57 от 2016 г., предишна ал. 6 - ДВ, бр. 44 от 2019 г.) При промяна на граници на поземлени имоти и сгради, при създаване на нови обекти на кадастъра, при допълване на непълноти или поправяне на грешки, както и при отстраняване на явна фактическа грешка в </w:t>
      </w:r>
      <w:r>
        <w:rPr>
          <w:rFonts w:ascii="Times New Roman" w:eastAsia="Times New Roman" w:hAnsi="Times New Roman" w:cs="Times New Roman"/>
          <w:color w:val="000000"/>
          <w:sz w:val="24"/>
          <w:szCs w:val="24"/>
        </w:rPr>
        <w:t>кадастралната карта проектът по ал. 5 съдържа и данни от геодезически измервания.</w:t>
      </w:r>
    </w:p>
    <w:p w:rsidR="00000000" w:rsidRDefault="007447E6">
      <w:pPr>
        <w:spacing w:after="0" w:line="240" w:lineRule="auto"/>
        <w:ind w:firstLine="1155"/>
        <w:jc w:val="both"/>
        <w:textAlignment w:val="center"/>
        <w:divId w:val="2023966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44 от 2019 г.) Преместванията на земни маси в резултат на природни бедствия не променят границите на поземлените имоти в кадастъра, освен в пред</w:t>
      </w:r>
      <w:r>
        <w:rPr>
          <w:rFonts w:ascii="Times New Roman" w:eastAsia="Times New Roman" w:hAnsi="Times New Roman" w:cs="Times New Roman"/>
          <w:color w:val="000000"/>
          <w:sz w:val="24"/>
          <w:szCs w:val="24"/>
        </w:rPr>
        <w:t>видените в закон случаи.</w:t>
      </w:r>
    </w:p>
    <w:p w:rsidR="00000000" w:rsidRDefault="007447E6">
      <w:pPr>
        <w:spacing w:after="120" w:line="240" w:lineRule="auto"/>
        <w:ind w:firstLine="1155"/>
        <w:jc w:val="both"/>
        <w:textAlignment w:val="center"/>
        <w:divId w:val="143281508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045249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 (Изм. - ДВ, бр. 49 от 2014 г.) (1) (Изм. - ДВ, бр. 57 от 2016 г.) Службата по геодезия, картография и кадастър издава скица-проект за недвижим </w:t>
      </w:r>
      <w:r>
        <w:rPr>
          <w:rFonts w:ascii="Times New Roman" w:eastAsia="Times New Roman" w:hAnsi="Times New Roman" w:cs="Times New Roman"/>
          <w:color w:val="000000"/>
          <w:sz w:val="24"/>
          <w:szCs w:val="24"/>
        </w:rPr>
        <w:lastRenderedPageBreak/>
        <w:t>имот, който не е отразен в кадастралната карта и кадастралните регистри, въз о</w:t>
      </w:r>
      <w:r>
        <w:rPr>
          <w:rFonts w:ascii="Times New Roman" w:eastAsia="Times New Roman" w:hAnsi="Times New Roman" w:cs="Times New Roman"/>
          <w:color w:val="000000"/>
          <w:sz w:val="24"/>
          <w:szCs w:val="24"/>
        </w:rPr>
        <w:t>снова на проект за изменение в случаите на:</w:t>
      </w:r>
    </w:p>
    <w:p w:rsidR="00000000" w:rsidRDefault="007447E6">
      <w:pPr>
        <w:spacing w:after="0" w:line="240" w:lineRule="auto"/>
        <w:ind w:firstLine="1155"/>
        <w:jc w:val="both"/>
        <w:textAlignment w:val="center"/>
        <w:divId w:val="1462072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делба;</w:t>
      </w:r>
    </w:p>
    <w:p w:rsidR="00000000" w:rsidRDefault="007447E6">
      <w:pPr>
        <w:spacing w:after="0" w:line="240" w:lineRule="auto"/>
        <w:ind w:firstLine="1155"/>
        <w:jc w:val="both"/>
        <w:textAlignment w:val="center"/>
        <w:divId w:val="2058817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отчуждаване на част от поземлен имот;</w:t>
      </w:r>
    </w:p>
    <w:p w:rsidR="00000000" w:rsidRDefault="007447E6">
      <w:pPr>
        <w:spacing w:after="0" w:line="240" w:lineRule="auto"/>
        <w:ind w:firstLine="1155"/>
        <w:jc w:val="both"/>
        <w:textAlignment w:val="center"/>
        <w:divId w:val="2106068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промяна на граница по взаимно съгласие на собствениците;</w:t>
      </w:r>
    </w:p>
    <w:p w:rsidR="00000000" w:rsidRDefault="007447E6">
      <w:pPr>
        <w:spacing w:after="0" w:line="240" w:lineRule="auto"/>
        <w:ind w:firstLine="1155"/>
        <w:jc w:val="both"/>
        <w:textAlignment w:val="center"/>
        <w:divId w:val="223297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съединяване на поземлени имоти на различни собственици;</w:t>
      </w:r>
    </w:p>
    <w:p w:rsidR="00000000" w:rsidRDefault="007447E6">
      <w:pPr>
        <w:spacing w:after="0" w:line="240" w:lineRule="auto"/>
        <w:ind w:firstLine="1155"/>
        <w:jc w:val="both"/>
        <w:textAlignment w:val="center"/>
        <w:divId w:val="1087310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снабдяване с акт за придобито по давност право на собственост или друго вещно право върху недвижим имот;</w:t>
      </w:r>
    </w:p>
    <w:p w:rsidR="00000000" w:rsidRDefault="007447E6">
      <w:pPr>
        <w:spacing w:after="0" w:line="240" w:lineRule="auto"/>
        <w:ind w:firstLine="1155"/>
        <w:jc w:val="both"/>
        <w:textAlignment w:val="center"/>
        <w:divId w:val="846093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член 19, ал. 6 от Закона за собствеността и ползването на земеделските земи за издаване на решения за възстановяване на правото на собственост въ</w:t>
      </w:r>
      <w:r>
        <w:rPr>
          <w:rFonts w:ascii="Times New Roman" w:eastAsia="Times New Roman" w:hAnsi="Times New Roman" w:cs="Times New Roman"/>
          <w:color w:val="000000"/>
          <w:sz w:val="24"/>
          <w:szCs w:val="24"/>
        </w:rPr>
        <w:t>рху поземлен имот;</w:t>
      </w:r>
    </w:p>
    <w:p w:rsidR="00000000" w:rsidRDefault="007447E6">
      <w:pPr>
        <w:spacing w:after="0" w:line="240" w:lineRule="auto"/>
        <w:ind w:firstLine="1155"/>
        <w:jc w:val="both"/>
        <w:textAlignment w:val="center"/>
        <w:divId w:val="1661613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индивидуализиране на имоти, които са предмет на прехвърляне, отчуждаване или придобиване на право на собственост.</w:t>
      </w:r>
    </w:p>
    <w:p w:rsidR="00000000" w:rsidRDefault="007447E6">
      <w:pPr>
        <w:spacing w:after="0" w:line="240" w:lineRule="auto"/>
        <w:ind w:firstLine="1155"/>
        <w:jc w:val="both"/>
        <w:textAlignment w:val="center"/>
        <w:divId w:val="1984188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Изменението в кадастралната карта и кадастралните регистри по ал. 1 се извършва след постъпване на данните от вписан</w:t>
      </w:r>
      <w:r>
        <w:rPr>
          <w:rFonts w:ascii="Times New Roman" w:eastAsia="Times New Roman" w:hAnsi="Times New Roman" w:cs="Times New Roman"/>
          <w:color w:val="000000"/>
          <w:sz w:val="24"/>
          <w:szCs w:val="24"/>
        </w:rPr>
        <w:t xml:space="preserve"> акт по реда на чл. 86, ал. 1.</w:t>
      </w:r>
    </w:p>
    <w:p w:rsidR="00000000" w:rsidRDefault="007447E6">
      <w:pPr>
        <w:spacing w:after="120" w:line="240" w:lineRule="auto"/>
        <w:ind w:firstLine="1155"/>
        <w:jc w:val="both"/>
        <w:textAlignment w:val="center"/>
        <w:divId w:val="20495492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206218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(Изм. - ДВ, бр. 49 от 2014 г.) (1) Измененията в кадастралния регистър на недвижимите имоти се извършват при:</w:t>
      </w:r>
    </w:p>
    <w:p w:rsidR="00000000" w:rsidRDefault="007447E6">
      <w:pPr>
        <w:spacing w:after="0" w:line="240" w:lineRule="auto"/>
        <w:ind w:firstLine="1155"/>
        <w:jc w:val="both"/>
        <w:textAlignment w:val="center"/>
        <w:divId w:val="1122457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възникване на нови или при промяна на данните, подлежащи на записване;</w:t>
      </w:r>
    </w:p>
    <w:p w:rsidR="00000000" w:rsidRDefault="007447E6">
      <w:pPr>
        <w:spacing w:after="0" w:line="240" w:lineRule="auto"/>
        <w:ind w:firstLine="1155"/>
        <w:jc w:val="both"/>
        <w:textAlignment w:val="center"/>
        <w:divId w:val="1385444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отпадане на основанието за и</w:t>
      </w:r>
      <w:r>
        <w:rPr>
          <w:rFonts w:ascii="Times New Roman" w:eastAsia="Times New Roman" w:hAnsi="Times New Roman" w:cs="Times New Roman"/>
          <w:color w:val="000000"/>
          <w:sz w:val="24"/>
          <w:szCs w:val="24"/>
        </w:rPr>
        <w:t>звършено записване, в случаите на ал. 2 и чл. 41, ал. 6;</w:t>
      </w:r>
    </w:p>
    <w:p w:rsidR="00000000" w:rsidRDefault="007447E6">
      <w:pPr>
        <w:spacing w:after="0" w:line="240" w:lineRule="auto"/>
        <w:ind w:firstLine="1155"/>
        <w:jc w:val="both"/>
        <w:textAlignment w:val="center"/>
        <w:divId w:val="286471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констатиране на несъответствие между данните в кадастралния регистър на недвижимите имоти и източника, удостоверяващ данните.</w:t>
      </w:r>
    </w:p>
    <w:p w:rsidR="00000000" w:rsidRDefault="007447E6">
      <w:pPr>
        <w:spacing w:after="0" w:line="240" w:lineRule="auto"/>
        <w:ind w:firstLine="1155"/>
        <w:jc w:val="both"/>
        <w:textAlignment w:val="center"/>
        <w:divId w:val="635643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57 от 2016 г.) При наличие на документи, удостовер</w:t>
      </w:r>
      <w:r>
        <w:rPr>
          <w:rFonts w:ascii="Times New Roman" w:eastAsia="Times New Roman" w:hAnsi="Times New Roman" w:cs="Times New Roman"/>
          <w:color w:val="000000"/>
          <w:sz w:val="24"/>
          <w:szCs w:val="24"/>
        </w:rPr>
        <w:t>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w:t>
      </w:r>
    </w:p>
    <w:p w:rsidR="00000000" w:rsidRDefault="007447E6">
      <w:pPr>
        <w:spacing w:after="0" w:line="240" w:lineRule="auto"/>
        <w:ind w:firstLine="1155"/>
        <w:jc w:val="both"/>
        <w:textAlignment w:val="center"/>
        <w:divId w:val="1280797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57 от 2016 г.) За измененията по ал. </w:t>
      </w:r>
      <w:r>
        <w:rPr>
          <w:rFonts w:ascii="Times New Roman" w:eastAsia="Times New Roman" w:hAnsi="Times New Roman" w:cs="Times New Roman"/>
          <w:color w:val="000000"/>
          <w:sz w:val="24"/>
          <w:szCs w:val="24"/>
        </w:rPr>
        <w:t>1, т. 2 и ал. 2 се съобщава по реда на Административнопроцесуалния кодекс на всички заинтересовани лица в тридневен срок от извършването им.</w:t>
      </w:r>
    </w:p>
    <w:p w:rsidR="00000000" w:rsidRDefault="007447E6">
      <w:pPr>
        <w:spacing w:after="120" w:line="240" w:lineRule="auto"/>
        <w:ind w:firstLine="1155"/>
        <w:jc w:val="both"/>
        <w:textAlignment w:val="center"/>
        <w:divId w:val="168933257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132242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53а. (Нов - ДВ, бр. 49 от 2014 г.) Измененията в кадастралната карта и кадастралните регистри се извършват бе</w:t>
      </w:r>
      <w:r>
        <w:rPr>
          <w:rFonts w:ascii="Times New Roman" w:eastAsia="Times New Roman" w:hAnsi="Times New Roman" w:cs="Times New Roman"/>
          <w:color w:val="000000"/>
          <w:sz w:val="24"/>
          <w:szCs w:val="24"/>
        </w:rPr>
        <w:t>з издаване на заповед в случаите по чл. 52 и 53, както и при:</w:t>
      </w:r>
    </w:p>
    <w:p w:rsidR="00000000" w:rsidRDefault="007447E6">
      <w:pPr>
        <w:spacing w:after="0" w:line="240" w:lineRule="auto"/>
        <w:ind w:firstLine="1155"/>
        <w:jc w:val="both"/>
        <w:textAlignment w:val="center"/>
        <w:divId w:val="1896381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изпълнение на влязло в сила съдебно решение;</w:t>
      </w:r>
    </w:p>
    <w:p w:rsidR="00000000" w:rsidRDefault="007447E6">
      <w:pPr>
        <w:spacing w:after="0" w:line="240" w:lineRule="auto"/>
        <w:ind w:firstLine="1155"/>
        <w:jc w:val="both"/>
        <w:textAlignment w:val="center"/>
        <w:divId w:val="834609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разделяне, съединяване или промяна на граници или очертания между съседни имоти, собственост на едно и също лице;</w:t>
      </w:r>
    </w:p>
    <w:p w:rsidR="00000000" w:rsidRDefault="007447E6">
      <w:pPr>
        <w:spacing w:after="0" w:line="240" w:lineRule="auto"/>
        <w:ind w:firstLine="1155"/>
        <w:jc w:val="both"/>
        <w:textAlignment w:val="center"/>
        <w:divId w:val="856694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нанасяне на нови, както и </w:t>
      </w:r>
      <w:r>
        <w:rPr>
          <w:rFonts w:ascii="Times New Roman" w:eastAsia="Times New Roman" w:hAnsi="Times New Roman" w:cs="Times New Roman"/>
          <w:color w:val="000000"/>
          <w:sz w:val="24"/>
          <w:szCs w:val="24"/>
        </w:rPr>
        <w:t>разделяне, съединяване или заличаване на съществуващи сгради или самостоятелни обекти в сгради или в съоръжения на техническата инфраструктура;</w:t>
      </w:r>
    </w:p>
    <w:p w:rsidR="00000000" w:rsidRDefault="007447E6">
      <w:pPr>
        <w:spacing w:after="0" w:line="240" w:lineRule="auto"/>
        <w:ind w:firstLine="1155"/>
        <w:jc w:val="both"/>
        <w:textAlignment w:val="center"/>
        <w:divId w:val="1522277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повторно определяне на координатите на граничните точки на поземлен имот при условия, определени с наредбата </w:t>
      </w:r>
      <w:r>
        <w:rPr>
          <w:rFonts w:ascii="Times New Roman" w:eastAsia="Times New Roman" w:hAnsi="Times New Roman" w:cs="Times New Roman"/>
          <w:color w:val="000000"/>
          <w:sz w:val="24"/>
          <w:szCs w:val="24"/>
        </w:rPr>
        <w:t>по чл. 31;</w:t>
      </w:r>
    </w:p>
    <w:p w:rsidR="00000000" w:rsidRDefault="007447E6">
      <w:pPr>
        <w:spacing w:after="0" w:line="240" w:lineRule="auto"/>
        <w:ind w:firstLine="1155"/>
        <w:jc w:val="both"/>
        <w:textAlignment w:val="center"/>
        <w:divId w:val="1647012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57 от 2016 г.) нанасяне на граници на поземлени имоти въз основа на:</w:t>
      </w:r>
    </w:p>
    <w:p w:rsidR="00000000" w:rsidRDefault="007447E6">
      <w:pPr>
        <w:spacing w:after="0" w:line="240" w:lineRule="auto"/>
        <w:ind w:firstLine="1155"/>
        <w:jc w:val="both"/>
        <w:textAlignment w:val="center"/>
        <w:divId w:val="1131901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влязъл в сила подробен устройствен план, одобрен по реда на чл. 16 от Закона за устройство на територията;</w:t>
      </w:r>
    </w:p>
    <w:p w:rsidR="00000000" w:rsidRDefault="007447E6">
      <w:pPr>
        <w:spacing w:after="0" w:line="240" w:lineRule="auto"/>
        <w:ind w:firstLine="1155"/>
        <w:jc w:val="both"/>
        <w:textAlignment w:val="center"/>
        <w:divId w:val="31275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прилагане на влезлите в сила неприложени дво</w:t>
      </w:r>
      <w:r>
        <w:rPr>
          <w:rFonts w:ascii="Times New Roman" w:eastAsia="Times New Roman" w:hAnsi="Times New Roman" w:cs="Times New Roman"/>
          <w:color w:val="000000"/>
          <w:sz w:val="24"/>
          <w:szCs w:val="24"/>
        </w:rPr>
        <w:t>рищнорегулационни планове по § 8, ал. 2, т. 1 от преходните разпоредби на Закона за устройство на територията;</w:t>
      </w:r>
    </w:p>
    <w:p w:rsidR="00000000" w:rsidRDefault="007447E6">
      <w:pPr>
        <w:spacing w:after="0" w:line="240" w:lineRule="auto"/>
        <w:ind w:firstLine="1155"/>
        <w:jc w:val="both"/>
        <w:textAlignment w:val="center"/>
        <w:divId w:val="1630162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влязъл в сила план за уедряване по чл. 37е от Закона за собствеността и ползването на земеделските земи;</w:t>
      </w:r>
    </w:p>
    <w:p w:rsidR="00000000" w:rsidRDefault="007447E6">
      <w:pPr>
        <w:spacing w:after="0" w:line="240" w:lineRule="auto"/>
        <w:ind w:firstLine="1155"/>
        <w:jc w:val="both"/>
        <w:textAlignment w:val="center"/>
        <w:divId w:val="1716343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влязъл в сила план на новообразува</w:t>
      </w:r>
      <w:r>
        <w:rPr>
          <w:rFonts w:ascii="Times New Roman" w:eastAsia="Times New Roman" w:hAnsi="Times New Roman" w:cs="Times New Roman"/>
          <w:color w:val="000000"/>
          <w:sz w:val="24"/>
          <w:szCs w:val="24"/>
        </w:rPr>
        <w:t>ните имоти по § 4к, ал. 6 във връзка с ал. 11 от преходните и заключителните разпоредби на Закона за собствеността и ползването на земеделските земи.</w:t>
      </w:r>
    </w:p>
    <w:p w:rsidR="00000000" w:rsidRDefault="007447E6">
      <w:pPr>
        <w:spacing w:after="120" w:line="240" w:lineRule="auto"/>
        <w:ind w:firstLine="1155"/>
        <w:jc w:val="both"/>
        <w:textAlignment w:val="center"/>
        <w:divId w:val="105515532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607812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53б. (Нов - ДВ, бр. 57 от 2016 г.) (1) Явната фактическа грешка се отстранява от Агенцията по геодез</w:t>
      </w:r>
      <w:r>
        <w:rPr>
          <w:rFonts w:ascii="Times New Roman" w:eastAsia="Times New Roman" w:hAnsi="Times New Roman" w:cs="Times New Roman"/>
          <w:color w:val="000000"/>
          <w:sz w:val="24"/>
          <w:szCs w:val="24"/>
        </w:rPr>
        <w:t>ия, картография и кадастър по заявление от заинтересовано лице или при установяването ѝ от службата по геодезия, картография и кадастър.</w:t>
      </w:r>
    </w:p>
    <w:p w:rsidR="00000000" w:rsidRDefault="007447E6">
      <w:pPr>
        <w:spacing w:after="0" w:line="240" w:lineRule="auto"/>
        <w:ind w:firstLine="1155"/>
        <w:jc w:val="both"/>
        <w:textAlignment w:val="center"/>
        <w:divId w:val="523859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Явната фактическа грешка се отстранява въз основа на проект за изменение на кадастралната карта и кадастралния реги</w:t>
      </w:r>
      <w:r>
        <w:rPr>
          <w:rFonts w:ascii="Times New Roman" w:eastAsia="Times New Roman" w:hAnsi="Times New Roman" w:cs="Times New Roman"/>
          <w:color w:val="000000"/>
          <w:sz w:val="24"/>
          <w:szCs w:val="24"/>
        </w:rPr>
        <w:t>стър на недвижимите имоти, изработен от правоспособно лице, по възлагане от Агенцията по геодезия, картография и кадастър или по възлагане на заинтересовано лице.</w:t>
      </w:r>
    </w:p>
    <w:p w:rsidR="00000000" w:rsidRDefault="007447E6">
      <w:pPr>
        <w:spacing w:after="0" w:line="240" w:lineRule="auto"/>
        <w:ind w:firstLine="1155"/>
        <w:jc w:val="both"/>
        <w:textAlignment w:val="center"/>
        <w:divId w:val="186505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Обхватът на проекта включва всички поземлени имоти, засегнати от установената явна фактич</w:t>
      </w:r>
      <w:r>
        <w:rPr>
          <w:rFonts w:ascii="Times New Roman" w:eastAsia="Times New Roman" w:hAnsi="Times New Roman" w:cs="Times New Roman"/>
          <w:color w:val="000000"/>
          <w:sz w:val="24"/>
          <w:szCs w:val="24"/>
        </w:rPr>
        <w:t>еска грешка.</w:t>
      </w:r>
    </w:p>
    <w:p w:rsidR="00000000" w:rsidRDefault="007447E6">
      <w:pPr>
        <w:spacing w:after="0" w:line="240" w:lineRule="auto"/>
        <w:ind w:firstLine="1155"/>
        <w:jc w:val="both"/>
        <w:textAlignment w:val="center"/>
        <w:divId w:val="1665548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Агенцията по геодезия, картография и кадастър изпраща проекта за изменение на кадастралната карта и кадастралния регистър на недвижимите имоти по ал. 2 на директора на областна дирекция "Земеделие" за съгласуване относно обезщетяване по ре</w:t>
      </w:r>
      <w:r>
        <w:rPr>
          <w:rFonts w:ascii="Times New Roman" w:eastAsia="Times New Roman" w:hAnsi="Times New Roman" w:cs="Times New Roman"/>
          <w:color w:val="000000"/>
          <w:sz w:val="24"/>
          <w:szCs w:val="24"/>
        </w:rPr>
        <w:t>да на чл. 10б от Закона за собствеността и ползването на земеделските земи, съответно на чл. 6 и § 8 от преходните и заключителните разпоредби на Закона за възстановяване на собствеността върху горите и земите от горския фонд. При липса на основание за обе</w:t>
      </w:r>
      <w:r>
        <w:rPr>
          <w:rFonts w:ascii="Times New Roman" w:eastAsia="Times New Roman" w:hAnsi="Times New Roman" w:cs="Times New Roman"/>
          <w:color w:val="000000"/>
          <w:sz w:val="24"/>
          <w:szCs w:val="24"/>
        </w:rPr>
        <w:t>зщетяване директорът на областна дирекция "Земеделие" връща проекта с мотивирано становище.</w:t>
      </w:r>
    </w:p>
    <w:p w:rsidR="00000000" w:rsidRDefault="007447E6">
      <w:pPr>
        <w:spacing w:after="0" w:line="240" w:lineRule="auto"/>
        <w:ind w:firstLine="1155"/>
        <w:jc w:val="both"/>
        <w:textAlignment w:val="center"/>
        <w:divId w:val="1557624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Измененията в кадастралната карта и кадастралния регистър на недвижимите имоти по чл. 51, ал. 1, т. 3 се извършват със:</w:t>
      </w:r>
    </w:p>
    <w:p w:rsidR="00000000" w:rsidRDefault="007447E6">
      <w:pPr>
        <w:spacing w:after="0" w:line="240" w:lineRule="auto"/>
        <w:ind w:firstLine="1155"/>
        <w:jc w:val="both"/>
        <w:textAlignment w:val="center"/>
        <w:divId w:val="1917519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заповед на началника на службата по геодезия, картография и кадастър, когато изменението засяга до 50 поземлени имота;</w:t>
      </w:r>
    </w:p>
    <w:p w:rsidR="00000000" w:rsidRDefault="007447E6">
      <w:pPr>
        <w:spacing w:after="0" w:line="240" w:lineRule="auto"/>
        <w:ind w:firstLine="1155"/>
        <w:jc w:val="both"/>
        <w:textAlignment w:val="center"/>
        <w:divId w:val="870990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 на изпълнителния директор на Агенцията по геодезия, картография и кадастър, когато изменението засяга повече от 50 поземлен</w:t>
      </w:r>
      <w:r>
        <w:rPr>
          <w:rFonts w:ascii="Times New Roman" w:eastAsia="Times New Roman" w:hAnsi="Times New Roman" w:cs="Times New Roman"/>
          <w:color w:val="000000"/>
          <w:sz w:val="24"/>
          <w:szCs w:val="24"/>
        </w:rPr>
        <w:t>и имота.</w:t>
      </w:r>
    </w:p>
    <w:p w:rsidR="00000000" w:rsidRDefault="007447E6">
      <w:pPr>
        <w:spacing w:after="0" w:line="240" w:lineRule="auto"/>
        <w:ind w:firstLine="1155"/>
        <w:jc w:val="both"/>
        <w:textAlignment w:val="center"/>
        <w:divId w:val="1961110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обезщетяване на засегнатите лица по реда на чл. 10б, ал. 1 от Закона за собствеността и ползването на земеделските земи или чл. 6 и § 8 от преходните и заключителните разпоредби на Закона за възстановяване на собствеността върху горите и зе</w:t>
      </w:r>
      <w:r>
        <w:rPr>
          <w:rFonts w:ascii="Times New Roman" w:eastAsia="Times New Roman" w:hAnsi="Times New Roman" w:cs="Times New Roman"/>
          <w:color w:val="000000"/>
          <w:sz w:val="24"/>
          <w:szCs w:val="24"/>
        </w:rPr>
        <w:t>мите от горския фонд заповедта, придружена от скицата-проект, се изпраща на общинската служба по земеделие. Скицата-проект за отстраняване на явната фактическа грешка съдържа данни за площта на територията, за която се дължи обезщетение по реда на чл. 10б,</w:t>
      </w:r>
      <w:r>
        <w:rPr>
          <w:rFonts w:ascii="Times New Roman" w:eastAsia="Times New Roman" w:hAnsi="Times New Roman" w:cs="Times New Roman"/>
          <w:color w:val="000000"/>
          <w:sz w:val="24"/>
          <w:szCs w:val="24"/>
        </w:rPr>
        <w:t xml:space="preserve"> ал. 1 от Закона за собствеността и ползването на земеделските земи, съответно по чл. 6 и § 8 от преходните и заключителните разпоредби на Закона за възстановяване на собствеността върху горите и земите от горския фонд.</w:t>
      </w:r>
    </w:p>
    <w:p w:rsidR="00000000" w:rsidRDefault="007447E6">
      <w:pPr>
        <w:spacing w:after="0" w:line="240" w:lineRule="auto"/>
        <w:ind w:firstLine="1155"/>
        <w:jc w:val="both"/>
        <w:textAlignment w:val="center"/>
        <w:divId w:val="1752970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Заповедта по ал. 5, т. 1 се съоб</w:t>
      </w:r>
      <w:r>
        <w:rPr>
          <w:rFonts w:ascii="Times New Roman" w:eastAsia="Times New Roman" w:hAnsi="Times New Roman" w:cs="Times New Roman"/>
          <w:color w:val="000000"/>
          <w:sz w:val="24"/>
          <w:szCs w:val="24"/>
        </w:rPr>
        <w:t>щава на заинтересованите лица по реда на Административнопроцесуалния кодекс и подлежи на обжалване в 14-дневен срок от съобщаването ѝ пред административния съд по местонахождение на имота.</w:t>
      </w:r>
    </w:p>
    <w:p w:rsidR="00000000" w:rsidRDefault="007447E6">
      <w:pPr>
        <w:spacing w:after="0" w:line="240" w:lineRule="auto"/>
        <w:ind w:firstLine="1155"/>
        <w:jc w:val="both"/>
        <w:textAlignment w:val="center"/>
        <w:divId w:val="1296569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Заповедта по ал. 5, т. 2 се съобщава по реда на чл. 35, ал. 3 и</w:t>
      </w:r>
      <w:r>
        <w:rPr>
          <w:rFonts w:ascii="Times New Roman" w:eastAsia="Times New Roman" w:hAnsi="Times New Roman" w:cs="Times New Roman"/>
          <w:color w:val="000000"/>
          <w:sz w:val="24"/>
          <w:szCs w:val="24"/>
        </w:rPr>
        <w:t xml:space="preserve"> подлежи на обжалване в 30-дневен срок от обнародването ѝ в "Държавен вестник" по реда на Административнопроцесуалния кодекс пред административния съд по местонахождение на имота.</w:t>
      </w:r>
    </w:p>
    <w:p w:rsidR="00000000" w:rsidRDefault="007447E6">
      <w:pPr>
        <w:spacing w:after="0" w:line="240" w:lineRule="auto"/>
        <w:ind w:firstLine="1155"/>
        <w:jc w:val="both"/>
        <w:textAlignment w:val="center"/>
        <w:divId w:val="1364138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Обжалването на заповедта по ал. 7 и 8 не спира изпълнението ѝ, освен ако</w:t>
      </w:r>
      <w:r>
        <w:rPr>
          <w:rFonts w:ascii="Times New Roman" w:eastAsia="Times New Roman" w:hAnsi="Times New Roman" w:cs="Times New Roman"/>
          <w:color w:val="000000"/>
          <w:sz w:val="24"/>
          <w:szCs w:val="24"/>
        </w:rPr>
        <w:t xml:space="preserve"> съдът не постанови друго.</w:t>
      </w:r>
    </w:p>
    <w:p w:rsidR="00000000" w:rsidRDefault="007447E6">
      <w:pPr>
        <w:spacing w:after="120" w:line="240" w:lineRule="auto"/>
        <w:ind w:firstLine="1155"/>
        <w:jc w:val="both"/>
        <w:textAlignment w:val="center"/>
        <w:divId w:val="917445467"/>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090735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(Изм. - ДВ, бр. 49 от 2014 г.) (1) Непълнотата или грешката се допълва или поправя от службите по геодезия, картография и кадастър въз основа на писмени доказателства и проект за изменение на кадастралната карта и кадас</w:t>
      </w:r>
      <w:r>
        <w:rPr>
          <w:rFonts w:ascii="Times New Roman" w:eastAsia="Times New Roman" w:hAnsi="Times New Roman" w:cs="Times New Roman"/>
          <w:color w:val="000000"/>
          <w:sz w:val="24"/>
          <w:szCs w:val="24"/>
        </w:rPr>
        <w:t>тралния регистър на недвижимите имоти.</w:t>
      </w:r>
    </w:p>
    <w:p w:rsidR="00000000" w:rsidRDefault="007447E6">
      <w:pPr>
        <w:spacing w:after="0" w:line="240" w:lineRule="auto"/>
        <w:ind w:firstLine="1155"/>
        <w:jc w:val="both"/>
        <w:textAlignment w:val="center"/>
        <w:divId w:val="1212419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57 от 2016 г.) Когато непълнотата или грешката е свързана със спор за материално право, тя се отстранява след решаване на спора по съдебен ред. При необходимост съдът може да възложи на вещо лице, </w:t>
      </w:r>
      <w:r>
        <w:rPr>
          <w:rFonts w:ascii="Times New Roman" w:eastAsia="Times New Roman" w:hAnsi="Times New Roman" w:cs="Times New Roman"/>
          <w:color w:val="000000"/>
          <w:sz w:val="24"/>
          <w:szCs w:val="24"/>
        </w:rPr>
        <w:t>правоспособно по кадастър, изработване на комбинирана скица с координати на граничните точки. Влязлото в сила съдебно решение, придружено от проект за изменение, изготвен от правоспособно лице по кадастър, е основание за изменение на кадастралната карта по</w:t>
      </w:r>
      <w:r>
        <w:rPr>
          <w:rFonts w:ascii="Times New Roman" w:eastAsia="Times New Roman" w:hAnsi="Times New Roman" w:cs="Times New Roman"/>
          <w:color w:val="000000"/>
          <w:sz w:val="24"/>
          <w:szCs w:val="24"/>
        </w:rPr>
        <w:t xml:space="preserve"> реда на чл. 53а, т. 1.</w:t>
      </w:r>
    </w:p>
    <w:p w:rsidR="00000000" w:rsidRDefault="007447E6">
      <w:pPr>
        <w:spacing w:after="0" w:line="240" w:lineRule="auto"/>
        <w:ind w:firstLine="1155"/>
        <w:jc w:val="both"/>
        <w:textAlignment w:val="center"/>
        <w:divId w:val="313485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смята за непълнота или грешка в кадастралната карта разликата в координатите на точка от граница, определена от кадастралната карта и чрез геодезически измервания, когато е по-малка от допустимата, определена с наредбата п</w:t>
      </w:r>
      <w:r>
        <w:rPr>
          <w:rFonts w:ascii="Times New Roman" w:eastAsia="Times New Roman" w:hAnsi="Times New Roman" w:cs="Times New Roman"/>
          <w:color w:val="000000"/>
          <w:sz w:val="24"/>
          <w:szCs w:val="24"/>
        </w:rPr>
        <w:t>о чл. 31.</w:t>
      </w:r>
    </w:p>
    <w:p w:rsidR="00000000" w:rsidRDefault="007447E6">
      <w:pPr>
        <w:spacing w:after="0" w:line="240" w:lineRule="auto"/>
        <w:ind w:firstLine="1155"/>
        <w:jc w:val="both"/>
        <w:textAlignment w:val="center"/>
        <w:divId w:val="1963921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57 от 2016 г.) Измененията в кадастралната карта и кадастралния регистър на недвижимите имоти при отстраняване на непълнота или грешка се одобряват със заповед на началника на службата по геодезия, картография и кадастър по ме</w:t>
      </w:r>
      <w:r>
        <w:rPr>
          <w:rFonts w:ascii="Times New Roman" w:eastAsia="Times New Roman" w:hAnsi="Times New Roman" w:cs="Times New Roman"/>
          <w:color w:val="000000"/>
          <w:sz w:val="24"/>
          <w:szCs w:val="24"/>
        </w:rPr>
        <w:t>стонахождение на имота. Заповедта се придружава от скица-проект. Заповедта за одобряване на изменението се съобщава по реда на Административнопроцесуалния кодекс на заинтересованите лица, чиито права са засегнати от изменението.</w:t>
      </w:r>
    </w:p>
    <w:p w:rsidR="00000000" w:rsidRDefault="007447E6">
      <w:pPr>
        <w:spacing w:after="0" w:line="240" w:lineRule="auto"/>
        <w:ind w:firstLine="1155"/>
        <w:jc w:val="both"/>
        <w:textAlignment w:val="center"/>
        <w:divId w:val="2129739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57 от 2</w:t>
      </w:r>
      <w:r>
        <w:rPr>
          <w:rFonts w:ascii="Times New Roman" w:eastAsia="Times New Roman" w:hAnsi="Times New Roman" w:cs="Times New Roman"/>
          <w:color w:val="000000"/>
          <w:sz w:val="24"/>
          <w:szCs w:val="24"/>
        </w:rPr>
        <w:t>016 г., изм. - ДВ, бр. 44 от 2019 г.) В случаите на чл. 51, ал. 5 измененията в кадастралната карта и кадастралния регистър на недвижимите имоти се одобряват със заповед на изпълнителния директор, която се обявява на заинтересованите лица по реда на чл. 35</w:t>
      </w:r>
      <w:r>
        <w:rPr>
          <w:rFonts w:ascii="Times New Roman" w:eastAsia="Times New Roman" w:hAnsi="Times New Roman" w:cs="Times New Roman"/>
          <w:color w:val="000000"/>
          <w:sz w:val="24"/>
          <w:szCs w:val="24"/>
        </w:rPr>
        <w:t>, ал. 3.</w:t>
      </w:r>
    </w:p>
    <w:p w:rsidR="00000000" w:rsidRDefault="007447E6">
      <w:pPr>
        <w:spacing w:after="0" w:line="240" w:lineRule="auto"/>
        <w:ind w:firstLine="1155"/>
        <w:jc w:val="both"/>
        <w:textAlignment w:val="center"/>
        <w:divId w:val="1536624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Заповедите по ал. 4 и 5 могат да се обжалват по реда на Административнопроцесуалния кодекс пред административния съд по местонахождение на имота.</w:t>
      </w:r>
    </w:p>
    <w:p w:rsidR="00000000" w:rsidRDefault="007447E6">
      <w:pPr>
        <w:spacing w:after="0" w:line="240" w:lineRule="auto"/>
        <w:ind w:firstLine="1155"/>
        <w:jc w:val="both"/>
        <w:textAlignment w:val="center"/>
        <w:divId w:val="1183473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57 от 2016 г.) При нанасянето в кадастралната карта и кадастралния регистър н</w:t>
      </w:r>
      <w:r>
        <w:rPr>
          <w:rFonts w:ascii="Times New Roman" w:eastAsia="Times New Roman" w:hAnsi="Times New Roman" w:cs="Times New Roman"/>
          <w:color w:val="000000"/>
          <w:sz w:val="24"/>
          <w:szCs w:val="24"/>
        </w:rPr>
        <w:t>а недвижимите имоти на имот, чието право на собственост е възстановено по реда на чл. 10, ал. 7 от Закона за собствеността и ползването на земеделските земи, се прилага редът по ал. 1 - 6.</w:t>
      </w:r>
    </w:p>
    <w:p w:rsidR="00000000" w:rsidRDefault="007447E6">
      <w:pPr>
        <w:spacing w:after="120" w:line="240" w:lineRule="auto"/>
        <w:ind w:firstLine="1155"/>
        <w:jc w:val="both"/>
        <w:textAlignment w:val="center"/>
        <w:divId w:val="475149797"/>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559829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54а. (Нов - ДВ, бр. 49 от 2014 г.) (1) (Изм. - ДВ, бр. 57 от </w:t>
      </w:r>
      <w:r>
        <w:rPr>
          <w:rFonts w:ascii="Times New Roman" w:eastAsia="Times New Roman" w:hAnsi="Times New Roman" w:cs="Times New Roman"/>
          <w:color w:val="000000"/>
          <w:sz w:val="24"/>
          <w:szCs w:val="24"/>
        </w:rPr>
        <w:t>2016 г.) Съдилищата предоставят на службата по геодезия, картография и кадастър по местонахождение на имота заверено копие от влязло в сила решение по чл. 43, ал. 3 или решение по чл. 54, ал. 2 в 30-дневен срок от влизането им в сила. Собственикът предоста</w:t>
      </w:r>
      <w:r>
        <w:rPr>
          <w:rFonts w:ascii="Times New Roman" w:eastAsia="Times New Roman" w:hAnsi="Times New Roman" w:cs="Times New Roman"/>
          <w:color w:val="000000"/>
          <w:sz w:val="24"/>
          <w:szCs w:val="24"/>
        </w:rPr>
        <w:t>вя на службата по геодезия, картография и кадастър проект за определяне на границите, изработен от правоспособно лице.</w:t>
      </w:r>
    </w:p>
    <w:p w:rsidR="00000000" w:rsidRDefault="007447E6">
      <w:pPr>
        <w:spacing w:after="0" w:line="240" w:lineRule="auto"/>
        <w:ind w:firstLine="1155"/>
        <w:jc w:val="both"/>
        <w:textAlignment w:val="center"/>
        <w:divId w:val="1643609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Собственикът, съответно възложителят, е длъжен да предостави на службата по геодезия, картография и кадастър данни за изградените, на</w:t>
      </w:r>
      <w:r>
        <w:rPr>
          <w:rFonts w:ascii="Times New Roman" w:eastAsia="Times New Roman" w:hAnsi="Times New Roman" w:cs="Times New Roman"/>
          <w:color w:val="000000"/>
          <w:sz w:val="24"/>
          <w:szCs w:val="24"/>
        </w:rPr>
        <w:t>дстроените, пристроените сгради, за сградите под повърхността на земята, за преустроените или премахнатите сгради, за самостоятелните обекти в сгради и в съоръжения на техническата инфраструктура, както и за зоните на ограничения при условия и по ред, опре</w:t>
      </w:r>
      <w:r>
        <w:rPr>
          <w:rFonts w:ascii="Times New Roman" w:eastAsia="Times New Roman" w:hAnsi="Times New Roman" w:cs="Times New Roman"/>
          <w:color w:val="000000"/>
          <w:sz w:val="24"/>
          <w:szCs w:val="24"/>
        </w:rPr>
        <w:t>делени с наредбата по чл. 31.</w:t>
      </w:r>
    </w:p>
    <w:p w:rsidR="00000000" w:rsidRDefault="007447E6">
      <w:pPr>
        <w:spacing w:after="0" w:line="240" w:lineRule="auto"/>
        <w:ind w:firstLine="1155"/>
        <w:jc w:val="both"/>
        <w:textAlignment w:val="center"/>
        <w:divId w:val="2081097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2019 г., в сила от 22.08.2019 г.) Строежите, обекти на кадастъра, не се въвеждат в експлоатация, ако не са нанесени в кадастралната карта и кадастралните регистри. Строежите, които не са обекти на кад</w:t>
      </w:r>
      <w:r>
        <w:rPr>
          <w:rFonts w:ascii="Times New Roman" w:eastAsia="Times New Roman" w:hAnsi="Times New Roman" w:cs="Times New Roman"/>
          <w:color w:val="000000"/>
          <w:sz w:val="24"/>
          <w:szCs w:val="24"/>
        </w:rPr>
        <w:t>астъра, но създават зони на ограничения, не се въвеждат в експлоатация, ако зоните на ограничения не са нанесени в кадастралната карта и кадастралните регистри. Агенцията по геодезия, картография и кадастър предоставя достъп до информационната система на к</w:t>
      </w:r>
      <w:r>
        <w:rPr>
          <w:rFonts w:ascii="Times New Roman" w:eastAsia="Times New Roman" w:hAnsi="Times New Roman" w:cs="Times New Roman"/>
          <w:color w:val="000000"/>
          <w:sz w:val="24"/>
          <w:szCs w:val="24"/>
        </w:rPr>
        <w:t xml:space="preserve">адастъра на органите, които въвеждат обектите в експлоатация, за извършване на служебна проверка относно наличието им в кадастралната карта и кадастралните регистри. Строежите по чл. 32, ал. 1, т. 1, букви "б" и "ж", които създават зони на ограничения, не </w:t>
      </w:r>
      <w:r>
        <w:rPr>
          <w:rFonts w:ascii="Times New Roman" w:eastAsia="Times New Roman" w:hAnsi="Times New Roman" w:cs="Times New Roman"/>
          <w:color w:val="000000"/>
          <w:sz w:val="24"/>
          <w:szCs w:val="24"/>
        </w:rPr>
        <w:t>се въвеждат в експлоатация, ако не са нанесени в съответните специализирани карти и регистри по чл. 32.</w:t>
      </w:r>
    </w:p>
    <w:p w:rsidR="00000000" w:rsidRDefault="007447E6">
      <w:pPr>
        <w:spacing w:after="0" w:line="240" w:lineRule="auto"/>
        <w:ind w:firstLine="1155"/>
        <w:jc w:val="both"/>
        <w:textAlignment w:val="center"/>
        <w:divId w:val="792096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Ведомствата и общините предоставят в 7-дневен срок на службата по геодезия, картография и кадастър измененията в основните кадастрални данни по чл. </w:t>
      </w:r>
      <w:r>
        <w:rPr>
          <w:rFonts w:ascii="Times New Roman" w:eastAsia="Times New Roman" w:hAnsi="Times New Roman" w:cs="Times New Roman"/>
          <w:color w:val="000000"/>
          <w:sz w:val="24"/>
          <w:szCs w:val="24"/>
        </w:rPr>
        <w:t>27, ал. 1 и 3.</w:t>
      </w:r>
    </w:p>
    <w:p w:rsidR="00000000" w:rsidRDefault="007447E6">
      <w:pPr>
        <w:spacing w:after="120" w:line="240" w:lineRule="auto"/>
        <w:ind w:firstLine="1155"/>
        <w:jc w:val="both"/>
        <w:textAlignment w:val="center"/>
        <w:divId w:val="28654947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30906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54б. (Нов - ДВ, бр. 49 от 2014 г., изм. - ДВ, бр. 57 от 2016 г.) Когато с административен акт или съдебно решение се отмени извършено изменение на кадастралната карта и кадастралния регистър на недвижимите имоти, службата по геодезия, </w:t>
      </w:r>
      <w:r>
        <w:rPr>
          <w:rFonts w:ascii="Times New Roman" w:eastAsia="Times New Roman" w:hAnsi="Times New Roman" w:cs="Times New Roman"/>
          <w:color w:val="000000"/>
          <w:sz w:val="24"/>
          <w:szCs w:val="24"/>
        </w:rPr>
        <w:t>картография и кадастър възстановява данните в кадастралната карта и кадастралния регистър на недвижимите имоти в състоянието им преди изменението без издаване на заповед.</w:t>
      </w:r>
    </w:p>
    <w:p w:rsidR="00000000" w:rsidRDefault="007447E6">
      <w:pPr>
        <w:spacing w:after="120" w:line="240" w:lineRule="auto"/>
        <w:ind w:firstLine="1155"/>
        <w:jc w:val="both"/>
        <w:textAlignment w:val="center"/>
        <w:divId w:val="70348149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27165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54в. (Нов - ДВ, бр. 49 от 2014 г.) Службата по геодезия, картография и кадастър</w:t>
      </w:r>
      <w:r>
        <w:rPr>
          <w:rFonts w:ascii="Times New Roman" w:eastAsia="Times New Roman" w:hAnsi="Times New Roman" w:cs="Times New Roman"/>
          <w:color w:val="000000"/>
          <w:sz w:val="24"/>
          <w:szCs w:val="24"/>
        </w:rPr>
        <w:t xml:space="preserve"> уведомява службата по вписванията за извършените по тази глава изменения чрез информационната система по чл. 7, ал. 1.</w:t>
      </w:r>
    </w:p>
    <w:p w:rsidR="00000000" w:rsidRDefault="007447E6">
      <w:pPr>
        <w:spacing w:after="120" w:line="240" w:lineRule="auto"/>
        <w:ind w:firstLine="1155"/>
        <w:jc w:val="both"/>
        <w:textAlignment w:val="center"/>
        <w:divId w:val="699671881"/>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89480424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ПРЕДОСТАВЯНЕ НА КАДАСТРАЛНИ ДАННИ</w:t>
      </w:r>
    </w:p>
    <w:p w:rsidR="00000000" w:rsidRDefault="007447E6">
      <w:pPr>
        <w:spacing w:after="0" w:line="240" w:lineRule="auto"/>
        <w:ind w:firstLine="1155"/>
        <w:jc w:val="both"/>
        <w:textAlignment w:val="center"/>
        <w:divId w:val="476342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(Изм. - ДВ, бр. 49 от 2014 г.) (1) Агенцията по геодезия, картография и кадаст</w:t>
      </w:r>
      <w:r>
        <w:rPr>
          <w:rFonts w:ascii="Times New Roman" w:eastAsia="Times New Roman" w:hAnsi="Times New Roman" w:cs="Times New Roman"/>
          <w:color w:val="000000"/>
          <w:sz w:val="24"/>
          <w:szCs w:val="24"/>
        </w:rPr>
        <w:t xml:space="preserve">ър извършва при поискване услуги с данни от кадастралната </w:t>
      </w:r>
      <w:r>
        <w:rPr>
          <w:rFonts w:ascii="Times New Roman" w:eastAsia="Times New Roman" w:hAnsi="Times New Roman" w:cs="Times New Roman"/>
          <w:color w:val="000000"/>
          <w:sz w:val="24"/>
          <w:szCs w:val="24"/>
        </w:rPr>
        <w:lastRenderedPageBreak/>
        <w:t>карта и кадастралните регистри, като предоставя официални документи и справки в електронна форма и/или в писмен и графичен вид.</w:t>
      </w:r>
    </w:p>
    <w:p w:rsidR="00000000" w:rsidRDefault="007447E6">
      <w:pPr>
        <w:spacing w:after="0" w:line="240" w:lineRule="auto"/>
        <w:ind w:firstLine="1155"/>
        <w:jc w:val="both"/>
        <w:textAlignment w:val="center"/>
        <w:divId w:val="236748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Официалните документи са скици, схеми, скици-проекти, извлечения от кадастралната карта и/или от кадастралните регистри, удостоверения и копия от данни и материали.</w:t>
      </w:r>
    </w:p>
    <w:p w:rsidR="00000000" w:rsidRDefault="007447E6">
      <w:pPr>
        <w:spacing w:after="0" w:line="240" w:lineRule="auto"/>
        <w:ind w:firstLine="1155"/>
        <w:jc w:val="both"/>
        <w:textAlignment w:val="center"/>
        <w:divId w:val="2028478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Официалните документи по ал. 2 се издават от началника на службата по геодезия, кар</w:t>
      </w:r>
      <w:r>
        <w:rPr>
          <w:rFonts w:ascii="Times New Roman" w:eastAsia="Times New Roman" w:hAnsi="Times New Roman" w:cs="Times New Roman"/>
          <w:color w:val="000000"/>
          <w:sz w:val="24"/>
          <w:szCs w:val="24"/>
        </w:rPr>
        <w:t>тография и кадастър и от изпълнителния директор на Агенцията по геодезия, картография и кадастър или от оправомощени от него служители за територията на цялата страна.</w:t>
      </w:r>
    </w:p>
    <w:p w:rsidR="00000000" w:rsidRDefault="007447E6">
      <w:pPr>
        <w:spacing w:after="0" w:line="240" w:lineRule="auto"/>
        <w:ind w:firstLine="1155"/>
        <w:jc w:val="both"/>
        <w:textAlignment w:val="center"/>
        <w:divId w:val="1277715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Официални документи и справки могат да се издават чрез отдалечен достъп до информаци</w:t>
      </w:r>
      <w:r>
        <w:rPr>
          <w:rFonts w:ascii="Times New Roman" w:eastAsia="Times New Roman" w:hAnsi="Times New Roman" w:cs="Times New Roman"/>
          <w:color w:val="000000"/>
          <w:sz w:val="24"/>
          <w:szCs w:val="24"/>
        </w:rPr>
        <w:t>онната система на кадастъра.</w:t>
      </w:r>
    </w:p>
    <w:p w:rsidR="00000000" w:rsidRDefault="007447E6">
      <w:pPr>
        <w:spacing w:after="0" w:line="240" w:lineRule="auto"/>
        <w:ind w:firstLine="1155"/>
        <w:jc w:val="both"/>
        <w:textAlignment w:val="center"/>
        <w:divId w:val="994457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и доп. - ДВ, бр. 42 от 2018 г., в сила от 22.05.2018 г., изм. - ДВ, бр. 41 от 2019 г., в сила от 22.08.2019 г.) Документите по ал. 2, предоставени чрез отдалечен достъп до информационната система на кадастъра, имат си</w:t>
      </w:r>
      <w:r>
        <w:rPr>
          <w:rFonts w:ascii="Times New Roman" w:eastAsia="Times New Roman" w:hAnsi="Times New Roman" w:cs="Times New Roman"/>
          <w:color w:val="000000"/>
          <w:sz w:val="24"/>
          <w:szCs w:val="24"/>
        </w:rPr>
        <w:t>лата на официален документ, издаден от Агенцията по геодезия, картография и кадастър.</w:t>
      </w:r>
    </w:p>
    <w:p w:rsidR="00000000" w:rsidRDefault="007447E6">
      <w:pPr>
        <w:spacing w:after="0" w:line="240" w:lineRule="auto"/>
        <w:ind w:firstLine="1155"/>
        <w:jc w:val="both"/>
        <w:textAlignment w:val="center"/>
        <w:divId w:val="1506432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57 от 2016 г., изм. - ДВ, бр. 41 от 2019 г., в сила от 22.08.2019 г.) Орган на съдебната власт, административен орган, лице с публични функции или орг</w:t>
      </w:r>
      <w:r>
        <w:rPr>
          <w:rFonts w:ascii="Times New Roman" w:eastAsia="Times New Roman" w:hAnsi="Times New Roman" w:cs="Times New Roman"/>
          <w:color w:val="000000"/>
          <w:sz w:val="24"/>
          <w:szCs w:val="24"/>
        </w:rPr>
        <w:t>анизация, предоставяща обществени услуги, получили електронен документ по ал. 2 чрез отдалечен достъп до информационната система на кадастъра или предоставен им от заинтересовано лице, могат да го разпечатат на хартиен носител и да удостоверят идентичностт</w:t>
      </w:r>
      <w:r>
        <w:rPr>
          <w:rFonts w:ascii="Times New Roman" w:eastAsia="Times New Roman" w:hAnsi="Times New Roman" w:cs="Times New Roman"/>
          <w:color w:val="000000"/>
          <w:sz w:val="24"/>
          <w:szCs w:val="24"/>
        </w:rPr>
        <w:t>а на съдържанието на оригинала с разпечатаното копие. Разпечатаното копие се ползва само за провежданите от тях производства.</w:t>
      </w:r>
    </w:p>
    <w:p w:rsidR="00000000" w:rsidRDefault="007447E6">
      <w:pPr>
        <w:spacing w:after="0" w:line="240" w:lineRule="auto"/>
        <w:ind w:firstLine="1155"/>
        <w:jc w:val="both"/>
        <w:textAlignment w:val="center"/>
        <w:divId w:val="556823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57 от 2016 г.) Общинските служби по земеделие подпомагат службите по геодезия, картография и кадастър извън ад</w:t>
      </w:r>
      <w:r>
        <w:rPr>
          <w:rFonts w:ascii="Times New Roman" w:eastAsia="Times New Roman" w:hAnsi="Times New Roman" w:cs="Times New Roman"/>
          <w:color w:val="000000"/>
          <w:sz w:val="24"/>
          <w:szCs w:val="24"/>
        </w:rPr>
        <w:t>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като:</w:t>
      </w:r>
    </w:p>
    <w:p w:rsidR="00000000" w:rsidRDefault="007447E6">
      <w:pPr>
        <w:spacing w:after="0" w:line="240" w:lineRule="auto"/>
        <w:ind w:firstLine="1155"/>
        <w:jc w:val="both"/>
        <w:textAlignment w:val="center"/>
        <w:divId w:val="2101949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приемат и обработват заявления за извършване на</w:t>
      </w:r>
      <w:r>
        <w:rPr>
          <w:rFonts w:ascii="Times New Roman" w:eastAsia="Times New Roman" w:hAnsi="Times New Roman" w:cs="Times New Roman"/>
          <w:color w:val="000000"/>
          <w:sz w:val="24"/>
          <w:szCs w:val="24"/>
        </w:rPr>
        <w:t xml:space="preserve"> административни услуги, определени с наредбата по чл. 58, ал. 1, и предоставят на заявителите изработените от службите по геодезия, картография и кадастър официални документи по ал. 2;</w:t>
      </w:r>
    </w:p>
    <w:p w:rsidR="00000000" w:rsidRDefault="007447E6">
      <w:pPr>
        <w:spacing w:after="0" w:line="240" w:lineRule="auto"/>
        <w:ind w:firstLine="1155"/>
        <w:jc w:val="both"/>
        <w:textAlignment w:val="center"/>
        <w:divId w:val="621109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издават на хартиен носител официални документи по ал. 2, получени в</w:t>
      </w:r>
      <w:r>
        <w:rPr>
          <w:rFonts w:ascii="Times New Roman" w:eastAsia="Times New Roman" w:hAnsi="Times New Roman" w:cs="Times New Roman"/>
          <w:color w:val="000000"/>
          <w:sz w:val="24"/>
          <w:szCs w:val="24"/>
        </w:rPr>
        <w:t xml:space="preserve"> електронен вид чрез отдалечен достъп до информационната система на кадастъра, и ги предоставят на заявителите.</w:t>
      </w:r>
    </w:p>
    <w:p w:rsidR="00000000" w:rsidRDefault="007447E6">
      <w:pPr>
        <w:spacing w:after="0" w:line="240" w:lineRule="auto"/>
        <w:ind w:firstLine="1155"/>
        <w:jc w:val="both"/>
        <w:textAlignment w:val="center"/>
        <w:divId w:val="1728722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57 от 2016 г.) Агенцията по геодезия, картография и кадастър може да сключва споразумения с общини за съвместно обслужване н</w:t>
      </w:r>
      <w:r>
        <w:rPr>
          <w:rFonts w:ascii="Times New Roman" w:eastAsia="Times New Roman" w:hAnsi="Times New Roman" w:cs="Times New Roman"/>
          <w:color w:val="000000"/>
          <w:sz w:val="24"/>
          <w:szCs w:val="24"/>
        </w:rPr>
        <w:t>а потребителите на кадастрални услуги и за издаване на хартиен носител на официални документи по ал. 2, получени в електронен вид чрез отдалечен достъп до информационна система на кадастъра.</w:t>
      </w:r>
    </w:p>
    <w:p w:rsidR="00000000" w:rsidRDefault="007447E6">
      <w:pPr>
        <w:spacing w:after="0" w:line="240" w:lineRule="auto"/>
        <w:ind w:firstLine="1155"/>
        <w:jc w:val="both"/>
        <w:textAlignment w:val="center"/>
        <w:divId w:val="649598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57 от 2016 г., изм. - ДВ, бр. 58 от 2017 г., </w:t>
      </w:r>
      <w:r>
        <w:rPr>
          <w:rFonts w:ascii="Times New Roman" w:eastAsia="Times New Roman" w:hAnsi="Times New Roman" w:cs="Times New Roman"/>
          <w:color w:val="000000"/>
          <w:sz w:val="24"/>
          <w:szCs w:val="24"/>
        </w:rPr>
        <w:t>в сила от 18.07.2017 г., изм. - ДВ, бр. 102 от 2022 г., в сила от 01.01.2023 г.) В случаите по ал. 7 и 8 изпълнителният директор на Агенцията по геодезия, картография и кадастър оправомощава със заповед служители на общинските служби по земеделие и на общи</w:t>
      </w:r>
      <w:r>
        <w:rPr>
          <w:rFonts w:ascii="Times New Roman" w:eastAsia="Times New Roman" w:hAnsi="Times New Roman" w:cs="Times New Roman"/>
          <w:color w:val="000000"/>
          <w:sz w:val="24"/>
          <w:szCs w:val="24"/>
        </w:rPr>
        <w:t xml:space="preserve">нските администрации, определени от министъра на земеделието, съответно от кмета на общината. Редът и условията за определяне на лицата, за оправомощаването и за прекратяването на правомощията им, както и за </w:t>
      </w:r>
      <w:r>
        <w:rPr>
          <w:rFonts w:ascii="Times New Roman" w:eastAsia="Times New Roman" w:hAnsi="Times New Roman" w:cs="Times New Roman"/>
          <w:color w:val="000000"/>
          <w:sz w:val="24"/>
          <w:szCs w:val="24"/>
        </w:rPr>
        <w:lastRenderedPageBreak/>
        <w:t>уведомяването на министъра на земеделието, съотв</w:t>
      </w:r>
      <w:r>
        <w:rPr>
          <w:rFonts w:ascii="Times New Roman" w:eastAsia="Times New Roman" w:hAnsi="Times New Roman" w:cs="Times New Roman"/>
          <w:color w:val="000000"/>
          <w:sz w:val="24"/>
          <w:szCs w:val="24"/>
        </w:rPr>
        <w:t>етно на кмета на общината, за прекратяването се определят в наредбата по чл. 58, ал. 1.</w:t>
      </w:r>
    </w:p>
    <w:p w:rsidR="00000000" w:rsidRDefault="007447E6">
      <w:pPr>
        <w:spacing w:after="0" w:line="240" w:lineRule="auto"/>
        <w:ind w:firstLine="1155"/>
        <w:jc w:val="both"/>
        <w:textAlignment w:val="center"/>
        <w:divId w:val="183599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57 от 2016 г.) Оправомощените лица издават на хартиен носител от името на Агенцията по геодезия, картография и кадастър получените в електронен вид</w:t>
      </w:r>
      <w:r>
        <w:rPr>
          <w:rFonts w:ascii="Times New Roman" w:eastAsia="Times New Roman" w:hAnsi="Times New Roman" w:cs="Times New Roman"/>
          <w:color w:val="000000"/>
          <w:sz w:val="24"/>
          <w:szCs w:val="24"/>
        </w:rPr>
        <w:t xml:space="preserve"> официални документи по ал. 2.</w:t>
      </w:r>
    </w:p>
    <w:p w:rsidR="00000000" w:rsidRDefault="007447E6">
      <w:pPr>
        <w:spacing w:after="0" w:line="240" w:lineRule="auto"/>
        <w:ind w:firstLine="1155"/>
        <w:jc w:val="both"/>
        <w:textAlignment w:val="center"/>
        <w:divId w:val="1315570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57 от 2016 г., изм. - ДВ, бр. 58 от 2017 г., в сила от 18.07.2017 г., изм. - ДВ, бр. 102 от 2022 г., в сила от 01.01.2023 г.) Условията и редът за предоставяне на услуги от органите по ал. 7 и 8 се опреде</w:t>
      </w:r>
      <w:r>
        <w:rPr>
          <w:rFonts w:ascii="Times New Roman" w:eastAsia="Times New Roman" w:hAnsi="Times New Roman" w:cs="Times New Roman"/>
          <w:color w:val="000000"/>
          <w:sz w:val="24"/>
          <w:szCs w:val="24"/>
        </w:rPr>
        <w:t>лят с наредбата по чл. 58, ал. 1, като условията и редът за предоставяне на услуги от органите по ал. 7 се съгласуват от министъра на земеделието.</w:t>
      </w:r>
    </w:p>
    <w:p w:rsidR="00000000" w:rsidRDefault="007447E6">
      <w:pPr>
        <w:spacing w:after="120" w:line="240" w:lineRule="auto"/>
        <w:ind w:firstLine="1155"/>
        <w:jc w:val="both"/>
        <w:textAlignment w:val="center"/>
        <w:divId w:val="827328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(Нова - ДВ, бр. 57 от 2016 г.) За търсене и разглеждане на кадастралната карта чрез отдалечен достъп до </w:t>
      </w:r>
      <w:r>
        <w:rPr>
          <w:rFonts w:ascii="Times New Roman" w:eastAsia="Times New Roman" w:hAnsi="Times New Roman" w:cs="Times New Roman"/>
          <w:color w:val="000000"/>
          <w:sz w:val="24"/>
          <w:szCs w:val="24"/>
        </w:rPr>
        <w:t>информационната система на кадастъра и имотния регистър не се заплаща държавна такса.</w:t>
      </w:r>
    </w:p>
    <w:p w:rsidR="00000000" w:rsidRDefault="007447E6">
      <w:pPr>
        <w:spacing w:after="120" w:line="240" w:lineRule="auto"/>
        <w:ind w:firstLine="1155"/>
        <w:jc w:val="both"/>
        <w:textAlignment w:val="center"/>
        <w:divId w:val="1141994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55а. (Нов - ДВ, бр. 41 от 2019 г., в сила от 22.08.2019 г.) Удостоверения за идентичност на недвижим имот се издават от общините, когато е необходимо освен данните от</w:t>
      </w:r>
      <w:r>
        <w:rPr>
          <w:rFonts w:ascii="Times New Roman" w:eastAsia="Times New Roman" w:hAnsi="Times New Roman" w:cs="Times New Roman"/>
          <w:color w:val="000000"/>
          <w:sz w:val="24"/>
          <w:szCs w:val="24"/>
        </w:rPr>
        <w:t xml:space="preserve"> кадастралната карта да бъдат използвани и данните от карти и планове по чл. 41, ал. 1, т. 1, както и данни, които се съдържат в предходни кадастрални и регулационни планове.</w:t>
      </w:r>
    </w:p>
    <w:p w:rsidR="00000000" w:rsidRDefault="007447E6">
      <w:pPr>
        <w:spacing w:after="0" w:line="240" w:lineRule="auto"/>
        <w:ind w:firstLine="1155"/>
        <w:jc w:val="both"/>
        <w:textAlignment w:val="center"/>
        <w:divId w:val="1741557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(Отм. - ДВ, бр. 49 от 2014 г., нов - ДВ, бр. 41 от 2019 г., в сила от 22.</w:t>
      </w:r>
      <w:r>
        <w:rPr>
          <w:rFonts w:ascii="Times New Roman" w:eastAsia="Times New Roman" w:hAnsi="Times New Roman" w:cs="Times New Roman"/>
          <w:color w:val="000000"/>
          <w:sz w:val="24"/>
          <w:szCs w:val="24"/>
        </w:rPr>
        <w:t>08.2019 г.) (1) Правоспособни лица по кадастър, които са търговци или лица, упражняващи свободна професия, могат да подпомагат службите по геодезия, картография и кадастър при административното обслужване на потребителите на кадастрална информация за терит</w:t>
      </w:r>
      <w:r>
        <w:rPr>
          <w:rFonts w:ascii="Times New Roman" w:eastAsia="Times New Roman" w:hAnsi="Times New Roman" w:cs="Times New Roman"/>
          <w:color w:val="000000"/>
          <w:sz w:val="24"/>
          <w:szCs w:val="24"/>
        </w:rPr>
        <w:t>ориите с одобрени кадастрална карта и кадастрални регистри, като предоставят на хартиен носител документите по чл. 55, ал. 2, получени чрез отдалечен достъп до информационната система на кадастъра. За предоставените документи правоспособните лица по кадаст</w:t>
      </w:r>
      <w:r>
        <w:rPr>
          <w:rFonts w:ascii="Times New Roman" w:eastAsia="Times New Roman" w:hAnsi="Times New Roman" w:cs="Times New Roman"/>
          <w:color w:val="000000"/>
          <w:sz w:val="24"/>
          <w:szCs w:val="24"/>
        </w:rPr>
        <w:t>ър събират таксата, определена в тарифата по чл. 8, ал. 2.</w:t>
      </w:r>
    </w:p>
    <w:p w:rsidR="00000000" w:rsidRDefault="007447E6">
      <w:pPr>
        <w:spacing w:after="0" w:line="240" w:lineRule="auto"/>
        <w:ind w:firstLine="1155"/>
        <w:jc w:val="both"/>
        <w:textAlignment w:val="center"/>
        <w:divId w:val="172655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Документите по ал. 1, предоставени на потребителите на кадастрална информация от правоспособните лица по кадастър на хартиен носител, имат силата на официален документ.</w:t>
      </w:r>
    </w:p>
    <w:p w:rsidR="00000000" w:rsidRDefault="007447E6">
      <w:pPr>
        <w:spacing w:after="0" w:line="240" w:lineRule="auto"/>
        <w:ind w:firstLine="1155"/>
        <w:jc w:val="both"/>
        <w:textAlignment w:val="center"/>
        <w:divId w:val="708266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редът за</w:t>
      </w:r>
      <w:r>
        <w:rPr>
          <w:rFonts w:ascii="Times New Roman" w:eastAsia="Times New Roman" w:hAnsi="Times New Roman" w:cs="Times New Roman"/>
          <w:color w:val="000000"/>
          <w:sz w:val="24"/>
          <w:szCs w:val="24"/>
        </w:rPr>
        <w:t xml:space="preserve"> осъществяване и прекратяване на дейността по ал. 1, контролът върху нея и видовете документи, които предоставят правоспособните лица по кадастър, се определят с наредбата по чл. 58, ал. 1. Обстоятелството по ал. 1 се отбелязва в регистъра по чл. 12, т. 8.</w:t>
      </w:r>
    </w:p>
    <w:p w:rsidR="00000000" w:rsidRDefault="007447E6">
      <w:pPr>
        <w:spacing w:after="120" w:line="240" w:lineRule="auto"/>
        <w:ind w:firstLine="1155"/>
        <w:jc w:val="both"/>
        <w:textAlignment w:val="center"/>
        <w:divId w:val="171646960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33341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(Изм. - ДВ, бр. 29 от 2006 г., изм. - ДВ, бр. 49 от 2014 г.) Данните, предоставени от Агенцията по геодезия, картография и кадастър, се ползват само от лицето, на което е предоставена услугата, еднократно и в една процедура.</w:t>
      </w:r>
    </w:p>
    <w:p w:rsidR="00000000" w:rsidRDefault="007447E6">
      <w:pPr>
        <w:spacing w:after="0" w:line="240" w:lineRule="auto"/>
        <w:ind w:firstLine="1155"/>
        <w:jc w:val="both"/>
        <w:textAlignment w:val="center"/>
        <w:divId w:val="1053962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w:t>
      </w:r>
      <w:r>
        <w:rPr>
          <w:rFonts w:ascii="Times New Roman" w:eastAsia="Times New Roman" w:hAnsi="Times New Roman" w:cs="Times New Roman"/>
          <w:color w:val="000000"/>
          <w:sz w:val="24"/>
          <w:szCs w:val="24"/>
        </w:rPr>
        <w:t>бр. 29 от 2006 г.) За копирането на кадастрални данни и отделни материали с цел по-нататъшното им използване е необходимо съгласието на Агенцията по геодезия, картография и кадастър.</w:t>
      </w:r>
    </w:p>
    <w:p w:rsidR="00000000" w:rsidRDefault="007447E6">
      <w:pPr>
        <w:spacing w:after="0" w:line="240" w:lineRule="auto"/>
        <w:ind w:firstLine="1155"/>
        <w:jc w:val="both"/>
        <w:textAlignment w:val="center"/>
        <w:divId w:val="530270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копиране по смисъла на ал. 2 се смята и преработването в цифров ви</w:t>
      </w:r>
      <w:r>
        <w:rPr>
          <w:rFonts w:ascii="Times New Roman" w:eastAsia="Times New Roman" w:hAnsi="Times New Roman" w:cs="Times New Roman"/>
          <w:color w:val="000000"/>
          <w:sz w:val="24"/>
          <w:szCs w:val="24"/>
        </w:rPr>
        <w:t>д на картите, регистрите и данните на кадастъра.</w:t>
      </w:r>
    </w:p>
    <w:p w:rsidR="00000000" w:rsidRDefault="007447E6">
      <w:pPr>
        <w:spacing w:after="120" w:line="240" w:lineRule="auto"/>
        <w:ind w:firstLine="1155"/>
        <w:jc w:val="both"/>
        <w:textAlignment w:val="center"/>
        <w:divId w:val="200050195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878926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58. (Изм. - ДВ, бр. 49 от 2014 г.) (1) (Изм. - ДВ, бр. 98 от 2014 г., в сила от 28.11.2014 г.) Условията и редът за предоставяне на услугите, както и видът, форматът и съдържанието им се определят с на</w:t>
      </w:r>
      <w:r>
        <w:rPr>
          <w:rFonts w:ascii="Times New Roman" w:eastAsia="Times New Roman" w:hAnsi="Times New Roman" w:cs="Times New Roman"/>
          <w:color w:val="000000"/>
          <w:sz w:val="24"/>
          <w:szCs w:val="24"/>
        </w:rPr>
        <w:t>редба, издадена от министъра на регионалното развитие и благоустройството.</w:t>
      </w:r>
    </w:p>
    <w:p w:rsidR="00000000" w:rsidRDefault="007447E6">
      <w:pPr>
        <w:spacing w:after="0" w:line="240" w:lineRule="auto"/>
        <w:ind w:firstLine="1155"/>
        <w:jc w:val="both"/>
        <w:textAlignment w:val="center"/>
        <w:divId w:val="701974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2014 г., в сила от 28.11.2014 г.) Съдържанието и изискванията за съставянето на балансите по чл. 12, т. 12, както и редът за предоставянето им се определят</w:t>
      </w:r>
      <w:r>
        <w:rPr>
          <w:rFonts w:ascii="Times New Roman" w:eastAsia="Times New Roman" w:hAnsi="Times New Roman" w:cs="Times New Roman"/>
          <w:color w:val="000000"/>
          <w:sz w:val="24"/>
          <w:szCs w:val="24"/>
        </w:rPr>
        <w:t xml:space="preserve"> със заповед на министъра на регионалното развитие и благоустройството.</w:t>
      </w:r>
    </w:p>
    <w:p w:rsidR="00000000" w:rsidRDefault="007447E6">
      <w:pPr>
        <w:spacing w:after="0" w:line="240" w:lineRule="auto"/>
        <w:ind w:firstLine="1155"/>
        <w:jc w:val="both"/>
        <w:textAlignment w:val="center"/>
        <w:divId w:val="234898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57 от 2016 г.) Агенцията по геодезия, картография и кадастър предоставя безвъзмездно за ползване кадастрални данни на ведомства и общини за изпълнение на правомощия</w:t>
      </w:r>
      <w:r>
        <w:rPr>
          <w:rFonts w:ascii="Times New Roman" w:eastAsia="Times New Roman" w:hAnsi="Times New Roman" w:cs="Times New Roman"/>
          <w:color w:val="000000"/>
          <w:sz w:val="24"/>
          <w:szCs w:val="24"/>
        </w:rPr>
        <w:t>та им, произтичащи от закон, с изключение на случаите по ал. 5. Предоставянето на данните се извършва чрез информационната система на кадастъра.</w:t>
      </w:r>
    </w:p>
    <w:p w:rsidR="00000000" w:rsidRDefault="007447E6">
      <w:pPr>
        <w:spacing w:after="0" w:line="240" w:lineRule="auto"/>
        <w:ind w:firstLine="1155"/>
        <w:jc w:val="both"/>
        <w:textAlignment w:val="center"/>
        <w:divId w:val="366613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57 от 2016 г., изм. - ДВ, бр. 58 от 2017 г., в сила от 18.07.2017 г., изм. - ДВ, бр. 102 от</w:t>
      </w:r>
      <w:r>
        <w:rPr>
          <w:rFonts w:ascii="Times New Roman" w:eastAsia="Times New Roman" w:hAnsi="Times New Roman" w:cs="Times New Roman"/>
          <w:color w:val="000000"/>
          <w:sz w:val="24"/>
          <w:szCs w:val="24"/>
        </w:rPr>
        <w:t xml:space="preserve"> 2022 г., в сила от 01.01.2023 г.) Министерството на земеделието за изпълнение на правомощия, произтичащи от закон, безвъзмездно предоставя на земеделските стопани данните, получени по ал. 3.</w:t>
      </w:r>
    </w:p>
    <w:p w:rsidR="00000000" w:rsidRDefault="007447E6">
      <w:pPr>
        <w:spacing w:after="0" w:line="240" w:lineRule="auto"/>
        <w:ind w:firstLine="1155"/>
        <w:jc w:val="both"/>
        <w:textAlignment w:val="center"/>
        <w:divId w:val="1525633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57 от 2016 г.) Ведомствата и общин</w:t>
      </w:r>
      <w:r>
        <w:rPr>
          <w:rFonts w:ascii="Times New Roman" w:eastAsia="Times New Roman" w:hAnsi="Times New Roman" w:cs="Times New Roman"/>
          <w:color w:val="000000"/>
          <w:sz w:val="24"/>
          <w:szCs w:val="24"/>
        </w:rPr>
        <w:t>ите при предоставяне на административни услуги с данни от кадастъра заплащат на Агенцията по геодезия, картография и кадастър таксите, определени в тарифата по чл. 8, ал. 2.</w:t>
      </w:r>
    </w:p>
    <w:p w:rsidR="00000000" w:rsidRDefault="007447E6">
      <w:pPr>
        <w:spacing w:after="0" w:line="240" w:lineRule="auto"/>
        <w:ind w:firstLine="1155"/>
        <w:jc w:val="both"/>
        <w:textAlignment w:val="center"/>
        <w:divId w:val="1768966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57 от 2016 г.) Агенцията по геодезия, картография и кадастър предоставя безвъзмездно данни за точките от геодезическата основа чрез информационната система на кадастъра.</w:t>
      </w:r>
    </w:p>
    <w:p w:rsidR="00000000" w:rsidRDefault="007447E6">
      <w:pPr>
        <w:spacing w:after="120" w:line="240" w:lineRule="auto"/>
        <w:ind w:firstLine="1155"/>
        <w:jc w:val="both"/>
        <w:textAlignment w:val="center"/>
        <w:divId w:val="771629623"/>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406614656"/>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трета.</w:t>
      </w:r>
      <w:r>
        <w:rPr>
          <w:rFonts w:ascii="Times New Roman" w:hAnsi="Times New Roman" w:cs="Times New Roman"/>
          <w:b/>
          <w:bCs/>
          <w:color w:val="000000"/>
          <w:sz w:val="26"/>
          <w:szCs w:val="26"/>
        </w:rPr>
        <w:br/>
        <w:t>ИМОТЕН РЕГИСТЪР</w:t>
      </w:r>
    </w:p>
    <w:p w:rsidR="00000000" w:rsidRDefault="007447E6">
      <w:pPr>
        <w:spacing w:before="100" w:beforeAutospacing="1" w:after="100" w:afterAutospacing="1" w:line="240" w:lineRule="auto"/>
        <w:jc w:val="center"/>
        <w:textAlignment w:val="center"/>
        <w:divId w:val="81772073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 "а".</w:t>
      </w:r>
      <w:r>
        <w:rPr>
          <w:rFonts w:ascii="Times New Roman" w:hAnsi="Times New Roman" w:cs="Times New Roman"/>
          <w:b/>
          <w:bCs/>
          <w:color w:val="000000"/>
          <w:sz w:val="26"/>
          <w:szCs w:val="26"/>
        </w:rPr>
        <w:br/>
        <w:t xml:space="preserve">АГЕНЦИЯ </w:t>
      </w:r>
      <w:r>
        <w:rPr>
          <w:rFonts w:ascii="Times New Roman" w:hAnsi="Times New Roman" w:cs="Times New Roman"/>
          <w:b/>
          <w:bCs/>
          <w:color w:val="000000"/>
          <w:sz w:val="26"/>
          <w:szCs w:val="26"/>
        </w:rPr>
        <w:t>ПО ВПИСВАНИЯТА (НОВА - ДВ, БР. 36 ОТ 2004 Г., В СИЛА ОТ 31.07.2004 Г.)</w:t>
      </w:r>
    </w:p>
    <w:p w:rsidR="00000000" w:rsidRDefault="007447E6">
      <w:pPr>
        <w:spacing w:after="0" w:line="240" w:lineRule="auto"/>
        <w:ind w:firstLine="1155"/>
        <w:jc w:val="both"/>
        <w:textAlignment w:val="center"/>
        <w:divId w:val="43529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58а. (Нов - ДВ, бр. 36 от 2004 г., в сила от 31.07.2004 г.) (1) Създава се Агенция по вписванията като изпълнителна агенция към министъра на правосъдието, която е юридическо лице с</w:t>
      </w:r>
      <w:r>
        <w:rPr>
          <w:rFonts w:ascii="Times New Roman" w:eastAsia="Times New Roman" w:hAnsi="Times New Roman" w:cs="Times New Roman"/>
          <w:color w:val="000000"/>
          <w:sz w:val="24"/>
          <w:szCs w:val="24"/>
        </w:rPr>
        <w:t>ъс седалище София и със служби по вписванията в седалищата на районните съдилища.</w:t>
      </w:r>
    </w:p>
    <w:p w:rsidR="00000000" w:rsidRDefault="007447E6">
      <w:pPr>
        <w:spacing w:after="0" w:line="240" w:lineRule="auto"/>
        <w:ind w:firstLine="1155"/>
        <w:jc w:val="both"/>
        <w:textAlignment w:val="center"/>
        <w:divId w:val="531000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Службите по вписванията са териториални звена на Агенцията по вписванията.</w:t>
      </w:r>
    </w:p>
    <w:p w:rsidR="00000000" w:rsidRDefault="007447E6">
      <w:pPr>
        <w:spacing w:after="0" w:line="240" w:lineRule="auto"/>
        <w:ind w:firstLine="1155"/>
        <w:jc w:val="both"/>
        <w:textAlignment w:val="center"/>
        <w:divId w:val="2076926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38 от 2012 г., в сила от 01.07.2012 г.)</w:t>
      </w:r>
    </w:p>
    <w:p w:rsidR="00000000" w:rsidRDefault="007447E6">
      <w:pPr>
        <w:spacing w:after="120" w:line="240" w:lineRule="auto"/>
        <w:ind w:firstLine="1155"/>
        <w:jc w:val="both"/>
        <w:textAlignment w:val="center"/>
        <w:divId w:val="2945476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606038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58б. (Нов - ДВ, бр. 36 от 200</w:t>
      </w:r>
      <w:r>
        <w:rPr>
          <w:rFonts w:ascii="Times New Roman" w:eastAsia="Times New Roman" w:hAnsi="Times New Roman" w:cs="Times New Roman"/>
          <w:color w:val="000000"/>
          <w:sz w:val="24"/>
          <w:szCs w:val="24"/>
        </w:rPr>
        <w:t>4 г., в сила от 31.07.2004 г.) (1) Агенцията по вписванията:</w:t>
      </w:r>
    </w:p>
    <w:p w:rsidR="00000000" w:rsidRDefault="007447E6">
      <w:pPr>
        <w:spacing w:after="0" w:line="240" w:lineRule="auto"/>
        <w:ind w:firstLine="1155"/>
        <w:jc w:val="both"/>
        <w:textAlignment w:val="center"/>
        <w:divId w:val="401148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организира работата по създаването и поддържането на имотния регистър;</w:t>
      </w:r>
    </w:p>
    <w:p w:rsidR="00000000" w:rsidRDefault="007447E6">
      <w:pPr>
        <w:spacing w:after="0" w:line="240" w:lineRule="auto"/>
        <w:ind w:firstLine="1155"/>
        <w:jc w:val="both"/>
        <w:textAlignment w:val="center"/>
        <w:divId w:val="1468158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 връзката между имотния регистър и други регистри;</w:t>
      </w:r>
    </w:p>
    <w:p w:rsidR="00000000" w:rsidRDefault="007447E6">
      <w:pPr>
        <w:spacing w:after="0" w:line="240" w:lineRule="auto"/>
        <w:ind w:firstLine="1155"/>
        <w:jc w:val="both"/>
        <w:textAlignment w:val="center"/>
        <w:divId w:val="606011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осигурява развитието и техническото усъвършенстване на </w:t>
      </w:r>
      <w:r>
        <w:rPr>
          <w:rFonts w:ascii="Times New Roman" w:eastAsia="Times New Roman" w:hAnsi="Times New Roman" w:cs="Times New Roman"/>
          <w:color w:val="000000"/>
          <w:sz w:val="24"/>
          <w:szCs w:val="24"/>
        </w:rPr>
        <w:t>имотния регистър;</w:t>
      </w:r>
    </w:p>
    <w:p w:rsidR="00000000" w:rsidRDefault="007447E6">
      <w:pPr>
        <w:spacing w:after="0" w:line="240" w:lineRule="auto"/>
        <w:ind w:firstLine="1155"/>
        <w:jc w:val="both"/>
        <w:textAlignment w:val="center"/>
        <w:divId w:val="825779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 от 2023 г.) създава и поддържа обща електронна база данни, съдържаща електронните партиди на недвижимите имоти и електронни партидни дела на вписаните актове с приложените към тях документи;</w:t>
      </w:r>
    </w:p>
    <w:p w:rsidR="00000000" w:rsidRDefault="007447E6">
      <w:pPr>
        <w:spacing w:after="0" w:line="240" w:lineRule="auto"/>
        <w:ind w:firstLine="1155"/>
        <w:jc w:val="both"/>
        <w:textAlignment w:val="center"/>
        <w:divId w:val="1683974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осигурява повишаването </w:t>
      </w:r>
      <w:r>
        <w:rPr>
          <w:rFonts w:ascii="Times New Roman" w:eastAsia="Times New Roman" w:hAnsi="Times New Roman" w:cs="Times New Roman"/>
          <w:color w:val="000000"/>
          <w:sz w:val="24"/>
          <w:szCs w:val="24"/>
        </w:rPr>
        <w:t>на квалификацията на служителите;</w:t>
      </w:r>
    </w:p>
    <w:p w:rsidR="00000000" w:rsidRDefault="007447E6">
      <w:pPr>
        <w:spacing w:after="0" w:line="240" w:lineRule="auto"/>
        <w:ind w:firstLine="1155"/>
        <w:jc w:val="both"/>
        <w:textAlignment w:val="center"/>
        <w:divId w:val="746532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 администратор на приходите от таксите и глобите, събирани по този закон;</w:t>
      </w:r>
    </w:p>
    <w:p w:rsidR="00000000" w:rsidRDefault="007447E6">
      <w:pPr>
        <w:spacing w:after="0" w:line="240" w:lineRule="auto"/>
        <w:ind w:firstLine="1155"/>
        <w:jc w:val="both"/>
        <w:textAlignment w:val="center"/>
        <w:divId w:val="2082363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изпълнява и други функции, предвидени с устройствения правилник.</w:t>
      </w:r>
    </w:p>
    <w:p w:rsidR="00000000" w:rsidRDefault="007447E6">
      <w:pPr>
        <w:spacing w:after="0" w:line="240" w:lineRule="auto"/>
        <w:ind w:firstLine="1155"/>
        <w:jc w:val="both"/>
        <w:textAlignment w:val="center"/>
        <w:divId w:val="1780295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Службата по вписванията в съдебния район на съответния районен съд:</w:t>
      </w:r>
    </w:p>
    <w:p w:rsidR="00000000" w:rsidRDefault="007447E6">
      <w:pPr>
        <w:spacing w:after="0" w:line="240" w:lineRule="auto"/>
        <w:ind w:firstLine="1155"/>
        <w:jc w:val="both"/>
        <w:textAlignment w:val="center"/>
        <w:divId w:val="189152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w:t>
      </w:r>
      <w:r>
        <w:rPr>
          <w:rFonts w:ascii="Times New Roman" w:eastAsia="Times New Roman" w:hAnsi="Times New Roman" w:cs="Times New Roman"/>
          <w:color w:val="000000"/>
          <w:sz w:val="24"/>
          <w:szCs w:val="24"/>
        </w:rPr>
        <w:t>звършва вписвания, отбелязвания и заличавания по разпореждане на съдията по вписванията;</w:t>
      </w:r>
    </w:p>
    <w:p w:rsidR="00000000" w:rsidRDefault="007447E6">
      <w:pPr>
        <w:spacing w:after="0" w:line="240" w:lineRule="auto"/>
        <w:ind w:firstLine="1155"/>
        <w:jc w:val="both"/>
        <w:textAlignment w:val="center"/>
        <w:divId w:val="1861047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 от 2023 г.) въвежда информацията по ал. 1, т. 4 в електронните партиди със съдържанието по чл. 59 - 64 и вписаните актове с приложените към тях до</w:t>
      </w:r>
      <w:r>
        <w:rPr>
          <w:rFonts w:ascii="Times New Roman" w:eastAsia="Times New Roman" w:hAnsi="Times New Roman" w:cs="Times New Roman"/>
          <w:color w:val="000000"/>
          <w:sz w:val="24"/>
          <w:szCs w:val="24"/>
        </w:rPr>
        <w:t>кументи в електронните партидни дела;</w:t>
      </w:r>
    </w:p>
    <w:p w:rsidR="00000000" w:rsidRDefault="007447E6">
      <w:pPr>
        <w:spacing w:after="0" w:line="240" w:lineRule="auto"/>
        <w:ind w:firstLine="1155"/>
        <w:jc w:val="both"/>
        <w:textAlignment w:val="center"/>
        <w:divId w:val="842553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прави справки и издава удостоверения за вписванията;</w:t>
      </w:r>
    </w:p>
    <w:p w:rsidR="00000000" w:rsidRDefault="007447E6">
      <w:pPr>
        <w:spacing w:after="0" w:line="240" w:lineRule="auto"/>
        <w:ind w:firstLine="1155"/>
        <w:jc w:val="both"/>
        <w:textAlignment w:val="center"/>
        <w:divId w:val="645553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изпълнява дейности, свързани със създаването на имотния регистър, определени с наредбата по чл. 5, ал. 3.</w:t>
      </w:r>
    </w:p>
    <w:p w:rsidR="00000000" w:rsidRDefault="007447E6">
      <w:pPr>
        <w:spacing w:after="120" w:line="240" w:lineRule="auto"/>
        <w:ind w:firstLine="1155"/>
        <w:jc w:val="both"/>
        <w:textAlignment w:val="center"/>
        <w:divId w:val="89504954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132942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58в. (Нов - ДВ, бр. 36 от 2004 г., в сила от 31</w:t>
      </w:r>
      <w:r>
        <w:rPr>
          <w:rFonts w:ascii="Times New Roman" w:eastAsia="Times New Roman" w:hAnsi="Times New Roman" w:cs="Times New Roman"/>
          <w:color w:val="000000"/>
          <w:sz w:val="24"/>
          <w:szCs w:val="24"/>
        </w:rPr>
        <w:t>.07.2004 г.) (1) Агенцията по вписванията се ръководи от изпълнителен директор.</w:t>
      </w:r>
    </w:p>
    <w:p w:rsidR="00000000" w:rsidRDefault="007447E6">
      <w:pPr>
        <w:spacing w:after="0" w:line="240" w:lineRule="auto"/>
        <w:ind w:firstLine="1155"/>
        <w:jc w:val="both"/>
        <w:textAlignment w:val="center"/>
        <w:divId w:val="639921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39 от 2005 г., в сила от 10.05.2005 г.)</w:t>
      </w:r>
    </w:p>
    <w:p w:rsidR="00000000" w:rsidRDefault="007447E6">
      <w:pPr>
        <w:spacing w:after="120" w:line="240" w:lineRule="auto"/>
        <w:ind w:firstLine="1155"/>
        <w:jc w:val="both"/>
        <w:textAlignment w:val="center"/>
        <w:divId w:val="1724062087"/>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911573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58г. (Нов - ДВ, бр. 36 от 2004 г., в сила от 31.07.2004 г.) Дейността, структурата, организацията на работа и </w:t>
      </w:r>
      <w:r>
        <w:rPr>
          <w:rFonts w:ascii="Times New Roman" w:eastAsia="Times New Roman" w:hAnsi="Times New Roman" w:cs="Times New Roman"/>
          <w:color w:val="000000"/>
          <w:sz w:val="24"/>
          <w:szCs w:val="24"/>
        </w:rPr>
        <w:t>съставът на Агенцията по вписванията се определят с устройствен правилник, приет от Министерския съвет по предложение на министъра на правосъдието.</w:t>
      </w:r>
    </w:p>
    <w:p w:rsidR="00000000" w:rsidRDefault="007447E6">
      <w:pPr>
        <w:spacing w:after="120" w:line="240" w:lineRule="auto"/>
        <w:ind w:firstLine="1155"/>
        <w:jc w:val="both"/>
        <w:textAlignment w:val="center"/>
        <w:divId w:val="100224547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5862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58д. (Нов - ДВ, бр. 109 от 2013 г., в сила от 01.01.2014 г.) Агенцията по вписванията предоставя на изпълнителния директор на Националната агенция за приходите информацията по чл. 143з, ал. 1, т. 5 от Данъчно-осигурителния процесуален кодекс за лица, м</w:t>
      </w:r>
      <w:r>
        <w:rPr>
          <w:rFonts w:ascii="Times New Roman" w:eastAsia="Times New Roman" w:hAnsi="Times New Roman" w:cs="Times New Roman"/>
          <w:color w:val="000000"/>
          <w:sz w:val="24"/>
          <w:szCs w:val="24"/>
        </w:rPr>
        <w:t>естни на друга държава - членка на Европейския съюз. Информацията се предоставя до 30 април на следващата календарна година по реда на чл. 143з, ал. 8 от Данъчно-осигурителния процесуален кодекс.</w:t>
      </w:r>
    </w:p>
    <w:p w:rsidR="00000000" w:rsidRDefault="007447E6">
      <w:pPr>
        <w:spacing w:after="120" w:line="240" w:lineRule="auto"/>
        <w:ind w:firstLine="1155"/>
        <w:jc w:val="both"/>
        <w:textAlignment w:val="center"/>
        <w:divId w:val="1092239795"/>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37207848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ПАРТИДА НА НЕДВИЖИМ ИМОТ. ПАРТИДНО ДЕЛО</w:t>
      </w:r>
    </w:p>
    <w:p w:rsidR="00000000" w:rsidRDefault="007447E6">
      <w:pPr>
        <w:spacing w:after="0" w:line="240" w:lineRule="auto"/>
        <w:ind w:firstLine="1155"/>
        <w:jc w:val="both"/>
        <w:textAlignment w:val="center"/>
        <w:divId w:val="377633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w:t>
      </w:r>
      <w:r>
        <w:rPr>
          <w:rFonts w:ascii="Times New Roman" w:eastAsia="Times New Roman" w:hAnsi="Times New Roman" w:cs="Times New Roman"/>
          <w:color w:val="000000"/>
          <w:sz w:val="24"/>
          <w:szCs w:val="24"/>
        </w:rPr>
        <w:t>9. (1) Партидата на всеки недвижим имот се състои от следните пет части:</w:t>
      </w:r>
    </w:p>
    <w:p w:rsidR="00000000" w:rsidRDefault="007447E6">
      <w:pPr>
        <w:spacing w:after="0" w:line="240" w:lineRule="auto"/>
        <w:ind w:firstLine="1155"/>
        <w:jc w:val="both"/>
        <w:textAlignment w:val="center"/>
        <w:divId w:val="682441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част "А" - за имота;</w:t>
      </w:r>
    </w:p>
    <w:p w:rsidR="00000000" w:rsidRDefault="007447E6">
      <w:pPr>
        <w:spacing w:after="0" w:line="240" w:lineRule="auto"/>
        <w:ind w:firstLine="1155"/>
        <w:jc w:val="both"/>
        <w:textAlignment w:val="center"/>
        <w:divId w:val="651716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част "Б" - за собственика и за признаването и прехвърлянето на правото на собственост;</w:t>
      </w:r>
    </w:p>
    <w:p w:rsidR="00000000" w:rsidRDefault="007447E6">
      <w:pPr>
        <w:spacing w:after="0" w:line="240" w:lineRule="auto"/>
        <w:ind w:firstLine="1155"/>
        <w:jc w:val="both"/>
        <w:textAlignment w:val="center"/>
        <w:divId w:val="1992437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част "В" - за учредяването и прехвърлянето на други вещни права и </w:t>
      </w:r>
      <w:r>
        <w:rPr>
          <w:rFonts w:ascii="Times New Roman" w:eastAsia="Times New Roman" w:hAnsi="Times New Roman" w:cs="Times New Roman"/>
          <w:color w:val="000000"/>
          <w:sz w:val="24"/>
          <w:szCs w:val="24"/>
        </w:rPr>
        <w:t>за юридическите факти и обстоятелствата, подлежащи на вписване, освен тези по т. 4 и 5;</w:t>
      </w:r>
    </w:p>
    <w:p w:rsidR="00000000" w:rsidRDefault="007447E6">
      <w:pPr>
        <w:spacing w:after="0" w:line="240" w:lineRule="auto"/>
        <w:ind w:firstLine="1155"/>
        <w:jc w:val="both"/>
        <w:textAlignment w:val="center"/>
        <w:divId w:val="1512645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част "Г" - за ипотеките;</w:t>
      </w:r>
    </w:p>
    <w:p w:rsidR="00000000" w:rsidRDefault="007447E6">
      <w:pPr>
        <w:spacing w:after="0" w:line="240" w:lineRule="auto"/>
        <w:ind w:firstLine="1155"/>
        <w:jc w:val="both"/>
        <w:textAlignment w:val="center"/>
        <w:divId w:val="1611429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част "Д" - за възбраните.</w:t>
      </w:r>
    </w:p>
    <w:p w:rsidR="00000000" w:rsidRDefault="007447E6">
      <w:pPr>
        <w:spacing w:after="0" w:line="240" w:lineRule="auto"/>
        <w:ind w:firstLine="1155"/>
        <w:jc w:val="both"/>
        <w:textAlignment w:val="center"/>
        <w:divId w:val="1211041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Подлежащият на вписване акт се вписва в частта на партидата, за която се отнася.</w:t>
      </w:r>
    </w:p>
    <w:p w:rsidR="00000000" w:rsidRDefault="007447E6">
      <w:pPr>
        <w:spacing w:after="0" w:line="240" w:lineRule="auto"/>
        <w:ind w:firstLine="1155"/>
        <w:jc w:val="both"/>
        <w:textAlignment w:val="center"/>
        <w:divId w:val="33098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правосъд</w:t>
      </w:r>
      <w:r>
        <w:rPr>
          <w:rFonts w:ascii="Times New Roman" w:eastAsia="Times New Roman" w:hAnsi="Times New Roman" w:cs="Times New Roman"/>
          <w:color w:val="000000"/>
          <w:sz w:val="24"/>
          <w:szCs w:val="24"/>
        </w:rPr>
        <w:t>ието одобрява образец на партидата.</w:t>
      </w:r>
    </w:p>
    <w:p w:rsidR="00000000" w:rsidRDefault="007447E6">
      <w:pPr>
        <w:spacing w:after="0" w:line="240" w:lineRule="auto"/>
        <w:ind w:firstLine="1155"/>
        <w:jc w:val="both"/>
        <w:textAlignment w:val="center"/>
        <w:divId w:val="1678193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57 от 2016 г.) Партидата е документ с оповестително действие. Тя няма характер на доказателство за вписаните факти, обстоятелства и права.</w:t>
      </w:r>
    </w:p>
    <w:p w:rsidR="00000000" w:rsidRDefault="007447E6">
      <w:pPr>
        <w:spacing w:after="120" w:line="240" w:lineRule="auto"/>
        <w:ind w:firstLine="1155"/>
        <w:jc w:val="both"/>
        <w:textAlignment w:val="center"/>
        <w:divId w:val="212614974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834418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В част "А" на партидата се вписват:</w:t>
      </w:r>
    </w:p>
    <w:p w:rsidR="00000000" w:rsidRDefault="007447E6">
      <w:pPr>
        <w:spacing w:after="0" w:line="240" w:lineRule="auto"/>
        <w:ind w:firstLine="1155"/>
        <w:jc w:val="both"/>
        <w:textAlignment w:val="center"/>
        <w:divId w:val="34887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идентификато</w:t>
      </w:r>
      <w:r>
        <w:rPr>
          <w:rFonts w:ascii="Times New Roman" w:eastAsia="Times New Roman" w:hAnsi="Times New Roman" w:cs="Times New Roman"/>
          <w:color w:val="000000"/>
          <w:sz w:val="24"/>
          <w:szCs w:val="24"/>
        </w:rPr>
        <w:t>рът;</w:t>
      </w:r>
    </w:p>
    <w:p w:rsidR="00000000" w:rsidRDefault="007447E6">
      <w:pPr>
        <w:spacing w:after="0" w:line="240" w:lineRule="auto"/>
        <w:ind w:firstLine="1155"/>
        <w:jc w:val="both"/>
        <w:textAlignment w:val="center"/>
        <w:divId w:val="467941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видът на имота - поземлен имот, сграда или самостоятелен обект в сграда;</w:t>
      </w:r>
    </w:p>
    <w:p w:rsidR="00000000" w:rsidRDefault="007447E6">
      <w:pPr>
        <w:spacing w:after="0" w:line="240" w:lineRule="auto"/>
        <w:ind w:firstLine="1155"/>
        <w:jc w:val="both"/>
        <w:textAlignment w:val="center"/>
        <w:divId w:val="375353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адресът;</w:t>
      </w:r>
    </w:p>
    <w:p w:rsidR="00000000" w:rsidRDefault="007447E6">
      <w:pPr>
        <w:spacing w:after="0" w:line="240" w:lineRule="auto"/>
        <w:ind w:firstLine="1155"/>
        <w:jc w:val="both"/>
        <w:textAlignment w:val="center"/>
        <w:divId w:val="1624648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границите на поземления имот (идентификаторите на съседните поземлени имоти, съответно на самостоятелните обекти в сграда);</w:t>
      </w:r>
    </w:p>
    <w:p w:rsidR="00000000" w:rsidRDefault="007447E6">
      <w:pPr>
        <w:spacing w:after="0" w:line="240" w:lineRule="auto"/>
        <w:ind w:firstLine="1155"/>
        <w:jc w:val="both"/>
        <w:textAlignment w:val="center"/>
        <w:divId w:val="1095394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площта в квадратни метри или в де</w:t>
      </w:r>
      <w:r>
        <w:rPr>
          <w:rFonts w:ascii="Times New Roman" w:eastAsia="Times New Roman" w:hAnsi="Times New Roman" w:cs="Times New Roman"/>
          <w:color w:val="000000"/>
          <w:sz w:val="24"/>
          <w:szCs w:val="24"/>
        </w:rPr>
        <w:t>кари;</w:t>
      </w:r>
    </w:p>
    <w:p w:rsidR="00000000" w:rsidRDefault="007447E6">
      <w:pPr>
        <w:spacing w:after="0" w:line="240" w:lineRule="auto"/>
        <w:ind w:firstLine="1155"/>
        <w:jc w:val="both"/>
        <w:textAlignment w:val="center"/>
        <w:divId w:val="1468161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предназначението на имота;</w:t>
      </w:r>
    </w:p>
    <w:p w:rsidR="00000000" w:rsidRDefault="007447E6">
      <w:pPr>
        <w:spacing w:after="0" w:line="240" w:lineRule="auto"/>
        <w:ind w:firstLine="1155"/>
        <w:jc w:val="both"/>
        <w:textAlignment w:val="center"/>
        <w:divId w:val="1548646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етажността на сградата;</w:t>
      </w:r>
    </w:p>
    <w:p w:rsidR="00000000" w:rsidRDefault="007447E6">
      <w:pPr>
        <w:spacing w:after="0" w:line="240" w:lineRule="auto"/>
        <w:ind w:firstLine="1155"/>
        <w:jc w:val="both"/>
        <w:textAlignment w:val="center"/>
        <w:divId w:val="1008944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обстоятелството по чл. 67, ал. 2 от Закона за наследството.</w:t>
      </w:r>
    </w:p>
    <w:p w:rsidR="00000000" w:rsidRDefault="007447E6">
      <w:pPr>
        <w:spacing w:after="120" w:line="240" w:lineRule="auto"/>
        <w:ind w:firstLine="1155"/>
        <w:jc w:val="both"/>
        <w:textAlignment w:val="center"/>
        <w:divId w:val="187199537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967659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(1) В част "Б" на партидата се вписват:</w:t>
      </w:r>
    </w:p>
    <w:p w:rsidR="00000000" w:rsidRDefault="007447E6">
      <w:pPr>
        <w:spacing w:after="0" w:line="240" w:lineRule="auto"/>
        <w:ind w:firstLine="1155"/>
        <w:jc w:val="both"/>
        <w:textAlignment w:val="center"/>
        <w:divId w:val="1841845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името, ЕГН или друг идентификационен номер, адресът - за собственика - физиче</w:t>
      </w:r>
      <w:r>
        <w:rPr>
          <w:rFonts w:ascii="Times New Roman" w:eastAsia="Times New Roman" w:hAnsi="Times New Roman" w:cs="Times New Roman"/>
          <w:color w:val="000000"/>
          <w:sz w:val="24"/>
          <w:szCs w:val="24"/>
        </w:rPr>
        <w:t>ско лице;</w:t>
      </w:r>
    </w:p>
    <w:p w:rsidR="00000000" w:rsidRDefault="007447E6">
      <w:pPr>
        <w:spacing w:after="0" w:line="240" w:lineRule="auto"/>
        <w:ind w:firstLine="1155"/>
        <w:jc w:val="both"/>
        <w:textAlignment w:val="center"/>
        <w:divId w:val="1956446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наименованието, организационната форма, седалището и кодът по БУЛСТАТ или друг идентификационен номер - за собственика - юридическо лице;</w:t>
      </w:r>
    </w:p>
    <w:p w:rsidR="00000000" w:rsidRDefault="007447E6">
      <w:pPr>
        <w:spacing w:after="0" w:line="240" w:lineRule="auto"/>
        <w:ind w:firstLine="1155"/>
        <w:jc w:val="both"/>
        <w:textAlignment w:val="center"/>
        <w:divId w:val="1680548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наименованието, организационната форма, седалището и кодът по БУЛСТАТ или друг идентификационен номер </w:t>
      </w:r>
      <w:r>
        <w:rPr>
          <w:rFonts w:ascii="Times New Roman" w:eastAsia="Times New Roman" w:hAnsi="Times New Roman" w:cs="Times New Roman"/>
          <w:color w:val="000000"/>
          <w:sz w:val="24"/>
          <w:szCs w:val="24"/>
        </w:rPr>
        <w:t>на държавното юридическо лице, на което е предоставено управлението - за недвижимите имоти - държавна собственост;</w:t>
      </w:r>
    </w:p>
    <w:p w:rsidR="00000000" w:rsidRDefault="007447E6">
      <w:pPr>
        <w:spacing w:after="0" w:line="240" w:lineRule="auto"/>
        <w:ind w:firstLine="1155"/>
        <w:jc w:val="both"/>
        <w:textAlignment w:val="center"/>
        <w:divId w:val="814906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наименованието, организационната форма, седалището и кодът по БУЛСТАТ или друг идентификационен номер на организациите или юридическите лица на общинска бюджетна издръжка, на които е предоставено по реда на чл. 12, ал. 2 от Закона за общинската собствен</w:t>
      </w:r>
      <w:r>
        <w:rPr>
          <w:rFonts w:ascii="Times New Roman" w:eastAsia="Times New Roman" w:hAnsi="Times New Roman" w:cs="Times New Roman"/>
          <w:color w:val="000000"/>
          <w:sz w:val="24"/>
          <w:szCs w:val="24"/>
        </w:rPr>
        <w:t>ост безвъзмездното стопанисване и управление - за недвижимите имоти - общинска собственост;</w:t>
      </w:r>
    </w:p>
    <w:p w:rsidR="00000000" w:rsidRDefault="007447E6">
      <w:pPr>
        <w:spacing w:after="0" w:line="240" w:lineRule="auto"/>
        <w:ind w:firstLine="1155"/>
        <w:jc w:val="both"/>
        <w:textAlignment w:val="center"/>
        <w:divId w:val="4749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наименованието и кодът на общината по ЕКАТТЕ - за недвижимите имоти - общинска собственост;</w:t>
      </w:r>
    </w:p>
    <w:p w:rsidR="00000000" w:rsidRDefault="007447E6">
      <w:pPr>
        <w:spacing w:after="0" w:line="240" w:lineRule="auto"/>
        <w:ind w:firstLine="1155"/>
        <w:jc w:val="both"/>
        <w:textAlignment w:val="center"/>
        <w:divId w:val="227149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съдът, видът на регистъра и номерът на тома и партидата - за местн</w:t>
      </w:r>
      <w:r>
        <w:rPr>
          <w:rFonts w:ascii="Times New Roman" w:eastAsia="Times New Roman" w:hAnsi="Times New Roman" w:cs="Times New Roman"/>
          <w:color w:val="000000"/>
          <w:sz w:val="24"/>
          <w:szCs w:val="24"/>
        </w:rPr>
        <w:t>ите юридически лица, които са регистрирани в съдебен регистър, и за чуждестранни юридически лица, регистрирали клон в Република България;</w:t>
      </w:r>
    </w:p>
    <w:p w:rsidR="00000000" w:rsidRDefault="007447E6">
      <w:pPr>
        <w:spacing w:after="0" w:line="240" w:lineRule="auto"/>
        <w:ind w:firstLine="1155"/>
        <w:jc w:val="both"/>
        <w:textAlignment w:val="center"/>
        <w:divId w:val="167525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кодът по БУЛСТАТ или друг идентификационен номер - за местните и чуждестранните юридически лица, които нямат съдебн</w:t>
      </w:r>
      <w:r>
        <w:rPr>
          <w:rFonts w:ascii="Times New Roman" w:eastAsia="Times New Roman" w:hAnsi="Times New Roman" w:cs="Times New Roman"/>
          <w:color w:val="000000"/>
          <w:sz w:val="24"/>
          <w:szCs w:val="24"/>
        </w:rPr>
        <w:t>а регистрация;</w:t>
      </w:r>
    </w:p>
    <w:p w:rsidR="00000000" w:rsidRDefault="007447E6">
      <w:pPr>
        <w:spacing w:after="0" w:line="240" w:lineRule="auto"/>
        <w:ind w:firstLine="1155"/>
        <w:jc w:val="both"/>
        <w:textAlignment w:val="center"/>
        <w:divId w:val="336270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видът собственост - частна или публична;</w:t>
      </w:r>
    </w:p>
    <w:p w:rsidR="00000000" w:rsidRDefault="007447E6">
      <w:pPr>
        <w:spacing w:after="0" w:line="240" w:lineRule="auto"/>
        <w:ind w:firstLine="1155"/>
        <w:jc w:val="both"/>
        <w:textAlignment w:val="center"/>
        <w:divId w:val="2062094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при съсобственост - идеалните части (дяловете), както и данните за съсобствениците, а при съпружеска имуществена общност - данните за съпрузите;</w:t>
      </w:r>
    </w:p>
    <w:p w:rsidR="00000000" w:rsidRDefault="007447E6">
      <w:pPr>
        <w:spacing w:after="0" w:line="240" w:lineRule="auto"/>
        <w:ind w:firstLine="1155"/>
        <w:jc w:val="both"/>
        <w:textAlignment w:val="center"/>
        <w:divId w:val="584070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актът, от който собственикът черпи правото си</w:t>
      </w:r>
      <w:r>
        <w:rPr>
          <w:rFonts w:ascii="Times New Roman" w:eastAsia="Times New Roman" w:hAnsi="Times New Roman" w:cs="Times New Roman"/>
          <w:color w:val="000000"/>
          <w:sz w:val="24"/>
          <w:szCs w:val="24"/>
        </w:rPr>
        <w:t>;</w:t>
      </w:r>
    </w:p>
    <w:p w:rsidR="00000000" w:rsidRDefault="007447E6">
      <w:pPr>
        <w:spacing w:after="0" w:line="240" w:lineRule="auto"/>
        <w:ind w:firstLine="1155"/>
        <w:jc w:val="both"/>
        <w:textAlignment w:val="center"/>
        <w:divId w:val="2122340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номерът и датата на нотариалния акт или на друг акт по чл. 112 от Закона за собствеността, подлежащ на вписване, както и датата на вписването;</w:t>
      </w:r>
    </w:p>
    <w:p w:rsidR="00000000" w:rsidRDefault="007447E6">
      <w:pPr>
        <w:spacing w:after="0" w:line="240" w:lineRule="auto"/>
        <w:ind w:firstLine="1155"/>
        <w:jc w:val="both"/>
        <w:textAlignment w:val="center"/>
        <w:divId w:val="58939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исковите молби по чл. 114 от Закона за собствеността;</w:t>
      </w:r>
    </w:p>
    <w:p w:rsidR="00000000" w:rsidRDefault="007447E6">
      <w:pPr>
        <w:spacing w:after="0" w:line="240" w:lineRule="auto"/>
        <w:ind w:firstLine="1155"/>
        <w:jc w:val="both"/>
        <w:textAlignment w:val="center"/>
        <w:divId w:val="95128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обстоятелството, че актът по т. 11 е под усло</w:t>
      </w:r>
      <w:r>
        <w:rPr>
          <w:rFonts w:ascii="Times New Roman" w:eastAsia="Times New Roman" w:hAnsi="Times New Roman" w:cs="Times New Roman"/>
          <w:color w:val="000000"/>
          <w:sz w:val="24"/>
          <w:szCs w:val="24"/>
        </w:rPr>
        <w:t>вие или срок.</w:t>
      </w:r>
    </w:p>
    <w:p w:rsidR="00000000" w:rsidRDefault="007447E6">
      <w:pPr>
        <w:spacing w:after="0" w:line="240" w:lineRule="auto"/>
        <w:ind w:firstLine="1155"/>
        <w:jc w:val="both"/>
        <w:textAlignment w:val="center"/>
        <w:divId w:val="177543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част "Б" се отбелязват:</w:t>
      </w:r>
    </w:p>
    <w:p w:rsidR="00000000" w:rsidRDefault="007447E6">
      <w:pPr>
        <w:spacing w:after="0" w:line="240" w:lineRule="auto"/>
        <w:ind w:firstLine="1155"/>
        <w:jc w:val="both"/>
        <w:textAlignment w:val="center"/>
        <w:divId w:val="1520703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молбата за вписване;</w:t>
      </w:r>
    </w:p>
    <w:p w:rsidR="00000000" w:rsidRDefault="007447E6">
      <w:pPr>
        <w:spacing w:after="0" w:line="240" w:lineRule="auto"/>
        <w:ind w:firstLine="1155"/>
        <w:jc w:val="both"/>
        <w:textAlignment w:val="center"/>
        <w:divId w:val="1291279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на съдията по вписванията да разпореди вписване;</w:t>
      </w:r>
    </w:p>
    <w:p w:rsidR="00000000" w:rsidRDefault="007447E6">
      <w:pPr>
        <w:spacing w:after="0" w:line="240" w:lineRule="auto"/>
        <w:ind w:firstLine="1155"/>
        <w:jc w:val="both"/>
        <w:textAlignment w:val="center"/>
        <w:divId w:val="1951165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жалбата срещу отказа по т. 2.</w:t>
      </w:r>
    </w:p>
    <w:p w:rsidR="00000000" w:rsidRDefault="007447E6">
      <w:pPr>
        <w:spacing w:after="120" w:line="240" w:lineRule="auto"/>
        <w:ind w:firstLine="1155"/>
        <w:jc w:val="both"/>
        <w:textAlignment w:val="center"/>
        <w:divId w:val="2124381937"/>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59587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(1) В част "В" на партидата се вписват:</w:t>
      </w:r>
    </w:p>
    <w:p w:rsidR="00000000" w:rsidRDefault="007447E6">
      <w:pPr>
        <w:spacing w:after="0" w:line="240" w:lineRule="auto"/>
        <w:ind w:firstLine="1155"/>
        <w:jc w:val="both"/>
        <w:textAlignment w:val="center"/>
        <w:divId w:val="300966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видът на правото;</w:t>
      </w:r>
    </w:p>
    <w:p w:rsidR="00000000" w:rsidRDefault="007447E6">
      <w:pPr>
        <w:spacing w:after="0" w:line="240" w:lineRule="auto"/>
        <w:ind w:firstLine="1155"/>
        <w:jc w:val="both"/>
        <w:textAlignment w:val="center"/>
        <w:divId w:val="1434782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носителят на правото;</w:t>
      </w:r>
    </w:p>
    <w:p w:rsidR="00000000" w:rsidRDefault="007447E6">
      <w:pPr>
        <w:spacing w:after="0" w:line="240" w:lineRule="auto"/>
        <w:ind w:firstLine="1155"/>
        <w:jc w:val="both"/>
        <w:textAlignment w:val="center"/>
        <w:divId w:val="14313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срокът, ако правото е срочно;</w:t>
      </w:r>
    </w:p>
    <w:p w:rsidR="00000000" w:rsidRDefault="007447E6">
      <w:pPr>
        <w:spacing w:after="0" w:line="240" w:lineRule="auto"/>
        <w:ind w:firstLine="1155"/>
        <w:jc w:val="both"/>
        <w:textAlignment w:val="center"/>
        <w:divId w:val="1241795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актът по чл. 112 от Закона за собствеността, подлежащ на вписване;</w:t>
      </w:r>
    </w:p>
    <w:p w:rsidR="00000000" w:rsidRDefault="007447E6">
      <w:pPr>
        <w:spacing w:after="0" w:line="240" w:lineRule="auto"/>
        <w:ind w:firstLine="1155"/>
        <w:jc w:val="both"/>
        <w:textAlignment w:val="center"/>
        <w:divId w:val="258681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исковите молби по чл. 114 от Закона за собствеността;</w:t>
      </w:r>
    </w:p>
    <w:p w:rsidR="00000000" w:rsidRDefault="007447E6">
      <w:pPr>
        <w:spacing w:after="0" w:line="240" w:lineRule="auto"/>
        <w:ind w:firstLine="1155"/>
        <w:jc w:val="both"/>
        <w:textAlignment w:val="center"/>
        <w:divId w:val="465120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договорите, подлежащи на вписване:</w:t>
      </w:r>
    </w:p>
    <w:p w:rsidR="00000000" w:rsidRDefault="007447E6">
      <w:pPr>
        <w:spacing w:after="0" w:line="240" w:lineRule="auto"/>
        <w:ind w:firstLine="1155"/>
        <w:jc w:val="both"/>
        <w:textAlignment w:val="center"/>
        <w:divId w:val="1501316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видът на договора;</w:t>
      </w:r>
    </w:p>
    <w:p w:rsidR="00000000" w:rsidRDefault="007447E6">
      <w:pPr>
        <w:spacing w:after="0" w:line="240" w:lineRule="auto"/>
        <w:ind w:firstLine="1155"/>
        <w:jc w:val="both"/>
        <w:textAlignment w:val="center"/>
        <w:divId w:val="1697124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датата на сключването, страните </w:t>
      </w:r>
      <w:r>
        <w:rPr>
          <w:rFonts w:ascii="Times New Roman" w:eastAsia="Times New Roman" w:hAnsi="Times New Roman" w:cs="Times New Roman"/>
          <w:color w:val="000000"/>
          <w:sz w:val="24"/>
          <w:szCs w:val="24"/>
        </w:rPr>
        <w:t>и предметът;</w:t>
      </w:r>
    </w:p>
    <w:p w:rsidR="00000000" w:rsidRDefault="007447E6">
      <w:pPr>
        <w:spacing w:after="0" w:line="240" w:lineRule="auto"/>
        <w:ind w:firstLine="1155"/>
        <w:jc w:val="both"/>
        <w:textAlignment w:val="center"/>
        <w:divId w:val="109977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обстоятелството, че договорът е сключен под условие или срок.</w:t>
      </w:r>
    </w:p>
    <w:p w:rsidR="00000000" w:rsidRDefault="007447E6">
      <w:pPr>
        <w:spacing w:after="0" w:line="240" w:lineRule="auto"/>
        <w:ind w:firstLine="1155"/>
        <w:jc w:val="both"/>
        <w:textAlignment w:val="center"/>
        <w:divId w:val="1271353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част "В" се отбелязват:</w:t>
      </w:r>
    </w:p>
    <w:p w:rsidR="00000000" w:rsidRDefault="007447E6">
      <w:pPr>
        <w:spacing w:after="0" w:line="240" w:lineRule="auto"/>
        <w:ind w:firstLine="1155"/>
        <w:jc w:val="both"/>
        <w:textAlignment w:val="center"/>
        <w:divId w:val="375281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молбата за вписване;</w:t>
      </w:r>
    </w:p>
    <w:p w:rsidR="00000000" w:rsidRDefault="007447E6">
      <w:pPr>
        <w:spacing w:after="0" w:line="240" w:lineRule="auto"/>
        <w:ind w:firstLine="1155"/>
        <w:jc w:val="both"/>
        <w:textAlignment w:val="center"/>
        <w:divId w:val="1476332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на съдията по вписванията да разпореди вписване;</w:t>
      </w:r>
    </w:p>
    <w:p w:rsidR="00000000" w:rsidRDefault="007447E6">
      <w:pPr>
        <w:spacing w:after="0" w:line="240" w:lineRule="auto"/>
        <w:ind w:firstLine="1155"/>
        <w:jc w:val="both"/>
        <w:textAlignment w:val="center"/>
        <w:divId w:val="717978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жалбата срещу отказа по т. 2.</w:t>
      </w:r>
    </w:p>
    <w:p w:rsidR="00000000" w:rsidRDefault="007447E6">
      <w:pPr>
        <w:spacing w:after="120" w:line="240" w:lineRule="auto"/>
        <w:ind w:firstLine="1155"/>
        <w:jc w:val="both"/>
        <w:textAlignment w:val="center"/>
        <w:divId w:val="50340205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9524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В част "Г" на партидата се вписват:</w:t>
      </w:r>
    </w:p>
    <w:p w:rsidR="00000000" w:rsidRDefault="007447E6">
      <w:pPr>
        <w:spacing w:after="0" w:line="240" w:lineRule="auto"/>
        <w:ind w:firstLine="1155"/>
        <w:jc w:val="both"/>
        <w:textAlignment w:val="center"/>
        <w:divId w:val="264509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видът на ипотеката - законна, договорна или за обезпечение пред съд;</w:t>
      </w:r>
    </w:p>
    <w:p w:rsidR="00000000" w:rsidRDefault="007447E6">
      <w:pPr>
        <w:spacing w:after="0" w:line="240" w:lineRule="auto"/>
        <w:ind w:firstLine="1155"/>
        <w:jc w:val="both"/>
        <w:textAlignment w:val="center"/>
        <w:divId w:val="20321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видът, номерът, датата и издателят на акт, въз основа на който е извършено вписването;</w:t>
      </w:r>
    </w:p>
    <w:p w:rsidR="00000000" w:rsidRDefault="007447E6">
      <w:pPr>
        <w:spacing w:after="0" w:line="240" w:lineRule="auto"/>
        <w:ind w:firstLine="1155"/>
        <w:jc w:val="both"/>
        <w:textAlignment w:val="center"/>
        <w:divId w:val="1690598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размерът на вземането, за чието обезпечаван</w:t>
      </w:r>
      <w:r>
        <w:rPr>
          <w:rFonts w:ascii="Times New Roman" w:eastAsia="Times New Roman" w:hAnsi="Times New Roman" w:cs="Times New Roman"/>
          <w:color w:val="000000"/>
          <w:sz w:val="24"/>
          <w:szCs w:val="24"/>
        </w:rPr>
        <w:t>е е учредена ипотеката - главница, лихви, разноски;</w:t>
      </w:r>
    </w:p>
    <w:p w:rsidR="00000000" w:rsidRDefault="007447E6">
      <w:pPr>
        <w:spacing w:after="0" w:line="240" w:lineRule="auto"/>
        <w:ind w:firstLine="1155"/>
        <w:jc w:val="both"/>
        <w:textAlignment w:val="center"/>
        <w:divId w:val="132867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падежът;</w:t>
      </w:r>
    </w:p>
    <w:p w:rsidR="00000000" w:rsidRDefault="007447E6">
      <w:pPr>
        <w:spacing w:after="0" w:line="240" w:lineRule="auto"/>
        <w:ind w:firstLine="1155"/>
        <w:jc w:val="both"/>
        <w:textAlignment w:val="center"/>
        <w:divId w:val="1279683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кредиторът - съответно с данните за него, посочени в чл. 61, ал. 1;</w:t>
      </w:r>
    </w:p>
    <w:p w:rsidR="00000000" w:rsidRDefault="007447E6">
      <w:pPr>
        <w:spacing w:after="0" w:line="240" w:lineRule="auto"/>
        <w:ind w:firstLine="1155"/>
        <w:jc w:val="both"/>
        <w:textAlignment w:val="center"/>
        <w:divId w:val="1827472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длъжникът - съответно с данните за него или за лицето, за чието задължение е учредена ипотеката, ако то е различно от </w:t>
      </w:r>
      <w:r>
        <w:rPr>
          <w:rFonts w:ascii="Times New Roman" w:eastAsia="Times New Roman" w:hAnsi="Times New Roman" w:cs="Times New Roman"/>
          <w:color w:val="000000"/>
          <w:sz w:val="24"/>
          <w:szCs w:val="24"/>
        </w:rPr>
        <w:t>собственика, посочени в чл. 61, ал. 1;</w:t>
      </w:r>
    </w:p>
    <w:p w:rsidR="00000000" w:rsidRDefault="007447E6">
      <w:pPr>
        <w:spacing w:after="0" w:line="240" w:lineRule="auto"/>
        <w:ind w:firstLine="1155"/>
        <w:jc w:val="both"/>
        <w:textAlignment w:val="center"/>
        <w:divId w:val="160537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промените на вземането;</w:t>
      </w:r>
    </w:p>
    <w:p w:rsidR="00000000" w:rsidRDefault="007447E6">
      <w:pPr>
        <w:spacing w:after="0" w:line="240" w:lineRule="auto"/>
        <w:ind w:firstLine="1155"/>
        <w:jc w:val="both"/>
        <w:textAlignment w:val="center"/>
        <w:divId w:val="1714767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заличаването на ипотеката и основанието;</w:t>
      </w:r>
    </w:p>
    <w:p w:rsidR="00000000" w:rsidRDefault="007447E6">
      <w:pPr>
        <w:spacing w:after="0" w:line="240" w:lineRule="auto"/>
        <w:ind w:firstLine="1155"/>
        <w:jc w:val="both"/>
        <w:textAlignment w:val="center"/>
        <w:divId w:val="295381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обстоятелството, че договорът е сключен под условие;</w:t>
      </w:r>
    </w:p>
    <w:p w:rsidR="00000000" w:rsidRDefault="007447E6">
      <w:pPr>
        <w:spacing w:after="0" w:line="240" w:lineRule="auto"/>
        <w:ind w:firstLine="1155"/>
        <w:jc w:val="both"/>
        <w:textAlignment w:val="center"/>
        <w:divId w:val="380902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подновяването на ипотеката.</w:t>
      </w:r>
    </w:p>
    <w:p w:rsidR="00000000" w:rsidRDefault="007447E6">
      <w:pPr>
        <w:spacing w:after="0" w:line="240" w:lineRule="auto"/>
        <w:ind w:firstLine="1155"/>
        <w:jc w:val="both"/>
        <w:textAlignment w:val="center"/>
        <w:divId w:val="982470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част "Г" се отбелязват:</w:t>
      </w:r>
    </w:p>
    <w:p w:rsidR="00000000" w:rsidRDefault="007447E6">
      <w:pPr>
        <w:spacing w:after="0" w:line="240" w:lineRule="auto"/>
        <w:ind w:firstLine="1155"/>
        <w:jc w:val="both"/>
        <w:textAlignment w:val="center"/>
        <w:divId w:val="149051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молбата за вписване;</w:t>
      </w:r>
    </w:p>
    <w:p w:rsidR="00000000" w:rsidRDefault="007447E6">
      <w:pPr>
        <w:spacing w:after="0" w:line="240" w:lineRule="auto"/>
        <w:ind w:firstLine="1155"/>
        <w:jc w:val="both"/>
        <w:textAlignment w:val="center"/>
        <w:divId w:val="1048066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w:t>
      </w:r>
      <w:r>
        <w:rPr>
          <w:rFonts w:ascii="Times New Roman" w:eastAsia="Times New Roman" w:hAnsi="Times New Roman" w:cs="Times New Roman"/>
          <w:color w:val="000000"/>
          <w:sz w:val="24"/>
          <w:szCs w:val="24"/>
        </w:rPr>
        <w:t>тказът на съдията по вписванията да разпореди вписване;</w:t>
      </w:r>
    </w:p>
    <w:p w:rsidR="00000000" w:rsidRDefault="007447E6">
      <w:pPr>
        <w:spacing w:after="0" w:line="240" w:lineRule="auto"/>
        <w:ind w:firstLine="1155"/>
        <w:jc w:val="both"/>
        <w:textAlignment w:val="center"/>
        <w:divId w:val="20899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жалбата срещу отказа по т. 2.</w:t>
      </w:r>
    </w:p>
    <w:p w:rsidR="00000000" w:rsidRDefault="007447E6">
      <w:pPr>
        <w:spacing w:after="120" w:line="240" w:lineRule="auto"/>
        <w:ind w:firstLine="1155"/>
        <w:jc w:val="both"/>
        <w:textAlignment w:val="center"/>
        <w:divId w:val="130844081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316295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В част "Д" на партидата се вписват:</w:t>
      </w:r>
    </w:p>
    <w:p w:rsidR="00000000" w:rsidRDefault="007447E6">
      <w:pPr>
        <w:spacing w:after="0" w:line="240" w:lineRule="auto"/>
        <w:ind w:firstLine="1155"/>
        <w:jc w:val="both"/>
        <w:textAlignment w:val="center"/>
        <w:divId w:val="1244876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видът на възбраната - обща или за отделен имот;</w:t>
      </w:r>
    </w:p>
    <w:p w:rsidR="00000000" w:rsidRDefault="007447E6">
      <w:pPr>
        <w:spacing w:after="0" w:line="240" w:lineRule="auto"/>
        <w:ind w:firstLine="1155"/>
        <w:jc w:val="both"/>
        <w:textAlignment w:val="center"/>
        <w:divId w:val="1502161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номерът и датата на акта за налагане на възбраната и органът, н</w:t>
      </w:r>
      <w:r>
        <w:rPr>
          <w:rFonts w:ascii="Times New Roman" w:eastAsia="Times New Roman" w:hAnsi="Times New Roman" w:cs="Times New Roman"/>
          <w:color w:val="000000"/>
          <w:sz w:val="24"/>
          <w:szCs w:val="24"/>
        </w:rPr>
        <w:t>аложил възбраната;</w:t>
      </w:r>
    </w:p>
    <w:p w:rsidR="00000000" w:rsidRDefault="007447E6">
      <w:pPr>
        <w:spacing w:after="0" w:line="240" w:lineRule="auto"/>
        <w:ind w:firstLine="1155"/>
        <w:jc w:val="both"/>
        <w:textAlignment w:val="center"/>
        <w:divId w:val="1638490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номерът и датата на вписване на възбраната;</w:t>
      </w:r>
    </w:p>
    <w:p w:rsidR="00000000" w:rsidRDefault="007447E6">
      <w:pPr>
        <w:spacing w:after="0" w:line="240" w:lineRule="auto"/>
        <w:ind w:firstLine="1155"/>
        <w:jc w:val="both"/>
        <w:textAlignment w:val="center"/>
        <w:divId w:val="1997222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размерът на обезпечената сума;</w:t>
      </w:r>
    </w:p>
    <w:p w:rsidR="00000000" w:rsidRDefault="007447E6">
      <w:pPr>
        <w:spacing w:after="0" w:line="240" w:lineRule="auto"/>
        <w:ind w:firstLine="1155"/>
        <w:jc w:val="both"/>
        <w:textAlignment w:val="center"/>
        <w:divId w:val="1480027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заличаването на възбраната и основанието.</w:t>
      </w:r>
    </w:p>
    <w:p w:rsidR="00000000" w:rsidRDefault="007447E6">
      <w:pPr>
        <w:spacing w:after="0" w:line="240" w:lineRule="auto"/>
        <w:ind w:firstLine="1155"/>
        <w:jc w:val="both"/>
        <w:textAlignment w:val="center"/>
        <w:divId w:val="354354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част "Д" се отбелязват:</w:t>
      </w:r>
    </w:p>
    <w:p w:rsidR="00000000" w:rsidRDefault="007447E6">
      <w:pPr>
        <w:spacing w:after="0" w:line="240" w:lineRule="auto"/>
        <w:ind w:firstLine="1155"/>
        <w:jc w:val="both"/>
        <w:textAlignment w:val="center"/>
        <w:divId w:val="1021249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молбата за вписване;</w:t>
      </w:r>
    </w:p>
    <w:p w:rsidR="00000000" w:rsidRDefault="007447E6">
      <w:pPr>
        <w:spacing w:after="0" w:line="240" w:lineRule="auto"/>
        <w:ind w:firstLine="1155"/>
        <w:jc w:val="both"/>
        <w:textAlignment w:val="center"/>
        <w:divId w:val="899678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на съдията по вписванията да разпореди вписване;</w:t>
      </w:r>
    </w:p>
    <w:p w:rsidR="00000000" w:rsidRDefault="007447E6">
      <w:pPr>
        <w:spacing w:after="0" w:line="240" w:lineRule="auto"/>
        <w:ind w:firstLine="1155"/>
        <w:jc w:val="both"/>
        <w:textAlignment w:val="center"/>
        <w:divId w:val="96028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жалбата срещу отказа по т. 2.</w:t>
      </w:r>
    </w:p>
    <w:p w:rsidR="00000000" w:rsidRDefault="007447E6">
      <w:pPr>
        <w:spacing w:after="120" w:line="240" w:lineRule="auto"/>
        <w:ind w:firstLine="1155"/>
        <w:jc w:val="both"/>
        <w:textAlignment w:val="center"/>
        <w:divId w:val="52317608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097359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(1) Партидата се води за недвижим имот, който има идентификатор.</w:t>
      </w:r>
    </w:p>
    <w:p w:rsidR="00000000" w:rsidRDefault="007447E6">
      <w:pPr>
        <w:spacing w:after="0" w:line="240" w:lineRule="auto"/>
        <w:ind w:firstLine="1155"/>
        <w:jc w:val="both"/>
        <w:textAlignment w:val="center"/>
        <w:divId w:val="1247113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Всяка партида има самостоятелен номер.</w:t>
      </w:r>
    </w:p>
    <w:p w:rsidR="00000000" w:rsidRDefault="007447E6">
      <w:pPr>
        <w:spacing w:after="0" w:line="240" w:lineRule="auto"/>
        <w:ind w:firstLine="1155"/>
        <w:jc w:val="both"/>
        <w:textAlignment w:val="center"/>
        <w:divId w:val="599291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49 от 2014 г., доп. - ДВ,</w:t>
      </w:r>
      <w:r>
        <w:rPr>
          <w:rFonts w:ascii="Times New Roman" w:eastAsia="Times New Roman" w:hAnsi="Times New Roman" w:cs="Times New Roman"/>
          <w:color w:val="000000"/>
          <w:sz w:val="24"/>
          <w:szCs w:val="24"/>
        </w:rPr>
        <w:t xml:space="preserve"> бр. 8 от 2023 г.) До влизането в сила на заповедта по чл. 73 имотна партида със съдържанието по чл. 59 - 64 се води независимо дали за имота има създаден идентификатор.</w:t>
      </w:r>
    </w:p>
    <w:p w:rsidR="00000000" w:rsidRDefault="007447E6">
      <w:pPr>
        <w:spacing w:after="0" w:line="240" w:lineRule="auto"/>
        <w:ind w:firstLine="1155"/>
        <w:jc w:val="both"/>
        <w:textAlignment w:val="center"/>
        <w:divId w:val="1264264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57 от 2016 г., изм. и доп. - ДВ, бр. 8 от 2023 г.) До издаването н</w:t>
      </w:r>
      <w:r>
        <w:rPr>
          <w:rFonts w:ascii="Times New Roman" w:eastAsia="Times New Roman" w:hAnsi="Times New Roman" w:cs="Times New Roman"/>
          <w:color w:val="000000"/>
          <w:sz w:val="24"/>
          <w:szCs w:val="24"/>
        </w:rPr>
        <w:t>а заповед по чл. 70 Агенцията по вписванията изготвя електронна партида със съдържанието по чл. 59 - 64 и електронно партидно дело при всяко вписване, отбелязване или заличаване на акт по чл. 110 - 115 от Закона за собствеността, засягащ имот с идентификат</w:t>
      </w:r>
      <w:r>
        <w:rPr>
          <w:rFonts w:ascii="Times New Roman" w:eastAsia="Times New Roman" w:hAnsi="Times New Roman" w:cs="Times New Roman"/>
          <w:color w:val="000000"/>
          <w:sz w:val="24"/>
          <w:szCs w:val="24"/>
        </w:rPr>
        <w:t>ор. Електронната партида се изготвя въз основа на съществуващите персонални партиди с наличните данни по вписания акт и предоставените данни за имота от Агенцията по геодезия, картография и кадастър и има значение на помощно средство за последващото изготв</w:t>
      </w:r>
      <w:r>
        <w:rPr>
          <w:rFonts w:ascii="Times New Roman" w:eastAsia="Times New Roman" w:hAnsi="Times New Roman" w:cs="Times New Roman"/>
          <w:color w:val="000000"/>
          <w:sz w:val="24"/>
          <w:szCs w:val="24"/>
        </w:rPr>
        <w:t>яне на имотните партиди по ал. 3 и по чл. 59.</w:t>
      </w:r>
    </w:p>
    <w:p w:rsidR="00000000" w:rsidRDefault="007447E6">
      <w:pPr>
        <w:spacing w:after="120" w:line="240" w:lineRule="auto"/>
        <w:ind w:firstLine="1155"/>
        <w:jc w:val="both"/>
        <w:textAlignment w:val="center"/>
        <w:divId w:val="91851959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662656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(1) При разделяне на недвижим имот се откриват отделни партиди за всеки новообразуван имот, в които се вписват номерът на партидата и идентификаторът от кадастъра на разделения имот.</w:t>
      </w:r>
    </w:p>
    <w:p w:rsidR="00000000" w:rsidRDefault="007447E6">
      <w:pPr>
        <w:spacing w:after="0" w:line="240" w:lineRule="auto"/>
        <w:ind w:firstLine="1155"/>
        <w:jc w:val="both"/>
        <w:textAlignment w:val="center"/>
        <w:divId w:val="2107652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партидата н</w:t>
      </w:r>
      <w:r>
        <w:rPr>
          <w:rFonts w:ascii="Times New Roman" w:eastAsia="Times New Roman" w:hAnsi="Times New Roman" w:cs="Times New Roman"/>
          <w:color w:val="000000"/>
          <w:sz w:val="24"/>
          <w:szCs w:val="24"/>
        </w:rPr>
        <w:t>а разделения имот се вписват номерата на партидите и идентификаторите от кадастъра на новообразуваните имоти и тя се закрива.</w:t>
      </w:r>
    </w:p>
    <w:p w:rsidR="00000000" w:rsidRDefault="007447E6">
      <w:pPr>
        <w:spacing w:after="0" w:line="240" w:lineRule="auto"/>
        <w:ind w:firstLine="1155"/>
        <w:jc w:val="both"/>
        <w:textAlignment w:val="center"/>
        <w:divId w:val="1161703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Вещните права, ипотеките и другите вещни тежести върху разделения имот се вписват в новообразуваните партиди.</w:t>
      </w:r>
    </w:p>
    <w:p w:rsidR="00000000" w:rsidRDefault="007447E6">
      <w:pPr>
        <w:spacing w:after="120" w:line="240" w:lineRule="auto"/>
        <w:ind w:firstLine="1155"/>
        <w:jc w:val="both"/>
        <w:textAlignment w:val="center"/>
        <w:divId w:val="177570499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629162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67. (1) В </w:t>
      </w:r>
      <w:r>
        <w:rPr>
          <w:rFonts w:ascii="Times New Roman" w:eastAsia="Times New Roman" w:hAnsi="Times New Roman" w:cs="Times New Roman"/>
          <w:color w:val="000000"/>
          <w:sz w:val="24"/>
          <w:szCs w:val="24"/>
        </w:rPr>
        <w:t>партидата на имота, образуван от съединяване на имоти, се вписват номерата на партидите и идентификаторите от кадастъра на образуващите го имоти, както и вещните права, ипотеките и другите вещни тежести върху всеки от имотите.</w:t>
      </w:r>
    </w:p>
    <w:p w:rsidR="00000000" w:rsidRDefault="007447E6">
      <w:pPr>
        <w:spacing w:after="0" w:line="240" w:lineRule="auto"/>
        <w:ind w:firstLine="1155"/>
        <w:jc w:val="both"/>
        <w:textAlignment w:val="center"/>
        <w:divId w:val="1506897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партидите на съединенит</w:t>
      </w:r>
      <w:r>
        <w:rPr>
          <w:rFonts w:ascii="Times New Roman" w:eastAsia="Times New Roman" w:hAnsi="Times New Roman" w:cs="Times New Roman"/>
          <w:color w:val="000000"/>
          <w:sz w:val="24"/>
          <w:szCs w:val="24"/>
        </w:rPr>
        <w:t>е имоти се вписват номерът на партидата и идентификаторът от кадастъра на новообразувания имот и те се закриват.</w:t>
      </w:r>
    </w:p>
    <w:p w:rsidR="00000000" w:rsidRDefault="007447E6">
      <w:pPr>
        <w:spacing w:after="120" w:line="240" w:lineRule="auto"/>
        <w:ind w:firstLine="1155"/>
        <w:jc w:val="both"/>
        <w:textAlignment w:val="center"/>
        <w:divId w:val="121288716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605232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68. (1) (Изм. - ДВ, бр. 8 от 2023 г.) Партидата се води на хартия и на друг информационен носител в електронна форма. При несъответствие </w:t>
      </w:r>
      <w:r>
        <w:rPr>
          <w:rFonts w:ascii="Times New Roman" w:eastAsia="Times New Roman" w:hAnsi="Times New Roman" w:cs="Times New Roman"/>
          <w:color w:val="000000"/>
          <w:sz w:val="24"/>
          <w:szCs w:val="24"/>
        </w:rPr>
        <w:t>между двата записа действие поражда този, който е воден на хартия.</w:t>
      </w:r>
    </w:p>
    <w:p w:rsidR="00000000" w:rsidRDefault="007447E6">
      <w:pPr>
        <w:spacing w:after="0" w:line="240" w:lineRule="auto"/>
        <w:ind w:firstLine="1155"/>
        <w:jc w:val="both"/>
        <w:textAlignment w:val="center"/>
        <w:divId w:val="2139646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Загубена или унищожена партида се възстановява по ред, определен с наредбата по чл. 5, ал. 3.</w:t>
      </w:r>
    </w:p>
    <w:p w:rsidR="00000000" w:rsidRDefault="007447E6">
      <w:pPr>
        <w:spacing w:after="120" w:line="240" w:lineRule="auto"/>
        <w:ind w:firstLine="1155"/>
        <w:jc w:val="both"/>
        <w:textAlignment w:val="center"/>
        <w:divId w:val="20730033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820274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69. (1) (Доп. - ДВ, бр. 8 от 2023 г.) В партидно дело на хартия и в електронна форма </w:t>
      </w:r>
      <w:r>
        <w:rPr>
          <w:rFonts w:ascii="Times New Roman" w:eastAsia="Times New Roman" w:hAnsi="Times New Roman" w:cs="Times New Roman"/>
          <w:color w:val="000000"/>
          <w:sz w:val="24"/>
          <w:szCs w:val="24"/>
        </w:rPr>
        <w:t>се съхраняват:</w:t>
      </w:r>
    </w:p>
    <w:p w:rsidR="00000000" w:rsidRDefault="007447E6">
      <w:pPr>
        <w:spacing w:after="0" w:line="240" w:lineRule="auto"/>
        <w:ind w:firstLine="1155"/>
        <w:jc w:val="both"/>
        <w:textAlignment w:val="center"/>
        <w:divId w:val="366029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актовете, послужили като основание за вписване;</w:t>
      </w:r>
    </w:p>
    <w:p w:rsidR="00000000" w:rsidRDefault="007447E6">
      <w:pPr>
        <w:spacing w:after="0" w:line="240" w:lineRule="auto"/>
        <w:ind w:firstLine="1155"/>
        <w:jc w:val="both"/>
        <w:textAlignment w:val="center"/>
        <w:divId w:val="190339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скицата на имота и схемата на самостоятелния обект в сграда;</w:t>
      </w:r>
    </w:p>
    <w:p w:rsidR="00000000" w:rsidRDefault="007447E6">
      <w:pPr>
        <w:spacing w:after="0" w:line="240" w:lineRule="auto"/>
        <w:ind w:firstLine="1155"/>
        <w:jc w:val="both"/>
        <w:textAlignment w:val="center"/>
        <w:divId w:val="150101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документите по чл. 77.</w:t>
      </w:r>
    </w:p>
    <w:p w:rsidR="00000000" w:rsidRDefault="007447E6">
      <w:pPr>
        <w:spacing w:after="0" w:line="240" w:lineRule="auto"/>
        <w:ind w:firstLine="1155"/>
        <w:jc w:val="both"/>
        <w:textAlignment w:val="center"/>
        <w:divId w:val="1975405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Партидното дело носи номера на партидата.</w:t>
      </w:r>
    </w:p>
    <w:p w:rsidR="00000000" w:rsidRDefault="007447E6">
      <w:pPr>
        <w:spacing w:after="120" w:line="240" w:lineRule="auto"/>
        <w:ind w:firstLine="1155"/>
        <w:jc w:val="both"/>
        <w:textAlignment w:val="center"/>
        <w:divId w:val="1448239733"/>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26330303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w:t>
      </w:r>
      <w:r>
        <w:rPr>
          <w:rFonts w:ascii="Times New Roman" w:hAnsi="Times New Roman" w:cs="Times New Roman"/>
          <w:b/>
          <w:bCs/>
          <w:color w:val="000000"/>
          <w:sz w:val="26"/>
          <w:szCs w:val="26"/>
        </w:rPr>
        <w:br/>
        <w:t>СЪЗДАВАНЕ НА ИМОТНИЯ РЕГИСТЪР</w:t>
      </w:r>
    </w:p>
    <w:p w:rsidR="00000000" w:rsidRDefault="007447E6">
      <w:pPr>
        <w:spacing w:after="0" w:line="240" w:lineRule="auto"/>
        <w:ind w:firstLine="1155"/>
        <w:jc w:val="both"/>
        <w:textAlignment w:val="center"/>
        <w:divId w:val="1986467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w:t>
      </w:r>
      <w:r>
        <w:rPr>
          <w:rFonts w:ascii="Times New Roman" w:eastAsia="Times New Roman" w:hAnsi="Times New Roman" w:cs="Times New Roman"/>
          <w:color w:val="000000"/>
          <w:sz w:val="24"/>
          <w:szCs w:val="24"/>
        </w:rPr>
        <w:t xml:space="preserve"> (1) Производството по създаване на имотния регистър за всеки съдебен район се открива със заповед на министъра на правосъдието в съответствие с програмата по чл. 94, ал. 2.</w:t>
      </w:r>
    </w:p>
    <w:p w:rsidR="00000000" w:rsidRDefault="007447E6">
      <w:pPr>
        <w:spacing w:after="0" w:line="240" w:lineRule="auto"/>
        <w:ind w:firstLine="1155"/>
        <w:jc w:val="both"/>
        <w:textAlignment w:val="center"/>
        <w:divId w:val="1338071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заповедта по ал. 1 се посочват съдебният район и графикът за изготвяне на па</w:t>
      </w:r>
      <w:r>
        <w:rPr>
          <w:rFonts w:ascii="Times New Roman" w:eastAsia="Times New Roman" w:hAnsi="Times New Roman" w:cs="Times New Roman"/>
          <w:color w:val="000000"/>
          <w:sz w:val="24"/>
          <w:szCs w:val="24"/>
        </w:rPr>
        <w:t>ртиди на недвижимите имоти по отделните райони съгласно чл. 35, ал. 2, както и се определя съответният съдия по вписванията.</w:t>
      </w:r>
    </w:p>
    <w:p w:rsidR="00000000" w:rsidRDefault="007447E6">
      <w:pPr>
        <w:spacing w:after="0" w:line="240" w:lineRule="auto"/>
        <w:ind w:firstLine="1155"/>
        <w:jc w:val="both"/>
        <w:textAlignment w:val="center"/>
        <w:divId w:val="644314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Заповедта се обнародва в "Държавен вестник".</w:t>
      </w:r>
    </w:p>
    <w:p w:rsidR="00000000" w:rsidRDefault="007447E6">
      <w:pPr>
        <w:spacing w:after="120" w:line="240" w:lineRule="auto"/>
        <w:ind w:firstLine="1155"/>
        <w:jc w:val="both"/>
        <w:textAlignment w:val="center"/>
        <w:divId w:val="147713895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529874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(1) (Изм. - ДВ, бр. 29 от 2006 г., отм. - ДВ, бр. 49 от 2014 г.)</w:t>
      </w:r>
    </w:p>
    <w:p w:rsidR="00000000" w:rsidRDefault="007447E6">
      <w:pPr>
        <w:spacing w:after="0" w:line="240" w:lineRule="auto"/>
        <w:ind w:firstLine="1155"/>
        <w:jc w:val="both"/>
        <w:textAlignment w:val="center"/>
        <w:divId w:val="1854030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36 от 2004 г., изм. - ДВ, бр. 49 от 2014 г., изм. - ДВ, бр. 8 от 2023 г.) След издаване на заповедта по чл. 70, ал. 1, при сделка с недвижим имот:</w:t>
      </w:r>
    </w:p>
    <w:p w:rsidR="00000000" w:rsidRDefault="007447E6">
      <w:pPr>
        <w:spacing w:after="0" w:line="240" w:lineRule="auto"/>
        <w:ind w:firstLine="1155"/>
        <w:jc w:val="both"/>
        <w:textAlignment w:val="center"/>
        <w:divId w:val="211805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службата по вписванията въвежда информацията в партидата по чл. 65, ал. 3 и вписаните </w:t>
      </w:r>
      <w:r>
        <w:rPr>
          <w:rFonts w:ascii="Times New Roman" w:eastAsia="Times New Roman" w:hAnsi="Times New Roman" w:cs="Times New Roman"/>
          <w:color w:val="000000"/>
          <w:sz w:val="24"/>
          <w:szCs w:val="24"/>
        </w:rPr>
        <w:t>актове с приложените към тях документи в електронното партидно дело;</w:t>
      </w:r>
    </w:p>
    <w:p w:rsidR="00000000" w:rsidRDefault="007447E6">
      <w:pPr>
        <w:spacing w:after="0" w:line="240" w:lineRule="auto"/>
        <w:ind w:firstLine="1155"/>
        <w:jc w:val="both"/>
        <w:textAlignment w:val="center"/>
        <w:divId w:val="1291209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съдията по вписванията едновременно с вписването проверява съдържанието, идентичността на електронната форма с хартиения носител, подписва партидата по чл. 65, ал. 3 на имота и записва</w:t>
      </w:r>
      <w:r>
        <w:rPr>
          <w:rFonts w:ascii="Times New Roman" w:eastAsia="Times New Roman" w:hAnsi="Times New Roman" w:cs="Times New Roman"/>
          <w:color w:val="000000"/>
          <w:sz w:val="24"/>
          <w:szCs w:val="24"/>
        </w:rPr>
        <w:t xml:space="preserve"> в подлежащия на вписване акт нейния номер.</w:t>
      </w:r>
    </w:p>
    <w:p w:rsidR="00000000" w:rsidRDefault="007447E6">
      <w:pPr>
        <w:spacing w:after="0" w:line="240" w:lineRule="auto"/>
        <w:ind w:firstLine="1155"/>
        <w:jc w:val="both"/>
        <w:textAlignment w:val="center"/>
        <w:divId w:val="733551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29 от 2006 г., изм. - ДВ, бр. 49 от 2014 г.) Службата по вписванията предоставя в цифров вид на службата по геодезия, картография и кадастър партидите по чл. 65, ал. 3 за уточняване на кадастр</w:t>
      </w:r>
      <w:r>
        <w:rPr>
          <w:rFonts w:ascii="Times New Roman" w:eastAsia="Times New Roman" w:hAnsi="Times New Roman" w:cs="Times New Roman"/>
          <w:color w:val="000000"/>
          <w:sz w:val="24"/>
          <w:szCs w:val="24"/>
        </w:rPr>
        <w:t>алната карта и данните за собствеността и другите вещни права в кадастралния регистър на недвижимите имоти, както и за даване на идентификатори.</w:t>
      </w:r>
    </w:p>
    <w:p w:rsidR="00000000" w:rsidRDefault="007447E6">
      <w:pPr>
        <w:spacing w:after="120" w:line="240" w:lineRule="auto"/>
        <w:ind w:firstLine="1155"/>
        <w:jc w:val="both"/>
        <w:textAlignment w:val="center"/>
        <w:divId w:val="167479755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841970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(Отм. - ДВ, бр. 49 от 2014 г.)</w:t>
      </w:r>
    </w:p>
    <w:p w:rsidR="00000000" w:rsidRDefault="007447E6">
      <w:pPr>
        <w:spacing w:after="120" w:line="240" w:lineRule="auto"/>
        <w:ind w:firstLine="1155"/>
        <w:jc w:val="both"/>
        <w:textAlignment w:val="center"/>
        <w:divId w:val="159562607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72535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73. (1) (Изм. - ДВ, бр. 49 от 2014 г.) След влизането в сила на </w:t>
      </w:r>
      <w:r>
        <w:rPr>
          <w:rFonts w:ascii="Times New Roman" w:eastAsia="Times New Roman" w:hAnsi="Times New Roman" w:cs="Times New Roman"/>
          <w:color w:val="000000"/>
          <w:sz w:val="24"/>
          <w:szCs w:val="24"/>
        </w:rPr>
        <w:t>заповедта по чл. 49а, ал. 3 и след одобряването на кадастралната карта и регистри за съответната територия министърът на правосъдието издава заповед, с която обявява въвеждането на имотния регистър за територията. Заповедта се обнародва в "Държавен вестник</w:t>
      </w:r>
      <w:r>
        <w:rPr>
          <w:rFonts w:ascii="Times New Roman" w:eastAsia="Times New Roman" w:hAnsi="Times New Roman" w:cs="Times New Roman"/>
          <w:color w:val="000000"/>
          <w:sz w:val="24"/>
          <w:szCs w:val="24"/>
        </w:rPr>
        <w:t>".</w:t>
      </w:r>
    </w:p>
    <w:p w:rsidR="00000000" w:rsidRDefault="007447E6">
      <w:pPr>
        <w:spacing w:after="0" w:line="240" w:lineRule="auto"/>
        <w:ind w:firstLine="1155"/>
        <w:jc w:val="both"/>
        <w:textAlignment w:val="center"/>
        <w:divId w:val="778911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49 от 2014 г.)</w:t>
      </w:r>
    </w:p>
    <w:p w:rsidR="00000000" w:rsidRDefault="007447E6">
      <w:pPr>
        <w:spacing w:after="120" w:line="240" w:lineRule="auto"/>
        <w:ind w:firstLine="1155"/>
        <w:jc w:val="both"/>
        <w:textAlignment w:val="center"/>
        <w:divId w:val="18212943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032104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74. (1) (Изм. - ДВ, бр. 36 от 2004 г., изм. - ДВ, бр. 49 от 2014 г.) До обнародването на заповедта по чл. 73 вписванията се извършват по досегашния ред, като се изготвят партиди по чл. 65, ал. 3. В подлежащия на </w:t>
      </w:r>
      <w:r>
        <w:rPr>
          <w:rFonts w:ascii="Times New Roman" w:eastAsia="Times New Roman" w:hAnsi="Times New Roman" w:cs="Times New Roman"/>
          <w:color w:val="000000"/>
          <w:sz w:val="24"/>
          <w:szCs w:val="24"/>
        </w:rPr>
        <w:t>вписване акт се записва и номерът на партидата на недвижимия имот.</w:t>
      </w:r>
    </w:p>
    <w:p w:rsidR="00000000" w:rsidRDefault="007447E6">
      <w:pPr>
        <w:spacing w:after="0" w:line="240" w:lineRule="auto"/>
        <w:ind w:firstLine="1155"/>
        <w:jc w:val="both"/>
        <w:textAlignment w:val="center"/>
        <w:divId w:val="212428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49 от 2014 г.)</w:t>
      </w:r>
    </w:p>
    <w:p w:rsidR="00000000" w:rsidRDefault="007447E6">
      <w:pPr>
        <w:spacing w:after="120" w:line="240" w:lineRule="auto"/>
        <w:ind w:firstLine="1155"/>
        <w:jc w:val="both"/>
        <w:textAlignment w:val="center"/>
        <w:divId w:val="53616520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243829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(Изм. - ДВ, бр. 49 от 2014 г.) Редът за създаване на имотния регистър след влизането в сила на заповедта по чл. 73 се определя с наредбата по чл</w:t>
      </w:r>
      <w:r>
        <w:rPr>
          <w:rFonts w:ascii="Times New Roman" w:eastAsia="Times New Roman" w:hAnsi="Times New Roman" w:cs="Times New Roman"/>
          <w:color w:val="000000"/>
          <w:sz w:val="24"/>
          <w:szCs w:val="24"/>
        </w:rPr>
        <w:t>. 5, ал. 3.</w:t>
      </w:r>
    </w:p>
    <w:p w:rsidR="00000000" w:rsidRDefault="007447E6">
      <w:pPr>
        <w:spacing w:after="120" w:line="240" w:lineRule="auto"/>
        <w:ind w:firstLine="1155"/>
        <w:jc w:val="both"/>
        <w:textAlignment w:val="center"/>
        <w:divId w:val="2047565039"/>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65526137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br/>
        <w:t>ВПИСВАНИЯ В ИМОТНИЯ РЕГИСТЪР</w:t>
      </w:r>
    </w:p>
    <w:p w:rsidR="00000000" w:rsidRDefault="007447E6">
      <w:pPr>
        <w:spacing w:after="0" w:line="240" w:lineRule="auto"/>
        <w:ind w:firstLine="1155"/>
        <w:jc w:val="both"/>
        <w:textAlignment w:val="center"/>
        <w:divId w:val="467280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(1) Вписването в имотния регистър може да се извършва:</w:t>
      </w:r>
    </w:p>
    <w:p w:rsidR="00000000" w:rsidRDefault="007447E6">
      <w:pPr>
        <w:spacing w:after="0" w:line="240" w:lineRule="auto"/>
        <w:ind w:firstLine="1155"/>
        <w:jc w:val="both"/>
        <w:textAlignment w:val="center"/>
        <w:divId w:val="310404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молба от заинтересуваното лице или от негов представител;</w:t>
      </w:r>
    </w:p>
    <w:p w:rsidR="00000000" w:rsidRDefault="007447E6">
      <w:pPr>
        <w:spacing w:after="0" w:line="240" w:lineRule="auto"/>
        <w:ind w:firstLine="1155"/>
        <w:jc w:val="both"/>
        <w:textAlignment w:val="center"/>
        <w:divId w:val="1273628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молба от нотариус в случаите, предвидени в закон;</w:t>
      </w:r>
    </w:p>
    <w:p w:rsidR="00000000" w:rsidRDefault="007447E6">
      <w:pPr>
        <w:spacing w:after="0" w:line="240" w:lineRule="auto"/>
        <w:ind w:firstLine="1155"/>
        <w:jc w:val="both"/>
        <w:textAlignment w:val="center"/>
        <w:divId w:val="651056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служебно - в</w:t>
      </w:r>
      <w:r>
        <w:rPr>
          <w:rFonts w:ascii="Times New Roman" w:eastAsia="Times New Roman" w:hAnsi="Times New Roman" w:cs="Times New Roman"/>
          <w:color w:val="000000"/>
          <w:sz w:val="24"/>
          <w:szCs w:val="24"/>
        </w:rPr>
        <w:t xml:space="preserve"> предвидени от закон случаи.</w:t>
      </w:r>
    </w:p>
    <w:p w:rsidR="00000000" w:rsidRDefault="007447E6">
      <w:pPr>
        <w:spacing w:after="0" w:line="240" w:lineRule="auto"/>
        <w:ind w:firstLine="1155"/>
        <w:jc w:val="both"/>
        <w:textAlignment w:val="center"/>
        <w:divId w:val="155808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49 от 2014 г.) Служебно откриване и закриване на партиди се извършва в случаите по чл. 54в.</w:t>
      </w:r>
    </w:p>
    <w:p w:rsidR="00000000" w:rsidRDefault="007447E6">
      <w:pPr>
        <w:spacing w:after="120" w:line="240" w:lineRule="auto"/>
        <w:ind w:firstLine="1155"/>
        <w:jc w:val="both"/>
        <w:textAlignment w:val="center"/>
        <w:divId w:val="163259504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994841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(1) Молбата за вписване е написана на български език и съдържа:</w:t>
      </w:r>
    </w:p>
    <w:p w:rsidR="00000000" w:rsidRDefault="007447E6">
      <w:pPr>
        <w:spacing w:after="0" w:line="240" w:lineRule="auto"/>
        <w:ind w:firstLine="1155"/>
        <w:jc w:val="both"/>
        <w:textAlignment w:val="center"/>
        <w:divId w:val="935942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името, адреса и другите данни за молит</w:t>
      </w:r>
      <w:r>
        <w:rPr>
          <w:rFonts w:ascii="Times New Roman" w:eastAsia="Times New Roman" w:hAnsi="Times New Roman" w:cs="Times New Roman"/>
          <w:color w:val="000000"/>
          <w:sz w:val="24"/>
          <w:szCs w:val="24"/>
        </w:rPr>
        <w:t>еля, посочени в чл. 61, ал. 1;</w:t>
      </w:r>
    </w:p>
    <w:p w:rsidR="00000000" w:rsidRDefault="007447E6">
      <w:pPr>
        <w:spacing w:after="0" w:line="240" w:lineRule="auto"/>
        <w:ind w:firstLine="1155"/>
        <w:jc w:val="both"/>
        <w:textAlignment w:val="center"/>
        <w:divId w:val="449663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юридическия факт, подлежащ на вписване;</w:t>
      </w:r>
    </w:p>
    <w:p w:rsidR="00000000" w:rsidRDefault="007447E6">
      <w:pPr>
        <w:spacing w:after="0" w:line="240" w:lineRule="auto"/>
        <w:ind w:firstLine="1155"/>
        <w:jc w:val="both"/>
        <w:textAlignment w:val="center"/>
        <w:divId w:val="1949775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описанието на недвижимия имот;</w:t>
      </w:r>
    </w:p>
    <w:p w:rsidR="00000000" w:rsidRDefault="007447E6">
      <w:pPr>
        <w:spacing w:after="0" w:line="240" w:lineRule="auto"/>
        <w:ind w:firstLine="1155"/>
        <w:jc w:val="both"/>
        <w:textAlignment w:val="center"/>
        <w:divId w:val="365757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идентификатора на недвижимия имот от кадастъра;</w:t>
      </w:r>
    </w:p>
    <w:p w:rsidR="00000000" w:rsidRDefault="007447E6">
      <w:pPr>
        <w:spacing w:after="0" w:line="240" w:lineRule="auto"/>
        <w:ind w:firstLine="1155"/>
        <w:jc w:val="both"/>
        <w:textAlignment w:val="center"/>
        <w:divId w:val="1875654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партидния номер;</w:t>
      </w:r>
    </w:p>
    <w:p w:rsidR="00000000" w:rsidRDefault="007447E6">
      <w:pPr>
        <w:spacing w:after="0" w:line="240" w:lineRule="auto"/>
        <w:ind w:firstLine="1155"/>
        <w:jc w:val="both"/>
        <w:textAlignment w:val="center"/>
        <w:divId w:val="140379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други обстоятелства, предвидени в закон;</w:t>
      </w:r>
    </w:p>
    <w:p w:rsidR="00000000" w:rsidRDefault="007447E6">
      <w:pPr>
        <w:spacing w:after="0" w:line="240" w:lineRule="auto"/>
        <w:ind w:firstLine="1155"/>
        <w:jc w:val="both"/>
        <w:textAlignment w:val="center"/>
        <w:divId w:val="557207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подпис на молителя.</w:t>
      </w:r>
    </w:p>
    <w:p w:rsidR="00000000" w:rsidRDefault="007447E6">
      <w:pPr>
        <w:spacing w:after="0" w:line="240" w:lineRule="auto"/>
        <w:ind w:firstLine="1155"/>
        <w:jc w:val="both"/>
        <w:textAlignment w:val="center"/>
        <w:divId w:val="346372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молбата се прилагат:</w:t>
      </w:r>
    </w:p>
    <w:p w:rsidR="00000000" w:rsidRDefault="007447E6">
      <w:pPr>
        <w:spacing w:after="0" w:line="240" w:lineRule="auto"/>
        <w:ind w:firstLine="1155"/>
        <w:jc w:val="both"/>
        <w:textAlignment w:val="center"/>
        <w:divId w:val="1338385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49 от 2014 г.) скица от кадастралната карта, а за самостоятелен обект в сграда или в съоръжение на техническата инфраструктура - схема; когато подлежащият на вписване акт предполага формиране на нови или пром</w:t>
      </w:r>
      <w:r>
        <w:rPr>
          <w:rFonts w:ascii="Times New Roman" w:eastAsia="Times New Roman" w:hAnsi="Times New Roman" w:cs="Times New Roman"/>
          <w:color w:val="000000"/>
          <w:sz w:val="24"/>
          <w:szCs w:val="24"/>
        </w:rPr>
        <w:t>енени имоти, се прилага скица-проект на кадастралната карта и кадастралния регистър на недвижимите имоти;</w:t>
      </w:r>
    </w:p>
    <w:p w:rsidR="00000000" w:rsidRDefault="007447E6">
      <w:pPr>
        <w:spacing w:after="0" w:line="240" w:lineRule="auto"/>
        <w:ind w:firstLine="1155"/>
        <w:jc w:val="both"/>
        <w:textAlignment w:val="center"/>
        <w:divId w:val="1161697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писменото доказателство, удостоверяващо вписвания юридически факт;</w:t>
      </w:r>
    </w:p>
    <w:p w:rsidR="00000000" w:rsidRDefault="007447E6">
      <w:pPr>
        <w:spacing w:after="0" w:line="240" w:lineRule="auto"/>
        <w:ind w:firstLine="1155"/>
        <w:jc w:val="both"/>
        <w:textAlignment w:val="center"/>
        <w:divId w:val="1024137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пълномощно, когато молбата се подава от пълномощник.</w:t>
      </w:r>
    </w:p>
    <w:p w:rsidR="00000000" w:rsidRDefault="007447E6">
      <w:pPr>
        <w:spacing w:after="0" w:line="240" w:lineRule="auto"/>
        <w:ind w:firstLine="1155"/>
        <w:jc w:val="both"/>
        <w:textAlignment w:val="center"/>
        <w:divId w:val="2094281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49 о</w:t>
      </w:r>
      <w:r>
        <w:rPr>
          <w:rFonts w:ascii="Times New Roman" w:eastAsia="Times New Roman" w:hAnsi="Times New Roman" w:cs="Times New Roman"/>
          <w:color w:val="000000"/>
          <w:sz w:val="24"/>
          <w:szCs w:val="24"/>
        </w:rPr>
        <w:t>т 2014 г.) При вписване на възбрана към молбата за вписване се прилага и справка по чл. 55, ал. 4.</w:t>
      </w:r>
    </w:p>
    <w:p w:rsidR="00000000" w:rsidRDefault="007447E6">
      <w:pPr>
        <w:spacing w:after="120" w:line="240" w:lineRule="auto"/>
        <w:ind w:firstLine="1155"/>
        <w:jc w:val="both"/>
        <w:textAlignment w:val="center"/>
        <w:divId w:val="177551529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698846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(1) (Доп. - ДВ, бр. 36 от 2004 г.) Молбата за вписване се подава до съдията по вписванията чрез службата по вписванията.</w:t>
      </w:r>
    </w:p>
    <w:p w:rsidR="00000000" w:rsidRDefault="007447E6">
      <w:pPr>
        <w:spacing w:after="0" w:line="240" w:lineRule="auto"/>
        <w:ind w:firstLine="1155"/>
        <w:jc w:val="both"/>
        <w:textAlignment w:val="center"/>
        <w:divId w:val="1182889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Върху молбата за вписв</w:t>
      </w:r>
      <w:r>
        <w:rPr>
          <w:rFonts w:ascii="Times New Roman" w:eastAsia="Times New Roman" w:hAnsi="Times New Roman" w:cs="Times New Roman"/>
          <w:color w:val="000000"/>
          <w:sz w:val="24"/>
          <w:szCs w:val="24"/>
        </w:rPr>
        <w:t>ане се отбелязват годината, месецът, денят, часът и минутата на постъпването ѝ и се поставя входящ номер.</w:t>
      </w:r>
    </w:p>
    <w:p w:rsidR="00000000" w:rsidRDefault="007447E6">
      <w:pPr>
        <w:spacing w:after="0" w:line="240" w:lineRule="auto"/>
        <w:ind w:firstLine="1155"/>
        <w:jc w:val="both"/>
        <w:textAlignment w:val="center"/>
        <w:divId w:val="876091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извършване на действията по ал. 2 в съответната част на партидата на имота се отбелязва, че е постъпила молба за вписване.</w:t>
      </w:r>
    </w:p>
    <w:p w:rsidR="00000000" w:rsidRDefault="007447E6">
      <w:pPr>
        <w:spacing w:after="0" w:line="240" w:lineRule="auto"/>
        <w:ind w:firstLine="1155"/>
        <w:jc w:val="both"/>
        <w:textAlignment w:val="center"/>
        <w:divId w:val="1001470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Молбата може д</w:t>
      </w:r>
      <w:r>
        <w:rPr>
          <w:rFonts w:ascii="Times New Roman" w:eastAsia="Times New Roman" w:hAnsi="Times New Roman" w:cs="Times New Roman"/>
          <w:color w:val="000000"/>
          <w:sz w:val="24"/>
          <w:szCs w:val="24"/>
        </w:rPr>
        <w:t>а се оттегли с нова молба.</w:t>
      </w:r>
    </w:p>
    <w:p w:rsidR="00000000" w:rsidRDefault="007447E6">
      <w:pPr>
        <w:spacing w:after="120" w:line="240" w:lineRule="auto"/>
        <w:ind w:firstLine="1155"/>
        <w:jc w:val="both"/>
        <w:textAlignment w:val="center"/>
        <w:divId w:val="157557995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865247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Молбата за вписване не може да се подава под условие, срок или друга уговорка. Ако молителят подаде повече от една молба, той може да поиска да не се извършва едното вписване без другото.</w:t>
      </w:r>
    </w:p>
    <w:p w:rsidR="00000000" w:rsidRDefault="007447E6">
      <w:pPr>
        <w:spacing w:after="120" w:line="240" w:lineRule="auto"/>
        <w:ind w:firstLine="1155"/>
        <w:jc w:val="both"/>
        <w:textAlignment w:val="center"/>
        <w:divId w:val="33110474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203442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80. Актът се вписва, ако </w:t>
      </w:r>
      <w:r>
        <w:rPr>
          <w:rFonts w:ascii="Times New Roman" w:eastAsia="Times New Roman" w:hAnsi="Times New Roman" w:cs="Times New Roman"/>
          <w:color w:val="000000"/>
          <w:sz w:val="24"/>
          <w:szCs w:val="24"/>
        </w:rPr>
        <w:t>праводателят е вписан в имотния регистър като носител на правото освен при придобиване на право по давност.</w:t>
      </w:r>
    </w:p>
    <w:p w:rsidR="00000000" w:rsidRDefault="007447E6">
      <w:pPr>
        <w:spacing w:after="120" w:line="240" w:lineRule="auto"/>
        <w:ind w:firstLine="1155"/>
        <w:jc w:val="both"/>
        <w:textAlignment w:val="center"/>
        <w:divId w:val="134921254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135173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Вписвания в една и съща част от партидата на един имот се извършват по реда на постъпване на молбите.</w:t>
      </w:r>
    </w:p>
    <w:p w:rsidR="00000000" w:rsidRDefault="007447E6">
      <w:pPr>
        <w:spacing w:after="120" w:line="240" w:lineRule="auto"/>
        <w:ind w:firstLine="1155"/>
        <w:jc w:val="both"/>
        <w:textAlignment w:val="center"/>
        <w:divId w:val="193011415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99847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(1) Съдията по вписванията</w:t>
      </w:r>
      <w:r>
        <w:rPr>
          <w:rFonts w:ascii="Times New Roman" w:eastAsia="Times New Roman" w:hAnsi="Times New Roman" w:cs="Times New Roman"/>
          <w:color w:val="000000"/>
          <w:sz w:val="24"/>
          <w:szCs w:val="24"/>
        </w:rPr>
        <w:t xml:space="preserve"> разпорежда да се извърши вписването, след като провери дали са спазени изискванията на закона, както и предвидената от закон форма на акта, с който се признава, учредява, прехвърля, изменя или прекратява вещното право.</w:t>
      </w:r>
    </w:p>
    <w:p w:rsidR="00000000" w:rsidRDefault="007447E6">
      <w:pPr>
        <w:spacing w:after="0" w:line="240" w:lineRule="auto"/>
        <w:ind w:firstLine="1155"/>
        <w:jc w:val="both"/>
        <w:textAlignment w:val="center"/>
        <w:divId w:val="1598903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36 от 2004 г.)</w:t>
      </w:r>
    </w:p>
    <w:p w:rsidR="00000000" w:rsidRDefault="007447E6">
      <w:pPr>
        <w:spacing w:after="0" w:line="240" w:lineRule="auto"/>
        <w:ind w:firstLine="1155"/>
        <w:jc w:val="both"/>
        <w:textAlignment w:val="center"/>
        <w:divId w:val="1424914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 Определението за вписване подлежи на незабавно изпълнение.</w:t>
      </w:r>
    </w:p>
    <w:p w:rsidR="00000000" w:rsidRDefault="007447E6">
      <w:pPr>
        <w:spacing w:after="0" w:line="240" w:lineRule="auto"/>
        <w:ind w:firstLine="1155"/>
        <w:jc w:val="both"/>
        <w:textAlignment w:val="center"/>
        <w:divId w:val="2120904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 от 2023 г., в сила от 30.01.2025 г.) Разпорежданията по ал. 1 се извършват и по електронен път с квалифициран електронен подпис.</w:t>
      </w:r>
    </w:p>
    <w:p w:rsidR="00000000" w:rsidRDefault="007447E6">
      <w:pPr>
        <w:spacing w:after="0" w:line="240" w:lineRule="auto"/>
        <w:ind w:firstLine="1155"/>
        <w:jc w:val="both"/>
        <w:textAlignment w:val="center"/>
        <w:divId w:val="1453553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 от 2023 г., в сила от 30.01.2025 г.) При извършване на проверката по ал. 1 съдията по вписванията извършва служебно справки по чл. 55, ал. 4, в т.ч. за кадастрални карти и схеми.</w:t>
      </w:r>
    </w:p>
    <w:p w:rsidR="00000000" w:rsidRDefault="007447E6">
      <w:pPr>
        <w:spacing w:after="0" w:line="240" w:lineRule="auto"/>
        <w:ind w:firstLine="1155"/>
        <w:jc w:val="both"/>
        <w:textAlignment w:val="center"/>
        <w:divId w:val="659424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8 от 2023 г., в сила от 30.01.2025 </w:t>
      </w:r>
      <w:r>
        <w:rPr>
          <w:rFonts w:ascii="Times New Roman" w:eastAsia="Times New Roman" w:hAnsi="Times New Roman" w:cs="Times New Roman"/>
          <w:color w:val="000000"/>
          <w:sz w:val="24"/>
          <w:szCs w:val="24"/>
        </w:rPr>
        <w:t>г.) При извършване на проверката по ал. 1 съдията по вписванията не изисква прилагане на документ за платена такса в случаите, когато таксата е платена по електронен път. За документ за платена такса се смята съвкупността от данните за полученото плащане п</w:t>
      </w:r>
      <w:r>
        <w:rPr>
          <w:rFonts w:ascii="Times New Roman" w:eastAsia="Times New Roman" w:hAnsi="Times New Roman" w:cs="Times New Roman"/>
          <w:color w:val="000000"/>
          <w:sz w:val="24"/>
          <w:szCs w:val="24"/>
        </w:rPr>
        <w:t>о сметка на Агенцията по вписванията.</w:t>
      </w:r>
    </w:p>
    <w:p w:rsidR="00000000" w:rsidRDefault="007447E6">
      <w:pPr>
        <w:spacing w:after="120" w:line="240" w:lineRule="auto"/>
        <w:ind w:firstLine="1155"/>
        <w:jc w:val="both"/>
        <w:textAlignment w:val="center"/>
        <w:divId w:val="668287215"/>
        <w:rPr>
          <w:rFonts w:ascii="Times New Roman" w:eastAsia="Times New Roman" w:hAnsi="Times New Roman" w:cs="Times New Roman"/>
          <w:color w:val="000000"/>
          <w:sz w:val="24"/>
          <w:szCs w:val="24"/>
        </w:rPr>
      </w:pPr>
    </w:p>
    <w:p w:rsidR="00000000" w:rsidRDefault="007447E6">
      <w:pPr>
        <w:spacing w:after="120" w:line="240" w:lineRule="auto"/>
        <w:textAlignment w:val="center"/>
        <w:divId w:val="795181027"/>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36 от 30 Април 2004 г.</w:t>
      </w:r>
    </w:p>
    <w:p w:rsidR="00000000" w:rsidRDefault="007447E6">
      <w:pPr>
        <w:spacing w:after="0" w:line="240" w:lineRule="auto"/>
        <w:jc w:val="both"/>
        <w:textAlignment w:val="center"/>
        <w:divId w:val="127358999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82. (1) Съдията по вписванията разпорежда да се извърши вписването, след като провери дали са спазени изискванията на закона, както и предвидената от закон форма на акт</w:t>
      </w:r>
      <w:r>
        <w:rPr>
          <w:rFonts w:ascii="Times New Roman" w:eastAsia="Times New Roman" w:hAnsi="Times New Roman" w:cs="Times New Roman"/>
          <w:i/>
          <w:iCs/>
          <w:color w:val="060606"/>
          <w:sz w:val="21"/>
          <w:szCs w:val="21"/>
        </w:rPr>
        <w:t>а, с който се признава, учредява, прехвърля, изменя или прекратява вещното право.</w:t>
      </w:r>
    </w:p>
    <w:p w:rsidR="00000000" w:rsidRDefault="007447E6">
      <w:pPr>
        <w:spacing w:after="0" w:line="240" w:lineRule="auto"/>
        <w:jc w:val="both"/>
        <w:textAlignment w:val="center"/>
        <w:divId w:val="104911244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(2) (Отм. - ДВ, бр. 36 от 2004 г.)</w:t>
      </w:r>
    </w:p>
    <w:p w:rsidR="00000000" w:rsidRDefault="007447E6">
      <w:pPr>
        <w:spacing w:after="0" w:line="240" w:lineRule="auto"/>
        <w:jc w:val="both"/>
        <w:textAlignment w:val="center"/>
        <w:divId w:val="18812390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Определението за вписване подлежи на незабавно изпълнение.</w:t>
      </w:r>
    </w:p>
    <w:p w:rsidR="00000000" w:rsidRDefault="007447E6">
      <w:pPr>
        <w:spacing w:after="150" w:line="240" w:lineRule="auto"/>
        <w:jc w:val="both"/>
        <w:textAlignment w:val="center"/>
        <w:divId w:val="1557273537"/>
        <w:rPr>
          <w:rFonts w:ascii="Times New Roman" w:eastAsia="Times New Roman" w:hAnsi="Times New Roman" w:cs="Times New Roman"/>
          <w:i/>
          <w:iCs/>
          <w:color w:val="060606"/>
          <w:sz w:val="21"/>
          <w:szCs w:val="21"/>
        </w:rPr>
      </w:pPr>
    </w:p>
    <w:p w:rsidR="00000000" w:rsidRDefault="007447E6">
      <w:pPr>
        <w:spacing w:after="0" w:line="240" w:lineRule="auto"/>
        <w:textAlignment w:val="center"/>
        <w:divId w:val="102683540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000542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Когато предвидените в закона изисквания не са налице, съдията по</w:t>
      </w:r>
      <w:r>
        <w:rPr>
          <w:rFonts w:ascii="Times New Roman" w:eastAsia="Times New Roman" w:hAnsi="Times New Roman" w:cs="Times New Roman"/>
          <w:color w:val="000000"/>
          <w:sz w:val="24"/>
          <w:szCs w:val="24"/>
        </w:rPr>
        <w:t xml:space="preserve"> вписванията отказва вписване.</w:t>
      </w:r>
    </w:p>
    <w:p w:rsidR="00000000" w:rsidRDefault="007447E6">
      <w:pPr>
        <w:spacing w:after="120" w:line="240" w:lineRule="auto"/>
        <w:ind w:firstLine="1155"/>
        <w:jc w:val="both"/>
        <w:textAlignment w:val="center"/>
        <w:divId w:val="85269221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40936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(1) При всяко вписване в партидата се отбелязва датата (денят, месецът и годината), на която то е извършено. Вписването се удостоверява с подписа на съдията по вписванията.</w:t>
      </w:r>
    </w:p>
    <w:p w:rsidR="00000000" w:rsidRDefault="007447E6">
      <w:pPr>
        <w:spacing w:after="0" w:line="240" w:lineRule="auto"/>
        <w:ind w:firstLine="1155"/>
        <w:jc w:val="both"/>
        <w:textAlignment w:val="center"/>
        <w:divId w:val="1075476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Върху вписания акт се отразяват входящ</w:t>
      </w:r>
      <w:r>
        <w:rPr>
          <w:rFonts w:ascii="Times New Roman" w:eastAsia="Times New Roman" w:hAnsi="Times New Roman" w:cs="Times New Roman"/>
          <w:color w:val="000000"/>
          <w:sz w:val="24"/>
          <w:szCs w:val="24"/>
        </w:rPr>
        <w:t>ият номер, датата на вписването и партидният номер.</w:t>
      </w:r>
    </w:p>
    <w:p w:rsidR="00000000" w:rsidRDefault="007447E6">
      <w:pPr>
        <w:spacing w:after="0" w:line="240" w:lineRule="auto"/>
        <w:ind w:firstLine="1155"/>
        <w:jc w:val="both"/>
        <w:textAlignment w:val="center"/>
        <w:divId w:val="915018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с което се отказва вписване, както и подадената жалба се отбелязват в партидата, което запазва реда по чл. 81.</w:t>
      </w:r>
    </w:p>
    <w:p w:rsidR="00000000" w:rsidRDefault="007447E6">
      <w:pPr>
        <w:spacing w:after="0" w:line="240" w:lineRule="auto"/>
        <w:ind w:firstLine="1155"/>
        <w:jc w:val="both"/>
        <w:textAlignment w:val="center"/>
        <w:divId w:val="749741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Ако срещу определението, с което е отказано вписване, не се подаде жал</w:t>
      </w:r>
      <w:r>
        <w:rPr>
          <w:rFonts w:ascii="Times New Roman" w:eastAsia="Times New Roman" w:hAnsi="Times New Roman" w:cs="Times New Roman"/>
          <w:color w:val="000000"/>
          <w:sz w:val="24"/>
          <w:szCs w:val="24"/>
        </w:rPr>
        <w:t>ба, извършеното отбелязване се заличава служебно.</w:t>
      </w:r>
    </w:p>
    <w:p w:rsidR="00000000" w:rsidRDefault="007447E6">
      <w:pPr>
        <w:spacing w:after="0" w:line="240" w:lineRule="auto"/>
        <w:ind w:firstLine="1155"/>
        <w:jc w:val="both"/>
        <w:textAlignment w:val="center"/>
        <w:divId w:val="1920750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 от 2023 г., в сила от 30.01.2025 г.) Вписването се удостоверява и с квалифициран електронен времеви печат по смисъла на Регламент (ЕС) № 910/2014 на Европейския парламент и на Съвета о</w:t>
      </w:r>
      <w:r>
        <w:rPr>
          <w:rFonts w:ascii="Times New Roman" w:eastAsia="Times New Roman" w:hAnsi="Times New Roman" w:cs="Times New Roman"/>
          <w:color w:val="000000"/>
          <w:sz w:val="24"/>
          <w:szCs w:val="24"/>
        </w:rPr>
        <w:t>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 г.).</w:t>
      </w:r>
    </w:p>
    <w:p w:rsidR="00000000" w:rsidRDefault="007447E6">
      <w:pPr>
        <w:spacing w:after="120" w:line="240" w:lineRule="auto"/>
        <w:ind w:firstLine="1155"/>
        <w:jc w:val="both"/>
        <w:textAlignment w:val="center"/>
        <w:divId w:val="737242018"/>
        <w:rPr>
          <w:rFonts w:ascii="Times New Roman" w:eastAsia="Times New Roman" w:hAnsi="Times New Roman" w:cs="Times New Roman"/>
          <w:color w:val="000000"/>
          <w:sz w:val="24"/>
          <w:szCs w:val="24"/>
        </w:rPr>
      </w:pPr>
    </w:p>
    <w:p w:rsidR="00000000" w:rsidRDefault="007447E6">
      <w:pPr>
        <w:spacing w:after="120" w:line="240" w:lineRule="auto"/>
        <w:textAlignment w:val="center"/>
        <w:divId w:val="1133132703"/>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34 от 25 Април 2000 г.</w:t>
      </w:r>
    </w:p>
    <w:p w:rsidR="00000000" w:rsidRDefault="007447E6">
      <w:pPr>
        <w:spacing w:after="0" w:line="240" w:lineRule="auto"/>
        <w:jc w:val="both"/>
        <w:textAlignment w:val="center"/>
        <w:divId w:val="13048449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84. (1) П</w:t>
      </w:r>
      <w:r>
        <w:rPr>
          <w:rFonts w:ascii="Times New Roman" w:eastAsia="Times New Roman" w:hAnsi="Times New Roman" w:cs="Times New Roman"/>
          <w:i/>
          <w:iCs/>
          <w:color w:val="060606"/>
          <w:sz w:val="21"/>
          <w:szCs w:val="21"/>
        </w:rPr>
        <w:t>ри всяко вписване в партидата се отбелязва датата (денят, месецът и годината), на която то е извършено. Вписването се удостоверява с подписа на съдията по вписванията.</w:t>
      </w:r>
    </w:p>
    <w:p w:rsidR="00000000" w:rsidRDefault="007447E6">
      <w:pPr>
        <w:spacing w:after="0" w:line="240" w:lineRule="auto"/>
        <w:jc w:val="both"/>
        <w:textAlignment w:val="center"/>
        <w:divId w:val="188540656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Върху вписания акт се отразяват входящият номер, датата на вписването и партидният н</w:t>
      </w:r>
      <w:r>
        <w:rPr>
          <w:rFonts w:ascii="Times New Roman" w:eastAsia="Times New Roman" w:hAnsi="Times New Roman" w:cs="Times New Roman"/>
          <w:i/>
          <w:iCs/>
          <w:color w:val="060606"/>
          <w:sz w:val="21"/>
          <w:szCs w:val="21"/>
        </w:rPr>
        <w:t>омер.</w:t>
      </w:r>
    </w:p>
    <w:p w:rsidR="00000000" w:rsidRDefault="007447E6">
      <w:pPr>
        <w:spacing w:after="0" w:line="240" w:lineRule="auto"/>
        <w:jc w:val="both"/>
        <w:textAlignment w:val="center"/>
        <w:divId w:val="114053653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Определението, с което се отказва вписване, както и подадената жалба се отбелязват в партидата, което запазва реда по чл. 81.</w:t>
      </w:r>
    </w:p>
    <w:p w:rsidR="00000000" w:rsidRDefault="007447E6">
      <w:pPr>
        <w:spacing w:after="0" w:line="240" w:lineRule="auto"/>
        <w:jc w:val="both"/>
        <w:textAlignment w:val="center"/>
        <w:divId w:val="140394176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Ако срещу определението, с което е отказано вписване, не се подаде жалба, извършеното отбелязване се заличава служеб</w:t>
      </w:r>
      <w:r>
        <w:rPr>
          <w:rFonts w:ascii="Times New Roman" w:eastAsia="Times New Roman" w:hAnsi="Times New Roman" w:cs="Times New Roman"/>
          <w:i/>
          <w:iCs/>
          <w:color w:val="060606"/>
          <w:sz w:val="21"/>
          <w:szCs w:val="21"/>
        </w:rPr>
        <w:t>но.</w:t>
      </w:r>
    </w:p>
    <w:p w:rsidR="00000000" w:rsidRDefault="007447E6">
      <w:pPr>
        <w:spacing w:after="150" w:line="240" w:lineRule="auto"/>
        <w:jc w:val="both"/>
        <w:textAlignment w:val="center"/>
        <w:divId w:val="1425030027"/>
        <w:rPr>
          <w:rFonts w:ascii="Times New Roman" w:eastAsia="Times New Roman" w:hAnsi="Times New Roman" w:cs="Times New Roman"/>
          <w:i/>
          <w:iCs/>
          <w:color w:val="060606"/>
          <w:sz w:val="21"/>
          <w:szCs w:val="21"/>
        </w:rPr>
      </w:pPr>
    </w:p>
    <w:p w:rsidR="00000000" w:rsidRDefault="007447E6">
      <w:pPr>
        <w:spacing w:after="0" w:line="240" w:lineRule="auto"/>
        <w:textAlignment w:val="center"/>
        <w:divId w:val="102683540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438333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Вписването е недействително, когато липсва определение на съдията по вписванията, както и когато то не е удостоверено по реда на чл. 84, ал. 1.</w:t>
      </w:r>
    </w:p>
    <w:p w:rsidR="00000000" w:rsidRDefault="007447E6">
      <w:pPr>
        <w:spacing w:after="120" w:line="240" w:lineRule="auto"/>
        <w:ind w:firstLine="1155"/>
        <w:jc w:val="both"/>
        <w:textAlignment w:val="center"/>
        <w:divId w:val="111090394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061905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(1) (Изм. - ДВ, бр. 36 от 2004 г., изм. - ДВ, бр. 29 от 2006 г.) Службата по вписванията незабавно уведомява съответната служба по геодезия, картография и кадастър за новообразуваните партиди и извършеното вписване.</w:t>
      </w:r>
    </w:p>
    <w:p w:rsidR="00000000" w:rsidRDefault="007447E6">
      <w:pPr>
        <w:spacing w:after="0" w:line="240" w:lineRule="auto"/>
        <w:ind w:firstLine="1155"/>
        <w:jc w:val="both"/>
        <w:textAlignment w:val="center"/>
        <w:divId w:val="36028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66 от 2013 г</w:t>
      </w:r>
      <w:r>
        <w:rPr>
          <w:rFonts w:ascii="Times New Roman" w:eastAsia="Times New Roman" w:hAnsi="Times New Roman" w:cs="Times New Roman"/>
          <w:color w:val="000000"/>
          <w:sz w:val="24"/>
          <w:szCs w:val="24"/>
        </w:rPr>
        <w:t xml:space="preserve">., в сила от 26.07.2013 г., изм. - ДВ, бр. 98 от 2014 г., в сила от 28.11.2014 г.) Образците на документите, чрез които се </w:t>
      </w:r>
      <w:r>
        <w:rPr>
          <w:rFonts w:ascii="Times New Roman" w:eastAsia="Times New Roman" w:hAnsi="Times New Roman" w:cs="Times New Roman"/>
          <w:color w:val="000000"/>
          <w:sz w:val="24"/>
          <w:szCs w:val="24"/>
        </w:rPr>
        <w:lastRenderedPageBreak/>
        <w:t>съобщава информацията по ал. 1, се одобряват от министъра на правосъдието и министъра на регионалното развитие и благоустройството.</w:t>
      </w:r>
    </w:p>
    <w:p w:rsidR="00000000" w:rsidRDefault="007447E6">
      <w:pPr>
        <w:spacing w:after="120" w:line="240" w:lineRule="auto"/>
        <w:ind w:firstLine="1155"/>
        <w:jc w:val="both"/>
        <w:textAlignment w:val="center"/>
        <w:divId w:val="21347184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56367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(Изм. - ДВ, бр. 59 от 2007 г., в сила от 01.03.2008 г.) Доколкото друго не е предвидено в този закон, се прилагат съответно разпоредбите на глава четиридесет и девета "Общи правила" от Гражданския процесуален кодекс.</w:t>
      </w:r>
    </w:p>
    <w:p w:rsidR="00000000" w:rsidRDefault="007447E6">
      <w:pPr>
        <w:spacing w:after="120" w:line="240" w:lineRule="auto"/>
        <w:ind w:firstLine="1155"/>
        <w:jc w:val="both"/>
        <w:textAlignment w:val="center"/>
        <w:divId w:val="814488288"/>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2263739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ОСПОРВАНЕ</w:t>
      </w:r>
      <w:r>
        <w:rPr>
          <w:rFonts w:ascii="Times New Roman" w:hAnsi="Times New Roman" w:cs="Times New Roman"/>
          <w:b/>
          <w:bCs/>
          <w:color w:val="000000"/>
          <w:sz w:val="26"/>
          <w:szCs w:val="26"/>
        </w:rPr>
        <w:t xml:space="preserve"> НА ВПИСВАНЕ. ПОПРАВКА И ЗАЛИЧАВАНЕ НА ИЗВЪРШЕНО ВПИСВАНЕ</w:t>
      </w:r>
    </w:p>
    <w:p w:rsidR="00000000" w:rsidRDefault="007447E6">
      <w:pPr>
        <w:spacing w:after="0" w:line="240" w:lineRule="auto"/>
        <w:ind w:firstLine="1155"/>
        <w:jc w:val="both"/>
        <w:textAlignment w:val="center"/>
        <w:divId w:val="169688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(Изм. - ДВ, бр. 59 от 2007 г., в сила от 01.03.2008 г.) Всяко вписване в имотния регистър може да бъде оспорено по реда на чл. 537, ал. 2 и 3 от Гражданския процесуален кодекс.</w:t>
      </w:r>
    </w:p>
    <w:p w:rsidR="00000000" w:rsidRDefault="007447E6">
      <w:pPr>
        <w:spacing w:after="120" w:line="240" w:lineRule="auto"/>
        <w:ind w:firstLine="1155"/>
        <w:jc w:val="both"/>
        <w:textAlignment w:val="center"/>
        <w:divId w:val="124880677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24223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(1</w:t>
      </w:r>
      <w:r>
        <w:rPr>
          <w:rFonts w:ascii="Times New Roman" w:eastAsia="Times New Roman" w:hAnsi="Times New Roman" w:cs="Times New Roman"/>
          <w:color w:val="000000"/>
          <w:sz w:val="24"/>
          <w:szCs w:val="24"/>
        </w:rPr>
        <w:t>) (Изм. - ДВ, бр. 59 от 2007 г., в сила от 01.03.2008 г., предишен текст на чл. 89 - ДВ, бр. 57 от 2016 г.) Очевидна фактическа грешка на вписването в имотния регистър се поправя по реда на чл. 247 от Гражданския процесуален кодекс с определение на съдията</w:t>
      </w:r>
      <w:r>
        <w:rPr>
          <w:rFonts w:ascii="Times New Roman" w:eastAsia="Times New Roman" w:hAnsi="Times New Roman" w:cs="Times New Roman"/>
          <w:color w:val="000000"/>
          <w:sz w:val="24"/>
          <w:szCs w:val="24"/>
        </w:rPr>
        <w:t xml:space="preserve"> по вписванията.</w:t>
      </w:r>
    </w:p>
    <w:p w:rsidR="00000000" w:rsidRDefault="007447E6">
      <w:pPr>
        <w:spacing w:after="0" w:line="240" w:lineRule="auto"/>
        <w:ind w:firstLine="1155"/>
        <w:jc w:val="both"/>
        <w:textAlignment w:val="center"/>
        <w:divId w:val="1208948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57 от 2016 г.) Допуснати очевидни фактически грешки и непълноти в партидите по чл. 65, ал. 3 и 4 се поправят или отстраняват по разпореждане на съдия по вписванията по искане на заинтересованите лица, на нотариус или сл</w:t>
      </w:r>
      <w:r>
        <w:rPr>
          <w:rFonts w:ascii="Times New Roman" w:eastAsia="Times New Roman" w:hAnsi="Times New Roman" w:cs="Times New Roman"/>
          <w:color w:val="000000"/>
          <w:sz w:val="24"/>
          <w:szCs w:val="24"/>
        </w:rPr>
        <w:t>ужебно.</w:t>
      </w:r>
    </w:p>
    <w:p w:rsidR="00000000" w:rsidRDefault="007447E6">
      <w:pPr>
        <w:spacing w:after="120" w:line="240" w:lineRule="auto"/>
        <w:ind w:firstLine="1155"/>
        <w:jc w:val="both"/>
        <w:textAlignment w:val="center"/>
        <w:divId w:val="204243150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714379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Вписването в имотния регистър се заличава, когато по исков ред се установи недопустимост или недействителност на вписването, както и несъществуване на вписаното обстоятелство.</w:t>
      </w:r>
    </w:p>
    <w:p w:rsidR="00000000" w:rsidRDefault="007447E6">
      <w:pPr>
        <w:spacing w:after="0" w:line="240" w:lineRule="auto"/>
        <w:ind w:firstLine="1155"/>
        <w:jc w:val="both"/>
        <w:textAlignment w:val="center"/>
        <w:divId w:val="391656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Заличаването се извършва по искане на заинтересуваното</w:t>
      </w:r>
      <w:r>
        <w:rPr>
          <w:rFonts w:ascii="Times New Roman" w:eastAsia="Times New Roman" w:hAnsi="Times New Roman" w:cs="Times New Roman"/>
          <w:color w:val="000000"/>
          <w:sz w:val="24"/>
          <w:szCs w:val="24"/>
        </w:rPr>
        <w:t xml:space="preserve"> лице, прокурор или служебно с определение на съдията по вписванията.</w:t>
      </w:r>
    </w:p>
    <w:p w:rsidR="00000000" w:rsidRDefault="007447E6">
      <w:pPr>
        <w:spacing w:after="0" w:line="240" w:lineRule="auto"/>
        <w:ind w:firstLine="1155"/>
        <w:jc w:val="both"/>
        <w:textAlignment w:val="center"/>
        <w:divId w:val="1134526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Определението, с което се заличава или отказва заличаването, се съобщава по реда на Гражданския процесуален кодекс на лицето, направило искането, или на заинтересуваното лице и подле</w:t>
      </w:r>
      <w:r>
        <w:rPr>
          <w:rFonts w:ascii="Times New Roman" w:eastAsia="Times New Roman" w:hAnsi="Times New Roman" w:cs="Times New Roman"/>
          <w:color w:val="000000"/>
          <w:sz w:val="24"/>
          <w:szCs w:val="24"/>
        </w:rPr>
        <w:t>жи на обжалване с частна жалба пред окръжния съд. Решението на окръжния съд е окончателно и не подлежи на обжалване.</w:t>
      </w:r>
    </w:p>
    <w:p w:rsidR="00000000" w:rsidRDefault="007447E6">
      <w:pPr>
        <w:spacing w:after="120" w:line="240" w:lineRule="auto"/>
        <w:ind w:firstLine="1155"/>
        <w:jc w:val="both"/>
        <w:textAlignment w:val="center"/>
        <w:divId w:val="96281256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16147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(1) Заличаването на вписването се извършва чрез подчертаване на подлежащия на заличаване текст и забележка, че подчертаният текст</w:t>
      </w:r>
      <w:r>
        <w:rPr>
          <w:rFonts w:ascii="Times New Roman" w:eastAsia="Times New Roman" w:hAnsi="Times New Roman" w:cs="Times New Roman"/>
          <w:color w:val="000000"/>
          <w:sz w:val="24"/>
          <w:szCs w:val="24"/>
        </w:rPr>
        <w:t>, с посочване на началото и края му, е заличен.</w:t>
      </w:r>
    </w:p>
    <w:p w:rsidR="00000000" w:rsidRDefault="007447E6">
      <w:pPr>
        <w:spacing w:after="0" w:line="240" w:lineRule="auto"/>
        <w:ind w:firstLine="1155"/>
        <w:jc w:val="both"/>
        <w:textAlignment w:val="center"/>
        <w:divId w:val="1824540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несъответствие между подчертаването и забележката за заличаване на текста за заличен се счита текстът, посочен в забележката.</w:t>
      </w:r>
    </w:p>
    <w:p w:rsidR="00000000" w:rsidRDefault="007447E6">
      <w:pPr>
        <w:spacing w:after="120" w:line="240" w:lineRule="auto"/>
        <w:ind w:firstLine="1155"/>
        <w:jc w:val="both"/>
        <w:textAlignment w:val="center"/>
        <w:divId w:val="146114889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11714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91а. (Нов - ДВ, бр. 49 от 2014 г.) Службата по вписванията чрез инфо</w:t>
      </w:r>
      <w:r>
        <w:rPr>
          <w:rFonts w:ascii="Times New Roman" w:eastAsia="Times New Roman" w:hAnsi="Times New Roman" w:cs="Times New Roman"/>
          <w:color w:val="000000"/>
          <w:sz w:val="24"/>
          <w:szCs w:val="24"/>
        </w:rPr>
        <w:t>рмационната система по чл. 7, ал. 1 уведомява службата по геодезия, картография и кадастър за всяко вписване в имотния регистър.</w:t>
      </w:r>
    </w:p>
    <w:p w:rsidR="00000000" w:rsidRDefault="007447E6">
      <w:pPr>
        <w:spacing w:after="120" w:line="240" w:lineRule="auto"/>
        <w:ind w:firstLine="1155"/>
        <w:jc w:val="both"/>
        <w:textAlignment w:val="center"/>
        <w:divId w:val="993416584"/>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51526948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ПУБЛИЧНОСТ НА ИМОТНИЯ РЕГИСТЪР</w:t>
      </w:r>
    </w:p>
    <w:p w:rsidR="00000000" w:rsidRDefault="007447E6">
      <w:pPr>
        <w:spacing w:after="0" w:line="240" w:lineRule="auto"/>
        <w:ind w:firstLine="1155"/>
        <w:jc w:val="both"/>
        <w:textAlignment w:val="center"/>
        <w:divId w:val="1386029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Справки в имотния регистър и извлечение от партидите се правят сам</w:t>
      </w:r>
      <w:r>
        <w:rPr>
          <w:rFonts w:ascii="Times New Roman" w:eastAsia="Times New Roman" w:hAnsi="Times New Roman" w:cs="Times New Roman"/>
          <w:color w:val="000000"/>
          <w:sz w:val="24"/>
          <w:szCs w:val="24"/>
        </w:rPr>
        <w:t>о по отделни имоти.</w:t>
      </w:r>
    </w:p>
    <w:p w:rsidR="00000000" w:rsidRDefault="007447E6">
      <w:pPr>
        <w:spacing w:after="120" w:line="240" w:lineRule="auto"/>
        <w:ind w:firstLine="1155"/>
        <w:jc w:val="both"/>
        <w:textAlignment w:val="center"/>
        <w:divId w:val="115850110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36829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Всеки може да получи устна справка за вписванията по партида на недвижим имот, препис или извлечение от нея или удостоверение за вписано или невписано в нея обстоятелство.</w:t>
      </w:r>
    </w:p>
    <w:p w:rsidR="00000000" w:rsidRDefault="007447E6">
      <w:pPr>
        <w:spacing w:after="0" w:line="240" w:lineRule="auto"/>
        <w:ind w:firstLine="1155"/>
        <w:jc w:val="both"/>
        <w:textAlignment w:val="center"/>
        <w:divId w:val="740828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Образците на удостоверенията се одобряват от министъра на правосъдието.</w:t>
      </w:r>
    </w:p>
    <w:p w:rsidR="00000000" w:rsidRDefault="007447E6">
      <w:pPr>
        <w:spacing w:after="120" w:line="240" w:lineRule="auto"/>
        <w:ind w:firstLine="1155"/>
        <w:jc w:val="both"/>
        <w:textAlignment w:val="center"/>
        <w:divId w:val="506285769"/>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11871133"/>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четвърта.</w:t>
      </w:r>
      <w:r>
        <w:rPr>
          <w:rFonts w:ascii="Times New Roman" w:hAnsi="Times New Roman" w:cs="Times New Roman"/>
          <w:b/>
          <w:bCs/>
          <w:color w:val="000000"/>
          <w:sz w:val="26"/>
          <w:szCs w:val="26"/>
        </w:rPr>
        <w:br/>
        <w:t>ДЪЛГОСРОЧНА И ГОДИШНА ПРОГРАМА ПО КАДАСТЪРА И ИМОТНИЯ РЕГИСТЪР (ЗАГЛ. ИЗМ. - ДВ, БР. 36 ОТ 2004 Г.)</w:t>
      </w:r>
    </w:p>
    <w:p w:rsidR="00000000" w:rsidRDefault="007447E6">
      <w:pPr>
        <w:spacing w:after="0" w:line="240" w:lineRule="auto"/>
        <w:ind w:firstLine="1155"/>
        <w:jc w:val="both"/>
        <w:textAlignment w:val="center"/>
        <w:divId w:val="2099018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(1) Дейностите, свързани със създаването и съхранениет</w:t>
      </w:r>
      <w:r>
        <w:rPr>
          <w:rFonts w:ascii="Times New Roman" w:eastAsia="Times New Roman" w:hAnsi="Times New Roman" w:cs="Times New Roman"/>
          <w:color w:val="000000"/>
          <w:sz w:val="24"/>
          <w:szCs w:val="24"/>
        </w:rPr>
        <w:t>о на кадастралната карта и кадастралните регистри, на имотния регистър и на информационните системи, се финансират със средства от източниците по чл. 9.</w:t>
      </w:r>
    </w:p>
    <w:p w:rsidR="00000000" w:rsidRDefault="007447E6">
      <w:pPr>
        <w:spacing w:after="0" w:line="240" w:lineRule="auto"/>
        <w:ind w:firstLine="1155"/>
        <w:jc w:val="both"/>
        <w:textAlignment w:val="center"/>
        <w:divId w:val="1235436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66 от 2013 г., в сила от 26.07.2013 г., изм. - ДВ, бр. 98 от 2014 г., в сила от 28.</w:t>
      </w:r>
      <w:r>
        <w:rPr>
          <w:rFonts w:ascii="Times New Roman" w:eastAsia="Times New Roman" w:hAnsi="Times New Roman" w:cs="Times New Roman"/>
          <w:color w:val="000000"/>
          <w:sz w:val="24"/>
          <w:szCs w:val="24"/>
        </w:rPr>
        <w:t>11.2014 г.) Министерският съвет по предложение на министъра на регионалното развитие и благоустройството и министъра на правосъдието приема дългосрочна и годишна програма за дейността по създаването на кадастъра и имотния регистър.</w:t>
      </w:r>
    </w:p>
    <w:p w:rsidR="00000000" w:rsidRDefault="007447E6">
      <w:pPr>
        <w:spacing w:after="0" w:line="240" w:lineRule="auto"/>
        <w:ind w:firstLine="1155"/>
        <w:jc w:val="both"/>
        <w:textAlignment w:val="center"/>
        <w:divId w:val="1630697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36 о</w:t>
      </w:r>
      <w:r>
        <w:rPr>
          <w:rFonts w:ascii="Times New Roman" w:eastAsia="Times New Roman" w:hAnsi="Times New Roman" w:cs="Times New Roman"/>
          <w:color w:val="000000"/>
          <w:sz w:val="24"/>
          <w:szCs w:val="24"/>
        </w:rPr>
        <w:t>т 2004 г., изм. - ДВ, бр. 66 от 2013 г., в сила от 26.07.2013 г., изм. - ДВ, бр. 98 от 2014 г., в сила от 28.11.2014 г.) Въз основа на годишната програма с утвърдените бюджети на Министерството на регионалното развитие и благоустройството и на Министерство</w:t>
      </w:r>
      <w:r>
        <w:rPr>
          <w:rFonts w:ascii="Times New Roman" w:eastAsia="Times New Roman" w:hAnsi="Times New Roman" w:cs="Times New Roman"/>
          <w:color w:val="000000"/>
          <w:sz w:val="24"/>
          <w:szCs w:val="24"/>
        </w:rPr>
        <w:t>то на правосъдието, се определят необходимите бюджетни средства за създаване, поддържане, актуализиране и съхраняване на кадастралната карта и кадастралните регистри и на имотния регистър, както и на информационните системи.</w:t>
      </w:r>
    </w:p>
    <w:p w:rsidR="00000000" w:rsidRDefault="007447E6">
      <w:pPr>
        <w:spacing w:after="0" w:line="240" w:lineRule="auto"/>
        <w:ind w:firstLine="1155"/>
        <w:jc w:val="both"/>
        <w:textAlignment w:val="center"/>
        <w:divId w:val="2012366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49 от 2014 </w:t>
      </w:r>
      <w:r>
        <w:rPr>
          <w:rFonts w:ascii="Times New Roman" w:eastAsia="Times New Roman" w:hAnsi="Times New Roman" w:cs="Times New Roman"/>
          <w:color w:val="000000"/>
          <w:sz w:val="24"/>
          <w:szCs w:val="24"/>
        </w:rPr>
        <w:t>г., изм. - ДВ, бр. 98 от 2014 г., в сила от 28.11.2014 г.) Министърът на регионалното развитие и благоустройството и министърът на правосъдието внасят ежегодно в Министерския съвет отчет за изпълнение на програмите по ал. 2.</w:t>
      </w:r>
    </w:p>
    <w:p w:rsidR="00000000" w:rsidRDefault="007447E6">
      <w:pPr>
        <w:spacing w:after="0" w:line="240" w:lineRule="auto"/>
        <w:ind w:firstLine="1155"/>
        <w:jc w:val="both"/>
        <w:textAlignment w:val="center"/>
        <w:divId w:val="328949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49 от 2014 </w:t>
      </w:r>
      <w:r>
        <w:rPr>
          <w:rFonts w:ascii="Times New Roman" w:eastAsia="Times New Roman" w:hAnsi="Times New Roman" w:cs="Times New Roman"/>
          <w:color w:val="000000"/>
          <w:sz w:val="24"/>
          <w:szCs w:val="24"/>
        </w:rPr>
        <w:t>г.) Министерският съвет внася ежегодно в Народното събрание доклад за дейността по създаване, поддържане, актуализиране и съхраняване на кадастъра и имотния регистър.</w:t>
      </w:r>
    </w:p>
    <w:p w:rsidR="00000000" w:rsidRDefault="007447E6">
      <w:pPr>
        <w:spacing w:after="120" w:line="240" w:lineRule="auto"/>
        <w:ind w:firstLine="1155"/>
        <w:jc w:val="both"/>
        <w:textAlignment w:val="center"/>
        <w:divId w:val="161088766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756898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95. (Отм. - ДВ, бр. 36 от 2004 г.)</w:t>
      </w:r>
    </w:p>
    <w:p w:rsidR="00000000" w:rsidRDefault="007447E6">
      <w:pPr>
        <w:spacing w:after="120" w:line="240" w:lineRule="auto"/>
        <w:ind w:firstLine="1155"/>
        <w:jc w:val="both"/>
        <w:textAlignment w:val="center"/>
        <w:divId w:val="932401968"/>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724451809"/>
        <w:rPr>
          <w:rFonts w:ascii="Times New Roman" w:hAnsi="Times New Roman" w:cs="Times New Roman"/>
          <w:b/>
          <w:bCs/>
          <w:color w:val="000000"/>
          <w:sz w:val="26"/>
          <w:szCs w:val="26"/>
        </w:rPr>
      </w:pPr>
      <w:r>
        <w:rPr>
          <w:rFonts w:ascii="Times New Roman" w:hAnsi="Times New Roman" w:cs="Times New Roman"/>
          <w:b/>
          <w:bCs/>
          <w:color w:val="000000"/>
          <w:sz w:val="26"/>
          <w:szCs w:val="26"/>
        </w:rPr>
        <w:t>Част пета.</w:t>
      </w:r>
      <w:r>
        <w:rPr>
          <w:rFonts w:ascii="Times New Roman" w:hAnsi="Times New Roman" w:cs="Times New Roman"/>
          <w:b/>
          <w:bCs/>
          <w:color w:val="000000"/>
          <w:sz w:val="26"/>
          <w:szCs w:val="26"/>
        </w:rPr>
        <w:br/>
        <w:t>АДМИНИСТРАТИВНОНАКАЗАТЕЛНИ РАЗПОРЕД</w:t>
      </w:r>
      <w:r>
        <w:rPr>
          <w:rFonts w:ascii="Times New Roman" w:hAnsi="Times New Roman" w:cs="Times New Roman"/>
          <w:b/>
          <w:bCs/>
          <w:color w:val="000000"/>
          <w:sz w:val="26"/>
          <w:szCs w:val="26"/>
        </w:rPr>
        <w:t>БИ</w:t>
      </w:r>
    </w:p>
    <w:p w:rsidR="00000000" w:rsidRDefault="007447E6">
      <w:pPr>
        <w:spacing w:after="0" w:line="240" w:lineRule="auto"/>
        <w:ind w:firstLine="1155"/>
        <w:jc w:val="both"/>
        <w:textAlignment w:val="center"/>
        <w:divId w:val="1371418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(Изм. - ДВ, бр. 49 от 2014 г.) Наказва се с глоба от 100 до 1000 лв. физическо лице, което:</w:t>
      </w:r>
    </w:p>
    <w:p w:rsidR="00000000" w:rsidRDefault="007447E6">
      <w:pPr>
        <w:spacing w:after="0" w:line="240" w:lineRule="auto"/>
        <w:ind w:firstLine="1155"/>
        <w:jc w:val="both"/>
        <w:textAlignment w:val="center"/>
        <w:divId w:val="1816288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извърши действия в нарушение на чл. 39, ал. 2;</w:t>
      </w:r>
    </w:p>
    <w:p w:rsidR="00000000" w:rsidRDefault="007447E6">
      <w:pPr>
        <w:spacing w:after="0" w:line="240" w:lineRule="auto"/>
        <w:ind w:firstLine="1155"/>
        <w:jc w:val="both"/>
        <w:textAlignment w:val="center"/>
        <w:divId w:val="338235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унищожи или премести геодезически знак или траен знак, означаващ граница на поземлен имот или з</w:t>
      </w:r>
      <w:r>
        <w:rPr>
          <w:rFonts w:ascii="Times New Roman" w:eastAsia="Times New Roman" w:hAnsi="Times New Roman" w:cs="Times New Roman"/>
          <w:color w:val="000000"/>
          <w:sz w:val="24"/>
          <w:szCs w:val="24"/>
        </w:rPr>
        <w:t>емлище;</w:t>
      </w:r>
    </w:p>
    <w:p w:rsidR="00000000" w:rsidRDefault="007447E6">
      <w:pPr>
        <w:spacing w:after="0" w:line="240" w:lineRule="auto"/>
        <w:ind w:firstLine="1155"/>
        <w:jc w:val="both"/>
        <w:textAlignment w:val="center"/>
        <w:divId w:val="395083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49 от 2014 г.) не изпълни задължения по чл. 38, ал. 1, т. 4 и чл. 54а, ал. 2.</w:t>
      </w:r>
    </w:p>
    <w:p w:rsidR="00000000" w:rsidRDefault="007447E6">
      <w:pPr>
        <w:spacing w:after="0" w:line="240" w:lineRule="auto"/>
        <w:ind w:firstLine="1155"/>
        <w:jc w:val="both"/>
        <w:textAlignment w:val="center"/>
        <w:divId w:val="71416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49 от 2014 г.) Наказва се с глоба от 1000 до 5000 лв. длъжностно лице, което:</w:t>
      </w:r>
    </w:p>
    <w:p w:rsidR="00000000" w:rsidRDefault="007447E6">
      <w:pPr>
        <w:spacing w:after="0" w:line="240" w:lineRule="auto"/>
        <w:ind w:firstLine="1155"/>
        <w:jc w:val="both"/>
        <w:textAlignment w:val="center"/>
        <w:divId w:val="2000039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изпълни задължение по този закон;</w:t>
      </w:r>
    </w:p>
    <w:p w:rsidR="00000000" w:rsidRDefault="007447E6">
      <w:pPr>
        <w:spacing w:after="0" w:line="240" w:lineRule="auto"/>
        <w:ind w:firstLine="1155"/>
        <w:jc w:val="both"/>
        <w:textAlignment w:val="center"/>
        <w:divId w:val="472873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изработи, </w:t>
      </w:r>
      <w:r>
        <w:rPr>
          <w:rFonts w:ascii="Times New Roman" w:eastAsia="Times New Roman" w:hAnsi="Times New Roman" w:cs="Times New Roman"/>
          <w:color w:val="000000"/>
          <w:sz w:val="24"/>
          <w:szCs w:val="24"/>
        </w:rPr>
        <w:t>разпореди да се изработи или одобри устройствени планове и строителни книжа, без да са съобразени с основните данни в кадастралната карта и кадастралните регистри;</w:t>
      </w:r>
    </w:p>
    <w:p w:rsidR="00000000" w:rsidRDefault="007447E6">
      <w:pPr>
        <w:spacing w:after="0" w:line="240" w:lineRule="auto"/>
        <w:ind w:firstLine="1155"/>
        <w:jc w:val="both"/>
        <w:textAlignment w:val="center"/>
        <w:divId w:val="321617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49 от 2014 г.) издаде разрешение за ползване на сграда в нарушение на чл.</w:t>
      </w:r>
      <w:r>
        <w:rPr>
          <w:rFonts w:ascii="Times New Roman" w:eastAsia="Times New Roman" w:hAnsi="Times New Roman" w:cs="Times New Roman"/>
          <w:color w:val="000000"/>
          <w:sz w:val="24"/>
          <w:szCs w:val="24"/>
        </w:rPr>
        <w:t xml:space="preserve"> 54а, ал. 3;</w:t>
      </w:r>
    </w:p>
    <w:p w:rsidR="00000000" w:rsidRDefault="007447E6">
      <w:pPr>
        <w:spacing w:after="0" w:line="240" w:lineRule="auto"/>
        <w:ind w:firstLine="1155"/>
        <w:jc w:val="both"/>
        <w:textAlignment w:val="center"/>
        <w:divId w:val="149256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извърши действия в нарушение на § 6, ал. 2.</w:t>
      </w:r>
    </w:p>
    <w:p w:rsidR="00000000" w:rsidRDefault="007447E6">
      <w:pPr>
        <w:spacing w:after="0" w:line="240" w:lineRule="auto"/>
        <w:ind w:firstLine="1155"/>
        <w:jc w:val="both"/>
        <w:textAlignment w:val="center"/>
        <w:divId w:val="2109958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юридическо лице или едноличен търговец извърши нарушение по ал. 1, се налага имуществена санкция от 1000 до 5000 лв.</w:t>
      </w:r>
    </w:p>
    <w:p w:rsidR="00000000" w:rsidRDefault="007447E6">
      <w:pPr>
        <w:spacing w:after="120" w:line="240" w:lineRule="auto"/>
        <w:ind w:firstLine="1155"/>
        <w:jc w:val="both"/>
        <w:textAlignment w:val="center"/>
        <w:divId w:val="157800830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080442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(1) (Изм. - ДВ, бр. 49 от 2014 г.) Физическо лице, което в</w:t>
      </w:r>
      <w:r>
        <w:rPr>
          <w:rFonts w:ascii="Times New Roman" w:eastAsia="Times New Roman" w:hAnsi="Times New Roman" w:cs="Times New Roman"/>
          <w:color w:val="000000"/>
          <w:sz w:val="24"/>
          <w:szCs w:val="24"/>
        </w:rPr>
        <w:t xml:space="preserve"> нарушение на чл. 57 използва кадастрални данни от кадастралната карта и кадастралните регистри, одобрени по реда на този закон, се наказва с глоба от 1000 до 5000 лв.</w:t>
      </w:r>
    </w:p>
    <w:p w:rsidR="00000000" w:rsidRDefault="007447E6">
      <w:pPr>
        <w:spacing w:after="0" w:line="240" w:lineRule="auto"/>
        <w:ind w:firstLine="1155"/>
        <w:jc w:val="both"/>
        <w:textAlignment w:val="center"/>
        <w:divId w:val="1137651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49 от 2014 г.) Когато юридическо лице или едноличен търговец извърши</w:t>
      </w:r>
      <w:r>
        <w:rPr>
          <w:rFonts w:ascii="Times New Roman" w:eastAsia="Times New Roman" w:hAnsi="Times New Roman" w:cs="Times New Roman"/>
          <w:color w:val="000000"/>
          <w:sz w:val="24"/>
          <w:szCs w:val="24"/>
        </w:rPr>
        <w:t xml:space="preserve"> нарушение по ал. 1, се налага имуществена санкция от 5000 до 10 000 лв.</w:t>
      </w:r>
    </w:p>
    <w:p w:rsidR="00000000" w:rsidRDefault="007447E6">
      <w:pPr>
        <w:spacing w:after="120" w:line="240" w:lineRule="auto"/>
        <w:ind w:firstLine="1155"/>
        <w:jc w:val="both"/>
        <w:textAlignment w:val="center"/>
        <w:divId w:val="135149072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920261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97а. (Нов - ДВ, бр. 41 от 2019 г., в сила от 22.08.2019 г.) (1) Правоспособно физическо лице, което наруши за първи път чл. 20, ал. 1 или чл. 25, ал. 1 от Закона за геодезията и</w:t>
      </w:r>
      <w:r>
        <w:rPr>
          <w:rFonts w:ascii="Times New Roman" w:eastAsia="Times New Roman" w:hAnsi="Times New Roman" w:cs="Times New Roman"/>
          <w:color w:val="000000"/>
          <w:sz w:val="24"/>
          <w:szCs w:val="24"/>
        </w:rPr>
        <w:t xml:space="preserve"> картографията, се наказва с глоба от 1000 до 5000 лв.</w:t>
      </w:r>
    </w:p>
    <w:p w:rsidR="00000000" w:rsidRDefault="007447E6">
      <w:pPr>
        <w:spacing w:after="120" w:line="240" w:lineRule="auto"/>
        <w:ind w:firstLine="1155"/>
        <w:jc w:val="both"/>
        <w:textAlignment w:val="center"/>
        <w:divId w:val="1949586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Правоспособно юридическо лице или едноличен търговец, което наруши за първи път чл. 20, ал. 1 или чл. 25, ал. 1 от Закона за геодезията и картографията, се наказва с имуществена санкция от 5000 до 10 000 лв.</w:t>
      </w:r>
    </w:p>
    <w:p w:rsidR="00000000" w:rsidRDefault="007447E6">
      <w:pPr>
        <w:spacing w:after="0" w:line="240" w:lineRule="auto"/>
        <w:ind w:firstLine="1155"/>
        <w:jc w:val="both"/>
        <w:textAlignment w:val="center"/>
        <w:divId w:val="2075740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(1) (Доп. - ДВ, бр. 36 от 2004 г., и</w:t>
      </w:r>
      <w:r>
        <w:rPr>
          <w:rFonts w:ascii="Times New Roman" w:eastAsia="Times New Roman" w:hAnsi="Times New Roman" w:cs="Times New Roman"/>
          <w:color w:val="000000"/>
          <w:sz w:val="24"/>
          <w:szCs w:val="24"/>
        </w:rPr>
        <w:t>зм. - ДВ, бр. 66 от 2013 г., в сила от 26.07.2013 г., изм. - ДВ, бр. 98 от 2014 г., в сила от 28.11.2014 г.) Нарушението се установява с акт на длъжностно лице, определено от министъра на регионалното развитие и благоустройството, съответно от министъра на</w:t>
      </w:r>
      <w:r>
        <w:rPr>
          <w:rFonts w:ascii="Times New Roman" w:eastAsia="Times New Roman" w:hAnsi="Times New Roman" w:cs="Times New Roman"/>
          <w:color w:val="000000"/>
          <w:sz w:val="24"/>
          <w:szCs w:val="24"/>
        </w:rPr>
        <w:t xml:space="preserve"> правосъдието.</w:t>
      </w:r>
    </w:p>
    <w:p w:rsidR="00000000" w:rsidRDefault="007447E6">
      <w:pPr>
        <w:spacing w:after="0" w:line="240" w:lineRule="auto"/>
        <w:ind w:firstLine="1155"/>
        <w:jc w:val="both"/>
        <w:textAlignment w:val="center"/>
        <w:divId w:val="122398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36 от 2004 г., изм. - ДВ, бр. 66 от 2013 г., в сила от 26.07.2013 г., изм. - ДВ, бр. 98 от 2014 г., в сила от 28.11.2014 г.) Наказателното постановление се издава от министъра на регионалното развитие и благоустройството,</w:t>
      </w:r>
      <w:r>
        <w:rPr>
          <w:rFonts w:ascii="Times New Roman" w:eastAsia="Times New Roman" w:hAnsi="Times New Roman" w:cs="Times New Roman"/>
          <w:color w:val="000000"/>
          <w:sz w:val="24"/>
          <w:szCs w:val="24"/>
        </w:rPr>
        <w:t xml:space="preserve"> съответно от министъра на правосъдието или от определени от тях длъжностни лица.</w:t>
      </w:r>
    </w:p>
    <w:p w:rsidR="00000000" w:rsidRDefault="007447E6">
      <w:pPr>
        <w:spacing w:after="0" w:line="240" w:lineRule="auto"/>
        <w:ind w:firstLine="1155"/>
        <w:jc w:val="both"/>
        <w:textAlignment w:val="center"/>
        <w:divId w:val="1773821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36 от 2004 г., изм. - ДВ, бр. 66 от 2013 г., в сила от 26.07.2013 г., изм. - ДВ, бр. 98 от 2014 г., в сила от 28.11.2014 г.) Глобите се внасят в приход на</w:t>
      </w:r>
      <w:r>
        <w:rPr>
          <w:rFonts w:ascii="Times New Roman" w:eastAsia="Times New Roman" w:hAnsi="Times New Roman" w:cs="Times New Roman"/>
          <w:color w:val="000000"/>
          <w:sz w:val="24"/>
          <w:szCs w:val="24"/>
        </w:rPr>
        <w:t xml:space="preserve"> Министерството на регионалното развитие и благоустройството, съответно на Министерството на правосъдието.</w:t>
      </w:r>
    </w:p>
    <w:p w:rsidR="00000000" w:rsidRDefault="007447E6">
      <w:pPr>
        <w:spacing w:after="0" w:line="240" w:lineRule="auto"/>
        <w:ind w:firstLine="1155"/>
        <w:jc w:val="both"/>
        <w:textAlignment w:val="center"/>
        <w:divId w:val="56691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Установяването на нарушенията, издаването, обжалването и изпълнението на наказателните постановления се извършват при условията и по реда, опреде</w:t>
      </w:r>
      <w:r>
        <w:rPr>
          <w:rFonts w:ascii="Times New Roman" w:eastAsia="Times New Roman" w:hAnsi="Times New Roman" w:cs="Times New Roman"/>
          <w:color w:val="000000"/>
          <w:sz w:val="24"/>
          <w:szCs w:val="24"/>
        </w:rPr>
        <w:t>лени със Закона за административните нарушения и наказания.</w:t>
      </w:r>
    </w:p>
    <w:p w:rsidR="00000000" w:rsidRDefault="007447E6">
      <w:pPr>
        <w:spacing w:after="120" w:line="240" w:lineRule="auto"/>
        <w:ind w:firstLine="1155"/>
        <w:jc w:val="both"/>
        <w:textAlignment w:val="center"/>
        <w:divId w:val="1841579241"/>
        <w:rPr>
          <w:rFonts w:ascii="Times New Roman" w:eastAsia="Times New Roman" w:hAnsi="Times New Roman" w:cs="Times New Roman"/>
          <w:color w:val="000000"/>
          <w:sz w:val="24"/>
          <w:szCs w:val="24"/>
        </w:rPr>
      </w:pPr>
    </w:p>
    <w:p w:rsidR="00000000" w:rsidRDefault="007447E6">
      <w:pPr>
        <w:spacing w:before="100" w:beforeAutospacing="1" w:after="240" w:line="240" w:lineRule="auto"/>
        <w:jc w:val="center"/>
        <w:textAlignment w:val="center"/>
        <w:divId w:val="1304577905"/>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7447E6">
      <w:pPr>
        <w:spacing w:after="0" w:line="240" w:lineRule="auto"/>
        <w:ind w:firstLine="1155"/>
        <w:jc w:val="both"/>
        <w:textAlignment w:val="center"/>
        <w:divId w:val="1376278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този закон:</w:t>
      </w:r>
    </w:p>
    <w:p w:rsidR="00000000" w:rsidRDefault="007447E6">
      <w:pPr>
        <w:spacing w:after="0" w:line="240" w:lineRule="auto"/>
        <w:ind w:firstLine="1155"/>
        <w:jc w:val="both"/>
        <w:textAlignment w:val="center"/>
        <w:divId w:val="716398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49 от 2014 г., изм. - ДВ, бр. 57 от 2016 г.) "самостоятелен обект в сграда или в съоръжение на техническата инфраструк</w:t>
      </w:r>
      <w:r>
        <w:rPr>
          <w:rFonts w:ascii="Times New Roman" w:eastAsia="Times New Roman" w:hAnsi="Times New Roman" w:cs="Times New Roman"/>
          <w:color w:val="000000"/>
          <w:sz w:val="24"/>
          <w:szCs w:val="24"/>
        </w:rPr>
        <w:t>тура" е обособена част от сградата или съоръжението, която е обект на собственост и има самостоятелно функционално предназначение;</w:t>
      </w:r>
    </w:p>
    <w:p w:rsidR="00000000" w:rsidRDefault="007447E6">
      <w:pPr>
        <w:spacing w:after="0" w:line="240" w:lineRule="auto"/>
        <w:ind w:firstLine="1155"/>
        <w:jc w:val="both"/>
        <w:textAlignment w:val="center"/>
        <w:divId w:val="33850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41 от 2019 г., в сила от 22.08.2019 г.) "линеен обект на техническата инфраструктура" са подземни и/или н</w:t>
      </w:r>
      <w:r>
        <w:rPr>
          <w:rFonts w:ascii="Times New Roman" w:eastAsia="Times New Roman" w:hAnsi="Times New Roman" w:cs="Times New Roman"/>
          <w:color w:val="000000"/>
          <w:sz w:val="24"/>
          <w:szCs w:val="24"/>
        </w:rPr>
        <w:t>адземни преносни (довеждащи и отвеждащи) проводи (мрежи) и други елементи на техническата инфраструктура по чл. 64 от Закона за устройство на територията, включително принадлежащите им трайно прикрепени към земята конструктивни елементи и/или съоръжения;</w:t>
      </w:r>
    </w:p>
    <w:p w:rsidR="00000000" w:rsidRDefault="007447E6">
      <w:pPr>
        <w:spacing w:after="0" w:line="240" w:lineRule="auto"/>
        <w:ind w:firstLine="1155"/>
        <w:jc w:val="both"/>
        <w:textAlignment w:val="center"/>
        <w:divId w:val="1943174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б. (нова - ДВ, бр. 16 от 2021 г.) "сграда" или "постройка" е самостоятелен строеж на основното или на допълващото застрояване по Закона за устройство на територията, трайно прикрепен към земята, с отделени от външната среда организирани вътрешни пространст</w:t>
      </w:r>
      <w:r>
        <w:rPr>
          <w:rFonts w:ascii="Times New Roman" w:eastAsia="Times New Roman" w:hAnsi="Times New Roman" w:cs="Times New Roman"/>
          <w:color w:val="000000"/>
          <w:sz w:val="24"/>
          <w:szCs w:val="24"/>
        </w:rPr>
        <w:t>ва и с функционално предназначение съгласно класификатора, определен с наредбата по чл. 31;</w:t>
      </w:r>
    </w:p>
    <w:p w:rsidR="00000000" w:rsidRDefault="007447E6">
      <w:pPr>
        <w:spacing w:after="0" w:line="240" w:lineRule="auto"/>
        <w:ind w:firstLine="1155"/>
        <w:jc w:val="both"/>
        <w:textAlignment w:val="center"/>
        <w:divId w:val="500388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"груб строеж" е сграда или постройка, на която са изпълнени ограждащите стени и покривът, без или с различна степен на изпълнени довършителни работи;</w:t>
      </w:r>
    </w:p>
    <w:p w:rsidR="00000000" w:rsidRDefault="007447E6">
      <w:pPr>
        <w:spacing w:after="0" w:line="240" w:lineRule="auto"/>
        <w:ind w:firstLine="1155"/>
        <w:jc w:val="both"/>
        <w:textAlignment w:val="center"/>
        <w:divId w:val="134030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"трайно </w:t>
      </w:r>
      <w:r>
        <w:rPr>
          <w:rFonts w:ascii="Times New Roman" w:eastAsia="Times New Roman" w:hAnsi="Times New Roman" w:cs="Times New Roman"/>
          <w:color w:val="000000"/>
          <w:sz w:val="24"/>
          <w:szCs w:val="24"/>
        </w:rPr>
        <w:t>предназначение на територия" е постоянният ѝ статут, определен по реда на закон;</w:t>
      </w:r>
    </w:p>
    <w:p w:rsidR="00000000" w:rsidRDefault="007447E6">
      <w:pPr>
        <w:spacing w:after="0" w:line="240" w:lineRule="auto"/>
        <w:ind w:firstLine="1155"/>
        <w:jc w:val="both"/>
        <w:textAlignment w:val="center"/>
        <w:divId w:val="205731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"схема на самостоятелен обект в сграда" е графическото изображение на самостоятелните обекти в сграда с взаимното им положение и идентификаторите им;</w:t>
      </w:r>
    </w:p>
    <w:p w:rsidR="00000000" w:rsidRDefault="007447E6">
      <w:pPr>
        <w:spacing w:after="0" w:line="240" w:lineRule="auto"/>
        <w:ind w:firstLine="1155"/>
        <w:jc w:val="both"/>
        <w:textAlignment w:val="center"/>
        <w:divId w:val="605159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49 </w:t>
      </w:r>
      <w:r>
        <w:rPr>
          <w:rFonts w:ascii="Times New Roman" w:eastAsia="Times New Roman" w:hAnsi="Times New Roman" w:cs="Times New Roman"/>
          <w:color w:val="000000"/>
          <w:sz w:val="24"/>
          <w:szCs w:val="24"/>
        </w:rPr>
        <w:t>от 2014 г.) "площ" е площта, определена въз основа на геодезическите координати на точките, определящи граници на поземлени имоти, и на сгради;</w:t>
      </w:r>
    </w:p>
    <w:p w:rsidR="00000000" w:rsidRDefault="007447E6">
      <w:pPr>
        <w:spacing w:after="0" w:line="240" w:lineRule="auto"/>
        <w:ind w:firstLine="1155"/>
        <w:jc w:val="both"/>
        <w:textAlignment w:val="center"/>
        <w:divId w:val="703024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"цифров вид" на кадастралната карта, съответно на книгите по вписванията, е дигитален запис в определен форма</w:t>
      </w:r>
      <w:r>
        <w:rPr>
          <w:rFonts w:ascii="Times New Roman" w:eastAsia="Times New Roman" w:hAnsi="Times New Roman" w:cs="Times New Roman"/>
          <w:color w:val="000000"/>
          <w:sz w:val="24"/>
          <w:szCs w:val="24"/>
        </w:rPr>
        <w:t>т на пълното им съдържание върху магнитен, оптически или друг технически носител, който чрез компютърна обработка позволява възпроизвеждане върху екран или традиционен носител на данни;</w:t>
      </w:r>
    </w:p>
    <w:p w:rsidR="00000000" w:rsidRDefault="007447E6">
      <w:pPr>
        <w:spacing w:after="0" w:line="240" w:lineRule="auto"/>
        <w:ind w:firstLine="1155"/>
        <w:jc w:val="both"/>
        <w:textAlignment w:val="center"/>
        <w:divId w:val="158217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"традиционен носител" е хартия, полиестерно фолио или друга материя</w:t>
      </w:r>
      <w:r>
        <w:rPr>
          <w:rFonts w:ascii="Times New Roman" w:eastAsia="Times New Roman" w:hAnsi="Times New Roman" w:cs="Times New Roman"/>
          <w:color w:val="000000"/>
          <w:sz w:val="24"/>
          <w:szCs w:val="24"/>
        </w:rPr>
        <w:t xml:space="preserve"> с подобни качества;</w:t>
      </w:r>
    </w:p>
    <w:p w:rsidR="00000000" w:rsidRDefault="007447E6">
      <w:pPr>
        <w:spacing w:after="0" w:line="240" w:lineRule="auto"/>
        <w:ind w:firstLine="1155"/>
        <w:jc w:val="both"/>
        <w:textAlignment w:val="center"/>
        <w:divId w:val="1514031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49 от 2014 г.) "точки от геодезическата основа" са точките от държавната геодезическа мрежа, от геодезическите мрежи с местно предназначение и от работната геодезическа основа;</w:t>
      </w:r>
    </w:p>
    <w:p w:rsidR="00000000" w:rsidRDefault="007447E6">
      <w:pPr>
        <w:spacing w:after="0" w:line="240" w:lineRule="auto"/>
        <w:ind w:firstLine="1155"/>
        <w:jc w:val="both"/>
        <w:textAlignment w:val="center"/>
        <w:divId w:val="410393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57 от 2016 г.) "явна</w:t>
      </w:r>
      <w:r>
        <w:rPr>
          <w:rFonts w:ascii="Times New Roman" w:eastAsia="Times New Roman" w:hAnsi="Times New Roman" w:cs="Times New Roman"/>
          <w:color w:val="000000"/>
          <w:sz w:val="24"/>
          <w:szCs w:val="24"/>
        </w:rPr>
        <w:t xml:space="preserve"> фактическа грешка" е несъответствието в границите на поземлените имоти между урбанизирана и неурбанизирана територия, получено при обединяване на данните по чл. 41, ал. 1, както и несъответствие в границите на съществуващите на местността (терена) трайни </w:t>
      </w:r>
      <w:r>
        <w:rPr>
          <w:rFonts w:ascii="Times New Roman" w:eastAsia="Times New Roman" w:hAnsi="Times New Roman" w:cs="Times New Roman"/>
          <w:color w:val="000000"/>
          <w:sz w:val="24"/>
          <w:szCs w:val="24"/>
        </w:rPr>
        <w:t>топографски обекти с естествен или изкуствен произход в неурбанизирана територия, определени чрез геодезически измервания и границите им от планове и карти, одобрени по реда на Закона за собствеността и ползването на земеделските земи и Закона за възстанов</w:t>
      </w:r>
      <w:r>
        <w:rPr>
          <w:rFonts w:ascii="Times New Roman" w:eastAsia="Times New Roman" w:hAnsi="Times New Roman" w:cs="Times New Roman"/>
          <w:color w:val="000000"/>
          <w:sz w:val="24"/>
          <w:szCs w:val="24"/>
        </w:rPr>
        <w:t>яване на собствеността върху горите и земите от горския фонд, когато разликите в координатите на определящите ги точки са по-големи от допустимите в наредбата по чл. 31;</w:t>
      </w:r>
    </w:p>
    <w:p w:rsidR="00000000" w:rsidRDefault="007447E6">
      <w:pPr>
        <w:spacing w:after="0" w:line="240" w:lineRule="auto"/>
        <w:ind w:firstLine="1155"/>
        <w:jc w:val="both"/>
        <w:textAlignment w:val="center"/>
        <w:divId w:val="2105297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(доп. - ДВ, бр. 36 от 2004 г., изм. - ДВ, бр. 19 от 2011 г., в сила от 09.04.2011 </w:t>
      </w:r>
      <w:r>
        <w:rPr>
          <w:rFonts w:ascii="Times New Roman" w:eastAsia="Times New Roman" w:hAnsi="Times New Roman" w:cs="Times New Roman"/>
          <w:color w:val="000000"/>
          <w:sz w:val="24"/>
          <w:szCs w:val="24"/>
        </w:rPr>
        <w:t>г.) "адрес на недвижим имот" е описанието на неговото местонахождение, което се състои задължително от името на областта, общината и населеното място или селищното образувание, и включва наименование на улица, съответно площад или булевард, жилищен комплек</w:t>
      </w:r>
      <w:r>
        <w:rPr>
          <w:rFonts w:ascii="Times New Roman" w:eastAsia="Times New Roman" w:hAnsi="Times New Roman" w:cs="Times New Roman"/>
          <w:color w:val="000000"/>
          <w:sz w:val="24"/>
          <w:szCs w:val="24"/>
        </w:rPr>
        <w:t>с, квартал, номер, вход, етаж, самостоятелен обект в сграда, а за недвижими имоти в земеделски земи и горски територии - съответно наименование на местността;</w:t>
      </w:r>
    </w:p>
    <w:p w:rsidR="00000000" w:rsidRDefault="007447E6">
      <w:pPr>
        <w:spacing w:after="0" w:line="240" w:lineRule="auto"/>
        <w:ind w:firstLine="1155"/>
        <w:jc w:val="both"/>
        <w:textAlignment w:val="center"/>
        <w:divId w:val="280188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36 от 2004 г., изм. - ДВ, бр. 49 от 2014 г., изм. - ДВ, бр. 61 от 2015 г.) "к</w:t>
      </w:r>
      <w:r>
        <w:rPr>
          <w:rFonts w:ascii="Times New Roman" w:eastAsia="Times New Roman" w:hAnsi="Times New Roman" w:cs="Times New Roman"/>
          <w:color w:val="000000"/>
          <w:sz w:val="24"/>
          <w:szCs w:val="24"/>
        </w:rPr>
        <w:t>омбинирана скица" е скица, в която са отразени съвместените данни от два или повече източници: кадастрална карта, кадастрални планове, регулационни планове, устройствени планове, геодезически измервания, специализирани карти, зони на ограничения, както и к</w:t>
      </w:r>
      <w:r>
        <w:rPr>
          <w:rFonts w:ascii="Times New Roman" w:eastAsia="Times New Roman" w:hAnsi="Times New Roman" w:cs="Times New Roman"/>
          <w:color w:val="000000"/>
          <w:sz w:val="24"/>
          <w:szCs w:val="24"/>
        </w:rPr>
        <w:t>арти и планове,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w:t>
      </w:r>
    </w:p>
    <w:p w:rsidR="00000000" w:rsidRDefault="007447E6">
      <w:pPr>
        <w:spacing w:after="0" w:line="240" w:lineRule="auto"/>
        <w:ind w:firstLine="1155"/>
        <w:jc w:val="both"/>
        <w:textAlignment w:val="center"/>
        <w:divId w:val="1706635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36 от 2004 г.) "група имоти" е съвкупност от не повече от 5</w:t>
      </w:r>
      <w:r>
        <w:rPr>
          <w:rFonts w:ascii="Times New Roman" w:eastAsia="Times New Roman" w:hAnsi="Times New Roman" w:cs="Times New Roman"/>
          <w:color w:val="000000"/>
          <w:sz w:val="24"/>
          <w:szCs w:val="24"/>
        </w:rPr>
        <w:t>0 съседни поземлени имота;</w:t>
      </w:r>
    </w:p>
    <w:p w:rsidR="00000000" w:rsidRDefault="007447E6">
      <w:pPr>
        <w:spacing w:after="0" w:line="240" w:lineRule="auto"/>
        <w:ind w:firstLine="1155"/>
        <w:jc w:val="both"/>
        <w:textAlignment w:val="center"/>
        <w:divId w:val="1523860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36 от 2004 г., изм. - ДВ, бр. 49 от 2014 г.) "заинтересовани лица" са собствениците и носителите на други вещни права върху недвижими имоти, а в случаите на предоставени права на управление - ведомствата и общ</w:t>
      </w:r>
      <w:r>
        <w:rPr>
          <w:rFonts w:ascii="Times New Roman" w:eastAsia="Times New Roman" w:hAnsi="Times New Roman" w:cs="Times New Roman"/>
          <w:color w:val="000000"/>
          <w:sz w:val="24"/>
          <w:szCs w:val="24"/>
        </w:rPr>
        <w:t>ините, на които са предоставени правата;</w:t>
      </w:r>
    </w:p>
    <w:p w:rsidR="00000000" w:rsidRDefault="007447E6">
      <w:pPr>
        <w:spacing w:after="0" w:line="240" w:lineRule="auto"/>
        <w:ind w:firstLine="1155"/>
        <w:jc w:val="both"/>
        <w:textAlignment w:val="center"/>
        <w:divId w:val="840319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(нова - ДВ, бр. 29 от 2006 г.) "правоспособност по геодезия" е признато притежаване на задължителен обем от професионални компетенции въз основа на определено образование и опит, което дава право за създаване и </w:t>
      </w:r>
      <w:r>
        <w:rPr>
          <w:rFonts w:ascii="Times New Roman" w:eastAsia="Times New Roman" w:hAnsi="Times New Roman" w:cs="Times New Roman"/>
          <w:color w:val="000000"/>
          <w:sz w:val="24"/>
          <w:szCs w:val="24"/>
        </w:rPr>
        <w:t>поддържане на единната геодезическа основа, геодезически измервания и обработката им за създаване на държавните топографски карти, както и за извършване на специализираните дейности в областта на геодезията;</w:t>
      </w:r>
    </w:p>
    <w:p w:rsidR="00000000" w:rsidRDefault="007447E6">
      <w:pPr>
        <w:spacing w:after="0" w:line="240" w:lineRule="auto"/>
        <w:ind w:firstLine="1155"/>
        <w:jc w:val="both"/>
        <w:textAlignment w:val="center"/>
        <w:divId w:val="614605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29 от 2006 г.) "правоспособн</w:t>
      </w:r>
      <w:r>
        <w:rPr>
          <w:rFonts w:ascii="Times New Roman" w:eastAsia="Times New Roman" w:hAnsi="Times New Roman" w:cs="Times New Roman"/>
          <w:color w:val="000000"/>
          <w:sz w:val="24"/>
          <w:szCs w:val="24"/>
        </w:rPr>
        <w:t>ост по картография" е признато притежаване на задължителен обем от професионални компетенции въз основа на определено образование и опит, което дава право за съставяне, редактиране и оформление на държавните топографски карти, тематични, общогеографски и у</w:t>
      </w:r>
      <w:r>
        <w:rPr>
          <w:rFonts w:ascii="Times New Roman" w:eastAsia="Times New Roman" w:hAnsi="Times New Roman" w:cs="Times New Roman"/>
          <w:color w:val="000000"/>
          <w:sz w:val="24"/>
          <w:szCs w:val="24"/>
        </w:rPr>
        <w:t>чебни карти и атласи, на глобуси и на релефни карти;</w:t>
      </w:r>
    </w:p>
    <w:p w:rsidR="00000000" w:rsidRDefault="007447E6">
      <w:pPr>
        <w:spacing w:after="0" w:line="240" w:lineRule="auto"/>
        <w:ind w:firstLine="1155"/>
        <w:jc w:val="both"/>
        <w:textAlignment w:val="center"/>
        <w:divId w:val="894706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(нова - ДВ, бр. 49 от 2014 г., изм. - ДВ, бр. 57 от 2016 г.) "непълноти или грешки" са несъответствия в границите и очертанията на недвижимите имоти в кадастралната карта за урбанизирана територия сп</w:t>
      </w:r>
      <w:r>
        <w:rPr>
          <w:rFonts w:ascii="Times New Roman" w:eastAsia="Times New Roman" w:hAnsi="Times New Roman" w:cs="Times New Roman"/>
          <w:color w:val="000000"/>
          <w:sz w:val="24"/>
          <w:szCs w:val="24"/>
        </w:rPr>
        <w:t>рямо действителното им състояние;</w:t>
      </w:r>
    </w:p>
    <w:p w:rsidR="00000000" w:rsidRDefault="007447E6">
      <w:pPr>
        <w:spacing w:after="0" w:line="240" w:lineRule="auto"/>
        <w:ind w:firstLine="1155"/>
        <w:jc w:val="both"/>
        <w:textAlignment w:val="center"/>
        <w:divId w:val="362485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49 от 2014 г., изм. и доп. - ДВ, бр. 57 от 2016 г.) "район по чл. 35, ал. 2 и чл. 45" е населено място, част от населено място, район или част от район по смисъла на чл. 18, ал. 1, съответно по чл. 10 о</w:t>
      </w:r>
      <w:r>
        <w:rPr>
          <w:rFonts w:ascii="Times New Roman" w:eastAsia="Times New Roman" w:hAnsi="Times New Roman" w:cs="Times New Roman"/>
          <w:color w:val="000000"/>
          <w:sz w:val="24"/>
          <w:szCs w:val="24"/>
        </w:rPr>
        <w:t>т Закона за административно-териториалното устройство на Република България, състоящ се от повече от 50 съседни поземлени имота;</w:t>
      </w:r>
    </w:p>
    <w:p w:rsidR="00000000" w:rsidRDefault="007447E6">
      <w:pPr>
        <w:spacing w:after="0" w:line="240" w:lineRule="auto"/>
        <w:ind w:firstLine="1155"/>
        <w:jc w:val="both"/>
        <w:textAlignment w:val="center"/>
        <w:divId w:val="2056076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49 от 2014 г.) "граница" е линия, разделяща поземлени имоти и/или сгради, определена от последователно подредени точки, с координати;</w:t>
      </w:r>
    </w:p>
    <w:p w:rsidR="00000000" w:rsidRDefault="007447E6">
      <w:pPr>
        <w:spacing w:after="0" w:line="240" w:lineRule="auto"/>
        <w:ind w:firstLine="1155"/>
        <w:jc w:val="both"/>
        <w:textAlignment w:val="center"/>
        <w:divId w:val="688531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49 от 2014 г.) "очертание" е линия, свързваща последователно подредени точки, опре</w:t>
      </w:r>
      <w:r>
        <w:rPr>
          <w:rFonts w:ascii="Times New Roman" w:eastAsia="Times New Roman" w:hAnsi="Times New Roman" w:cs="Times New Roman"/>
          <w:color w:val="000000"/>
          <w:sz w:val="24"/>
          <w:szCs w:val="24"/>
        </w:rPr>
        <w:t>делени чрез геометрични построения;</w:t>
      </w:r>
    </w:p>
    <w:p w:rsidR="00000000" w:rsidRDefault="007447E6">
      <w:pPr>
        <w:spacing w:after="0" w:line="240" w:lineRule="auto"/>
        <w:ind w:firstLine="1155"/>
        <w:jc w:val="both"/>
        <w:textAlignment w:val="center"/>
        <w:divId w:val="2130514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49 от 2014 г.) "зона на ограничение" е затворен контур, в обхвата на който попадат един или няколко поземлени имота или части от тях, за които е въведено ограничение в ползването или извършването на д</w:t>
      </w:r>
      <w:r>
        <w:rPr>
          <w:rFonts w:ascii="Times New Roman" w:eastAsia="Times New Roman" w:hAnsi="Times New Roman" w:cs="Times New Roman"/>
          <w:color w:val="000000"/>
          <w:sz w:val="24"/>
          <w:szCs w:val="24"/>
        </w:rPr>
        <w:t>ейности, или представлява сервитутна ивица по смисъла на § 5, т. 33 от допълнителните разпоредби на Закона за устройство на територията;</w:t>
      </w:r>
    </w:p>
    <w:p w:rsidR="00000000" w:rsidRDefault="007447E6">
      <w:pPr>
        <w:spacing w:after="0" w:line="240" w:lineRule="auto"/>
        <w:ind w:firstLine="1155"/>
        <w:jc w:val="both"/>
        <w:textAlignment w:val="center"/>
        <w:divId w:val="1919169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57 от 2016 г.) "неурбанизирани територии" са землища и част от землища извън границите на урбанизир</w:t>
      </w:r>
      <w:r>
        <w:rPr>
          <w:rFonts w:ascii="Times New Roman" w:eastAsia="Times New Roman" w:hAnsi="Times New Roman" w:cs="Times New Roman"/>
          <w:color w:val="000000"/>
          <w:sz w:val="24"/>
          <w:szCs w:val="24"/>
        </w:rPr>
        <w:t>аните територии на населените места и на селищните образувания, за които са създадени планове и карти,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w:t>
      </w:r>
      <w:r>
        <w:rPr>
          <w:rFonts w:ascii="Times New Roman" w:eastAsia="Times New Roman" w:hAnsi="Times New Roman" w:cs="Times New Roman"/>
          <w:color w:val="000000"/>
          <w:sz w:val="24"/>
          <w:szCs w:val="24"/>
        </w:rPr>
        <w:t>я фонд.</w:t>
      </w:r>
    </w:p>
    <w:p w:rsidR="00000000" w:rsidRDefault="007447E6">
      <w:pPr>
        <w:spacing w:after="0" w:line="240" w:lineRule="auto"/>
        <w:ind w:firstLine="1155"/>
        <w:jc w:val="both"/>
        <w:textAlignment w:val="center"/>
        <w:divId w:val="855268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 41 от 2019 г., в сила от 22.08.2019 г.) "повторно нарушение" е нарушение, извършено в едногодишен срок от влизането в сила на наказателното постановление, с което нарушителят е наказан за нарушение от същия вид.</w:t>
      </w:r>
    </w:p>
    <w:p w:rsidR="00000000" w:rsidRDefault="007447E6">
      <w:pPr>
        <w:spacing w:after="150" w:line="240" w:lineRule="auto"/>
        <w:ind w:firstLine="1155"/>
        <w:jc w:val="both"/>
        <w:textAlignment w:val="center"/>
        <w:divId w:val="82937363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136095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Географск</w:t>
      </w:r>
      <w:r>
        <w:rPr>
          <w:rFonts w:ascii="Times New Roman" w:eastAsia="Times New Roman" w:hAnsi="Times New Roman" w:cs="Times New Roman"/>
          <w:color w:val="000000"/>
          <w:sz w:val="24"/>
          <w:szCs w:val="24"/>
        </w:rPr>
        <w:t>ите обекти се означават в кадастъра с установените им официални имена.</w:t>
      </w:r>
    </w:p>
    <w:p w:rsidR="00000000" w:rsidRDefault="007447E6">
      <w:pPr>
        <w:spacing w:after="150" w:line="240" w:lineRule="auto"/>
        <w:ind w:firstLine="1155"/>
        <w:jc w:val="both"/>
        <w:textAlignment w:val="center"/>
        <w:divId w:val="766576822"/>
        <w:rPr>
          <w:rFonts w:ascii="Times New Roman" w:eastAsia="Times New Roman" w:hAnsi="Times New Roman" w:cs="Times New Roman"/>
          <w:color w:val="000000"/>
          <w:sz w:val="24"/>
          <w:szCs w:val="24"/>
        </w:rPr>
      </w:pPr>
    </w:p>
    <w:p w:rsidR="00000000" w:rsidRDefault="007447E6">
      <w:pPr>
        <w:spacing w:before="100" w:beforeAutospacing="1" w:after="260" w:line="240" w:lineRule="auto"/>
        <w:jc w:val="center"/>
        <w:textAlignment w:val="center"/>
        <w:divId w:val="8663335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7447E6">
      <w:pPr>
        <w:spacing w:after="0" w:line="240" w:lineRule="auto"/>
        <w:ind w:firstLine="1155"/>
        <w:jc w:val="both"/>
        <w:textAlignment w:val="center"/>
        <w:divId w:val="1920753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Ведомствените кадастри по смисъла на чл. 3, ал. 4 от отменения Закон за единния кадастър на Народна република България, изработени до влизане</w:t>
      </w:r>
      <w:r>
        <w:rPr>
          <w:rFonts w:ascii="Times New Roman" w:eastAsia="Times New Roman" w:hAnsi="Times New Roman" w:cs="Times New Roman"/>
          <w:color w:val="000000"/>
          <w:sz w:val="24"/>
          <w:szCs w:val="24"/>
        </w:rPr>
        <w:t>то в сила на този закон, се считат за специализирани карти, регистри и информационни системи по глава четвърта.</w:t>
      </w:r>
    </w:p>
    <w:p w:rsidR="00000000" w:rsidRDefault="007447E6">
      <w:pPr>
        <w:spacing w:after="150" w:line="240" w:lineRule="auto"/>
        <w:ind w:firstLine="1155"/>
        <w:jc w:val="both"/>
        <w:textAlignment w:val="center"/>
        <w:divId w:val="1381900517"/>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06000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(Изм. - ДВ, бр. 36 от 2004 г.) (1) До одобряването на кадастрална карта и кадастрални регистри:</w:t>
      </w:r>
    </w:p>
    <w:p w:rsidR="00000000" w:rsidRDefault="007447E6">
      <w:pPr>
        <w:spacing w:after="0" w:line="240" w:lineRule="auto"/>
        <w:ind w:firstLine="1155"/>
        <w:jc w:val="both"/>
        <w:textAlignment w:val="center"/>
        <w:divId w:val="1729185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скиците на недвижимите имоти се издава</w:t>
      </w:r>
      <w:r>
        <w:rPr>
          <w:rFonts w:ascii="Times New Roman" w:eastAsia="Times New Roman" w:hAnsi="Times New Roman" w:cs="Times New Roman"/>
          <w:color w:val="000000"/>
          <w:sz w:val="24"/>
          <w:szCs w:val="24"/>
        </w:rPr>
        <w:t>т по досегашния ред;</w:t>
      </w:r>
    </w:p>
    <w:p w:rsidR="00000000" w:rsidRDefault="007447E6">
      <w:pPr>
        <w:spacing w:after="0" w:line="240" w:lineRule="auto"/>
        <w:ind w:firstLine="1155"/>
        <w:jc w:val="both"/>
        <w:textAlignment w:val="center"/>
        <w:divId w:val="1212615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49 от 2014 г.) кадастралните планове и регистрите (разписните списъци) към тях, одобрени по реда на отменените Закон за единния </w:t>
      </w:r>
      <w:r>
        <w:rPr>
          <w:rFonts w:ascii="Times New Roman" w:eastAsia="Times New Roman" w:hAnsi="Times New Roman" w:cs="Times New Roman"/>
          <w:color w:val="000000"/>
          <w:sz w:val="24"/>
          <w:szCs w:val="24"/>
        </w:rPr>
        <w:lastRenderedPageBreak/>
        <w:t>кадастър на Народна република България и Закон за териториално и селищно устройство и по</w:t>
      </w:r>
      <w:r>
        <w:rPr>
          <w:rFonts w:ascii="Times New Roman" w:eastAsia="Times New Roman" w:hAnsi="Times New Roman" w:cs="Times New Roman"/>
          <w:color w:val="000000"/>
          <w:sz w:val="24"/>
          <w:szCs w:val="24"/>
        </w:rPr>
        <w:t xml:space="preserve"> реда на § 40 от преходните и заключителните разпоредби на Закона за изменение и допълнение на Закона за кадастъра и имотния регистър (ДВ, бр. 36 от 2004 г.), се поддържат от общинската администрация, като в тях се отразяват всички настъпили изменения в не</w:t>
      </w:r>
      <w:r>
        <w:rPr>
          <w:rFonts w:ascii="Times New Roman" w:eastAsia="Times New Roman" w:hAnsi="Times New Roman" w:cs="Times New Roman"/>
          <w:color w:val="000000"/>
          <w:sz w:val="24"/>
          <w:szCs w:val="24"/>
        </w:rPr>
        <w:t>движимите имоти, по ред, определен с наредбата по чл. 31; измененията се одобряват със заповед на кмета на общината, а за градовете с районно деление - на кмета на района;</w:t>
      </w:r>
    </w:p>
    <w:p w:rsidR="00000000" w:rsidRDefault="007447E6">
      <w:pPr>
        <w:spacing w:after="0" w:line="240" w:lineRule="auto"/>
        <w:ind w:firstLine="1155"/>
        <w:jc w:val="both"/>
        <w:textAlignment w:val="center"/>
        <w:divId w:val="307588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и доп. - ДВ, бр. 91 от 2008 г., изм. - ДВ, бр. 80 от 2009 г., изм. - ДВ, бр</w:t>
      </w:r>
      <w:r>
        <w:rPr>
          <w:rFonts w:ascii="Times New Roman" w:eastAsia="Times New Roman" w:hAnsi="Times New Roman" w:cs="Times New Roman"/>
          <w:color w:val="000000"/>
          <w:sz w:val="24"/>
          <w:szCs w:val="24"/>
        </w:rPr>
        <w:t>. 49 от 2014 г., изм. - ДВ, бр. 61 от 2015 г., изм. - ДВ, бр. 58 от 2017 г., в сила от 18.07.2017 г., изм. - ДВ, бр. 102 от 2022 г., в сила от 01.01.2023 г.) плановете, картите и регистрите, одобрени по реда на Закона за собствеността и ползването на земед</w:t>
      </w:r>
      <w:r>
        <w:rPr>
          <w:rFonts w:ascii="Times New Roman" w:eastAsia="Times New Roman" w:hAnsi="Times New Roman" w:cs="Times New Roman"/>
          <w:color w:val="000000"/>
          <w:sz w:val="24"/>
          <w:szCs w:val="24"/>
        </w:rPr>
        <w:t>елските земи и Закона за възстановяване на собствеността върху горите и земите от горския фонд, се поддържат от общинските служби по земеделие при условия и по ред, определени с наредба на министъра на земеделието;</w:t>
      </w:r>
    </w:p>
    <w:p w:rsidR="00000000" w:rsidRDefault="007447E6">
      <w:pPr>
        <w:spacing w:after="0" w:line="240" w:lineRule="auto"/>
        <w:ind w:firstLine="1155"/>
        <w:jc w:val="both"/>
        <w:textAlignment w:val="center"/>
        <w:divId w:val="2014381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49 от 2014 г., изм. - </w:t>
      </w:r>
      <w:r>
        <w:rPr>
          <w:rFonts w:ascii="Times New Roman" w:eastAsia="Times New Roman" w:hAnsi="Times New Roman" w:cs="Times New Roman"/>
          <w:color w:val="000000"/>
          <w:sz w:val="24"/>
          <w:szCs w:val="24"/>
        </w:rPr>
        <w:t>ДВ, бр. 57 от 2016 г.) данните по чл. 54а, ал. 2 се предоставят на общинската администрация, която издава удостоверението по чл. 54а, ал. 3.</w:t>
      </w:r>
    </w:p>
    <w:p w:rsidR="00000000" w:rsidRDefault="007447E6">
      <w:pPr>
        <w:spacing w:after="0" w:line="240" w:lineRule="auto"/>
        <w:ind w:firstLine="1155"/>
        <w:jc w:val="both"/>
        <w:textAlignment w:val="center"/>
        <w:divId w:val="133831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29 от 2006 г.) За районите, в които е открито производство по създаване на кадастрална карта и </w:t>
      </w:r>
      <w:r>
        <w:rPr>
          <w:rFonts w:ascii="Times New Roman" w:eastAsia="Times New Roman" w:hAnsi="Times New Roman" w:cs="Times New Roman"/>
          <w:color w:val="000000"/>
          <w:sz w:val="24"/>
          <w:szCs w:val="24"/>
        </w:rPr>
        <w:t>кадастрални регистри, органите по ал. 1, т. 2 и 3 предават на Агенцията по геодезия, картография и кадастър данните за измененията в поддържаните от тях планове и карти в 7-дневен срок от отразяването им.</w:t>
      </w:r>
    </w:p>
    <w:p w:rsidR="00000000" w:rsidRDefault="007447E6">
      <w:pPr>
        <w:spacing w:after="0" w:line="240" w:lineRule="auto"/>
        <w:ind w:firstLine="1155"/>
        <w:jc w:val="both"/>
        <w:textAlignment w:val="center"/>
        <w:divId w:val="2031485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49 от 2014 г.) След одобряване </w:t>
      </w:r>
      <w:r>
        <w:rPr>
          <w:rFonts w:ascii="Times New Roman" w:eastAsia="Times New Roman" w:hAnsi="Times New Roman" w:cs="Times New Roman"/>
          <w:color w:val="000000"/>
          <w:sz w:val="24"/>
          <w:szCs w:val="24"/>
        </w:rPr>
        <w:t>на кадастралната карта и кадастралните регистри дейностите на общинската служба по земеделие по поддържане на картата на възстановената собственост и по издаване на скици от нея за съответното землище се прекратяват.</w:t>
      </w:r>
    </w:p>
    <w:p w:rsidR="00000000" w:rsidRDefault="007447E6">
      <w:pPr>
        <w:spacing w:after="0" w:line="240" w:lineRule="auto"/>
        <w:ind w:firstLine="1155"/>
        <w:jc w:val="both"/>
        <w:textAlignment w:val="center"/>
        <w:divId w:val="1262639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одобряване на кадастралната ка</w:t>
      </w:r>
      <w:r>
        <w:rPr>
          <w:rFonts w:ascii="Times New Roman" w:eastAsia="Times New Roman" w:hAnsi="Times New Roman" w:cs="Times New Roman"/>
          <w:color w:val="000000"/>
          <w:sz w:val="24"/>
          <w:szCs w:val="24"/>
        </w:rPr>
        <w:t>рта и кадастралните регистри дейностите на общинската администрация по поддържане на кадастралните планове и по издаване на скици от тях за съответното землище се прекратяват.</w:t>
      </w:r>
    </w:p>
    <w:p w:rsidR="00000000" w:rsidRDefault="007447E6">
      <w:pPr>
        <w:spacing w:after="150" w:line="240" w:lineRule="auto"/>
        <w:ind w:firstLine="1155"/>
        <w:jc w:val="both"/>
        <w:textAlignment w:val="center"/>
        <w:divId w:val="1270819437"/>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044058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(Изм. - ДВ, бр. 49 от 2014 г.) (1) Урегулиран поземлен имот, по отношение</w:t>
      </w:r>
      <w:r>
        <w:rPr>
          <w:rFonts w:ascii="Times New Roman" w:eastAsia="Times New Roman" w:hAnsi="Times New Roman" w:cs="Times New Roman"/>
          <w:color w:val="000000"/>
          <w:sz w:val="24"/>
          <w:szCs w:val="24"/>
        </w:rPr>
        <w:t xml:space="preserve"> на който планът за регулация е приложен, се отразява в кадастралната карта в съответствие с регулационните му линии като поземлен имот.</w:t>
      </w:r>
    </w:p>
    <w:p w:rsidR="00000000" w:rsidRDefault="007447E6">
      <w:pPr>
        <w:spacing w:after="0" w:line="240" w:lineRule="auto"/>
        <w:ind w:firstLine="1155"/>
        <w:jc w:val="both"/>
        <w:textAlignment w:val="center"/>
        <w:divId w:val="44836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влизането в сила на имотен регистър за териториите с одобрени кадастрална карта и кадастрални регистри представя</w:t>
      </w:r>
      <w:r>
        <w:rPr>
          <w:rFonts w:ascii="Times New Roman" w:eastAsia="Times New Roman" w:hAnsi="Times New Roman" w:cs="Times New Roman"/>
          <w:color w:val="000000"/>
          <w:sz w:val="24"/>
          <w:szCs w:val="24"/>
        </w:rPr>
        <w:t>нето на вписан акт в службата по геодезия, картография и кадастър се смята за изпълнение на чл. 86, ал. 1.</w:t>
      </w:r>
    </w:p>
    <w:p w:rsidR="00000000" w:rsidRDefault="007447E6">
      <w:pPr>
        <w:spacing w:after="150" w:line="240" w:lineRule="auto"/>
        <w:ind w:firstLine="1155"/>
        <w:jc w:val="both"/>
        <w:textAlignment w:val="center"/>
        <w:divId w:val="162419173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483860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(1) (Изм. - ДВ, бр. 36 от 2004 г., изм. - ДВ, бр. 29 от 2006 г., изм. - ДВ, бр. 49 от 2014 г., изм. - ДВ, бр. 57 от 2016 г.) До издаването на </w:t>
      </w:r>
      <w:r>
        <w:rPr>
          <w:rFonts w:ascii="Times New Roman" w:eastAsia="Times New Roman" w:hAnsi="Times New Roman" w:cs="Times New Roman"/>
          <w:color w:val="000000"/>
          <w:sz w:val="24"/>
          <w:szCs w:val="24"/>
        </w:rPr>
        <w:t>заповедта по чл. 35, ал. 1 Агенцията по геодезия, картография и кадастър определя териториите, в които кадастралната карта и кадастралните регистри се създават чрез използване на данните от картите и плановете по чл. 41, ал. 1, т. 1, съответно териториите,</w:t>
      </w:r>
      <w:r>
        <w:rPr>
          <w:rFonts w:ascii="Times New Roman" w:eastAsia="Times New Roman" w:hAnsi="Times New Roman" w:cs="Times New Roman"/>
          <w:color w:val="000000"/>
          <w:sz w:val="24"/>
          <w:szCs w:val="24"/>
        </w:rPr>
        <w:t xml:space="preserve"> в които данните се набират чрез геодезически измервания и изчисления, като оценява картите, плановете, регистрите и другата документация, одобрени по реда на отменения Закон за единния кадастър на Народна република България, </w:t>
      </w:r>
      <w:r>
        <w:rPr>
          <w:rFonts w:ascii="Times New Roman" w:eastAsia="Times New Roman" w:hAnsi="Times New Roman" w:cs="Times New Roman"/>
          <w:color w:val="000000"/>
          <w:sz w:val="24"/>
          <w:szCs w:val="24"/>
        </w:rPr>
        <w:lastRenderedPageBreak/>
        <w:t>отменения Закон за териториалн</w:t>
      </w:r>
      <w:r>
        <w:rPr>
          <w:rFonts w:ascii="Times New Roman" w:eastAsia="Times New Roman" w:hAnsi="Times New Roman" w:cs="Times New Roman"/>
          <w:color w:val="000000"/>
          <w:sz w:val="24"/>
          <w:szCs w:val="24"/>
        </w:rPr>
        <w:t>о и селищно устройство, за съответствието им с изискванията за съдържание и точност, определени с наредбата по чл. 31.</w:t>
      </w:r>
    </w:p>
    <w:p w:rsidR="00000000" w:rsidRDefault="007447E6">
      <w:pPr>
        <w:spacing w:after="0" w:line="240" w:lineRule="auto"/>
        <w:ind w:firstLine="1155"/>
        <w:jc w:val="both"/>
        <w:textAlignment w:val="center"/>
        <w:divId w:val="2040548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29 от 2006 г., изм. и доп. - ДВ, бр. 57 от 2016 г.) За създаването на кадастрална карта и кадастрални регистри органи</w:t>
      </w:r>
      <w:r>
        <w:rPr>
          <w:rFonts w:ascii="Times New Roman" w:eastAsia="Times New Roman" w:hAnsi="Times New Roman" w:cs="Times New Roman"/>
          <w:color w:val="000000"/>
          <w:sz w:val="24"/>
          <w:szCs w:val="24"/>
        </w:rPr>
        <w:t>те, които изработват, одобряват, поддържат и съхраняват карти, планове, регистри и друга документация по ал. 1, предават безвъзмездно на Агенцията по геодезия, картография и кадастър в двуседмичен срок от поискването копия от тях, както и от всички актове,</w:t>
      </w:r>
      <w:r>
        <w:rPr>
          <w:rFonts w:ascii="Times New Roman" w:eastAsia="Times New Roman" w:hAnsi="Times New Roman" w:cs="Times New Roman"/>
          <w:color w:val="000000"/>
          <w:sz w:val="24"/>
          <w:szCs w:val="24"/>
        </w:rPr>
        <w:t xml:space="preserve"> с които те се отменят, изменят или преработват. Картите, плановете, регистрите и другата документация се предават и на магнитен, оптически или друг технически носител на данни.</w:t>
      </w:r>
    </w:p>
    <w:p w:rsidR="00000000" w:rsidRDefault="007447E6">
      <w:pPr>
        <w:spacing w:after="0" w:line="240" w:lineRule="auto"/>
        <w:ind w:firstLine="1155"/>
        <w:jc w:val="both"/>
        <w:textAlignment w:val="center"/>
        <w:divId w:val="462238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29 от 2006 г.) Общините и други юридически лица, които съх</w:t>
      </w:r>
      <w:r>
        <w:rPr>
          <w:rFonts w:ascii="Times New Roman" w:eastAsia="Times New Roman" w:hAnsi="Times New Roman" w:cs="Times New Roman"/>
          <w:color w:val="000000"/>
          <w:sz w:val="24"/>
          <w:szCs w:val="24"/>
        </w:rPr>
        <w:t>раняват кадастрални планове, предават безвъзмездно на Агенцията по геодезия, картография и кадастър оригиналите им и свързаната с тях документация в двуседмичен срок от поискването.</w:t>
      </w:r>
    </w:p>
    <w:p w:rsidR="00000000" w:rsidRDefault="007447E6">
      <w:pPr>
        <w:spacing w:after="0" w:line="240" w:lineRule="auto"/>
        <w:ind w:firstLine="1155"/>
        <w:jc w:val="both"/>
        <w:textAlignment w:val="center"/>
        <w:divId w:val="745881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99 от 2002 г., изм. - ДВ, бр. 29 от 2006 г., изм. - ДВ</w:t>
      </w:r>
      <w:r>
        <w:rPr>
          <w:rFonts w:ascii="Times New Roman" w:eastAsia="Times New Roman" w:hAnsi="Times New Roman" w:cs="Times New Roman"/>
          <w:color w:val="000000"/>
          <w:sz w:val="24"/>
          <w:szCs w:val="24"/>
        </w:rPr>
        <w:t>, бр. 61 от 2015 г., изм. - ДВ, бр. 57 от 2016 г.) Органите на държавната власт и на местното самоуправление предават на службата по геодезия, картография и кадастър копия от всички актове, с които се признава, установява или възстановява право на собствен</w:t>
      </w:r>
      <w:r>
        <w:rPr>
          <w:rFonts w:ascii="Times New Roman" w:eastAsia="Times New Roman" w:hAnsi="Times New Roman" w:cs="Times New Roman"/>
          <w:color w:val="000000"/>
          <w:sz w:val="24"/>
          <w:szCs w:val="24"/>
        </w:rPr>
        <w:t>ост и друго вещно право върху недвижими имоти, в 30-дневен срок от поискването им или от обнародването в "Държавен вестник" на заповедта по чл. 35, ал. 1. Актовете, както и съответните регистри се предават и на магнитен, оптически или друг технически носит</w:t>
      </w:r>
      <w:r>
        <w:rPr>
          <w:rFonts w:ascii="Times New Roman" w:eastAsia="Times New Roman" w:hAnsi="Times New Roman" w:cs="Times New Roman"/>
          <w:color w:val="000000"/>
          <w:sz w:val="24"/>
          <w:szCs w:val="24"/>
        </w:rPr>
        <w:t>ел на данни. Агенцията по геодезия, картография и кадастър заплаща само действителните разходи, направени за създаване на копията.</w:t>
      </w:r>
    </w:p>
    <w:p w:rsidR="00000000" w:rsidRDefault="007447E6">
      <w:pPr>
        <w:spacing w:after="0" w:line="240" w:lineRule="auto"/>
        <w:ind w:firstLine="1155"/>
        <w:jc w:val="both"/>
        <w:textAlignment w:val="center"/>
        <w:divId w:val="1658655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откриване на производството по създаване на кадастралната карта и кадастралните регистри актовете по ал. 4 се предават комплектовани по отделни райони по чл. 35, ал. 2.</w:t>
      </w:r>
    </w:p>
    <w:p w:rsidR="00000000" w:rsidRDefault="007447E6">
      <w:pPr>
        <w:spacing w:after="0" w:line="240" w:lineRule="auto"/>
        <w:ind w:firstLine="1155"/>
        <w:jc w:val="both"/>
        <w:textAlignment w:val="center"/>
        <w:divId w:val="1391077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Органите по ал. 2 и 4 са длъжни да удостоверят верността на предоставяните </w:t>
      </w:r>
      <w:r>
        <w:rPr>
          <w:rFonts w:ascii="Times New Roman" w:eastAsia="Times New Roman" w:hAnsi="Times New Roman" w:cs="Times New Roman"/>
          <w:color w:val="000000"/>
          <w:sz w:val="24"/>
          <w:szCs w:val="24"/>
        </w:rPr>
        <w:t>данни.</w:t>
      </w:r>
    </w:p>
    <w:p w:rsidR="00000000" w:rsidRDefault="007447E6">
      <w:pPr>
        <w:spacing w:after="0" w:line="240" w:lineRule="auto"/>
        <w:ind w:firstLine="1155"/>
        <w:jc w:val="both"/>
        <w:textAlignment w:val="center"/>
        <w:divId w:val="52949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36 от 2004 г.)</w:t>
      </w:r>
    </w:p>
    <w:p w:rsidR="00000000" w:rsidRDefault="007447E6">
      <w:pPr>
        <w:spacing w:after="0" w:line="240" w:lineRule="auto"/>
        <w:ind w:firstLine="1155"/>
        <w:jc w:val="both"/>
        <w:textAlignment w:val="center"/>
        <w:divId w:val="2081977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61 от 2015 г., доп. - ДВ, бр. 57 от 2016 г.) Когато при създаването и поддържането на кадастрална карта и кадастрални регистри се установи явна фактическа грешка в данните по ал. 2, свързани с п</w:t>
      </w:r>
      <w:r>
        <w:rPr>
          <w:rFonts w:ascii="Times New Roman" w:eastAsia="Times New Roman" w:hAnsi="Times New Roman" w:cs="Times New Roman"/>
          <w:color w:val="000000"/>
          <w:sz w:val="24"/>
          <w:szCs w:val="24"/>
        </w:rPr>
        <w:t>рилагането на Закона за собствеността и ползването на земеделските земи и Закона за възстановяване на собствеността върху горите и земите от горския фонд, тя се отстранява по реда на този закон.</w:t>
      </w:r>
    </w:p>
    <w:p w:rsidR="00000000" w:rsidRDefault="007447E6">
      <w:pPr>
        <w:spacing w:after="0" w:line="240" w:lineRule="auto"/>
        <w:ind w:firstLine="1155"/>
        <w:jc w:val="both"/>
        <w:textAlignment w:val="center"/>
        <w:divId w:val="196166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(Изм. - ДВ, бр. 61 от 2015 г., доп. - ДВ, бр. 57 от 2016 </w:t>
      </w:r>
      <w:r>
        <w:rPr>
          <w:rFonts w:ascii="Times New Roman" w:eastAsia="Times New Roman" w:hAnsi="Times New Roman" w:cs="Times New Roman"/>
          <w:color w:val="000000"/>
          <w:sz w:val="24"/>
          <w:szCs w:val="24"/>
        </w:rPr>
        <w:t>г.) Засегнатите собственици при отстраняване на явна фактическа грешка при условията на ал. 8 се обезщетяват по реда на чл. 10б от Закона за собствеността и ползването на земеделските земи, съответно чл. 6 и § 8 от преходните и заключителни разпоредби на З</w:t>
      </w:r>
      <w:r>
        <w:rPr>
          <w:rFonts w:ascii="Times New Roman" w:eastAsia="Times New Roman" w:hAnsi="Times New Roman" w:cs="Times New Roman"/>
          <w:color w:val="000000"/>
          <w:sz w:val="24"/>
          <w:szCs w:val="24"/>
        </w:rPr>
        <w:t>акона за възстановяване на собствеността върху горите и земите от горския фонд или се отчуждават по съответния ред.</w:t>
      </w:r>
    </w:p>
    <w:p w:rsidR="00000000" w:rsidRDefault="007447E6">
      <w:pPr>
        <w:spacing w:after="150" w:line="240" w:lineRule="auto"/>
        <w:ind w:firstLine="1155"/>
        <w:jc w:val="both"/>
        <w:textAlignment w:val="center"/>
        <w:divId w:val="73212295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61446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Министерският съвет, областните управители и кметовете на общините в 6-месечен срок от обнародването на закона предоставят сгради и д</w:t>
      </w:r>
      <w:r>
        <w:rPr>
          <w:rFonts w:ascii="Times New Roman" w:eastAsia="Times New Roman" w:hAnsi="Times New Roman" w:cs="Times New Roman"/>
          <w:color w:val="000000"/>
          <w:sz w:val="24"/>
          <w:szCs w:val="24"/>
        </w:rPr>
        <w:t>руга материална база за Агенцията по кадастъра и териториалните ѝ звена.</w:t>
      </w:r>
    </w:p>
    <w:p w:rsidR="00000000" w:rsidRDefault="007447E6">
      <w:pPr>
        <w:spacing w:after="150" w:line="240" w:lineRule="auto"/>
        <w:ind w:firstLine="1155"/>
        <w:jc w:val="both"/>
        <w:textAlignment w:val="center"/>
        <w:divId w:val="42041681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123108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Отменя се Законът за единния кадастър на Народна република България (обн., ДВ, бр. 35 от 1979 г.; изм., бр. 102 от 1981 г., бр. 45 от 1984 г. и бр. 104 от 1996 г.).</w:t>
      </w:r>
    </w:p>
    <w:p w:rsidR="00000000" w:rsidRDefault="007447E6">
      <w:pPr>
        <w:spacing w:after="150" w:line="240" w:lineRule="auto"/>
        <w:ind w:firstLine="1155"/>
        <w:jc w:val="both"/>
        <w:textAlignment w:val="center"/>
        <w:divId w:val="41767437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643504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За</w:t>
      </w:r>
      <w:r>
        <w:rPr>
          <w:rFonts w:ascii="Times New Roman" w:eastAsia="Times New Roman" w:hAnsi="Times New Roman" w:cs="Times New Roman"/>
          <w:color w:val="000000"/>
          <w:sz w:val="24"/>
          <w:szCs w:val="24"/>
        </w:rPr>
        <w:t>кона за териториално и селищно устройство (обн., ДВ, бр. 29 от 1973 г.; попр., бр. 32 от 1973 г.; изм. и доп., бр. 87 от 1974 г., бр. 3 и 102 от 1977 г., бр. 36 от 1979 г., бр. 3 от 1980 г., бр. 45 от 1984 г., бр. 19 от 1985 г., бр. 36 от 1986 г., бр. 14 о</w:t>
      </w:r>
      <w:r>
        <w:rPr>
          <w:rFonts w:ascii="Times New Roman" w:eastAsia="Times New Roman" w:hAnsi="Times New Roman" w:cs="Times New Roman"/>
          <w:color w:val="000000"/>
          <w:sz w:val="24"/>
          <w:szCs w:val="24"/>
        </w:rPr>
        <w:t>т 1988 г., бр. 31 от 1990 г.; попр., бр. 32 от 1990 г.; изм., бр. 15 от 1991 г., бр. 63 от 1995 г., бр. 104 от 1996 г., бр. 41 и 79 от 1998 г.; попр., бр. 89 от 1998 г.; изм., бр. 124 и 133 от 1998 г., бр. 26 и 86 от 1999 г., бр. 14 от 2000 г.) се правят с</w:t>
      </w:r>
      <w:r>
        <w:rPr>
          <w:rFonts w:ascii="Times New Roman" w:eastAsia="Times New Roman" w:hAnsi="Times New Roman" w:cs="Times New Roman"/>
          <w:color w:val="000000"/>
          <w:sz w:val="24"/>
          <w:szCs w:val="24"/>
        </w:rPr>
        <w:t>ледните изменения и допълнения:</w:t>
      </w:r>
    </w:p>
    <w:p w:rsidR="00000000" w:rsidRDefault="007447E6">
      <w:pPr>
        <w:spacing w:after="0" w:line="240" w:lineRule="auto"/>
        <w:ind w:firstLine="1155"/>
        <w:jc w:val="both"/>
        <w:textAlignment w:val="center"/>
        <w:divId w:val="26025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21 се изменя така:</w:t>
      </w:r>
    </w:p>
    <w:p w:rsidR="00000000" w:rsidRDefault="007447E6">
      <w:pPr>
        <w:spacing w:after="0" w:line="240" w:lineRule="auto"/>
        <w:ind w:firstLine="1155"/>
        <w:jc w:val="both"/>
        <w:textAlignment w:val="center"/>
        <w:divId w:val="1428427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Със застроителен и регулационен план се регулират улици, пътища и имоти за обекти - публична държавна и общинска собственост, урегулират се имоти - частна собственост, ако не са били у</w:t>
      </w:r>
      <w:r>
        <w:rPr>
          <w:rFonts w:ascii="Times New Roman" w:eastAsia="Times New Roman" w:hAnsi="Times New Roman" w:cs="Times New Roman"/>
          <w:color w:val="000000"/>
          <w:sz w:val="24"/>
          <w:szCs w:val="24"/>
        </w:rPr>
        <w:t>регулирани, и се определя конкретното предназначение на всеки имот, както и застрояването в имотите за застрояване.</w:t>
      </w:r>
    </w:p>
    <w:p w:rsidR="00000000" w:rsidRDefault="007447E6">
      <w:pPr>
        <w:spacing w:after="0" w:line="240" w:lineRule="auto"/>
        <w:ind w:firstLine="1155"/>
        <w:jc w:val="both"/>
        <w:textAlignment w:val="center"/>
        <w:divId w:val="1762217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Подробните градоустройствени планове освен в пълната си форма по смисъла на ал. 1 могат да бъдат и:</w:t>
      </w:r>
    </w:p>
    <w:p w:rsidR="00000000" w:rsidRDefault="007447E6">
      <w:pPr>
        <w:spacing w:after="0" w:line="240" w:lineRule="auto"/>
        <w:ind w:firstLine="1155"/>
        <w:jc w:val="both"/>
        <w:textAlignment w:val="center"/>
        <w:divId w:val="1489856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план за регулация и режим на заст</w:t>
      </w:r>
      <w:r>
        <w:rPr>
          <w:rFonts w:ascii="Times New Roman" w:eastAsia="Times New Roman" w:hAnsi="Times New Roman" w:cs="Times New Roman"/>
          <w:color w:val="000000"/>
          <w:sz w:val="24"/>
          <w:szCs w:val="24"/>
        </w:rPr>
        <w:t>рояване;</w:t>
      </w:r>
    </w:p>
    <w:p w:rsidR="00000000" w:rsidRDefault="007447E6">
      <w:pPr>
        <w:spacing w:after="0" w:line="240" w:lineRule="auto"/>
        <w:ind w:firstLine="1155"/>
        <w:jc w:val="both"/>
        <w:textAlignment w:val="center"/>
        <w:divId w:val="128137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 за регулация без режим на застрояване;</w:t>
      </w:r>
    </w:p>
    <w:p w:rsidR="00000000" w:rsidRDefault="007447E6">
      <w:pPr>
        <w:spacing w:after="0" w:line="240" w:lineRule="auto"/>
        <w:ind w:firstLine="1155"/>
        <w:jc w:val="both"/>
        <w:textAlignment w:val="center"/>
        <w:divId w:val="403375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план за регулация само на улици и имоти за обекти - публична държавна и общинска собственост;</w:t>
      </w:r>
    </w:p>
    <w:p w:rsidR="00000000" w:rsidRDefault="007447E6">
      <w:pPr>
        <w:spacing w:after="0" w:line="240" w:lineRule="auto"/>
        <w:ind w:firstLine="1155"/>
        <w:jc w:val="both"/>
        <w:textAlignment w:val="center"/>
        <w:divId w:val="2081361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кварталнозастроителен и силуетен план.</w:t>
      </w:r>
    </w:p>
    <w:p w:rsidR="00000000" w:rsidRDefault="007447E6">
      <w:pPr>
        <w:spacing w:after="0" w:line="240" w:lineRule="auto"/>
        <w:ind w:firstLine="1155"/>
        <w:jc w:val="both"/>
        <w:textAlignment w:val="center"/>
        <w:divId w:val="145321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Според устройствените цели и задачи и в съответствие с ра</w:t>
      </w:r>
      <w:r>
        <w:rPr>
          <w:rFonts w:ascii="Times New Roman" w:eastAsia="Times New Roman" w:hAnsi="Times New Roman" w:cs="Times New Roman"/>
          <w:color w:val="000000"/>
          <w:sz w:val="24"/>
          <w:szCs w:val="24"/>
        </w:rPr>
        <w:t>зпоредбите на правилника за прилагане на закона може да се изработва и прилага един от плановете по ал. 2.</w:t>
      </w:r>
    </w:p>
    <w:p w:rsidR="00000000" w:rsidRDefault="007447E6">
      <w:pPr>
        <w:spacing w:after="0" w:line="240" w:lineRule="auto"/>
        <w:ind w:firstLine="1155"/>
        <w:jc w:val="both"/>
        <w:textAlignment w:val="center"/>
        <w:divId w:val="188876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преструктуриране и обновяване на жилищни комплекси, на промишлени, курортни, туристически и други селищни образувания се изработва и прилага з</w:t>
      </w:r>
      <w:r>
        <w:rPr>
          <w:rFonts w:ascii="Times New Roman" w:eastAsia="Times New Roman" w:hAnsi="Times New Roman" w:cs="Times New Roman"/>
          <w:color w:val="000000"/>
          <w:sz w:val="24"/>
          <w:szCs w:val="24"/>
        </w:rPr>
        <w:t>астроителен и регулационен план.</w:t>
      </w:r>
    </w:p>
    <w:p w:rsidR="00000000" w:rsidRDefault="007447E6">
      <w:pPr>
        <w:spacing w:after="0" w:line="240" w:lineRule="auto"/>
        <w:ind w:firstLine="1155"/>
        <w:jc w:val="both"/>
        <w:textAlignment w:val="center"/>
        <w:divId w:val="610479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се регламентират допустими отклонения от правила и нормативи или при свързано застрояване, предвидено в повече от два парцела (урегулирани поземлени имоти), се изработват и одобряват кварталнозастроителни и силуе</w:t>
      </w:r>
      <w:r>
        <w:rPr>
          <w:rFonts w:ascii="Times New Roman" w:eastAsia="Times New Roman" w:hAnsi="Times New Roman" w:cs="Times New Roman"/>
          <w:color w:val="000000"/>
          <w:sz w:val="24"/>
          <w:szCs w:val="24"/>
        </w:rPr>
        <w:t>тни планове."</w:t>
      </w:r>
    </w:p>
    <w:p w:rsidR="00000000" w:rsidRDefault="007447E6">
      <w:pPr>
        <w:spacing w:after="0" w:line="240" w:lineRule="auto"/>
        <w:ind w:firstLine="1155"/>
        <w:jc w:val="both"/>
        <w:textAlignment w:val="center"/>
        <w:divId w:val="1761413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21а се правят следните изменения:</w:t>
      </w:r>
    </w:p>
    <w:p w:rsidR="00000000" w:rsidRDefault="007447E6">
      <w:pPr>
        <w:spacing w:after="0" w:line="240" w:lineRule="auto"/>
        <w:ind w:firstLine="1155"/>
        <w:jc w:val="both"/>
        <w:textAlignment w:val="center"/>
        <w:divId w:val="1798797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изречение първо след думите "за неурегулирани територии" се поставя запетая и се добавя "както и за територии с неприложена първа регулация";</w:t>
      </w:r>
    </w:p>
    <w:p w:rsidR="00000000" w:rsidRDefault="007447E6">
      <w:pPr>
        <w:spacing w:after="0" w:line="240" w:lineRule="auto"/>
        <w:ind w:firstLine="1155"/>
        <w:jc w:val="both"/>
        <w:textAlignment w:val="center"/>
        <w:divId w:val="876435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2, изречение трето накрая се поставя</w:t>
      </w:r>
      <w:r>
        <w:rPr>
          <w:rFonts w:ascii="Times New Roman" w:eastAsia="Times New Roman" w:hAnsi="Times New Roman" w:cs="Times New Roman"/>
          <w:color w:val="000000"/>
          <w:sz w:val="24"/>
          <w:szCs w:val="24"/>
        </w:rPr>
        <w:t xml:space="preserve"> запетая и се добавя "което се отразява в кадастъра и в имотния регистър при условията и по реда на Закона за кадастъра и имотния регистър".</w:t>
      </w:r>
    </w:p>
    <w:p w:rsidR="00000000" w:rsidRDefault="007447E6">
      <w:pPr>
        <w:spacing w:after="0" w:line="240" w:lineRule="auto"/>
        <w:ind w:firstLine="1155"/>
        <w:jc w:val="both"/>
        <w:textAlignment w:val="center"/>
        <w:divId w:val="1783723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Създава се чл. 21б:</w:t>
      </w:r>
    </w:p>
    <w:p w:rsidR="00000000" w:rsidRDefault="007447E6">
      <w:pPr>
        <w:spacing w:after="0" w:line="240" w:lineRule="auto"/>
        <w:ind w:firstLine="1155"/>
        <w:jc w:val="both"/>
        <w:textAlignment w:val="center"/>
        <w:divId w:val="264315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21б. Плановете по чл. 21 и 21а се изработват въз основа на данни от кадастъра."</w:t>
      </w:r>
    </w:p>
    <w:p w:rsidR="00000000" w:rsidRDefault="007447E6">
      <w:pPr>
        <w:spacing w:after="0" w:line="240" w:lineRule="auto"/>
        <w:ind w:firstLine="1155"/>
        <w:jc w:val="both"/>
        <w:textAlignment w:val="center"/>
        <w:divId w:val="226721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гл</w:t>
      </w:r>
      <w:r>
        <w:rPr>
          <w:rFonts w:ascii="Times New Roman" w:eastAsia="Times New Roman" w:hAnsi="Times New Roman" w:cs="Times New Roman"/>
          <w:color w:val="000000"/>
          <w:sz w:val="24"/>
          <w:szCs w:val="24"/>
        </w:rPr>
        <w:t>ава втора "Териториалноустройствени планове", раздел III "Общи и подробни градоустройствени планове", т. 3, буква "в" заглавието се изменя така:</w:t>
      </w:r>
    </w:p>
    <w:p w:rsidR="00000000" w:rsidRDefault="007447E6">
      <w:pPr>
        <w:spacing w:after="0" w:line="240" w:lineRule="auto"/>
        <w:ind w:firstLine="1155"/>
        <w:jc w:val="both"/>
        <w:textAlignment w:val="center"/>
        <w:divId w:val="1257127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Подробни градоустройствени планове."</w:t>
      </w:r>
    </w:p>
    <w:p w:rsidR="00000000" w:rsidRDefault="007447E6">
      <w:pPr>
        <w:spacing w:after="0" w:line="240" w:lineRule="auto"/>
        <w:ind w:firstLine="1155"/>
        <w:jc w:val="both"/>
        <w:textAlignment w:val="center"/>
        <w:divId w:val="1014695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Член 27 се изменя така:</w:t>
      </w:r>
    </w:p>
    <w:p w:rsidR="00000000" w:rsidRDefault="007447E6">
      <w:pPr>
        <w:spacing w:after="0" w:line="240" w:lineRule="auto"/>
        <w:ind w:firstLine="1155"/>
        <w:jc w:val="both"/>
        <w:textAlignment w:val="center"/>
        <w:divId w:val="431248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С плановете по чл. 21, ал. 2, т. 1 и 2 се урегулират неурегулирани дотогава поземлени имоти на физически и юридически лица за жилищно и вилно строителство.</w:t>
      </w:r>
    </w:p>
    <w:p w:rsidR="00000000" w:rsidRDefault="007447E6">
      <w:pPr>
        <w:spacing w:after="0" w:line="240" w:lineRule="auto"/>
        <w:ind w:firstLine="1155"/>
        <w:jc w:val="both"/>
        <w:textAlignment w:val="center"/>
        <w:divId w:val="636687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Предвижданията на плана трябва да са икономично осъществими и да дават възможност з</w:t>
      </w:r>
      <w:r>
        <w:rPr>
          <w:rFonts w:ascii="Times New Roman" w:eastAsia="Times New Roman" w:hAnsi="Times New Roman" w:cs="Times New Roman"/>
          <w:color w:val="000000"/>
          <w:sz w:val="24"/>
          <w:szCs w:val="24"/>
        </w:rPr>
        <w:t>а целесъобразно устройство и застрояване на урегулираните имоти и кварталите."</w:t>
      </w:r>
    </w:p>
    <w:p w:rsidR="00000000" w:rsidRDefault="007447E6">
      <w:pPr>
        <w:spacing w:after="0" w:line="240" w:lineRule="auto"/>
        <w:ind w:firstLine="1155"/>
        <w:jc w:val="both"/>
        <w:textAlignment w:val="center"/>
        <w:divId w:val="1574004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Член 28 се изменя така:</w:t>
      </w:r>
    </w:p>
    <w:p w:rsidR="00000000" w:rsidRDefault="007447E6">
      <w:pPr>
        <w:spacing w:after="0" w:line="240" w:lineRule="auto"/>
        <w:ind w:firstLine="1155"/>
        <w:jc w:val="both"/>
        <w:textAlignment w:val="center"/>
        <w:divId w:val="809136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По реда на чл. 27 могат да се урегулират:</w:t>
      </w:r>
    </w:p>
    <w:p w:rsidR="00000000" w:rsidRDefault="007447E6">
      <w:pPr>
        <w:spacing w:after="0" w:line="240" w:lineRule="auto"/>
        <w:ind w:firstLine="1155"/>
        <w:jc w:val="both"/>
        <w:textAlignment w:val="center"/>
        <w:divId w:val="1921407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налични неурегулирани поземлени имоти - за образуване на повече на брой самостоятелни урегул</w:t>
      </w:r>
      <w:r>
        <w:rPr>
          <w:rFonts w:ascii="Times New Roman" w:eastAsia="Times New Roman" w:hAnsi="Times New Roman" w:cs="Times New Roman"/>
          <w:color w:val="000000"/>
          <w:sz w:val="24"/>
          <w:szCs w:val="24"/>
        </w:rPr>
        <w:t>ирани поземлени имоти по искане на собствениците с нотариална заверка на подписите;</w:t>
      </w:r>
    </w:p>
    <w:p w:rsidR="00000000" w:rsidRDefault="007447E6">
      <w:pPr>
        <w:spacing w:after="0" w:line="240" w:lineRule="auto"/>
        <w:ind w:firstLine="1155"/>
        <w:jc w:val="both"/>
        <w:textAlignment w:val="center"/>
        <w:divId w:val="1927183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маломерни неурегулирани поземлени имоти - за упълномеряването им с части от съседни имоти;</w:t>
      </w:r>
    </w:p>
    <w:p w:rsidR="00000000" w:rsidRDefault="007447E6">
      <w:pPr>
        <w:spacing w:after="0" w:line="240" w:lineRule="auto"/>
        <w:ind w:firstLine="1155"/>
        <w:jc w:val="both"/>
        <w:textAlignment w:val="center"/>
        <w:divId w:val="1070729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съседни неурегулирани поземлени имоти - за създаване на съсобствени урегули</w:t>
      </w:r>
      <w:r>
        <w:rPr>
          <w:rFonts w:ascii="Times New Roman" w:eastAsia="Times New Roman" w:hAnsi="Times New Roman" w:cs="Times New Roman"/>
          <w:color w:val="000000"/>
          <w:sz w:val="24"/>
          <w:szCs w:val="24"/>
        </w:rPr>
        <w:t>рани поземлени имоти.</w:t>
      </w:r>
    </w:p>
    <w:p w:rsidR="00000000" w:rsidRDefault="007447E6">
      <w:pPr>
        <w:spacing w:after="0" w:line="240" w:lineRule="auto"/>
        <w:ind w:firstLine="1155"/>
        <w:jc w:val="both"/>
        <w:textAlignment w:val="center"/>
        <w:divId w:val="1098601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2 и 3 се сключват договори в нотариална форма, които се вписват."</w:t>
      </w:r>
    </w:p>
    <w:p w:rsidR="00000000" w:rsidRDefault="007447E6">
      <w:pPr>
        <w:spacing w:after="0" w:line="240" w:lineRule="auto"/>
        <w:ind w:firstLine="1155"/>
        <w:jc w:val="both"/>
        <w:textAlignment w:val="center"/>
        <w:divId w:val="610748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Член 29 се изменя така:</w:t>
      </w:r>
    </w:p>
    <w:p w:rsidR="00000000" w:rsidRDefault="007447E6">
      <w:pPr>
        <w:spacing w:after="0" w:line="240" w:lineRule="auto"/>
        <w:ind w:firstLine="1155"/>
        <w:jc w:val="both"/>
        <w:textAlignment w:val="center"/>
        <w:divId w:val="1942643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Собствениците, поискали урегулиране на неурегулирани поземлени имоти по реда на чл. 27, представят в съо</w:t>
      </w:r>
      <w:r>
        <w:rPr>
          <w:rFonts w:ascii="Times New Roman" w:eastAsia="Times New Roman" w:hAnsi="Times New Roman" w:cs="Times New Roman"/>
          <w:color w:val="000000"/>
          <w:sz w:val="24"/>
          <w:szCs w:val="24"/>
        </w:rPr>
        <w:t>тветната служба по кадастъра скица - копие от одобрения и влязъл в сила подробен устройствен план за издаване на скица - копие по чл. 55, ал. 3 от Закона за кадастъра и имотния регистър. Издадената от службата по кадастъра скица служи за издаване на нотари</w:t>
      </w:r>
      <w:r>
        <w:rPr>
          <w:rFonts w:ascii="Times New Roman" w:eastAsia="Times New Roman" w:hAnsi="Times New Roman" w:cs="Times New Roman"/>
          <w:color w:val="000000"/>
          <w:sz w:val="24"/>
          <w:szCs w:val="24"/>
        </w:rPr>
        <w:t>ален акт."</w:t>
      </w:r>
    </w:p>
    <w:p w:rsidR="00000000" w:rsidRDefault="007447E6">
      <w:pPr>
        <w:spacing w:after="0" w:line="240" w:lineRule="auto"/>
        <w:ind w:firstLine="1155"/>
        <w:jc w:val="both"/>
        <w:textAlignment w:val="center"/>
        <w:divId w:val="1459181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Членове 30 и 31 се отменят.</w:t>
      </w:r>
    </w:p>
    <w:p w:rsidR="00000000" w:rsidRDefault="007447E6">
      <w:pPr>
        <w:spacing w:after="0" w:line="240" w:lineRule="auto"/>
        <w:ind w:firstLine="1155"/>
        <w:jc w:val="both"/>
        <w:textAlignment w:val="center"/>
        <w:divId w:val="1514567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чл. 32 се създава ал. 4:</w:t>
      </w:r>
    </w:p>
    <w:p w:rsidR="00000000" w:rsidRDefault="007447E6">
      <w:pPr>
        <w:spacing w:after="0" w:line="240" w:lineRule="auto"/>
        <w:ind w:firstLine="1155"/>
        <w:jc w:val="both"/>
        <w:textAlignment w:val="center"/>
        <w:divId w:val="1890919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изтичане на срока по чл. 182а, ал. 1 непълноти и грешки в кадастралната карта и с кадастралните регистри се отстраняват по реда на чл. 53 от Закона за кадастъра и имотния рег</w:t>
      </w:r>
      <w:r>
        <w:rPr>
          <w:rFonts w:ascii="Times New Roman" w:eastAsia="Times New Roman" w:hAnsi="Times New Roman" w:cs="Times New Roman"/>
          <w:color w:val="000000"/>
          <w:sz w:val="24"/>
          <w:szCs w:val="24"/>
        </w:rPr>
        <w:t>истър."</w:t>
      </w:r>
    </w:p>
    <w:p w:rsidR="00000000" w:rsidRDefault="007447E6">
      <w:pPr>
        <w:spacing w:after="0" w:line="240" w:lineRule="auto"/>
        <w:ind w:firstLine="1155"/>
        <w:jc w:val="both"/>
        <w:textAlignment w:val="center"/>
        <w:divId w:val="1546715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чл. 46, ал. 1 се създава изречение второ:</w:t>
      </w:r>
    </w:p>
    <w:p w:rsidR="00000000" w:rsidRDefault="007447E6">
      <w:pPr>
        <w:spacing w:after="0" w:line="240" w:lineRule="auto"/>
        <w:ind w:firstLine="1155"/>
        <w:jc w:val="both"/>
        <w:textAlignment w:val="center"/>
        <w:divId w:val="292030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"Поставянето и опазването на граничните знаци се извършва в съответствие със Закона за кадастъра и имотния регистър."</w:t>
      </w:r>
    </w:p>
    <w:p w:rsidR="00000000" w:rsidRDefault="007447E6">
      <w:pPr>
        <w:spacing w:after="0" w:line="240" w:lineRule="auto"/>
        <w:ind w:firstLine="1155"/>
        <w:jc w:val="both"/>
        <w:textAlignment w:val="center"/>
        <w:divId w:val="607935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чл. 52, ал. 2 изречение първо се изменя така:</w:t>
      </w:r>
    </w:p>
    <w:p w:rsidR="00000000" w:rsidRDefault="007447E6">
      <w:pPr>
        <w:spacing w:after="0" w:line="240" w:lineRule="auto"/>
        <w:ind w:firstLine="1155"/>
        <w:jc w:val="both"/>
        <w:textAlignment w:val="center"/>
        <w:divId w:val="1329409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случаите по ал. 1 собствено</w:t>
      </w:r>
      <w:r>
        <w:rPr>
          <w:rFonts w:ascii="Times New Roman" w:eastAsia="Times New Roman" w:hAnsi="Times New Roman" w:cs="Times New Roman"/>
          <w:color w:val="000000"/>
          <w:sz w:val="24"/>
          <w:szCs w:val="24"/>
        </w:rPr>
        <w:t>стта и границите на поземлените имоти се запазват в съответствие с данните в кадастъра и имотния регистър."</w:t>
      </w:r>
    </w:p>
    <w:p w:rsidR="00000000" w:rsidRDefault="007447E6">
      <w:pPr>
        <w:spacing w:after="0" w:line="240" w:lineRule="auto"/>
        <w:ind w:firstLine="1155"/>
        <w:jc w:val="both"/>
        <w:textAlignment w:val="center"/>
        <w:divId w:val="39674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Член 59 се изменя така:</w:t>
      </w:r>
    </w:p>
    <w:p w:rsidR="00000000" w:rsidRDefault="007447E6">
      <w:pPr>
        <w:spacing w:after="0" w:line="240" w:lineRule="auto"/>
        <w:ind w:firstLine="1155"/>
        <w:jc w:val="both"/>
        <w:textAlignment w:val="center"/>
        <w:divId w:val="509222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Реално определени части от поземлени имоти в границите на населените места могат да се придобиват чрез прав</w:t>
      </w:r>
      <w:r>
        <w:rPr>
          <w:rFonts w:ascii="Times New Roman" w:eastAsia="Times New Roman" w:hAnsi="Times New Roman" w:cs="Times New Roman"/>
          <w:color w:val="000000"/>
          <w:sz w:val="24"/>
          <w:szCs w:val="24"/>
        </w:rPr>
        <w:t>ни сделки или по давност само ако отговарят на изискванията за минимални размери за площ и лице, определени с правилника за прилагане на закона.</w:t>
      </w:r>
    </w:p>
    <w:p w:rsidR="00000000" w:rsidRDefault="007447E6">
      <w:pPr>
        <w:spacing w:after="0" w:line="240" w:lineRule="auto"/>
        <w:ind w:firstLine="1155"/>
        <w:jc w:val="both"/>
        <w:textAlignment w:val="center"/>
        <w:divId w:val="1348941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Правилото на ал. 1 не се прилага в случаите, когато частта от поземления имот се присъединява към съседен и</w:t>
      </w:r>
      <w:r>
        <w:rPr>
          <w:rFonts w:ascii="Times New Roman" w:eastAsia="Times New Roman" w:hAnsi="Times New Roman" w:cs="Times New Roman"/>
          <w:color w:val="000000"/>
          <w:sz w:val="24"/>
          <w:szCs w:val="24"/>
        </w:rPr>
        <w:t>мот при условията на чл. 28, а оставащата част отговаря на изискванията за минимални размери за площ и лице или също се присъединява към съседен имот."</w:t>
      </w:r>
    </w:p>
    <w:p w:rsidR="00000000" w:rsidRDefault="007447E6">
      <w:pPr>
        <w:spacing w:after="0" w:line="240" w:lineRule="auto"/>
        <w:ind w:firstLine="1155"/>
        <w:jc w:val="both"/>
        <w:textAlignment w:val="center"/>
        <w:divId w:val="799375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Член 60 се отменя.</w:t>
      </w:r>
    </w:p>
    <w:p w:rsidR="00000000" w:rsidRDefault="007447E6">
      <w:pPr>
        <w:spacing w:after="0" w:line="240" w:lineRule="auto"/>
        <w:ind w:firstLine="1155"/>
        <w:jc w:val="both"/>
        <w:textAlignment w:val="center"/>
        <w:divId w:val="2038656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Член 61 се изменя така:</w:t>
      </w:r>
    </w:p>
    <w:p w:rsidR="00000000" w:rsidRDefault="007447E6">
      <w:pPr>
        <w:spacing w:after="0" w:line="240" w:lineRule="auto"/>
        <w:ind w:firstLine="1155"/>
        <w:jc w:val="both"/>
        <w:textAlignment w:val="center"/>
        <w:divId w:val="681316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61. Делба на поземлен имот, намиращ се в строите</w:t>
      </w:r>
      <w:r>
        <w:rPr>
          <w:rFonts w:ascii="Times New Roman" w:eastAsia="Times New Roman" w:hAnsi="Times New Roman" w:cs="Times New Roman"/>
          <w:color w:val="000000"/>
          <w:sz w:val="24"/>
          <w:szCs w:val="24"/>
        </w:rPr>
        <w:t xml:space="preserve">лните граници на населено място, може да се извършва само ако реално обособените части отговарят на изискванията за минимални размери за площ и лице, определени с правилника за прилагане на закона. Проектът за разделяне на имота се изработва въз основа на </w:t>
      </w:r>
      <w:r>
        <w:rPr>
          <w:rFonts w:ascii="Times New Roman" w:eastAsia="Times New Roman" w:hAnsi="Times New Roman" w:cs="Times New Roman"/>
          <w:color w:val="000000"/>
          <w:sz w:val="24"/>
          <w:szCs w:val="24"/>
        </w:rPr>
        <w:t>скица - копие от кадастъра, издадена от съответната служба по кадастъра."</w:t>
      </w:r>
    </w:p>
    <w:p w:rsidR="00000000" w:rsidRDefault="007447E6">
      <w:pPr>
        <w:spacing w:after="0" w:line="240" w:lineRule="auto"/>
        <w:ind w:firstLine="1155"/>
        <w:jc w:val="both"/>
        <w:textAlignment w:val="center"/>
        <w:divId w:val="1339309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Създава се чл. 62а:</w:t>
      </w:r>
    </w:p>
    <w:p w:rsidR="00000000" w:rsidRDefault="007447E6">
      <w:pPr>
        <w:spacing w:after="0" w:line="240" w:lineRule="auto"/>
        <w:ind w:firstLine="1155"/>
        <w:jc w:val="both"/>
        <w:textAlignment w:val="center"/>
        <w:divId w:val="1255044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62а. При разделяне или съединяване на поземлени имоти, сгради и самостоятелни обекти в сграда се изисква новообразуваните недвижими имоти да получат иден</w:t>
      </w:r>
      <w:r>
        <w:rPr>
          <w:rFonts w:ascii="Times New Roman" w:eastAsia="Times New Roman" w:hAnsi="Times New Roman" w:cs="Times New Roman"/>
          <w:color w:val="000000"/>
          <w:sz w:val="24"/>
          <w:szCs w:val="24"/>
        </w:rPr>
        <w:t>тификатор от кадастъра."</w:t>
      </w:r>
    </w:p>
    <w:p w:rsidR="00000000" w:rsidRDefault="007447E6">
      <w:pPr>
        <w:spacing w:after="0" w:line="240" w:lineRule="auto"/>
        <w:ind w:firstLine="1155"/>
        <w:jc w:val="both"/>
        <w:textAlignment w:val="center"/>
        <w:divId w:val="257522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В чл. 112 ал. 3 се изменя така:</w:t>
      </w:r>
    </w:p>
    <w:p w:rsidR="00000000" w:rsidRDefault="007447E6">
      <w:pPr>
        <w:spacing w:after="0" w:line="240" w:lineRule="auto"/>
        <w:ind w:firstLine="1155"/>
        <w:jc w:val="both"/>
        <w:textAlignment w:val="center"/>
        <w:divId w:val="1525481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Оценките се извършват от комисия, назначена от кмета на общината, по пазарна цена."</w:t>
      </w:r>
    </w:p>
    <w:p w:rsidR="00000000" w:rsidRDefault="007447E6">
      <w:pPr>
        <w:spacing w:after="0" w:line="240" w:lineRule="auto"/>
        <w:ind w:firstLine="1155"/>
        <w:jc w:val="both"/>
        <w:textAlignment w:val="center"/>
        <w:divId w:val="2140148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Създават се чл. 182а, 182б, 182в и 182г:</w:t>
      </w:r>
    </w:p>
    <w:p w:rsidR="00000000" w:rsidRDefault="007447E6">
      <w:pPr>
        <w:spacing w:after="0" w:line="240" w:lineRule="auto"/>
        <w:ind w:firstLine="1155"/>
        <w:jc w:val="both"/>
        <w:textAlignment w:val="center"/>
        <w:divId w:val="670716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182а. (1) Ако до влизането в сила на Закона за кадастъра и имотния регистър бъде заплатено дължимото обезщетение за придадените към парцела недвижими имоти на други физически и юридически лица по влязъл в сила дворищнорегулационен план, съответно кога</w:t>
      </w:r>
      <w:r>
        <w:rPr>
          <w:rFonts w:ascii="Times New Roman" w:eastAsia="Times New Roman" w:hAnsi="Times New Roman" w:cs="Times New Roman"/>
          <w:color w:val="000000"/>
          <w:sz w:val="24"/>
          <w:szCs w:val="24"/>
        </w:rPr>
        <w:t>то частите на образуван по регулация общ парцел бъдат изравнени, планът се счита за приложен за тези части от парцела и границите им се приемат за граници на урегулиран поземлен имот.</w:t>
      </w:r>
    </w:p>
    <w:p w:rsidR="00000000" w:rsidRDefault="007447E6">
      <w:pPr>
        <w:spacing w:after="0" w:line="240" w:lineRule="auto"/>
        <w:ind w:firstLine="1155"/>
        <w:jc w:val="both"/>
        <w:textAlignment w:val="center"/>
        <w:divId w:val="930773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до влизането в сила на Закона за кадастъра и имотния регистър ус</w:t>
      </w:r>
      <w:r>
        <w:rPr>
          <w:rFonts w:ascii="Times New Roman" w:eastAsia="Times New Roman" w:hAnsi="Times New Roman" w:cs="Times New Roman"/>
          <w:color w:val="000000"/>
          <w:sz w:val="24"/>
          <w:szCs w:val="24"/>
        </w:rPr>
        <w:t>ловията по ал. 1 не бъдат изпълнени, отчуждителното действие на дворищнорегулационните планове се прекратява за съответните имоти.</w:t>
      </w:r>
    </w:p>
    <w:p w:rsidR="00000000" w:rsidRDefault="007447E6">
      <w:pPr>
        <w:spacing w:after="0" w:line="240" w:lineRule="auto"/>
        <w:ind w:firstLine="1155"/>
        <w:jc w:val="both"/>
        <w:textAlignment w:val="center"/>
        <w:divId w:val="881595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Общините осигуряват изпълнението на разпоредбите на ал. 1 и 2, като служебно или чрез възлагане на правоспособни лица отр</w:t>
      </w:r>
      <w:r>
        <w:rPr>
          <w:rFonts w:ascii="Times New Roman" w:eastAsia="Times New Roman" w:hAnsi="Times New Roman" w:cs="Times New Roman"/>
          <w:color w:val="000000"/>
          <w:sz w:val="24"/>
          <w:szCs w:val="24"/>
        </w:rPr>
        <w:t>азяват настъпилите изменения в плановете.</w:t>
      </w:r>
    </w:p>
    <w:p w:rsidR="00000000" w:rsidRDefault="007447E6">
      <w:pPr>
        <w:spacing w:after="0" w:line="240" w:lineRule="auto"/>
        <w:ind w:firstLine="1155"/>
        <w:jc w:val="both"/>
        <w:textAlignment w:val="center"/>
        <w:divId w:val="1339119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182б. (1) В срока по чл. 182а, ал. 1 реално определени части от дворищнорегулационни парцели не могат да се придобиват чрез правни сделки или по давност.</w:t>
      </w:r>
    </w:p>
    <w:p w:rsidR="00000000" w:rsidRDefault="007447E6">
      <w:pPr>
        <w:spacing w:after="0" w:line="240" w:lineRule="auto"/>
        <w:ind w:firstLine="1155"/>
        <w:jc w:val="both"/>
        <w:textAlignment w:val="center"/>
        <w:divId w:val="977340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Правилото на ал. 1 не се прилага в случаите, когато </w:t>
      </w:r>
      <w:r>
        <w:rPr>
          <w:rFonts w:ascii="Times New Roman" w:eastAsia="Times New Roman" w:hAnsi="Times New Roman" w:cs="Times New Roman"/>
          <w:color w:val="000000"/>
          <w:sz w:val="24"/>
          <w:szCs w:val="24"/>
        </w:rPr>
        <w:t xml:space="preserve">реално определените части и останалите части от дворищнорегулационния парцел отговарят на изискванията за минимални размери, определени с правилника за прилагане на закона, или когато реално определената част отговаря на изискванията за минимални размери, </w:t>
      </w:r>
      <w:r>
        <w:rPr>
          <w:rFonts w:ascii="Times New Roman" w:eastAsia="Times New Roman" w:hAnsi="Times New Roman" w:cs="Times New Roman"/>
          <w:color w:val="000000"/>
          <w:sz w:val="24"/>
          <w:szCs w:val="24"/>
        </w:rPr>
        <w:t>останалата част (части) се присъединява към съседен парцел.</w:t>
      </w:r>
    </w:p>
    <w:p w:rsidR="00000000" w:rsidRDefault="007447E6">
      <w:pPr>
        <w:spacing w:after="0" w:line="240" w:lineRule="auto"/>
        <w:ind w:firstLine="1155"/>
        <w:jc w:val="both"/>
        <w:textAlignment w:val="center"/>
        <w:divId w:val="1724255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182в. В срока по чл. 182а, ал. 1 собствеността на дворищнорегулационен парцел не може да се прехвърля и върху него не могат да се учредяват вещни права, когато обезщетението за частите, които </w:t>
      </w:r>
      <w:r>
        <w:rPr>
          <w:rFonts w:ascii="Times New Roman" w:eastAsia="Times New Roman" w:hAnsi="Times New Roman" w:cs="Times New Roman"/>
          <w:color w:val="000000"/>
          <w:sz w:val="24"/>
          <w:szCs w:val="24"/>
        </w:rPr>
        <w:t>се придават от имота на други лица, още не е платено.</w:t>
      </w:r>
    </w:p>
    <w:p w:rsidR="00000000" w:rsidRDefault="007447E6">
      <w:pPr>
        <w:spacing w:after="0" w:line="240" w:lineRule="auto"/>
        <w:ind w:firstLine="1155"/>
        <w:jc w:val="both"/>
        <w:textAlignment w:val="center"/>
        <w:divId w:val="811947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182г. Висящите производства по отчуждаване на недвижими имоти по дворищнорегулационни планове, одобрени до влизането в сила на Закона за кадастъра и имотния регистър, се решават по досегашния ред."</w:t>
      </w:r>
    </w:p>
    <w:p w:rsidR="00000000" w:rsidRDefault="007447E6">
      <w:pPr>
        <w:spacing w:after="150" w:line="240" w:lineRule="auto"/>
        <w:ind w:firstLine="1155"/>
        <w:jc w:val="both"/>
        <w:textAlignment w:val="center"/>
        <w:divId w:val="1820536755"/>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842772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В Закона за собствеността и ползуването на земеделските земи (обн., ДВ, бр. 17 от 1991 г.; попр., бр. 20 от 1991 г.; изм., бр. 74 от 1991 г., бр. 18, 28, 46 и 105 от 1992 г., бр. 48 от 1993 г.; бр. 64 от 1993 г. - Решение № 12 на </w:t>
      </w:r>
      <w:r>
        <w:rPr>
          <w:rFonts w:ascii="Times New Roman" w:eastAsia="Times New Roman" w:hAnsi="Times New Roman" w:cs="Times New Roman"/>
          <w:color w:val="000000"/>
          <w:sz w:val="24"/>
          <w:szCs w:val="24"/>
        </w:rPr>
        <w:lastRenderedPageBreak/>
        <w:t>Конституционния съ</w:t>
      </w:r>
      <w:r>
        <w:rPr>
          <w:rFonts w:ascii="Times New Roman" w:eastAsia="Times New Roman" w:hAnsi="Times New Roman" w:cs="Times New Roman"/>
          <w:color w:val="000000"/>
          <w:sz w:val="24"/>
          <w:szCs w:val="24"/>
        </w:rPr>
        <w:t>д от 1993 г., изм., бр. 83 от 1993 г., бр. 80 от 1994 г., бр. 45 и 57 от 1995 г.; бр. 59 от 1995 г. - Решения № 7 и 8 на Конституционния съд от 1995 г., изм., бр. 79 от 1996 г., бр. 103 от 1996 г. - Решение № 20 на Конституционния съд от 1996 г., изм., бр.</w:t>
      </w:r>
      <w:r>
        <w:rPr>
          <w:rFonts w:ascii="Times New Roman" w:eastAsia="Times New Roman" w:hAnsi="Times New Roman" w:cs="Times New Roman"/>
          <w:color w:val="000000"/>
          <w:sz w:val="24"/>
          <w:szCs w:val="24"/>
        </w:rPr>
        <w:t xml:space="preserve"> 104 от 1996 г., бр. 62, 87, 98 и 123 от 1997 г., бр. 59, 88 и 133 от 1998 г., бр. 68 от 1999 г.) в чл. 33 ал. 2 се изменя така:</w:t>
      </w:r>
    </w:p>
    <w:p w:rsidR="00000000" w:rsidRDefault="007447E6">
      <w:pPr>
        <w:spacing w:after="0" w:line="240" w:lineRule="auto"/>
        <w:ind w:firstLine="1155"/>
        <w:jc w:val="both"/>
        <w:textAlignment w:val="center"/>
        <w:divId w:val="864708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Поземлените комисии възстановяват собствеността върху земи по реда на закона, както и извършват друга дейност, определена </w:t>
      </w:r>
      <w:r>
        <w:rPr>
          <w:rFonts w:ascii="Times New Roman" w:eastAsia="Times New Roman" w:hAnsi="Times New Roman" w:cs="Times New Roman"/>
          <w:color w:val="000000"/>
          <w:sz w:val="24"/>
          <w:szCs w:val="24"/>
        </w:rPr>
        <w:t>с правилника за прилагане на закона. Поземлените комисии поддържат и осъвременяват плановете за земеразделяне и другите материали и данни, получени при прилагането на закона, и издават скици при извършване на разпоредителни сделки и делба на земеделски зем</w:t>
      </w:r>
      <w:r>
        <w:rPr>
          <w:rFonts w:ascii="Times New Roman" w:eastAsia="Times New Roman" w:hAnsi="Times New Roman" w:cs="Times New Roman"/>
          <w:color w:val="000000"/>
          <w:sz w:val="24"/>
          <w:szCs w:val="24"/>
        </w:rPr>
        <w:t>и до предаването им на Агенцията по кадастъра по реда на § 6, ал. 2 от Закона за кадастъра и имотния регистър."</w:t>
      </w:r>
    </w:p>
    <w:p w:rsidR="00000000" w:rsidRDefault="007447E6">
      <w:pPr>
        <w:spacing w:after="150" w:line="240" w:lineRule="auto"/>
        <w:ind w:firstLine="1155"/>
        <w:jc w:val="both"/>
        <w:textAlignment w:val="center"/>
        <w:divId w:val="62693561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98608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В Закона за задълженията и договорите (обн., ДВ, бр. 275 от 1950 г.; попр., Изв., бр. 2 от 1950 г.; изм., бр. 69 от 1951 г., бр. 92 от 1</w:t>
      </w:r>
      <w:r>
        <w:rPr>
          <w:rFonts w:ascii="Times New Roman" w:eastAsia="Times New Roman" w:hAnsi="Times New Roman" w:cs="Times New Roman"/>
          <w:color w:val="000000"/>
          <w:sz w:val="24"/>
          <w:szCs w:val="24"/>
        </w:rPr>
        <w:t>952 г., ДВ, бр. 85 от 1963 г., бр. 27 от 1973 г., бр. 16 от 1977 г., бр. 28 от 1982 г., бр. 30 от 1990 г., бр. 12 и 56 от 1993 г., бр. 83 и 104 от 1996 г., бр. 83 и 103 от 1999 г.) се правят следните изменения и допълнения:</w:t>
      </w:r>
    </w:p>
    <w:p w:rsidR="00000000" w:rsidRDefault="007447E6">
      <w:pPr>
        <w:spacing w:after="0" w:line="240" w:lineRule="auto"/>
        <w:ind w:firstLine="1155"/>
        <w:jc w:val="both"/>
        <w:textAlignment w:val="center"/>
        <w:divId w:val="2117602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 чл. 166, ал. 1 след думите </w:t>
      </w:r>
      <w:r>
        <w:rPr>
          <w:rFonts w:ascii="Times New Roman" w:eastAsia="Times New Roman" w:hAnsi="Times New Roman" w:cs="Times New Roman"/>
          <w:color w:val="000000"/>
          <w:sz w:val="24"/>
          <w:szCs w:val="24"/>
        </w:rPr>
        <w:t>"чрез вписване" се добавя "в имотния регистър".</w:t>
      </w:r>
    </w:p>
    <w:p w:rsidR="00000000" w:rsidRDefault="007447E6">
      <w:pPr>
        <w:spacing w:after="0" w:line="240" w:lineRule="auto"/>
        <w:ind w:firstLine="1155"/>
        <w:jc w:val="both"/>
        <w:textAlignment w:val="center"/>
        <w:divId w:val="1302810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169 ал. 1 се отменя.</w:t>
      </w:r>
    </w:p>
    <w:p w:rsidR="00000000" w:rsidRDefault="007447E6">
      <w:pPr>
        <w:spacing w:after="0" w:line="240" w:lineRule="auto"/>
        <w:ind w:firstLine="1155"/>
        <w:jc w:val="both"/>
        <w:textAlignment w:val="center"/>
        <w:divId w:val="38404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171 думите "за ипотеката, трябва да бъдат отбелязани към договора или към молбата за учредяването ѝ" се заменят с "трябва да бъдат извършени в писмена форма с нотариална</w:t>
      </w:r>
      <w:r>
        <w:rPr>
          <w:rFonts w:ascii="Times New Roman" w:eastAsia="Times New Roman" w:hAnsi="Times New Roman" w:cs="Times New Roman"/>
          <w:color w:val="000000"/>
          <w:sz w:val="24"/>
          <w:szCs w:val="24"/>
        </w:rPr>
        <w:t xml:space="preserve"> заверка на подписите и вписани в имотния регистър".</w:t>
      </w:r>
    </w:p>
    <w:p w:rsidR="00000000" w:rsidRDefault="007447E6">
      <w:pPr>
        <w:spacing w:after="0" w:line="240" w:lineRule="auto"/>
        <w:ind w:firstLine="1155"/>
        <w:jc w:val="both"/>
        <w:textAlignment w:val="center"/>
        <w:divId w:val="1872374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175, ал. 2, изречение второ след думите "към вписването" се добавя "в имотния регистър".</w:t>
      </w:r>
    </w:p>
    <w:p w:rsidR="00000000" w:rsidRDefault="007447E6">
      <w:pPr>
        <w:spacing w:after="0" w:line="240" w:lineRule="auto"/>
        <w:ind w:firstLine="1155"/>
        <w:jc w:val="both"/>
        <w:textAlignment w:val="center"/>
        <w:divId w:val="518547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179, ал. 2 изречение второ се изменя така:</w:t>
      </w:r>
    </w:p>
    <w:p w:rsidR="00000000" w:rsidRDefault="007447E6">
      <w:pPr>
        <w:spacing w:after="0" w:line="240" w:lineRule="auto"/>
        <w:ind w:firstLine="1155"/>
        <w:jc w:val="both"/>
        <w:textAlignment w:val="center"/>
        <w:divId w:val="1546217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 се извършва чрез отбелязване в партидата на ипоте</w:t>
      </w:r>
      <w:r>
        <w:rPr>
          <w:rFonts w:ascii="Times New Roman" w:eastAsia="Times New Roman" w:hAnsi="Times New Roman" w:cs="Times New Roman"/>
          <w:color w:val="000000"/>
          <w:sz w:val="24"/>
          <w:szCs w:val="24"/>
        </w:rPr>
        <w:t>кирания имот."</w:t>
      </w:r>
    </w:p>
    <w:p w:rsidR="00000000" w:rsidRDefault="007447E6">
      <w:pPr>
        <w:spacing w:after="0" w:line="240" w:lineRule="auto"/>
        <w:ind w:firstLine="1155"/>
        <w:jc w:val="both"/>
        <w:textAlignment w:val="center"/>
        <w:divId w:val="1556774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237, ал. 1 накрая се добавя "в имотния регистър".</w:t>
      </w:r>
    </w:p>
    <w:p w:rsidR="00000000" w:rsidRDefault="007447E6">
      <w:pPr>
        <w:spacing w:after="150" w:line="240" w:lineRule="auto"/>
        <w:ind w:firstLine="1155"/>
        <w:jc w:val="both"/>
        <w:textAlignment w:val="center"/>
        <w:divId w:val="130897333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537232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В Закона за собствеността (обн., Изв., бр. 92 от 1951 г.; изм., бр. 12 от 1958 г., бр. 90 от 1960 г., ДВ, бр. 99 от 1963 г., бр. 26 и 27 от 1973 г., бр. 54 и 87 от 1974 г., б</w:t>
      </w:r>
      <w:r>
        <w:rPr>
          <w:rFonts w:ascii="Times New Roman" w:eastAsia="Times New Roman" w:hAnsi="Times New Roman" w:cs="Times New Roman"/>
          <w:color w:val="000000"/>
          <w:sz w:val="24"/>
          <w:szCs w:val="24"/>
        </w:rPr>
        <w:t>р. 55 от 1978 г., бр. 36 от 1979 г., бр. 19 от 1985 г., бр. 14 и 91 от 1988 г., бр. 38 от 1989 г., бр. 31 от 1990 г., бр. 77 от 1991 г., бр. 33 от 1996 г., бр. 100 от 1997 г. и бр. 90 от 1999 г.) се правят следните изменения и допълнения:</w:t>
      </w:r>
    </w:p>
    <w:p w:rsidR="00000000" w:rsidRDefault="007447E6">
      <w:pPr>
        <w:spacing w:after="0" w:line="240" w:lineRule="auto"/>
        <w:ind w:firstLine="1155"/>
        <w:jc w:val="both"/>
        <w:textAlignment w:val="center"/>
        <w:divId w:val="151651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100:</w:t>
      </w:r>
    </w:p>
    <w:p w:rsidR="00000000" w:rsidRDefault="007447E6">
      <w:pPr>
        <w:spacing w:after="0" w:line="240" w:lineRule="auto"/>
        <w:ind w:firstLine="1155"/>
        <w:jc w:val="both"/>
        <w:textAlignment w:val="center"/>
        <w:divId w:val="1989481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t>досегашният текст става ал. 1 и накрая се добавят думите "в имотния регистър";</w:t>
      </w:r>
    </w:p>
    <w:p w:rsidR="00000000" w:rsidRDefault="007447E6">
      <w:pPr>
        <w:spacing w:after="0" w:line="240" w:lineRule="auto"/>
        <w:ind w:firstLine="1155"/>
        <w:jc w:val="both"/>
        <w:textAlignment w:val="center"/>
        <w:divId w:val="200898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2:</w:t>
      </w:r>
    </w:p>
    <w:p w:rsidR="00000000" w:rsidRDefault="007447E6">
      <w:pPr>
        <w:spacing w:after="0" w:line="240" w:lineRule="auto"/>
        <w:ind w:firstLine="1155"/>
        <w:jc w:val="both"/>
        <w:textAlignment w:val="center"/>
        <w:divId w:val="570698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"Заявлението за отказ от правото на собственост по ал. 1 може да се оттегли до вписването на отказа в имотния регистър."</w:t>
      </w:r>
    </w:p>
    <w:p w:rsidR="00000000" w:rsidRDefault="007447E6">
      <w:pPr>
        <w:spacing w:after="0" w:line="240" w:lineRule="auto"/>
        <w:ind w:firstLine="1155"/>
        <w:jc w:val="both"/>
        <w:textAlignment w:val="center"/>
        <w:divId w:val="29495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112:</w:t>
      </w:r>
    </w:p>
    <w:p w:rsidR="00000000" w:rsidRDefault="007447E6">
      <w:pPr>
        <w:spacing w:after="0" w:line="240" w:lineRule="auto"/>
        <w:ind w:firstLine="1155"/>
        <w:jc w:val="both"/>
        <w:textAlignment w:val="center"/>
        <w:divId w:val="53998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буква "а" накрая се поставя запетая и се добавя "както и актове, с които се признават такива права";</w:t>
      </w:r>
    </w:p>
    <w:p w:rsidR="00000000" w:rsidRDefault="007447E6">
      <w:pPr>
        <w:spacing w:after="0" w:line="240" w:lineRule="auto"/>
        <w:ind w:firstLine="1155"/>
        <w:jc w:val="both"/>
        <w:textAlignment w:val="center"/>
        <w:divId w:val="418407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буква "и":</w:t>
      </w:r>
    </w:p>
    <w:p w:rsidR="00000000" w:rsidRDefault="007447E6">
      <w:pPr>
        <w:spacing w:after="0" w:line="240" w:lineRule="auto"/>
        <w:ind w:firstLine="1155"/>
        <w:jc w:val="both"/>
        <w:textAlignment w:val="center"/>
        <w:divId w:val="566769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 преписи от обявените завещания с предмет недвижим имот и права върху недвижим имот."</w:t>
      </w:r>
    </w:p>
    <w:p w:rsidR="00000000" w:rsidRDefault="007447E6">
      <w:pPr>
        <w:spacing w:after="150" w:line="240" w:lineRule="auto"/>
        <w:ind w:firstLine="1155"/>
        <w:jc w:val="both"/>
        <w:textAlignment w:val="center"/>
        <w:divId w:val="126896539"/>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707681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В чл. 67, ал. 2 от Закона за</w:t>
      </w:r>
      <w:r>
        <w:rPr>
          <w:rFonts w:ascii="Times New Roman" w:eastAsia="Times New Roman" w:hAnsi="Times New Roman" w:cs="Times New Roman"/>
          <w:color w:val="000000"/>
          <w:sz w:val="24"/>
          <w:szCs w:val="24"/>
        </w:rPr>
        <w:t xml:space="preserve"> наследството (обн., ДВ, бр. 22 от 1949 г.; попр., бр. 41 от 1949 г.; изм., бр. 275 от 1950 г., бр. 41 от 1985 г., бр. 60 от 1992 г.; бр. 21 от 1996 г. - Решение № 4 на Конституционния съд от 1996 г., изм., бр. 104 от 1996 г., бр. 117 от 1997 г., бр. 96 от</w:t>
      </w:r>
      <w:r>
        <w:rPr>
          <w:rFonts w:ascii="Times New Roman" w:eastAsia="Times New Roman" w:hAnsi="Times New Roman" w:cs="Times New Roman"/>
          <w:color w:val="000000"/>
          <w:sz w:val="24"/>
          <w:szCs w:val="24"/>
        </w:rPr>
        <w:t xml:space="preserve"> 1999 г.) думите "чрез вписване по реда на Закона за привилегиите и ипотеките" се заменят с "чрез вписване в партидите на недвижимите имоти на наследодателя по реда на Закона за кадастъра и имотния регистър".</w:t>
      </w:r>
    </w:p>
    <w:p w:rsidR="00000000" w:rsidRDefault="007447E6">
      <w:pPr>
        <w:spacing w:after="150" w:line="240" w:lineRule="auto"/>
        <w:ind w:firstLine="1155"/>
        <w:jc w:val="both"/>
        <w:textAlignment w:val="center"/>
        <w:divId w:val="60484430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881821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 В Закона за съдебната власт (обн., ДВ, </w:t>
      </w:r>
      <w:r>
        <w:rPr>
          <w:rFonts w:ascii="Times New Roman" w:eastAsia="Times New Roman" w:hAnsi="Times New Roman" w:cs="Times New Roman"/>
          <w:color w:val="000000"/>
          <w:sz w:val="24"/>
          <w:szCs w:val="24"/>
        </w:rPr>
        <w:t xml:space="preserve">бр. 59 от 1994 г., бр. 78 от 1994 г. - Решение № 8 на Конституционния съд от 1994 г.; бр. 87 от 1994 г. - Решение № 9 на Конституционния съд от 1994 г.; бр. 93 от 1995 г. - Решение № 17 на Конституционния съд от 1995 г., изм., бр. 64 от 1996 г., бр. 96 от </w:t>
      </w:r>
      <w:r>
        <w:rPr>
          <w:rFonts w:ascii="Times New Roman" w:eastAsia="Times New Roman" w:hAnsi="Times New Roman" w:cs="Times New Roman"/>
          <w:color w:val="000000"/>
          <w:sz w:val="24"/>
          <w:szCs w:val="24"/>
        </w:rPr>
        <w:t>1996 г. - Решение № 19 на Конституционния съд от 1996 г.; изм., бр. 104 и 110 от 1996 г., бр. 58, 122 и 124 от 1997 г., бр. 11 и 133 от 1998 г., бр. 6 от 1999 г. - Решение № 1 на Конституционния съд от 1999 г.) в чл. 158 ал. 2 се изменя така:</w:t>
      </w:r>
    </w:p>
    <w:p w:rsidR="00000000" w:rsidRDefault="007447E6">
      <w:pPr>
        <w:spacing w:after="0" w:line="240" w:lineRule="auto"/>
        <w:ind w:firstLine="1155"/>
        <w:jc w:val="both"/>
        <w:textAlignment w:val="center"/>
        <w:divId w:val="6835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Съдията </w:t>
      </w:r>
      <w:r>
        <w:rPr>
          <w:rFonts w:ascii="Times New Roman" w:eastAsia="Times New Roman" w:hAnsi="Times New Roman" w:cs="Times New Roman"/>
          <w:color w:val="000000"/>
          <w:sz w:val="24"/>
          <w:szCs w:val="24"/>
        </w:rPr>
        <w:t>по вписванията извършва вписвания в имотния регистър и нотариалните действия, отбелязванията и тяхното заличаване, даването на справки по книгите за вписване, както и други действия, предвидени в закон."</w:t>
      </w:r>
    </w:p>
    <w:p w:rsidR="00000000" w:rsidRDefault="007447E6">
      <w:pPr>
        <w:spacing w:after="150" w:line="240" w:lineRule="auto"/>
        <w:ind w:firstLine="1155"/>
        <w:jc w:val="both"/>
        <w:textAlignment w:val="center"/>
        <w:divId w:val="120070282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097968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В чл. 18 от Закона за местните данъци и такс</w:t>
      </w:r>
      <w:r>
        <w:rPr>
          <w:rFonts w:ascii="Times New Roman" w:eastAsia="Times New Roman" w:hAnsi="Times New Roman" w:cs="Times New Roman"/>
          <w:color w:val="000000"/>
          <w:sz w:val="24"/>
          <w:szCs w:val="24"/>
        </w:rPr>
        <w:t>и (обн., ДВ, бр. 117 от 1997 г.; изм., бр. 71, 83, 105 и 153 от 1998 г., бр. 103 от 1999 г.) се правят следните изменения и допълнения:</w:t>
      </w:r>
    </w:p>
    <w:p w:rsidR="00000000" w:rsidRDefault="007447E6">
      <w:pPr>
        <w:spacing w:after="0" w:line="240" w:lineRule="auto"/>
        <w:ind w:firstLine="1155"/>
        <w:jc w:val="both"/>
        <w:textAlignment w:val="center"/>
        <w:divId w:val="570703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ал. 1 думите "на общината" се заличават.</w:t>
      </w:r>
    </w:p>
    <w:p w:rsidR="00000000" w:rsidRDefault="007447E6">
      <w:pPr>
        <w:spacing w:after="0" w:line="240" w:lineRule="auto"/>
        <w:ind w:firstLine="1155"/>
        <w:jc w:val="both"/>
        <w:textAlignment w:val="center"/>
        <w:divId w:val="156599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ал. 2 думите в скоби "кадастрални и други" се заличават.</w:t>
      </w:r>
    </w:p>
    <w:p w:rsidR="00000000" w:rsidRDefault="007447E6">
      <w:pPr>
        <w:spacing w:after="0" w:line="240" w:lineRule="auto"/>
        <w:ind w:firstLine="1155"/>
        <w:jc w:val="both"/>
        <w:textAlignment w:val="center"/>
        <w:divId w:val="77525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Създава с</w:t>
      </w:r>
      <w:r>
        <w:rPr>
          <w:rFonts w:ascii="Times New Roman" w:eastAsia="Times New Roman" w:hAnsi="Times New Roman" w:cs="Times New Roman"/>
          <w:color w:val="000000"/>
          <w:sz w:val="24"/>
          <w:szCs w:val="24"/>
        </w:rPr>
        <w:t>е ал. 3:</w:t>
      </w:r>
    </w:p>
    <w:p w:rsidR="00000000" w:rsidRDefault="007447E6">
      <w:pPr>
        <w:spacing w:after="0" w:line="240" w:lineRule="auto"/>
        <w:ind w:firstLine="1155"/>
        <w:jc w:val="both"/>
        <w:textAlignment w:val="center"/>
        <w:divId w:val="177933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по ал. 2 от кадастъра се предоставят при условията и по реда, предвидени в Закона за кадастъра и имотния регистър."</w:t>
      </w:r>
    </w:p>
    <w:p w:rsidR="00000000" w:rsidRDefault="007447E6">
      <w:pPr>
        <w:spacing w:after="150" w:line="240" w:lineRule="auto"/>
        <w:ind w:firstLine="1155"/>
        <w:jc w:val="both"/>
        <w:textAlignment w:val="center"/>
        <w:divId w:val="202462964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379622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(Изм. - ДВ, бр. 36 от 2004 г., изм. - ДВ, бр. 49 от 2014 г.) За създаването на имотния регистър министърът на пр</w:t>
      </w:r>
      <w:r>
        <w:rPr>
          <w:rFonts w:ascii="Times New Roman" w:eastAsia="Times New Roman" w:hAnsi="Times New Roman" w:cs="Times New Roman"/>
          <w:color w:val="000000"/>
          <w:sz w:val="24"/>
          <w:szCs w:val="24"/>
        </w:rPr>
        <w:t xml:space="preserve">авосъдието: </w:t>
      </w:r>
    </w:p>
    <w:p w:rsidR="00000000" w:rsidRDefault="007447E6">
      <w:pPr>
        <w:spacing w:after="0" w:line="240" w:lineRule="auto"/>
        <w:ind w:firstLine="1155"/>
        <w:jc w:val="both"/>
        <w:textAlignment w:val="center"/>
        <w:divId w:val="513348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 внедряването на софтуер за изготвянето на партидите по чл. 65, ал. 3;</w:t>
      </w:r>
    </w:p>
    <w:p w:rsidR="00000000" w:rsidRDefault="007447E6">
      <w:pPr>
        <w:spacing w:after="0" w:line="240" w:lineRule="auto"/>
        <w:ind w:firstLine="1155"/>
        <w:jc w:val="both"/>
        <w:textAlignment w:val="center"/>
        <w:divId w:val="643706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 преобразуването в цифров вид върху магнитен, оптичен или друг технически носител на наличните данни в книгите по вписванията.</w:t>
      </w:r>
    </w:p>
    <w:p w:rsidR="00000000" w:rsidRDefault="007447E6">
      <w:pPr>
        <w:spacing w:after="150" w:line="240" w:lineRule="auto"/>
        <w:ind w:firstLine="1155"/>
        <w:jc w:val="both"/>
        <w:textAlignment w:val="center"/>
        <w:divId w:val="150470902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99800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Министерският</w:t>
      </w:r>
      <w:r>
        <w:rPr>
          <w:rFonts w:ascii="Times New Roman" w:eastAsia="Times New Roman" w:hAnsi="Times New Roman" w:cs="Times New Roman"/>
          <w:color w:val="000000"/>
          <w:sz w:val="24"/>
          <w:szCs w:val="24"/>
        </w:rPr>
        <w:t xml:space="preserve"> съвет до влизането в сила на този закон да предложи съответни изменения и допълнения на законите, в които се предвижда създаване на ведомствени кадастри.</w:t>
      </w:r>
    </w:p>
    <w:p w:rsidR="00000000" w:rsidRDefault="007447E6">
      <w:pPr>
        <w:spacing w:after="150" w:line="240" w:lineRule="auto"/>
        <w:ind w:firstLine="1155"/>
        <w:jc w:val="both"/>
        <w:textAlignment w:val="center"/>
        <w:divId w:val="24472451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409233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18. Министерският съвет до влизането в сила на този закон да приеме програмите по чл. 94, ал. 2.</w:t>
      </w:r>
    </w:p>
    <w:p w:rsidR="00000000" w:rsidRDefault="007447E6">
      <w:pPr>
        <w:spacing w:after="150" w:line="240" w:lineRule="auto"/>
        <w:ind w:firstLine="1155"/>
        <w:jc w:val="both"/>
        <w:textAlignment w:val="center"/>
        <w:divId w:val="153546075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537936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1 януари 2001 г., с изключение на чл. 4 и чл. 10-22, които влизат в сила от деня на обнародването на закона.</w:t>
      </w:r>
    </w:p>
    <w:p w:rsidR="00000000" w:rsidRDefault="007447E6">
      <w:pPr>
        <w:spacing w:after="0" w:line="240" w:lineRule="auto"/>
        <w:ind w:firstLine="1155"/>
        <w:jc w:val="both"/>
        <w:textAlignment w:val="center"/>
        <w:divId w:val="1928076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7447E6">
      <w:pPr>
        <w:spacing w:after="0" w:line="240" w:lineRule="auto"/>
        <w:ind w:firstLine="1155"/>
        <w:jc w:val="both"/>
        <w:textAlignment w:val="center"/>
        <w:divId w:val="1060179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ХХХVIII Народно събрание на 12 април 2000 г. и е подпечатан с официалния печат на Народното събрание.</w:t>
      </w:r>
    </w:p>
    <w:p w:rsidR="00000000" w:rsidRDefault="007447E6">
      <w:pPr>
        <w:spacing w:after="150" w:line="240" w:lineRule="auto"/>
        <w:ind w:firstLine="1155"/>
        <w:jc w:val="both"/>
        <w:textAlignment w:val="center"/>
        <w:divId w:val="766656617"/>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2694470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КАДАСТЪРА И ИМОТНИЯ РЕГИСТЪР </w:t>
      </w:r>
    </w:p>
    <w:p w:rsidR="00000000" w:rsidRDefault="007447E6">
      <w:pPr>
        <w:spacing w:after="0" w:line="240" w:lineRule="auto"/>
        <w:ind w:firstLine="1155"/>
        <w:jc w:val="both"/>
        <w:textAlignment w:val="center"/>
        <w:divId w:val="1795320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w:t>
      </w:r>
      <w:r>
        <w:rPr>
          <w:rFonts w:ascii="Times New Roman" w:eastAsia="Times New Roman" w:hAnsi="Times New Roman" w:cs="Times New Roman"/>
          <w:color w:val="000000"/>
          <w:sz w:val="24"/>
          <w:szCs w:val="24"/>
        </w:rPr>
        <w:t>6 ОТ 2004 Г.)</w:t>
      </w:r>
    </w:p>
    <w:p w:rsidR="00000000" w:rsidRDefault="007447E6">
      <w:pPr>
        <w:spacing w:after="0" w:line="240" w:lineRule="auto"/>
        <w:ind w:firstLine="1155"/>
        <w:jc w:val="both"/>
        <w:textAlignment w:val="center"/>
        <w:divId w:val="786118153"/>
        <w:rPr>
          <w:rFonts w:ascii="Times New Roman" w:eastAsia="Times New Roman" w:hAnsi="Times New Roman" w:cs="Times New Roman"/>
          <w:color w:val="000000"/>
          <w:sz w:val="24"/>
          <w:szCs w:val="24"/>
        </w:rPr>
      </w:pPr>
    </w:p>
    <w:p w:rsidR="00000000" w:rsidRDefault="007447E6">
      <w:pPr>
        <w:spacing w:after="150" w:line="240" w:lineRule="auto"/>
        <w:ind w:firstLine="1155"/>
        <w:jc w:val="both"/>
        <w:textAlignment w:val="center"/>
        <w:divId w:val="223837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39. Започнатите, но незавършени към деня на влизането в сила на този закон производства по създаването на кадастрална карта и кадастрални регистри за един имот или група имоти, се приключват по реда на чл. 49а. </w:t>
      </w:r>
    </w:p>
    <w:p w:rsidR="00000000" w:rsidRDefault="007447E6">
      <w:pPr>
        <w:spacing w:after="0" w:line="240" w:lineRule="auto"/>
        <w:ind w:firstLine="1155"/>
        <w:jc w:val="both"/>
        <w:textAlignment w:val="center"/>
        <w:divId w:val="372316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(1) Започнатите до 3</w:t>
      </w:r>
      <w:r>
        <w:rPr>
          <w:rFonts w:ascii="Times New Roman" w:eastAsia="Times New Roman" w:hAnsi="Times New Roman" w:cs="Times New Roman"/>
          <w:color w:val="000000"/>
          <w:sz w:val="24"/>
          <w:szCs w:val="24"/>
        </w:rPr>
        <w:t>1 декември 2000 г. производства по одобряване на кадастрални планове по реда на отменения Закон за единния кадастър на Народна република България се довършват по реда на този закон.</w:t>
      </w:r>
    </w:p>
    <w:p w:rsidR="00000000" w:rsidRDefault="007447E6">
      <w:pPr>
        <w:spacing w:after="0" w:line="240" w:lineRule="auto"/>
        <w:ind w:firstLine="1155"/>
        <w:jc w:val="both"/>
        <w:textAlignment w:val="center"/>
        <w:divId w:val="662978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одобряване на кадастрален план се счита д</w:t>
      </w:r>
      <w:r>
        <w:rPr>
          <w:rFonts w:ascii="Times New Roman" w:eastAsia="Times New Roman" w:hAnsi="Times New Roman" w:cs="Times New Roman"/>
          <w:color w:val="000000"/>
          <w:sz w:val="24"/>
          <w:szCs w:val="24"/>
        </w:rPr>
        <w:t>енят на внасянето му за разглеждане и приемане от компетентния орган.</w:t>
      </w:r>
    </w:p>
    <w:p w:rsidR="00000000" w:rsidRDefault="007447E6">
      <w:pPr>
        <w:spacing w:after="0" w:line="240" w:lineRule="auto"/>
        <w:ind w:firstLine="1155"/>
        <w:jc w:val="both"/>
        <w:textAlignment w:val="center"/>
        <w:divId w:val="863789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Кадастралните планове, чието изработване е възложено до 31 декември 2000 г., се довършват съгласно нормативните изисквания за изработването им, действали към момента на сключването н</w:t>
      </w:r>
      <w:r>
        <w:rPr>
          <w:rFonts w:ascii="Times New Roman" w:eastAsia="Times New Roman" w:hAnsi="Times New Roman" w:cs="Times New Roman"/>
          <w:color w:val="000000"/>
          <w:sz w:val="24"/>
          <w:szCs w:val="24"/>
        </w:rPr>
        <w:t>а договора за възлагане. Те се приемат, съобщават се на заинтересуваните лица и се одобряват по реда на този закон.</w:t>
      </w:r>
    </w:p>
    <w:p w:rsidR="00000000" w:rsidRDefault="007447E6">
      <w:pPr>
        <w:spacing w:after="0" w:line="240" w:lineRule="auto"/>
        <w:ind w:firstLine="1155"/>
        <w:jc w:val="both"/>
        <w:textAlignment w:val="center"/>
        <w:divId w:val="2138794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Кадастралните планове, които не са одобрени по съответния ред, но чието съдържание и точност съответстват на изискванията, определени с </w:t>
      </w:r>
      <w:r>
        <w:rPr>
          <w:rFonts w:ascii="Times New Roman" w:eastAsia="Times New Roman" w:hAnsi="Times New Roman" w:cs="Times New Roman"/>
          <w:color w:val="000000"/>
          <w:sz w:val="24"/>
          <w:szCs w:val="24"/>
        </w:rPr>
        <w:t>наредбата по чл. 31, се одобряват по реда на този закон.</w:t>
      </w:r>
    </w:p>
    <w:p w:rsidR="00000000" w:rsidRDefault="007447E6">
      <w:pPr>
        <w:spacing w:after="150" w:line="240" w:lineRule="auto"/>
        <w:ind w:firstLine="1155"/>
        <w:jc w:val="both"/>
        <w:textAlignment w:val="center"/>
        <w:divId w:val="642927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Одобрените кадастрални планове се поддържат по реда на § 4, ал. 1, т. 2. </w:t>
      </w:r>
    </w:p>
    <w:p w:rsidR="00000000" w:rsidRDefault="007447E6">
      <w:pPr>
        <w:spacing w:after="150" w:line="240" w:lineRule="auto"/>
        <w:ind w:firstLine="1155"/>
        <w:jc w:val="both"/>
        <w:textAlignment w:val="center"/>
        <w:divId w:val="637154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До одобряването на кадастрална карта и кадастрални регистри за съответния район одобрените кадастрални карти и када</w:t>
      </w:r>
      <w:r>
        <w:rPr>
          <w:rFonts w:ascii="Times New Roman" w:eastAsia="Times New Roman" w:hAnsi="Times New Roman" w:cs="Times New Roman"/>
          <w:color w:val="000000"/>
          <w:sz w:val="24"/>
          <w:szCs w:val="24"/>
        </w:rPr>
        <w:t xml:space="preserve">стрални регистри по чл. 35б се поддържат по реда на наредбата по чл. 31. </w:t>
      </w:r>
    </w:p>
    <w:p w:rsidR="00000000" w:rsidRDefault="007447E6">
      <w:pPr>
        <w:spacing w:after="150" w:line="240" w:lineRule="auto"/>
        <w:ind w:firstLine="1155"/>
        <w:jc w:val="both"/>
        <w:textAlignment w:val="center"/>
        <w:divId w:val="21411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(Изм. - ДВ, бр. 36 от 2008 г.) До одобряването на кадастрална карта и кадастрални регистри за съответния район изградените обекти в земеделски и горски територии се отразяват в</w:t>
      </w:r>
      <w:r>
        <w:rPr>
          <w:rFonts w:ascii="Times New Roman" w:eastAsia="Times New Roman" w:hAnsi="Times New Roman" w:cs="Times New Roman"/>
          <w:color w:val="000000"/>
          <w:sz w:val="24"/>
          <w:szCs w:val="24"/>
        </w:rPr>
        <w:t xml:space="preserve"> картите и плановете, одобрени по реда на Закона за собствеността и ползуването на земеделските земи и Закона за възстановяване на собствеността върху горите и земите от горския фонд. Отразяването се извършва след заплащане от инвеститорите на такса по тар</w:t>
      </w:r>
      <w:r>
        <w:rPr>
          <w:rFonts w:ascii="Times New Roman" w:eastAsia="Times New Roman" w:hAnsi="Times New Roman" w:cs="Times New Roman"/>
          <w:color w:val="000000"/>
          <w:sz w:val="24"/>
          <w:szCs w:val="24"/>
        </w:rPr>
        <w:t xml:space="preserve">ифата по чл. 31, ал. 2 от Закона за собствеността и ползуването на земеделските земи. </w:t>
      </w:r>
      <w:r>
        <w:rPr>
          <w:rFonts w:ascii="Times New Roman" w:eastAsia="Times New Roman" w:hAnsi="Times New Roman" w:cs="Times New Roman"/>
          <w:color w:val="000000"/>
          <w:sz w:val="24"/>
          <w:szCs w:val="24"/>
        </w:rPr>
        <w:lastRenderedPageBreak/>
        <w:t xml:space="preserve">Министерството на земеделието и продоволствието е администратор на приходите от таксите. </w:t>
      </w:r>
    </w:p>
    <w:p w:rsidR="00000000" w:rsidRDefault="007447E6">
      <w:pPr>
        <w:spacing w:after="150" w:line="240" w:lineRule="auto"/>
        <w:ind w:firstLine="1155"/>
        <w:jc w:val="both"/>
        <w:textAlignment w:val="center"/>
        <w:divId w:val="532226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43. Висящите производства по отменената ал. 6 на § 6 от преходните разпоредби </w:t>
      </w:r>
      <w:r>
        <w:rPr>
          <w:rFonts w:ascii="Times New Roman" w:eastAsia="Times New Roman" w:hAnsi="Times New Roman" w:cs="Times New Roman"/>
          <w:color w:val="000000"/>
          <w:sz w:val="24"/>
          <w:szCs w:val="24"/>
        </w:rPr>
        <w:t xml:space="preserve">на Закона за устройство на територията за попълване или поправка на кадастрални планове, образувани до влизането в сила на този закон, се довършват по досегашния ред. </w:t>
      </w:r>
    </w:p>
    <w:p w:rsidR="00000000" w:rsidRDefault="007447E6">
      <w:pPr>
        <w:spacing w:after="150" w:line="240" w:lineRule="auto"/>
        <w:ind w:firstLine="1155"/>
        <w:jc w:val="both"/>
        <w:textAlignment w:val="center"/>
        <w:divId w:val="1790468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В срок един месец от влизането в сила на този закон Министерският съвет приема уст</w:t>
      </w:r>
      <w:r>
        <w:rPr>
          <w:rFonts w:ascii="Times New Roman" w:eastAsia="Times New Roman" w:hAnsi="Times New Roman" w:cs="Times New Roman"/>
          <w:color w:val="000000"/>
          <w:sz w:val="24"/>
          <w:szCs w:val="24"/>
        </w:rPr>
        <w:t xml:space="preserve">ройствен правилник на Агенцията по вписванията. </w:t>
      </w:r>
    </w:p>
    <w:p w:rsidR="00000000" w:rsidRDefault="007447E6">
      <w:pPr>
        <w:spacing w:after="0" w:line="240" w:lineRule="auto"/>
        <w:ind w:firstLine="1155"/>
        <w:jc w:val="both"/>
        <w:textAlignment w:val="center"/>
        <w:divId w:val="1659772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(1) В срок три месеца от влизането в сила на този закон Министерският съвет определя подходяща сграда за Агенцията по вписванията.</w:t>
      </w:r>
    </w:p>
    <w:p w:rsidR="00000000" w:rsidRDefault="007447E6">
      <w:pPr>
        <w:spacing w:after="150" w:line="240" w:lineRule="auto"/>
        <w:ind w:firstLine="1155"/>
        <w:jc w:val="both"/>
        <w:textAlignment w:val="center"/>
        <w:divId w:val="2117284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Министерският съвет по предложение на министъра на правосъдието пр</w:t>
      </w:r>
      <w:r>
        <w:rPr>
          <w:rFonts w:ascii="Times New Roman" w:eastAsia="Times New Roman" w:hAnsi="Times New Roman" w:cs="Times New Roman"/>
          <w:color w:val="000000"/>
          <w:sz w:val="24"/>
          <w:szCs w:val="24"/>
        </w:rPr>
        <w:t xml:space="preserve">едоставя за нуждите на службите по вписванията към Агенцията по вписванията ползването на помещения от сградите, предоставени за нуждите на районните съдилища. </w:t>
      </w:r>
    </w:p>
    <w:p w:rsidR="00000000" w:rsidRDefault="007447E6">
      <w:pPr>
        <w:spacing w:after="150" w:line="240" w:lineRule="auto"/>
        <w:ind w:firstLine="1155"/>
        <w:jc w:val="both"/>
        <w:textAlignment w:val="center"/>
        <w:divId w:val="351760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46. Министърът на правосъдието утвърждава структурата и щата на Агенцията по вписванията. </w:t>
      </w:r>
    </w:p>
    <w:p w:rsidR="00000000" w:rsidRDefault="007447E6">
      <w:pPr>
        <w:spacing w:after="0" w:line="240" w:lineRule="auto"/>
        <w:ind w:firstLine="1155"/>
        <w:jc w:val="both"/>
        <w:textAlignment w:val="center"/>
        <w:divId w:val="1872066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47. (В сила от 31.07.2004 г.) (1) Трудовите правоотношения с книговодителите по вписванията при районните съдилища се уреждат при условията и по реда на чл. 123 от Кодекса на труда.</w:t>
      </w:r>
    </w:p>
    <w:p w:rsidR="00000000" w:rsidRDefault="007447E6">
      <w:pPr>
        <w:spacing w:after="150" w:line="240" w:lineRule="auto"/>
        <w:ind w:firstLine="1155"/>
        <w:jc w:val="both"/>
        <w:textAlignment w:val="center"/>
        <w:divId w:val="428694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Трудовите правоотношения със служителите от съдебната администрация, к</w:t>
      </w:r>
      <w:r>
        <w:rPr>
          <w:rFonts w:ascii="Times New Roman" w:eastAsia="Times New Roman" w:hAnsi="Times New Roman" w:cs="Times New Roman"/>
          <w:color w:val="000000"/>
          <w:sz w:val="24"/>
          <w:szCs w:val="24"/>
        </w:rPr>
        <w:t xml:space="preserve">оито изпълняват и дейностите на книговодител по вписванията, се уреждат при условията и по реда на чл. 111 от Кодекса на труда до назначаването на титуляр в службата по вписванията. </w:t>
      </w:r>
    </w:p>
    <w:p w:rsidR="00000000" w:rsidRDefault="007447E6">
      <w:pPr>
        <w:spacing w:after="150" w:line="240" w:lineRule="auto"/>
        <w:ind w:firstLine="1155"/>
        <w:jc w:val="both"/>
        <w:textAlignment w:val="center"/>
        <w:divId w:val="407504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Частта от архива на районните съдилища, включващ архивните материал</w:t>
      </w:r>
      <w:r>
        <w:rPr>
          <w:rFonts w:ascii="Times New Roman" w:eastAsia="Times New Roman" w:hAnsi="Times New Roman" w:cs="Times New Roman"/>
          <w:color w:val="000000"/>
          <w:sz w:val="24"/>
          <w:szCs w:val="24"/>
        </w:rPr>
        <w:t xml:space="preserve">и на службите по вписванията, се предава на Агенцията по вписванията. </w:t>
      </w:r>
    </w:p>
    <w:p w:rsidR="00000000" w:rsidRDefault="007447E6">
      <w:pPr>
        <w:spacing w:after="0" w:line="240" w:lineRule="auto"/>
        <w:ind w:firstLine="1155"/>
        <w:jc w:val="both"/>
        <w:textAlignment w:val="center"/>
        <w:divId w:val="1676105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 В срок три месеца от влизането в сила на този закон министърът на регионалното развитие и благоустройството одобрява образци на комбинирана скица за пълна или частична идентичност</w:t>
      </w:r>
      <w:r>
        <w:rPr>
          <w:rFonts w:ascii="Times New Roman" w:eastAsia="Times New Roman" w:hAnsi="Times New Roman" w:cs="Times New Roman"/>
          <w:color w:val="000000"/>
          <w:sz w:val="24"/>
          <w:szCs w:val="24"/>
        </w:rPr>
        <w:t xml:space="preserve"> на границите на поземлен имот по чл. 16, ал. 3 и на скица по § 4, ал. 1, т. 1.</w:t>
      </w:r>
    </w:p>
    <w:p w:rsidR="00000000" w:rsidRDefault="007447E6">
      <w:pPr>
        <w:spacing w:after="150" w:line="240" w:lineRule="auto"/>
        <w:ind w:firstLine="1155"/>
        <w:jc w:val="both"/>
        <w:textAlignment w:val="center"/>
        <w:divId w:val="1625189197"/>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4929860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РЕГИСТЪР БУЛСТАТ</w:t>
      </w:r>
    </w:p>
    <w:p w:rsidR="00000000" w:rsidRDefault="007447E6">
      <w:pPr>
        <w:spacing w:after="0" w:line="240" w:lineRule="auto"/>
        <w:ind w:firstLine="1155"/>
        <w:jc w:val="both"/>
        <w:textAlignment w:val="center"/>
        <w:divId w:val="1923640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39 ОТ 2005 Г., В СИЛА ОТ 11.08.2005 Г.)</w:t>
      </w:r>
    </w:p>
    <w:p w:rsidR="00000000" w:rsidRDefault="007447E6">
      <w:pPr>
        <w:spacing w:after="0" w:line="240" w:lineRule="auto"/>
        <w:ind w:firstLine="1155"/>
        <w:jc w:val="both"/>
        <w:textAlignment w:val="center"/>
        <w:divId w:val="183044171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227455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Този закон влиза в сила три месеца след обн</w:t>
      </w:r>
      <w:r>
        <w:rPr>
          <w:rFonts w:ascii="Times New Roman" w:eastAsia="Times New Roman" w:hAnsi="Times New Roman" w:cs="Times New Roman"/>
          <w:color w:val="000000"/>
          <w:sz w:val="24"/>
          <w:szCs w:val="24"/>
        </w:rPr>
        <w:t>ародването му в "Държавен вестник" с изключение на:</w:t>
      </w:r>
    </w:p>
    <w:p w:rsidR="00000000" w:rsidRDefault="007447E6">
      <w:pPr>
        <w:spacing w:after="0" w:line="240" w:lineRule="auto"/>
        <w:ind w:firstLine="1155"/>
        <w:jc w:val="both"/>
        <w:textAlignment w:val="center"/>
        <w:divId w:val="687758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7, ал. 1, т. 18, чл. 10, ал. 1, т. 2 и § 10, 11 и 12 от преходните и заключителните разпоредби, които влизат в сила 9 месеца след обнародването на закона в "Държавен вестник", и</w:t>
      </w:r>
    </w:p>
    <w:p w:rsidR="00000000" w:rsidRDefault="007447E6">
      <w:pPr>
        <w:spacing w:after="0" w:line="240" w:lineRule="auto"/>
        <w:ind w:firstLine="1155"/>
        <w:jc w:val="both"/>
        <w:textAlignment w:val="center"/>
        <w:divId w:val="1359886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параграф 14 от преходните и заключителните разпоредби, който влиза в сила от деня на обнародването на закона в "Държавен вестник".</w:t>
      </w:r>
    </w:p>
    <w:p w:rsidR="00000000" w:rsidRDefault="007447E6">
      <w:pPr>
        <w:spacing w:after="150" w:line="240" w:lineRule="auto"/>
        <w:ind w:firstLine="1155"/>
        <w:jc w:val="both"/>
        <w:textAlignment w:val="center"/>
        <w:divId w:val="1830441711"/>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84490104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ДАНЪЧНО-ОСИГУРИТЕЛНИЯ ПРОЦЕСУАЛЕН КОДЕКС</w:t>
      </w:r>
    </w:p>
    <w:p w:rsidR="00000000" w:rsidRDefault="007447E6">
      <w:pPr>
        <w:spacing w:after="0" w:line="240" w:lineRule="auto"/>
        <w:ind w:firstLine="1155"/>
        <w:jc w:val="both"/>
        <w:textAlignment w:val="center"/>
        <w:divId w:val="74326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105 ОТ 2005 Г., В СИЛА </w:t>
      </w:r>
      <w:r>
        <w:rPr>
          <w:rFonts w:ascii="Times New Roman" w:eastAsia="Times New Roman" w:hAnsi="Times New Roman" w:cs="Times New Roman"/>
          <w:color w:val="000000"/>
          <w:sz w:val="24"/>
          <w:szCs w:val="24"/>
        </w:rPr>
        <w:t>ОТ 01.01.2006 Г.)</w:t>
      </w:r>
    </w:p>
    <w:p w:rsidR="00000000" w:rsidRDefault="007447E6">
      <w:pPr>
        <w:spacing w:after="0" w:line="240" w:lineRule="auto"/>
        <w:ind w:firstLine="1155"/>
        <w:jc w:val="both"/>
        <w:textAlignment w:val="center"/>
        <w:divId w:val="6619427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947128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Кодексът влиза в сила от 1 януари 2006 г., с изключение на чл. 179, ал. 3, чл. 183, ал. 9, § 10, т. 1, буква "д" и т. 4, буква "в", § 11, т. 1, буква "б" и § 14, т. 12 от преходните и заключителните разпоредби, които влизат в сила</w:t>
      </w:r>
      <w:r>
        <w:rPr>
          <w:rFonts w:ascii="Times New Roman" w:eastAsia="Times New Roman" w:hAnsi="Times New Roman" w:cs="Times New Roman"/>
          <w:color w:val="000000"/>
          <w:sz w:val="24"/>
          <w:szCs w:val="24"/>
        </w:rPr>
        <w:t xml:space="preserve"> от деня на обнародването на кодекса в "Държавен вестник".</w:t>
      </w:r>
    </w:p>
    <w:p w:rsidR="00000000" w:rsidRDefault="007447E6">
      <w:pPr>
        <w:spacing w:after="150" w:line="240" w:lineRule="auto"/>
        <w:ind w:firstLine="1155"/>
        <w:jc w:val="both"/>
        <w:textAlignment w:val="center"/>
        <w:divId w:val="66194278"/>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59509442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ГЕОДЕЗИЯТА И КАРТОГРАФИЯТА</w:t>
      </w:r>
    </w:p>
    <w:p w:rsidR="00000000" w:rsidRDefault="007447E6">
      <w:pPr>
        <w:spacing w:after="0" w:line="240" w:lineRule="auto"/>
        <w:ind w:firstLine="1155"/>
        <w:jc w:val="both"/>
        <w:textAlignment w:val="center"/>
        <w:divId w:val="1787889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29 ОТ 2006 Г.)</w:t>
      </w:r>
    </w:p>
    <w:p w:rsidR="00000000" w:rsidRDefault="007447E6">
      <w:pPr>
        <w:spacing w:after="0" w:line="240" w:lineRule="auto"/>
        <w:ind w:firstLine="1155"/>
        <w:jc w:val="both"/>
        <w:textAlignment w:val="center"/>
        <w:divId w:val="209323630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067191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В Закона за кадастъра и имотния регистър (обн., ДВ, бр. 34 от 2000 г.; изм., бр.</w:t>
      </w:r>
      <w:r>
        <w:rPr>
          <w:rFonts w:ascii="Times New Roman" w:eastAsia="Times New Roman" w:hAnsi="Times New Roman" w:cs="Times New Roman"/>
          <w:color w:val="000000"/>
          <w:sz w:val="24"/>
          <w:szCs w:val="24"/>
        </w:rPr>
        <w:t xml:space="preserve"> 45 и 99 от 2002 г., бр. 36 от 2004 г., бр. 39 и 105 от 2005 г.) се правят следните изменения и допълнения:</w:t>
      </w:r>
    </w:p>
    <w:p w:rsidR="00000000" w:rsidRDefault="007447E6">
      <w:pPr>
        <w:spacing w:after="0" w:line="240" w:lineRule="auto"/>
        <w:ind w:firstLine="1155"/>
        <w:jc w:val="both"/>
        <w:textAlignment w:val="center"/>
        <w:divId w:val="587033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447E6">
      <w:pPr>
        <w:spacing w:after="150" w:line="240" w:lineRule="auto"/>
        <w:ind w:firstLine="1155"/>
        <w:jc w:val="both"/>
        <w:textAlignment w:val="center"/>
        <w:divId w:val="1751998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Навсякъде в закона думите "Агенцията по кадастъра", "служба по кадастъра",</w:t>
      </w:r>
      <w:r>
        <w:rPr>
          <w:rFonts w:ascii="Times New Roman" w:eastAsia="Times New Roman" w:hAnsi="Times New Roman" w:cs="Times New Roman"/>
          <w:color w:val="000000"/>
          <w:sz w:val="24"/>
          <w:szCs w:val="24"/>
        </w:rPr>
        <w:t xml:space="preserve"> "службата по кадастъра", "служби по кадастъра" и "службите по кадастъра" се заменят съответно с "Агенцията по геодезия, картография и кадастър", "служба по геодезия, картография и кадастър", "службата по геодезия, картография и кадастър", "служби по геоде</w:t>
      </w:r>
      <w:r>
        <w:rPr>
          <w:rFonts w:ascii="Times New Roman" w:eastAsia="Times New Roman" w:hAnsi="Times New Roman" w:cs="Times New Roman"/>
          <w:color w:val="000000"/>
          <w:sz w:val="24"/>
          <w:szCs w:val="24"/>
        </w:rPr>
        <w:t xml:space="preserve">зия, картография и кадастър" и "службите по геодезия, картография и кадастър". </w:t>
      </w:r>
    </w:p>
    <w:p w:rsidR="00000000" w:rsidRDefault="007447E6">
      <w:pPr>
        <w:spacing w:after="0" w:line="240" w:lineRule="auto"/>
        <w:ind w:firstLine="1155"/>
        <w:jc w:val="both"/>
        <w:textAlignment w:val="center"/>
        <w:divId w:val="1014113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Параграф 7, т. 8, буква "б" влиза в сила след учредяването на Камарата на инженерите по геодезия.</w:t>
      </w:r>
    </w:p>
    <w:p w:rsidR="00000000" w:rsidRDefault="007447E6">
      <w:pPr>
        <w:spacing w:after="150" w:line="240" w:lineRule="auto"/>
        <w:ind w:firstLine="1155"/>
        <w:jc w:val="both"/>
        <w:textAlignment w:val="center"/>
        <w:divId w:val="75051748"/>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71384693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w:t>
      </w:r>
      <w:r>
        <w:rPr>
          <w:rFonts w:ascii="Times New Roman" w:hAnsi="Times New Roman" w:cs="Times New Roman"/>
          <w:b/>
          <w:bCs/>
          <w:color w:val="000000"/>
          <w:sz w:val="26"/>
          <w:szCs w:val="26"/>
        </w:rPr>
        <w:t>ЕКС</w:t>
      </w:r>
    </w:p>
    <w:p w:rsidR="00000000" w:rsidRDefault="007447E6">
      <w:pPr>
        <w:spacing w:after="0" w:line="240" w:lineRule="auto"/>
        <w:ind w:firstLine="1155"/>
        <w:jc w:val="both"/>
        <w:textAlignment w:val="center"/>
        <w:divId w:val="1474299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7447E6">
      <w:pPr>
        <w:spacing w:after="0" w:line="240" w:lineRule="auto"/>
        <w:ind w:firstLine="1155"/>
        <w:jc w:val="both"/>
        <w:textAlignment w:val="center"/>
        <w:divId w:val="2010593697"/>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105222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след обнародването му в "Държавен вестник", с изключение на:</w:t>
      </w:r>
    </w:p>
    <w:p w:rsidR="00000000" w:rsidRDefault="007447E6">
      <w:pPr>
        <w:spacing w:after="0" w:line="240" w:lineRule="auto"/>
        <w:ind w:firstLine="1155"/>
        <w:jc w:val="both"/>
        <w:textAlignment w:val="center"/>
        <w:divId w:val="176235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дял трети, § 2, т. 1 и § 2, т. 2 - относно отмяната на глава трета, раздел II "Обжалване </w:t>
      </w:r>
      <w:r>
        <w:rPr>
          <w:rFonts w:ascii="Times New Roman" w:eastAsia="Times New Roman" w:hAnsi="Times New Roman" w:cs="Times New Roman"/>
          <w:color w:val="000000"/>
          <w:sz w:val="24"/>
          <w:szCs w:val="24"/>
        </w:rPr>
        <w:t>по съдебен ред", § 9, т. 1 и 2, § 11, т. 1 и 2, § 15, § 44, т. 1 и 2, § 51, т. 1, § 53, т. 1, § 61, т. 1, § 66, т. 3, § 76, т. 1 - 3, § 78, § 79, § 83, т. 1, § 84, т. 1 и 2, § 89, т. 1 - 4, § 101, т. 1, § 102, т. 1, § 107, § 117, т. 1 и 2, § 125, § 128, т.</w:t>
      </w:r>
      <w:r>
        <w:rPr>
          <w:rFonts w:ascii="Times New Roman" w:eastAsia="Times New Roman" w:hAnsi="Times New Roman" w:cs="Times New Roman"/>
          <w:color w:val="000000"/>
          <w:sz w:val="24"/>
          <w:szCs w:val="24"/>
        </w:rPr>
        <w:t xml:space="preserve"> 1 и 2, § 132, т. 2 и </w:t>
      </w:r>
      <w:r>
        <w:rPr>
          <w:rFonts w:ascii="Times New Roman" w:eastAsia="Times New Roman" w:hAnsi="Times New Roman" w:cs="Times New Roman"/>
          <w:color w:val="000000"/>
          <w:sz w:val="24"/>
          <w:szCs w:val="24"/>
        </w:rPr>
        <w:lastRenderedPageBreak/>
        <w:t xml:space="preserve">§ 136, т. 1, както и § 34, § 35, т. 2, § 43, т. 2, § 62, т. 1, § 66, т. 2 и 4, § 97, т. 2 и § 125, т. 1 - относно замяната на думата "окръжния" с "административния" и замяната на думите "Софийския градски съд" с "Административния съд </w:t>
      </w:r>
      <w:r>
        <w:rPr>
          <w:rFonts w:ascii="Times New Roman" w:eastAsia="Times New Roman" w:hAnsi="Times New Roman" w:cs="Times New Roman"/>
          <w:color w:val="000000"/>
          <w:sz w:val="24"/>
          <w:szCs w:val="24"/>
        </w:rPr>
        <w:t>- град София", които влизат в сила от 1 март 2007 г.;</w:t>
      </w:r>
    </w:p>
    <w:p w:rsidR="00000000" w:rsidRDefault="007447E6">
      <w:pPr>
        <w:spacing w:after="0" w:line="240" w:lineRule="auto"/>
        <w:ind w:firstLine="1155"/>
        <w:jc w:val="both"/>
        <w:textAlignment w:val="center"/>
        <w:divId w:val="144859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7447E6">
      <w:pPr>
        <w:spacing w:after="0" w:line="240" w:lineRule="auto"/>
        <w:ind w:firstLine="1155"/>
        <w:jc w:val="both"/>
        <w:textAlignment w:val="center"/>
        <w:divId w:val="1491746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7447E6">
      <w:pPr>
        <w:spacing w:after="150" w:line="240" w:lineRule="auto"/>
        <w:ind w:firstLine="1155"/>
        <w:jc w:val="both"/>
        <w:textAlignment w:val="center"/>
        <w:divId w:val="2010593697"/>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21363679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НА</w:t>
      </w:r>
      <w:r>
        <w:rPr>
          <w:rFonts w:ascii="Times New Roman" w:hAnsi="Times New Roman" w:cs="Times New Roman"/>
          <w:b/>
          <w:bCs/>
          <w:color w:val="000000"/>
          <w:sz w:val="26"/>
          <w:szCs w:val="26"/>
        </w:rPr>
        <w:t>ЦИОНАЛНИЯ АРХИВЕН ФОНД</w:t>
      </w:r>
    </w:p>
    <w:p w:rsidR="00000000" w:rsidRDefault="007447E6">
      <w:pPr>
        <w:spacing w:after="0" w:line="240" w:lineRule="auto"/>
        <w:ind w:firstLine="1155"/>
        <w:jc w:val="both"/>
        <w:textAlignment w:val="center"/>
        <w:divId w:val="950864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57 ОТ 2007 Г., В СИЛА ОТ 13.07.2007 Г.)</w:t>
      </w:r>
    </w:p>
    <w:p w:rsidR="00000000" w:rsidRDefault="007447E6">
      <w:pPr>
        <w:spacing w:after="0" w:line="240" w:lineRule="auto"/>
        <w:ind w:firstLine="1155"/>
        <w:jc w:val="both"/>
        <w:textAlignment w:val="center"/>
        <w:divId w:val="135522914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86330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Законът влиза в сила от деня на обнародването му в "Държавен вестник".</w:t>
      </w:r>
    </w:p>
    <w:p w:rsidR="00000000" w:rsidRDefault="007447E6">
      <w:pPr>
        <w:spacing w:after="150" w:line="240" w:lineRule="auto"/>
        <w:ind w:firstLine="1155"/>
        <w:jc w:val="both"/>
        <w:textAlignment w:val="center"/>
        <w:divId w:val="1355229148"/>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6394621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ГРАЖДАНСКИ ПРОЦЕСУАЛЕН КОДЕКС</w:t>
      </w:r>
    </w:p>
    <w:p w:rsidR="00000000" w:rsidRDefault="007447E6">
      <w:pPr>
        <w:spacing w:after="0" w:line="240" w:lineRule="auto"/>
        <w:ind w:firstLine="1155"/>
        <w:jc w:val="both"/>
        <w:textAlignment w:val="center"/>
        <w:divId w:val="1872255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2007 Г., В СИЛА ОТ 01.03.2008 Г.)</w:t>
      </w:r>
    </w:p>
    <w:p w:rsidR="00000000" w:rsidRDefault="007447E6">
      <w:pPr>
        <w:spacing w:after="0" w:line="240" w:lineRule="auto"/>
        <w:ind w:firstLine="1155"/>
        <w:jc w:val="both"/>
        <w:textAlignment w:val="center"/>
        <w:divId w:val="154784036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765147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Кодексът влиза в сила от 1 март 2008 г., с изключение на:</w:t>
      </w:r>
    </w:p>
    <w:p w:rsidR="00000000" w:rsidRDefault="007447E6">
      <w:pPr>
        <w:spacing w:after="0" w:line="240" w:lineRule="auto"/>
        <w:ind w:firstLine="1155"/>
        <w:jc w:val="both"/>
        <w:textAlignment w:val="center"/>
        <w:divId w:val="1872842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част седма "Особени правила относно производството по граждански дела при действие на правото на Европейския съюз";</w:t>
      </w:r>
    </w:p>
    <w:p w:rsidR="00000000" w:rsidRDefault="007447E6">
      <w:pPr>
        <w:spacing w:after="0" w:line="240" w:lineRule="auto"/>
        <w:ind w:firstLine="1155"/>
        <w:jc w:val="both"/>
        <w:textAlignment w:val="center"/>
        <w:divId w:val="1525827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2, </w:t>
      </w:r>
      <w:r>
        <w:rPr>
          <w:rFonts w:ascii="Times New Roman" w:eastAsia="Times New Roman" w:hAnsi="Times New Roman" w:cs="Times New Roman"/>
          <w:color w:val="000000"/>
          <w:sz w:val="24"/>
          <w:szCs w:val="24"/>
        </w:rPr>
        <w:t>ал. 4;</w:t>
      </w:r>
    </w:p>
    <w:p w:rsidR="00000000" w:rsidRDefault="007447E6">
      <w:pPr>
        <w:spacing w:after="0" w:line="240" w:lineRule="auto"/>
        <w:ind w:firstLine="1155"/>
        <w:jc w:val="both"/>
        <w:textAlignment w:val="center"/>
        <w:divId w:val="984968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относно отмяната на глава тридесет и втора "а" "Особени правила за признаване и допускане изпълнение на решения на чуждестранни съдилища и на други чуждестранни органи" с чл. 307а - 307д и част седма "Производство за връщане на дете ил</w:t>
      </w:r>
      <w:r>
        <w:rPr>
          <w:rFonts w:ascii="Times New Roman" w:eastAsia="Times New Roman" w:hAnsi="Times New Roman" w:cs="Times New Roman"/>
          <w:color w:val="000000"/>
          <w:sz w:val="24"/>
          <w:szCs w:val="24"/>
        </w:rPr>
        <w:t>и за упражняване на правото на лични отношения" с чл. 502 - 507;</w:t>
      </w:r>
    </w:p>
    <w:p w:rsidR="00000000" w:rsidRDefault="007447E6">
      <w:pPr>
        <w:spacing w:after="0" w:line="240" w:lineRule="auto"/>
        <w:ind w:firstLine="1155"/>
        <w:jc w:val="both"/>
        <w:textAlignment w:val="center"/>
        <w:divId w:val="1003436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4, ал. 2;</w:t>
      </w:r>
    </w:p>
    <w:p w:rsidR="00000000" w:rsidRDefault="007447E6">
      <w:pPr>
        <w:spacing w:after="0" w:line="240" w:lineRule="auto"/>
        <w:ind w:firstLine="1155"/>
        <w:jc w:val="both"/>
        <w:textAlignment w:val="center"/>
        <w:divId w:val="409277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24;</w:t>
      </w:r>
    </w:p>
    <w:p w:rsidR="00000000" w:rsidRDefault="007447E6">
      <w:pPr>
        <w:spacing w:after="0" w:line="240" w:lineRule="auto"/>
        <w:ind w:firstLine="1155"/>
        <w:jc w:val="both"/>
        <w:textAlignment w:val="center"/>
        <w:divId w:val="71292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60,</w:t>
      </w:r>
    </w:p>
    <w:p w:rsidR="00000000" w:rsidRDefault="007447E6">
      <w:pPr>
        <w:spacing w:after="0" w:line="240" w:lineRule="auto"/>
        <w:ind w:firstLine="1155"/>
        <w:jc w:val="both"/>
        <w:textAlignment w:val="center"/>
        <w:divId w:val="266275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които влизат в сила три дни след обнародването на кодекса в "Държавен вестник".</w:t>
      </w:r>
    </w:p>
    <w:p w:rsidR="00000000" w:rsidRDefault="007447E6">
      <w:pPr>
        <w:spacing w:after="150" w:line="240" w:lineRule="auto"/>
        <w:ind w:firstLine="1155"/>
        <w:jc w:val="both"/>
        <w:textAlignment w:val="center"/>
        <w:divId w:val="1547840360"/>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01233911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w:t>
      </w:r>
      <w:r>
        <w:rPr>
          <w:rFonts w:ascii="Times New Roman" w:hAnsi="Times New Roman" w:cs="Times New Roman"/>
          <w:b/>
          <w:bCs/>
          <w:color w:val="000000"/>
          <w:sz w:val="26"/>
          <w:szCs w:val="26"/>
        </w:rPr>
        <w:t>НИЕ И ДОПЪЛНЕНИЕ НА ЗАКОНА ЗА РИБАРСТВОТО И АКВАКУЛТУРИТЕ</w:t>
      </w:r>
    </w:p>
    <w:p w:rsidR="00000000" w:rsidRDefault="007447E6">
      <w:pPr>
        <w:spacing w:after="0" w:line="240" w:lineRule="auto"/>
        <w:ind w:firstLine="1155"/>
        <w:jc w:val="both"/>
        <w:textAlignment w:val="center"/>
        <w:divId w:val="7027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36 ОТ 2008 Г.)</w:t>
      </w:r>
    </w:p>
    <w:p w:rsidR="00000000" w:rsidRDefault="007447E6">
      <w:pPr>
        <w:spacing w:after="0" w:line="240" w:lineRule="auto"/>
        <w:ind w:firstLine="1155"/>
        <w:jc w:val="both"/>
        <w:textAlignment w:val="center"/>
        <w:divId w:val="12570733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63068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94. В Закона за кадастъра и имотния регистър (обн., ДВ, бр. 34 от 2000 г.; изм., бр. 45 и 99 от 2002 г., бр. 36 от 2004 г., бр. 39 и 105 от 2005 г., бр. 29 и 30 о</w:t>
      </w:r>
      <w:r>
        <w:rPr>
          <w:rFonts w:ascii="Times New Roman" w:eastAsia="Times New Roman" w:hAnsi="Times New Roman" w:cs="Times New Roman"/>
          <w:color w:val="000000"/>
          <w:sz w:val="24"/>
          <w:szCs w:val="24"/>
        </w:rPr>
        <w:t>т 2006 г. и бр. 57 и 59 от 2007 г.) навсякъде думите "Министерството на земеделието и горите" се заменят с "Министерството на земеделието и продоволствието", а думите "Националното управление по горите" се заменят с "Държавната агенция по горите."</w:t>
      </w:r>
    </w:p>
    <w:p w:rsidR="00000000" w:rsidRDefault="007447E6">
      <w:pPr>
        <w:spacing w:after="150" w:line="240" w:lineRule="auto"/>
        <w:ind w:firstLine="1155"/>
        <w:jc w:val="both"/>
        <w:textAlignment w:val="center"/>
        <w:divId w:val="125707334"/>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84325207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w:t>
      </w:r>
      <w:r>
        <w:rPr>
          <w:rFonts w:ascii="Times New Roman" w:hAnsi="Times New Roman" w:cs="Times New Roman"/>
          <w:b/>
          <w:bCs/>
          <w:color w:val="000000"/>
          <w:sz w:val="26"/>
          <w:szCs w:val="26"/>
        </w:rPr>
        <w:t>ни разпоредби</w:t>
      </w:r>
      <w:r>
        <w:rPr>
          <w:rFonts w:ascii="Times New Roman" w:hAnsi="Times New Roman" w:cs="Times New Roman"/>
          <w:b/>
          <w:bCs/>
          <w:color w:val="000000"/>
          <w:sz w:val="26"/>
          <w:szCs w:val="26"/>
        </w:rPr>
        <w:br/>
        <w:t>КЪМ ЗАКОНА ЗА ГОРИТЕ</w:t>
      </w:r>
    </w:p>
    <w:p w:rsidR="00000000" w:rsidRDefault="007447E6">
      <w:pPr>
        <w:spacing w:after="0" w:line="240" w:lineRule="auto"/>
        <w:ind w:firstLine="1155"/>
        <w:jc w:val="both"/>
        <w:textAlignment w:val="center"/>
        <w:divId w:val="1986660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19 ОТ 2011 Г., В СИЛА ОТ 09.04.2011 Г.)</w:t>
      </w:r>
    </w:p>
    <w:p w:rsidR="00000000" w:rsidRDefault="007447E6">
      <w:pPr>
        <w:spacing w:after="0" w:line="240" w:lineRule="auto"/>
        <w:ind w:firstLine="1155"/>
        <w:jc w:val="both"/>
        <w:textAlignment w:val="center"/>
        <w:divId w:val="1228342183"/>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263535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Законът влиза в сила в едномесечен срок от обнародването му в "Държавен вестник" с изключение на:</w:t>
      </w:r>
    </w:p>
    <w:p w:rsidR="00000000" w:rsidRDefault="007447E6">
      <w:pPr>
        <w:spacing w:after="0" w:line="240" w:lineRule="auto"/>
        <w:ind w:firstLine="1155"/>
        <w:jc w:val="both"/>
        <w:textAlignment w:val="center"/>
        <w:divId w:val="1085414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3, § 9, ал. 9 - 11 и § 16, т. 41, които влизат</w:t>
      </w:r>
      <w:r>
        <w:rPr>
          <w:rFonts w:ascii="Times New Roman" w:eastAsia="Times New Roman" w:hAnsi="Times New Roman" w:cs="Times New Roman"/>
          <w:color w:val="000000"/>
          <w:sz w:val="24"/>
          <w:szCs w:val="24"/>
        </w:rPr>
        <w:t xml:space="preserve"> в сила от деня на обнародването на закона в "Държавен вестник";</w:t>
      </w:r>
    </w:p>
    <w:p w:rsidR="00000000" w:rsidRDefault="007447E6">
      <w:pPr>
        <w:spacing w:after="0" w:line="240" w:lineRule="auto"/>
        <w:ind w:firstLine="1155"/>
        <w:jc w:val="both"/>
        <w:textAlignment w:val="center"/>
        <w:divId w:val="815531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 14, ал. 1, т. 2, чл. 115, ал. 1, т. 2, чл. 116, ал. 2, чл. 183, ал. 2, т. 3 и чл. 249, ал. 5, т. 3, които влизат в сила от 1 януари 2016 г.</w:t>
      </w:r>
    </w:p>
    <w:p w:rsidR="00000000" w:rsidRDefault="007447E6">
      <w:pPr>
        <w:spacing w:after="150" w:line="240" w:lineRule="auto"/>
        <w:ind w:firstLine="1155"/>
        <w:jc w:val="both"/>
        <w:textAlignment w:val="center"/>
        <w:divId w:val="1228342183"/>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38483839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w:t>
      </w:r>
      <w:r>
        <w:rPr>
          <w:rFonts w:ascii="Times New Roman" w:hAnsi="Times New Roman" w:cs="Times New Roman"/>
          <w:b/>
          <w:bCs/>
          <w:color w:val="000000"/>
          <w:sz w:val="26"/>
          <w:szCs w:val="26"/>
        </w:rPr>
        <w:t>ОНА ЗА ИЗМЕНЕНИЕ И ДОПЪЛНЕНИЕ НА ЗАКОНА ЗА ДЪРЖАВНИЯ СЛУЖИТЕЛ</w:t>
      </w:r>
    </w:p>
    <w:p w:rsidR="00000000" w:rsidRDefault="007447E6">
      <w:pPr>
        <w:spacing w:after="0" w:line="240" w:lineRule="auto"/>
        <w:ind w:firstLine="1155"/>
        <w:jc w:val="both"/>
        <w:textAlignment w:val="center"/>
        <w:divId w:val="1989093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2012 Г., В СИЛА ОТ 01.07.2012 Г.)</w:t>
      </w:r>
    </w:p>
    <w:p w:rsidR="00000000" w:rsidRDefault="007447E6">
      <w:pPr>
        <w:spacing w:after="0" w:line="240" w:lineRule="auto"/>
        <w:ind w:firstLine="1155"/>
        <w:jc w:val="both"/>
        <w:textAlignment w:val="center"/>
        <w:divId w:val="2004698787"/>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770999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(В сила от 18.05.2012 г.) В срок до един месец от обнародването на този закон в "Държавен вестник":</w:t>
      </w:r>
    </w:p>
    <w:p w:rsidR="00000000" w:rsidRDefault="007447E6">
      <w:pPr>
        <w:spacing w:after="0" w:line="240" w:lineRule="auto"/>
        <w:ind w:firstLine="1155"/>
        <w:jc w:val="both"/>
        <w:textAlignment w:val="center"/>
        <w:divId w:val="926770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привежда Класификатора на длъжностите в администрацията в съответствие с този закон;</w:t>
      </w:r>
    </w:p>
    <w:p w:rsidR="00000000" w:rsidRDefault="007447E6">
      <w:pPr>
        <w:spacing w:after="150" w:line="240" w:lineRule="auto"/>
        <w:ind w:firstLine="1155"/>
        <w:jc w:val="both"/>
        <w:textAlignment w:val="center"/>
        <w:divId w:val="561719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компетентните органи привеждат устройствените актове на съответната администрация в съответствие с този закон. </w:t>
      </w:r>
    </w:p>
    <w:p w:rsidR="00000000" w:rsidRDefault="007447E6">
      <w:pPr>
        <w:spacing w:after="0" w:line="240" w:lineRule="auto"/>
        <w:ind w:firstLine="1155"/>
        <w:jc w:val="both"/>
        <w:textAlignment w:val="center"/>
        <w:divId w:val="1965846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Правоотношенията с лица</w:t>
      </w:r>
      <w:r>
        <w:rPr>
          <w:rFonts w:ascii="Times New Roman" w:eastAsia="Times New Roman" w:hAnsi="Times New Roman" w:cs="Times New Roman"/>
          <w:color w:val="000000"/>
          <w:sz w:val="24"/>
          <w:szCs w:val="24"/>
        </w:rPr>
        <w:t>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w:t>
      </w:r>
      <w:r>
        <w:rPr>
          <w:rFonts w:ascii="Times New Roman" w:eastAsia="Times New Roman" w:hAnsi="Times New Roman" w:cs="Times New Roman"/>
          <w:color w:val="000000"/>
          <w:sz w:val="24"/>
          <w:szCs w:val="24"/>
        </w:rPr>
        <w:t>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w:t>
      </w:r>
      <w:r>
        <w:rPr>
          <w:rFonts w:ascii="Times New Roman" w:eastAsia="Times New Roman" w:hAnsi="Times New Roman" w:cs="Times New Roman"/>
          <w:color w:val="000000"/>
          <w:sz w:val="24"/>
          <w:szCs w:val="24"/>
        </w:rPr>
        <w:t>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w:t>
      </w:r>
      <w:r>
        <w:rPr>
          <w:rFonts w:ascii="Times New Roman" w:eastAsia="Times New Roman" w:hAnsi="Times New Roman" w:cs="Times New Roman"/>
          <w:color w:val="000000"/>
          <w:sz w:val="24"/>
          <w:szCs w:val="24"/>
        </w:rPr>
        <w:t xml:space="preserve"> за държавния служител (ДВ, бр. 24 от 2006 г.).</w:t>
      </w:r>
    </w:p>
    <w:p w:rsidR="00000000" w:rsidRDefault="007447E6">
      <w:pPr>
        <w:spacing w:after="0" w:line="240" w:lineRule="auto"/>
        <w:ind w:firstLine="1155"/>
        <w:jc w:val="both"/>
        <w:textAlignment w:val="center"/>
        <w:divId w:val="313683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 се:</w:t>
      </w:r>
    </w:p>
    <w:p w:rsidR="00000000" w:rsidRDefault="007447E6">
      <w:pPr>
        <w:spacing w:after="0" w:line="240" w:lineRule="auto"/>
        <w:ind w:firstLine="1155"/>
        <w:jc w:val="both"/>
        <w:textAlignment w:val="center"/>
        <w:divId w:val="1186409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w:t>
      </w:r>
      <w:r>
        <w:rPr>
          <w:rFonts w:ascii="Times New Roman" w:eastAsia="Times New Roman" w:hAnsi="Times New Roman" w:cs="Times New Roman"/>
          <w:color w:val="000000"/>
          <w:sz w:val="24"/>
          <w:szCs w:val="24"/>
        </w:rPr>
        <w:t>г;</w:t>
      </w:r>
    </w:p>
    <w:p w:rsidR="00000000" w:rsidRDefault="007447E6">
      <w:pPr>
        <w:spacing w:after="0" w:line="240" w:lineRule="auto"/>
        <w:ind w:firstLine="1155"/>
        <w:jc w:val="both"/>
        <w:textAlignment w:val="center"/>
        <w:divId w:val="766390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индивидуална основна месечна заплата.</w:t>
      </w:r>
    </w:p>
    <w:p w:rsidR="00000000" w:rsidRDefault="007447E6">
      <w:pPr>
        <w:spacing w:after="0" w:line="240" w:lineRule="auto"/>
        <w:ind w:firstLine="1155"/>
        <w:jc w:val="both"/>
        <w:textAlignment w:val="center"/>
        <w:divId w:val="1421829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w:t>
      </w:r>
      <w:r>
        <w:rPr>
          <w:rFonts w:ascii="Times New Roman" w:eastAsia="Times New Roman" w:hAnsi="Times New Roman" w:cs="Times New Roman"/>
          <w:color w:val="000000"/>
          <w:sz w:val="24"/>
          <w:szCs w:val="24"/>
        </w:rPr>
        <w:t>ители с бюджетни кредити.</w:t>
      </w:r>
    </w:p>
    <w:p w:rsidR="00000000" w:rsidRDefault="007447E6">
      <w:pPr>
        <w:spacing w:after="0" w:line="240" w:lineRule="auto"/>
        <w:ind w:firstLine="1155"/>
        <w:jc w:val="both"/>
        <w:textAlignment w:val="center"/>
        <w:divId w:val="1996297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да извърши необходимите промени по извънбюджетната сметка на Държавен фонд "Земеделие", произтичащи от този закон.</w:t>
      </w:r>
    </w:p>
    <w:p w:rsidR="00000000" w:rsidRDefault="007447E6">
      <w:pPr>
        <w:spacing w:after="0" w:line="240" w:lineRule="auto"/>
        <w:ind w:firstLine="1155"/>
        <w:jc w:val="both"/>
        <w:textAlignment w:val="center"/>
        <w:divId w:val="1680230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на управление на Националния осигурителен институт и на Националната здравноос</w:t>
      </w:r>
      <w:r>
        <w:rPr>
          <w:rFonts w:ascii="Times New Roman" w:eastAsia="Times New Roman" w:hAnsi="Times New Roman" w:cs="Times New Roman"/>
          <w:color w:val="000000"/>
          <w:sz w:val="24"/>
          <w:szCs w:val="24"/>
        </w:rPr>
        <w:t>игурителна каса да извършат необходимите промени по съответните бюджети, произтичащи от този закон.</w:t>
      </w:r>
    </w:p>
    <w:p w:rsidR="00000000" w:rsidRDefault="007447E6">
      <w:pPr>
        <w:spacing w:after="150" w:line="240" w:lineRule="auto"/>
        <w:ind w:firstLine="1155"/>
        <w:jc w:val="both"/>
        <w:textAlignment w:val="center"/>
        <w:divId w:val="1216238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Неизползваните отпуски по трудовите правоотношения се запазват и не се компенсират с парични обезщетения. </w:t>
      </w:r>
    </w:p>
    <w:p w:rsidR="00000000" w:rsidRDefault="007447E6">
      <w:pPr>
        <w:spacing w:after="0" w:line="240" w:lineRule="auto"/>
        <w:ind w:firstLine="1155"/>
        <w:jc w:val="both"/>
        <w:textAlignment w:val="center"/>
        <w:divId w:val="68894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(1) В едномесечен срок от влизането в с</w:t>
      </w:r>
      <w:r>
        <w:rPr>
          <w:rFonts w:ascii="Times New Roman" w:eastAsia="Times New Roman" w:hAnsi="Times New Roman" w:cs="Times New Roman"/>
          <w:color w:val="000000"/>
          <w:sz w:val="24"/>
          <w:szCs w:val="24"/>
        </w:rPr>
        <w:t>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w:t>
      </w:r>
      <w:r>
        <w:rPr>
          <w:rFonts w:ascii="Times New Roman" w:eastAsia="Times New Roman" w:hAnsi="Times New Roman" w:cs="Times New Roman"/>
          <w:color w:val="000000"/>
          <w:sz w:val="24"/>
          <w:szCs w:val="24"/>
        </w:rPr>
        <w:t>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000000" w:rsidRDefault="007447E6">
      <w:pPr>
        <w:spacing w:after="0" w:line="240" w:lineRule="auto"/>
        <w:ind w:firstLine="1155"/>
        <w:jc w:val="both"/>
        <w:textAlignment w:val="center"/>
        <w:divId w:val="1402169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брутната заплата по ал. 1 се включват:</w:t>
      </w:r>
    </w:p>
    <w:p w:rsidR="00000000" w:rsidRDefault="007447E6">
      <w:pPr>
        <w:spacing w:after="0" w:line="240" w:lineRule="auto"/>
        <w:ind w:firstLine="1155"/>
        <w:jc w:val="both"/>
        <w:textAlignment w:val="center"/>
        <w:divId w:val="490754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основната месечна заплата или основното месечно възнаг</w:t>
      </w:r>
      <w:r>
        <w:rPr>
          <w:rFonts w:ascii="Times New Roman" w:eastAsia="Times New Roman" w:hAnsi="Times New Roman" w:cs="Times New Roman"/>
          <w:color w:val="000000"/>
          <w:sz w:val="24"/>
          <w:szCs w:val="24"/>
        </w:rPr>
        <w:t>раждение;</w:t>
      </w:r>
    </w:p>
    <w:p w:rsidR="00000000" w:rsidRDefault="007447E6">
      <w:pPr>
        <w:spacing w:after="150" w:line="240" w:lineRule="auto"/>
        <w:ind w:firstLine="1155"/>
        <w:jc w:val="both"/>
        <w:textAlignment w:val="center"/>
        <w:divId w:val="1838885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 </w:t>
      </w:r>
    </w:p>
    <w:p w:rsidR="00000000" w:rsidRDefault="007447E6">
      <w:pPr>
        <w:spacing w:after="0" w:line="240" w:lineRule="auto"/>
        <w:ind w:firstLine="1155"/>
        <w:jc w:val="both"/>
        <w:textAlignment w:val="center"/>
        <w:divId w:val="547454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Законът влиза в сила от 1 юли 2012 г. с изклю</w:t>
      </w:r>
      <w:r>
        <w:rPr>
          <w:rFonts w:ascii="Times New Roman" w:eastAsia="Times New Roman" w:hAnsi="Times New Roman" w:cs="Times New Roman"/>
          <w:color w:val="000000"/>
          <w:sz w:val="24"/>
          <w:szCs w:val="24"/>
        </w:rPr>
        <w:t>чение на § 84, който влиза в сила от деня на обнародването на закона в "Държавен вестник".</w:t>
      </w:r>
    </w:p>
    <w:p w:rsidR="00000000" w:rsidRDefault="007447E6">
      <w:pPr>
        <w:spacing w:after="150" w:line="240" w:lineRule="auto"/>
        <w:ind w:firstLine="1155"/>
        <w:jc w:val="both"/>
        <w:textAlignment w:val="center"/>
        <w:divId w:val="669524415"/>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89242285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7447E6">
      <w:pPr>
        <w:spacing w:after="0" w:line="240" w:lineRule="auto"/>
        <w:ind w:firstLine="1155"/>
        <w:jc w:val="both"/>
        <w:textAlignment w:val="center"/>
        <w:divId w:val="1213083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7447E6">
      <w:pPr>
        <w:spacing w:after="0" w:line="240" w:lineRule="auto"/>
        <w:ind w:firstLine="1155"/>
        <w:jc w:val="both"/>
        <w:textAlignment w:val="center"/>
        <w:divId w:val="1796560998"/>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181121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Законът влиза в сила от 1 яну</w:t>
      </w:r>
      <w:r>
        <w:rPr>
          <w:rFonts w:ascii="Times New Roman" w:eastAsia="Times New Roman" w:hAnsi="Times New Roman" w:cs="Times New Roman"/>
          <w:color w:val="000000"/>
          <w:sz w:val="24"/>
          <w:szCs w:val="24"/>
        </w:rPr>
        <w:t>ари 2014 г. с изключение на § 115, който влиза в сила от 1 януари 2013 г., и § 18, § 114, § 120, § 121 и § 122, които влизат в сила от 1 февруари 2013 г.</w:t>
      </w:r>
    </w:p>
    <w:p w:rsidR="00000000" w:rsidRDefault="007447E6">
      <w:pPr>
        <w:spacing w:after="150" w:line="240" w:lineRule="auto"/>
        <w:ind w:firstLine="1155"/>
        <w:jc w:val="both"/>
        <w:textAlignment w:val="center"/>
        <w:divId w:val="1796560998"/>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9644603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w:t>
      </w:r>
      <w:r>
        <w:rPr>
          <w:rFonts w:ascii="Times New Roman" w:hAnsi="Times New Roman" w:cs="Times New Roman"/>
          <w:b/>
          <w:bCs/>
          <w:color w:val="000000"/>
          <w:sz w:val="26"/>
          <w:szCs w:val="26"/>
        </w:rPr>
        <w:t xml:space="preserve">ЕРИТОРИЯТА </w:t>
      </w:r>
    </w:p>
    <w:p w:rsidR="00000000" w:rsidRDefault="007447E6">
      <w:pPr>
        <w:spacing w:after="0" w:line="240" w:lineRule="auto"/>
        <w:ind w:firstLine="1155"/>
        <w:jc w:val="both"/>
        <w:textAlignment w:val="center"/>
        <w:divId w:val="583730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66 ОТ 2013 Г., В СИЛА ОТ 26.07.2013 Г.)</w:t>
      </w:r>
    </w:p>
    <w:p w:rsidR="00000000" w:rsidRDefault="007447E6">
      <w:pPr>
        <w:spacing w:after="0" w:line="240" w:lineRule="auto"/>
        <w:ind w:firstLine="1155"/>
        <w:jc w:val="both"/>
        <w:textAlignment w:val="center"/>
        <w:divId w:val="23517283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926380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61.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и 39 от 2</w:t>
      </w:r>
      <w:r>
        <w:rPr>
          <w:rFonts w:ascii="Times New Roman" w:eastAsia="Times New Roman" w:hAnsi="Times New Roman" w:cs="Times New Roman"/>
          <w:color w:val="000000"/>
          <w:sz w:val="24"/>
          <w:szCs w:val="24"/>
        </w:rPr>
        <w:t>011 г., бр. 38 от 2012 г. и бр. 15 от 2013 г.) навсякъде думите "министъра на регионалното развитие и благоустройството", "Министърът на регионалното развитие и благоустройството" и "Министерството на регионалното развитие и благоустройството" се заменят с</w:t>
      </w:r>
      <w:r>
        <w:rPr>
          <w:rFonts w:ascii="Times New Roman" w:eastAsia="Times New Roman" w:hAnsi="Times New Roman" w:cs="Times New Roman"/>
          <w:color w:val="000000"/>
          <w:sz w:val="24"/>
          <w:szCs w:val="24"/>
        </w:rPr>
        <w:t>ъответно с "министъра на инвестиционното проектиране", "Министърът на инвестиционното проектиране" и "Министерството на инвестиционното проектиране".</w:t>
      </w:r>
    </w:p>
    <w:p w:rsidR="00000000" w:rsidRDefault="007447E6">
      <w:pPr>
        <w:spacing w:after="150" w:line="240" w:lineRule="auto"/>
        <w:ind w:firstLine="1155"/>
        <w:jc w:val="both"/>
        <w:textAlignment w:val="center"/>
        <w:divId w:val="1702969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7447E6">
      <w:pPr>
        <w:spacing w:after="0" w:line="240" w:lineRule="auto"/>
        <w:ind w:firstLine="1155"/>
        <w:jc w:val="both"/>
        <w:textAlignment w:val="center"/>
        <w:divId w:val="1373267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w:t>
      </w:r>
      <w:r>
        <w:rPr>
          <w:rFonts w:ascii="Times New Roman" w:eastAsia="Times New Roman" w:hAnsi="Times New Roman" w:cs="Times New Roman"/>
          <w:color w:val="000000"/>
          <w:sz w:val="24"/>
          <w:szCs w:val="24"/>
        </w:rPr>
        <w:t xml:space="preserve"> на обнародването му в "Държавен вестник".</w:t>
      </w:r>
    </w:p>
    <w:p w:rsidR="00000000" w:rsidRDefault="007447E6">
      <w:pPr>
        <w:spacing w:after="150" w:line="240" w:lineRule="auto"/>
        <w:ind w:firstLine="1155"/>
        <w:jc w:val="both"/>
        <w:textAlignment w:val="center"/>
        <w:divId w:val="1821386888"/>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2065986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ДАНЪЧНО-ОСИГУРИТЕЛНИЯ ПРОЦЕСУАЛЕН КОДЕКС </w:t>
      </w:r>
    </w:p>
    <w:p w:rsidR="00000000" w:rsidRDefault="007447E6">
      <w:pPr>
        <w:spacing w:after="0" w:line="240" w:lineRule="auto"/>
        <w:ind w:firstLine="1155"/>
        <w:jc w:val="both"/>
        <w:textAlignment w:val="center"/>
        <w:divId w:val="1580946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109 ОТ 2013 Г., В СИЛА ОТ 01.01.2014 Г.)</w:t>
      </w:r>
    </w:p>
    <w:p w:rsidR="00000000" w:rsidRDefault="007447E6">
      <w:pPr>
        <w:spacing w:after="0" w:line="240" w:lineRule="auto"/>
        <w:ind w:firstLine="1155"/>
        <w:jc w:val="both"/>
        <w:textAlignment w:val="center"/>
        <w:divId w:val="196977841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200437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Законът влиза в сила от 1 януари 2014 г</w:t>
      </w:r>
      <w:r>
        <w:rPr>
          <w:rFonts w:ascii="Times New Roman" w:eastAsia="Times New Roman" w:hAnsi="Times New Roman" w:cs="Times New Roman"/>
          <w:color w:val="000000"/>
          <w:sz w:val="24"/>
          <w:szCs w:val="24"/>
        </w:rPr>
        <w:t>., с изключение на § 23, който влиза в сила след постановяване на решение на Европейската комисия за удължаване срока на действие на съществуващата разрешена схема на държавна помощ.</w:t>
      </w:r>
    </w:p>
    <w:p w:rsidR="00000000" w:rsidRDefault="007447E6">
      <w:pPr>
        <w:spacing w:after="150" w:line="240" w:lineRule="auto"/>
        <w:ind w:firstLine="1155"/>
        <w:jc w:val="both"/>
        <w:textAlignment w:val="center"/>
        <w:divId w:val="1969778412"/>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9633952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w:t>
      </w:r>
      <w:r>
        <w:rPr>
          <w:rFonts w:ascii="Times New Roman" w:hAnsi="Times New Roman" w:cs="Times New Roman"/>
          <w:b/>
          <w:bCs/>
          <w:color w:val="000000"/>
          <w:sz w:val="26"/>
          <w:szCs w:val="26"/>
        </w:rPr>
        <w:t xml:space="preserve"> НА ЗАКОНА ЗА КАДАСТЪРА И ИМОТНИЯ РЕГИСТЪР</w:t>
      </w:r>
    </w:p>
    <w:p w:rsidR="00000000" w:rsidRDefault="007447E6">
      <w:pPr>
        <w:spacing w:after="0" w:line="240" w:lineRule="auto"/>
        <w:ind w:firstLine="1155"/>
        <w:jc w:val="both"/>
        <w:textAlignment w:val="center"/>
        <w:divId w:val="1259174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49 ОТ 2014 Г., ИЗМ. - ДВ, БР. 101 ОТ 2015 Г.)</w:t>
      </w:r>
    </w:p>
    <w:p w:rsidR="00000000" w:rsidRDefault="007447E6">
      <w:pPr>
        <w:spacing w:after="0" w:line="240" w:lineRule="auto"/>
        <w:ind w:firstLine="1155"/>
        <w:jc w:val="both"/>
        <w:textAlignment w:val="center"/>
        <w:divId w:val="501362604"/>
        <w:rPr>
          <w:rFonts w:ascii="Times New Roman" w:eastAsia="Times New Roman" w:hAnsi="Times New Roman" w:cs="Times New Roman"/>
          <w:color w:val="000000"/>
          <w:sz w:val="24"/>
          <w:szCs w:val="24"/>
        </w:rPr>
      </w:pPr>
    </w:p>
    <w:p w:rsidR="00000000" w:rsidRDefault="007447E6">
      <w:pPr>
        <w:spacing w:after="150" w:line="240" w:lineRule="auto"/>
        <w:ind w:firstLine="1155"/>
        <w:jc w:val="both"/>
        <w:textAlignment w:val="center"/>
        <w:divId w:val="104155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С влизането в сила на заповедта за одобряване на кадастралната карта и кадастралните регистри за съответната територия се прекратява действиет</w:t>
      </w:r>
      <w:r>
        <w:rPr>
          <w:rFonts w:ascii="Times New Roman" w:eastAsia="Times New Roman" w:hAnsi="Times New Roman" w:cs="Times New Roman"/>
          <w:color w:val="000000"/>
          <w:sz w:val="24"/>
          <w:szCs w:val="24"/>
        </w:rPr>
        <w:t xml:space="preserve">о на кадастралния план и на картата на възстановената собственост по отношение на основните кадастрални данни. </w:t>
      </w:r>
    </w:p>
    <w:p w:rsidR="00000000" w:rsidRDefault="007447E6">
      <w:pPr>
        <w:spacing w:after="150" w:line="240" w:lineRule="auto"/>
        <w:ind w:firstLine="1155"/>
        <w:jc w:val="both"/>
        <w:textAlignment w:val="center"/>
        <w:divId w:val="1711102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71. Годишната програма за 2014 г. по чл. 94, ал. 2 се внася в Министерския съвет в тримесечен срок от влизането в сила на този закон. </w:t>
      </w:r>
    </w:p>
    <w:p w:rsidR="00000000" w:rsidRDefault="007447E6">
      <w:pPr>
        <w:spacing w:after="150" w:line="240" w:lineRule="auto"/>
        <w:ind w:firstLine="1155"/>
        <w:jc w:val="both"/>
        <w:textAlignment w:val="center"/>
        <w:divId w:val="930118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w:t>
      </w:r>
      <w:r>
        <w:rPr>
          <w:rFonts w:ascii="Times New Roman" w:eastAsia="Times New Roman" w:hAnsi="Times New Roman" w:cs="Times New Roman"/>
          <w:color w:val="000000"/>
          <w:sz w:val="24"/>
          <w:szCs w:val="24"/>
        </w:rPr>
        <w:t>Изм. - ДВ, бр. 101 от 2015 г.) До одобряване на кадастралната карта и кадастралните регистри за територията на цялата страна баланси на територията се съставят от Министерството на земеделието и храните съвместно с Министерството на регионалното развитие и</w:t>
      </w:r>
      <w:r>
        <w:rPr>
          <w:rFonts w:ascii="Times New Roman" w:eastAsia="Times New Roman" w:hAnsi="Times New Roman" w:cs="Times New Roman"/>
          <w:color w:val="000000"/>
          <w:sz w:val="24"/>
          <w:szCs w:val="24"/>
        </w:rPr>
        <w:t xml:space="preserve"> благоустройството, Министерството </w:t>
      </w:r>
      <w:r>
        <w:rPr>
          <w:rFonts w:ascii="Times New Roman" w:eastAsia="Times New Roman" w:hAnsi="Times New Roman" w:cs="Times New Roman"/>
          <w:color w:val="000000"/>
          <w:sz w:val="24"/>
          <w:szCs w:val="24"/>
        </w:rPr>
        <w:lastRenderedPageBreak/>
        <w:t>на околната среда и водите, Изпълнителната агенция по горите и общинската администрация.</w:t>
      </w:r>
    </w:p>
    <w:p w:rsidR="00000000" w:rsidRDefault="007447E6">
      <w:pPr>
        <w:spacing w:before="100" w:beforeAutospacing="1" w:after="100" w:afterAutospacing="1" w:line="240" w:lineRule="auto"/>
        <w:jc w:val="center"/>
        <w:textAlignment w:val="center"/>
        <w:divId w:val="189242502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7447E6">
      <w:pPr>
        <w:spacing w:after="0" w:line="240" w:lineRule="auto"/>
        <w:ind w:firstLine="1155"/>
        <w:jc w:val="both"/>
        <w:textAlignment w:val="center"/>
        <w:divId w:val="959846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98 </w:t>
      </w:r>
      <w:r>
        <w:rPr>
          <w:rFonts w:ascii="Times New Roman" w:eastAsia="Times New Roman" w:hAnsi="Times New Roman" w:cs="Times New Roman"/>
          <w:color w:val="000000"/>
          <w:sz w:val="24"/>
          <w:szCs w:val="24"/>
        </w:rPr>
        <w:t>ОТ 2014 Г., В СИЛА ОТ 28.11.2014 Г.)</w:t>
      </w:r>
    </w:p>
    <w:p w:rsidR="00000000" w:rsidRDefault="007447E6">
      <w:pPr>
        <w:spacing w:after="0" w:line="240" w:lineRule="auto"/>
        <w:ind w:firstLine="1155"/>
        <w:jc w:val="both"/>
        <w:textAlignment w:val="center"/>
        <w:divId w:val="1106736490"/>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391932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В Закона за кадастъра и имотния регистър (обн., ДВ, бр. 34 от 2000 г.; изм., бр. 45 и 99 от 2002 г., бр. 36 от 2004 г., бр. 39 и 105 от 2005 г., бр. 29 и 30 от 2006 г., бр. 57 и 59 от 2007 г., бр. 36 и 91 от 200</w:t>
      </w:r>
      <w:r>
        <w:rPr>
          <w:rFonts w:ascii="Times New Roman" w:eastAsia="Times New Roman" w:hAnsi="Times New Roman" w:cs="Times New Roman"/>
          <w:color w:val="000000"/>
          <w:sz w:val="24"/>
          <w:szCs w:val="24"/>
        </w:rPr>
        <w:t>8 г., бр. 80 от 2009 г., бр. 19 и 39 от 2011 г., бр. 38 от 2012 г. и бр. 15, 66 и 109 от 2013 г., бр. 49 от 2014 г.) се правят следните изменения:</w:t>
      </w:r>
    </w:p>
    <w:p w:rsidR="00000000" w:rsidRDefault="007447E6">
      <w:pPr>
        <w:spacing w:after="0" w:line="240" w:lineRule="auto"/>
        <w:ind w:firstLine="1155"/>
        <w:jc w:val="both"/>
        <w:textAlignment w:val="center"/>
        <w:divId w:val="451750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447E6">
      <w:pPr>
        <w:spacing w:after="0" w:line="240" w:lineRule="auto"/>
        <w:ind w:firstLine="1155"/>
        <w:jc w:val="both"/>
        <w:textAlignment w:val="center"/>
        <w:divId w:val="356586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останалите текстове на закона думи</w:t>
      </w:r>
      <w:r>
        <w:rPr>
          <w:rFonts w:ascii="Times New Roman" w:eastAsia="Times New Roman" w:hAnsi="Times New Roman" w:cs="Times New Roman"/>
          <w:color w:val="000000"/>
          <w:sz w:val="24"/>
          <w:szCs w:val="24"/>
        </w:rPr>
        <w:t>те "министъра на инвестиционното проектиране", "министърът на инвестиционното проектиране" и "Министерството на инвестиционното проектиране" се заменят съответно с "министъра на регионалното развитие и благоустройството", "министърът на регионалното развит</w:t>
      </w:r>
      <w:r>
        <w:rPr>
          <w:rFonts w:ascii="Times New Roman" w:eastAsia="Times New Roman" w:hAnsi="Times New Roman" w:cs="Times New Roman"/>
          <w:color w:val="000000"/>
          <w:sz w:val="24"/>
          <w:szCs w:val="24"/>
        </w:rPr>
        <w:t>ие и благоустройството" и "Министерството на регионалното развитие и благоустройството".</w:t>
      </w:r>
    </w:p>
    <w:p w:rsidR="00000000" w:rsidRDefault="007447E6">
      <w:pPr>
        <w:spacing w:after="150" w:line="240" w:lineRule="auto"/>
        <w:ind w:firstLine="1155"/>
        <w:jc w:val="both"/>
        <w:textAlignment w:val="center"/>
        <w:divId w:val="104406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7447E6">
      <w:pPr>
        <w:spacing w:after="0" w:line="240" w:lineRule="auto"/>
        <w:ind w:firstLine="1155"/>
        <w:jc w:val="both"/>
        <w:textAlignment w:val="center"/>
        <w:divId w:val="248585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7447E6">
      <w:pPr>
        <w:spacing w:after="150" w:line="240" w:lineRule="auto"/>
        <w:ind w:firstLine="1155"/>
        <w:jc w:val="both"/>
        <w:textAlignment w:val="center"/>
        <w:divId w:val="2007122332"/>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36294965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w:t>
      </w:r>
      <w:r>
        <w:rPr>
          <w:rFonts w:ascii="Times New Roman" w:hAnsi="Times New Roman" w:cs="Times New Roman"/>
          <w:b/>
          <w:bCs/>
          <w:color w:val="000000"/>
          <w:sz w:val="26"/>
          <w:szCs w:val="26"/>
        </w:rPr>
        <w:t>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СОБСТВЕНОСТТА И ПОЛЗВАНЕТО НА ЗЕМЕДЕЛСКИТЕ ЗЕМИ </w:t>
      </w:r>
    </w:p>
    <w:p w:rsidR="00000000" w:rsidRDefault="007447E6">
      <w:pPr>
        <w:spacing w:after="0" w:line="240" w:lineRule="auto"/>
        <w:ind w:firstLine="1155"/>
        <w:jc w:val="both"/>
        <w:textAlignment w:val="center"/>
        <w:divId w:val="598635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2015 Г.)</w:t>
      </w:r>
    </w:p>
    <w:p w:rsidR="00000000" w:rsidRDefault="007447E6">
      <w:pPr>
        <w:spacing w:after="0" w:line="240" w:lineRule="auto"/>
        <w:ind w:firstLine="1155"/>
        <w:jc w:val="both"/>
        <w:textAlignment w:val="center"/>
        <w:divId w:val="38826667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941909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26.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и 39 от 2</w:t>
      </w:r>
      <w:r>
        <w:rPr>
          <w:rFonts w:ascii="Times New Roman" w:eastAsia="Times New Roman" w:hAnsi="Times New Roman" w:cs="Times New Roman"/>
          <w:color w:val="000000"/>
          <w:sz w:val="24"/>
          <w:szCs w:val="24"/>
        </w:rPr>
        <w:t>011 г., бр. 38 от 2012 г., бр. 15, 66 и 109 от 2013 г. и бр. 49 и 98 от 2014 г.) навсякъде думата "ползуването" се заменя с "ползването".</w:t>
      </w:r>
    </w:p>
    <w:p w:rsidR="00000000" w:rsidRDefault="007447E6">
      <w:pPr>
        <w:spacing w:after="150" w:line="240" w:lineRule="auto"/>
        <w:ind w:firstLine="1155"/>
        <w:jc w:val="both"/>
        <w:textAlignment w:val="center"/>
        <w:divId w:val="388266671"/>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98254472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КАДАСТЪРА И ИМОТНИЯ РЕГИСТЪР </w:t>
      </w:r>
    </w:p>
    <w:p w:rsidR="00000000" w:rsidRDefault="007447E6">
      <w:pPr>
        <w:spacing w:after="0" w:line="240" w:lineRule="auto"/>
        <w:ind w:firstLine="1155"/>
        <w:jc w:val="both"/>
        <w:textAlignment w:val="center"/>
        <w:divId w:val="334042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57 ОТ 2016 Г.)</w:t>
      </w:r>
    </w:p>
    <w:p w:rsidR="00000000" w:rsidRDefault="007447E6">
      <w:pPr>
        <w:spacing w:after="0" w:line="240" w:lineRule="auto"/>
        <w:ind w:firstLine="1155"/>
        <w:jc w:val="both"/>
        <w:textAlignment w:val="center"/>
        <w:divId w:val="587202662"/>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370183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32. (1) В тримесечен срок от влизането в сила на този закон производството по създаване на кадастрална карта и кадастрални регистри за неурбанизирани територии се смята за открито за всички землища, за които не е издадена</w:t>
      </w:r>
      <w:r>
        <w:rPr>
          <w:rFonts w:ascii="Times New Roman" w:eastAsia="Times New Roman" w:hAnsi="Times New Roman" w:cs="Times New Roman"/>
          <w:color w:val="000000"/>
          <w:sz w:val="24"/>
          <w:szCs w:val="24"/>
        </w:rPr>
        <w:t xml:space="preserve"> заповед по чл. 35, ал. 1.</w:t>
      </w:r>
    </w:p>
    <w:p w:rsidR="00000000" w:rsidRDefault="007447E6">
      <w:pPr>
        <w:spacing w:after="0" w:line="240" w:lineRule="auto"/>
        <w:ind w:firstLine="1155"/>
        <w:jc w:val="both"/>
        <w:textAlignment w:val="center"/>
        <w:divId w:val="1551303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Общинската служба по земеделие предава на службата по геодезия, картография и кадастър в 14-дневен срок от поискването одобрените планове, карти и регистри по Закона за собствеността и ползването на земеделските земи и Закона</w:t>
      </w:r>
      <w:r>
        <w:rPr>
          <w:rFonts w:ascii="Times New Roman" w:eastAsia="Times New Roman" w:hAnsi="Times New Roman" w:cs="Times New Roman"/>
          <w:color w:val="000000"/>
          <w:sz w:val="24"/>
          <w:szCs w:val="24"/>
        </w:rPr>
        <w:t xml:space="preserve"> за възстановяване на собствеността върху горите и земите от горския фонд, които не са предадени по реда на § 6, ал. 1, т. 1 от преходните и заключителните разпоредби на Закона за кадастъра и имотния регистър до влизането в сила на този закон. Плановете, к</w:t>
      </w:r>
      <w:r>
        <w:rPr>
          <w:rFonts w:ascii="Times New Roman" w:eastAsia="Times New Roman" w:hAnsi="Times New Roman" w:cs="Times New Roman"/>
          <w:color w:val="000000"/>
          <w:sz w:val="24"/>
          <w:szCs w:val="24"/>
        </w:rPr>
        <w:t>артите и регистрите към тях се предоставят безвъзмездно.</w:t>
      </w:r>
    </w:p>
    <w:p w:rsidR="00000000" w:rsidRDefault="007447E6">
      <w:pPr>
        <w:spacing w:after="150" w:line="240" w:lineRule="auto"/>
        <w:ind w:firstLine="1155"/>
        <w:jc w:val="both"/>
        <w:textAlignment w:val="center"/>
        <w:divId w:val="1828594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Данните по ал. 2 се предоставят в цифров вид във формата по чл. 12, т. 5.</w:t>
      </w:r>
    </w:p>
    <w:p w:rsidR="00000000" w:rsidRDefault="007447E6">
      <w:pPr>
        <w:spacing w:after="0" w:line="240" w:lineRule="auto"/>
        <w:ind w:firstLine="1155"/>
        <w:jc w:val="both"/>
        <w:textAlignment w:val="center"/>
        <w:divId w:val="1253078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(1) Получените данни по § 32, ал. 2 се преобразуват в кадастрална карта и кадастрални регистри от Агенцията по геод</w:t>
      </w:r>
      <w:r>
        <w:rPr>
          <w:rFonts w:ascii="Times New Roman" w:eastAsia="Times New Roman" w:hAnsi="Times New Roman" w:cs="Times New Roman"/>
          <w:color w:val="000000"/>
          <w:sz w:val="24"/>
          <w:szCs w:val="24"/>
        </w:rPr>
        <w:t>езия, картография и кадастър съгласно изискванията на наредбите по чл. 26, ал. 4 и чл. 31.</w:t>
      </w:r>
    </w:p>
    <w:p w:rsidR="00000000" w:rsidRDefault="007447E6">
      <w:pPr>
        <w:spacing w:after="0" w:line="240" w:lineRule="auto"/>
        <w:ind w:firstLine="1155"/>
        <w:jc w:val="both"/>
        <w:textAlignment w:val="center"/>
        <w:divId w:val="553006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Изпълнителният директор на Агенцията по геодезия, картография и кадастър издава заповед за одобряване на кадастралната карта и кадастралните регистри за неурбани</w:t>
      </w:r>
      <w:r>
        <w:rPr>
          <w:rFonts w:ascii="Times New Roman" w:eastAsia="Times New Roman" w:hAnsi="Times New Roman" w:cs="Times New Roman"/>
          <w:color w:val="000000"/>
          <w:sz w:val="24"/>
          <w:szCs w:val="24"/>
        </w:rPr>
        <w:t>зираната територия, която влиза в сила от деня на обнародването ѝ в "Държавен вестник".</w:t>
      </w:r>
    </w:p>
    <w:p w:rsidR="00000000" w:rsidRDefault="007447E6">
      <w:pPr>
        <w:spacing w:after="0" w:line="240" w:lineRule="auto"/>
        <w:ind w:firstLine="1155"/>
        <w:jc w:val="both"/>
        <w:textAlignment w:val="center"/>
        <w:divId w:val="2027168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Агенцията по геодезия, картография и кадастър в 7-дневен срок от обнародването на заповедта по ал. 2 уведомява министъра на земеделието и храните и министъра на пра</w:t>
      </w:r>
      <w:r>
        <w:rPr>
          <w:rFonts w:ascii="Times New Roman" w:eastAsia="Times New Roman" w:hAnsi="Times New Roman" w:cs="Times New Roman"/>
          <w:color w:val="000000"/>
          <w:sz w:val="24"/>
          <w:szCs w:val="24"/>
        </w:rPr>
        <w:t>восъдието, че са одобрени кадастралната карта и кадастралните регистри за неурбанизираната територия.</w:t>
      </w:r>
    </w:p>
    <w:p w:rsidR="00000000" w:rsidRDefault="007447E6">
      <w:pPr>
        <w:spacing w:after="0" w:line="240" w:lineRule="auto"/>
        <w:ind w:firstLine="1155"/>
        <w:jc w:val="both"/>
        <w:textAlignment w:val="center"/>
        <w:divId w:val="752704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Кадастралната карта и кадастралните регистри, създадени по реда на ал. 1 - 3, се изработват в цифров вид и копие на състоянието им към момента на одоб</w:t>
      </w:r>
      <w:r>
        <w:rPr>
          <w:rFonts w:ascii="Times New Roman" w:eastAsia="Times New Roman" w:hAnsi="Times New Roman" w:cs="Times New Roman"/>
          <w:color w:val="000000"/>
          <w:sz w:val="24"/>
          <w:szCs w:val="24"/>
        </w:rPr>
        <w:t>ряване се съхранява в цифров вид в Агенцията по геодезия, картография и кадастър.</w:t>
      </w:r>
    </w:p>
    <w:p w:rsidR="00000000" w:rsidRDefault="007447E6">
      <w:pPr>
        <w:spacing w:after="150" w:line="240" w:lineRule="auto"/>
        <w:ind w:firstLine="1155"/>
        <w:jc w:val="both"/>
        <w:textAlignment w:val="center"/>
        <w:divId w:val="878863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Наличие на несъответствия в границите на поземлените имоти между урбанизирана и неурбанизирана територия се установява при обединяване на данните от одобрената кадастралн</w:t>
      </w:r>
      <w:r>
        <w:rPr>
          <w:rFonts w:ascii="Times New Roman" w:eastAsia="Times New Roman" w:hAnsi="Times New Roman" w:cs="Times New Roman"/>
          <w:color w:val="000000"/>
          <w:sz w:val="24"/>
          <w:szCs w:val="24"/>
        </w:rPr>
        <w:t>а карта за неурбанизираната територия в производството по създаване на кадастрална карта за урбанизираната територия. Отстраняването на несъответствията се извършва по реда на чл. 44а.</w:t>
      </w:r>
    </w:p>
    <w:p w:rsidR="00000000" w:rsidRDefault="007447E6">
      <w:pPr>
        <w:spacing w:after="150" w:line="240" w:lineRule="auto"/>
        <w:ind w:firstLine="1155"/>
        <w:jc w:val="both"/>
        <w:textAlignment w:val="center"/>
        <w:divId w:val="695038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Започнатите производства по създаване на кадастрална карта и када</w:t>
      </w:r>
      <w:r>
        <w:rPr>
          <w:rFonts w:ascii="Times New Roman" w:eastAsia="Times New Roman" w:hAnsi="Times New Roman" w:cs="Times New Roman"/>
          <w:color w:val="000000"/>
          <w:sz w:val="24"/>
          <w:szCs w:val="24"/>
        </w:rPr>
        <w:t>стрални регистри към момента на влизане в сила на този закон се довършват по досегашния ред.</w:t>
      </w:r>
    </w:p>
    <w:p w:rsidR="00000000" w:rsidRDefault="007447E6">
      <w:pPr>
        <w:spacing w:after="150" w:line="240" w:lineRule="auto"/>
        <w:ind w:firstLine="1155"/>
        <w:jc w:val="both"/>
        <w:textAlignment w:val="center"/>
        <w:divId w:val="1422094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 Започнатите, но незавършени производства до датата на влизане в сила на кадастралната карта и кадастралните регистри, създадени по реда на § 33, по изменение</w:t>
      </w:r>
      <w:r>
        <w:rPr>
          <w:rFonts w:ascii="Times New Roman" w:eastAsia="Times New Roman" w:hAnsi="Times New Roman" w:cs="Times New Roman"/>
          <w:color w:val="000000"/>
          <w:sz w:val="24"/>
          <w:szCs w:val="24"/>
        </w:rPr>
        <w:t xml:space="preserve"> на основните кадастрални данни и данните за правото на собственост и другите вещни права върху обектите на кадастъра в картата на възстановената собственост и регистрите към нея се довършват при условията и по реда на този закон и наредбата по чл. 31.</w:t>
      </w:r>
    </w:p>
    <w:p w:rsidR="00000000" w:rsidRDefault="007447E6">
      <w:pPr>
        <w:spacing w:after="150" w:line="240" w:lineRule="auto"/>
        <w:ind w:firstLine="1155"/>
        <w:jc w:val="both"/>
        <w:textAlignment w:val="center"/>
        <w:divId w:val="1822191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w:t>
      </w:r>
      <w:r>
        <w:rPr>
          <w:rFonts w:ascii="Times New Roman" w:eastAsia="Times New Roman" w:hAnsi="Times New Roman" w:cs="Times New Roman"/>
          <w:color w:val="000000"/>
          <w:sz w:val="24"/>
          <w:szCs w:val="24"/>
        </w:rPr>
        <w:t xml:space="preserve">6. До създаване на специализирани карти по чл. 32 собственикът, съответно възложителят, е длъжен да предостави на общинската администрация </w:t>
      </w:r>
      <w:r>
        <w:rPr>
          <w:rFonts w:ascii="Times New Roman" w:eastAsia="Times New Roman" w:hAnsi="Times New Roman" w:cs="Times New Roman"/>
          <w:color w:val="000000"/>
          <w:sz w:val="24"/>
          <w:szCs w:val="24"/>
        </w:rPr>
        <w:lastRenderedPageBreak/>
        <w:t>данни за строежи, които не са обект на кадастралната карта. Строежите не се въвеждат в експлоатация, преди собственик</w:t>
      </w:r>
      <w:r>
        <w:rPr>
          <w:rFonts w:ascii="Times New Roman" w:eastAsia="Times New Roman" w:hAnsi="Times New Roman" w:cs="Times New Roman"/>
          <w:color w:val="000000"/>
          <w:sz w:val="24"/>
          <w:szCs w:val="24"/>
        </w:rPr>
        <w:t>ът, съответно възложителят, да представи удостоверение от общинската администрация, че данните са предоставени в необходимия вид и обем за отразяването им в кадастралните планове.</w:t>
      </w:r>
    </w:p>
    <w:p w:rsidR="00000000" w:rsidRDefault="007447E6">
      <w:pPr>
        <w:spacing w:after="0" w:line="240" w:lineRule="auto"/>
        <w:ind w:firstLine="1155"/>
        <w:jc w:val="both"/>
        <w:textAlignment w:val="center"/>
        <w:divId w:val="1007900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(1) Всички вписвания, отбелязвания и заличавания в персоналните партид</w:t>
      </w:r>
      <w:r>
        <w:rPr>
          <w:rFonts w:ascii="Times New Roman" w:eastAsia="Times New Roman" w:hAnsi="Times New Roman" w:cs="Times New Roman"/>
          <w:color w:val="000000"/>
          <w:sz w:val="24"/>
          <w:szCs w:val="24"/>
        </w:rPr>
        <w:t>и на лицата, направени по реда на Закона за собствеността и Правилника за вписванията (обн., Изв., бр. 101 от 1951 г.; изм., бр. 30 от 1955 г., ДВ, бр. 82 от 1996 г., бр. 86 от 1997 г., бр. 14 от 2000 г., бр. 5 и 16 от 2001 г., бр. 69 от 2004 г., бр. 67 от</w:t>
      </w:r>
      <w:r>
        <w:rPr>
          <w:rFonts w:ascii="Times New Roman" w:eastAsia="Times New Roman" w:hAnsi="Times New Roman" w:cs="Times New Roman"/>
          <w:color w:val="000000"/>
          <w:sz w:val="24"/>
          <w:szCs w:val="24"/>
        </w:rPr>
        <w:t xml:space="preserve"> 2005 г., бр. 22 от 2008 г., бр. 63 и 92 от 2014 г.) преди влизането в сила на заповедите по чл. 70 и 73, запазват своето действие.</w:t>
      </w:r>
    </w:p>
    <w:p w:rsidR="00000000" w:rsidRDefault="007447E6">
      <w:pPr>
        <w:spacing w:after="0" w:line="240" w:lineRule="auto"/>
        <w:ind w:firstLine="1155"/>
        <w:jc w:val="both"/>
        <w:textAlignment w:val="center"/>
        <w:divId w:val="1640960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Книгите в службите по вписванията, съставени или изготвени до датата на влизане в сила на този закон на традиционен носи</w:t>
      </w:r>
      <w:r>
        <w:rPr>
          <w:rFonts w:ascii="Times New Roman" w:eastAsia="Times New Roman" w:hAnsi="Times New Roman" w:cs="Times New Roman"/>
          <w:color w:val="000000"/>
          <w:sz w:val="24"/>
          <w:szCs w:val="24"/>
        </w:rPr>
        <w:t>тел, се съхраняват безсрочно.</w:t>
      </w:r>
    </w:p>
    <w:p w:rsidR="00000000" w:rsidRDefault="007447E6">
      <w:pPr>
        <w:spacing w:after="150" w:line="240" w:lineRule="auto"/>
        <w:ind w:firstLine="1155"/>
        <w:jc w:val="both"/>
        <w:textAlignment w:val="center"/>
        <w:divId w:val="536549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Делата, партидите, регистрите и картотеките в службите по вписванията, съставени или изготвени до датата на влизане в сила на този закон на традиционен носител, се съхраняват до тяхното пълно цифровизиране, но не по-малко </w:t>
      </w:r>
      <w:r>
        <w:rPr>
          <w:rFonts w:ascii="Times New Roman" w:eastAsia="Times New Roman" w:hAnsi="Times New Roman" w:cs="Times New Roman"/>
          <w:color w:val="000000"/>
          <w:sz w:val="24"/>
          <w:szCs w:val="24"/>
        </w:rPr>
        <w:t>от 30 години от влизане в сила на този закон.</w:t>
      </w:r>
    </w:p>
    <w:p w:rsidR="00000000" w:rsidRDefault="007447E6">
      <w:pPr>
        <w:spacing w:after="150" w:line="240" w:lineRule="auto"/>
        <w:ind w:firstLine="1155"/>
        <w:jc w:val="both"/>
        <w:textAlignment w:val="center"/>
        <w:divId w:val="1558006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В срок един месец от влизането в сила на този закон министърът на регионалното развитие и благоустройството и министърът на правосъдието привеждат актовете по прилагането му и функционалностите на информа</w:t>
      </w:r>
      <w:r>
        <w:rPr>
          <w:rFonts w:ascii="Times New Roman" w:eastAsia="Times New Roman" w:hAnsi="Times New Roman" w:cs="Times New Roman"/>
          <w:color w:val="000000"/>
          <w:sz w:val="24"/>
          <w:szCs w:val="24"/>
        </w:rPr>
        <w:t>ционната система на кадастъра и имотния регистър в съответствие с него.</w:t>
      </w:r>
    </w:p>
    <w:p w:rsidR="00000000" w:rsidRDefault="007447E6">
      <w:pPr>
        <w:spacing w:after="0" w:line="240" w:lineRule="auto"/>
        <w:ind w:firstLine="1155"/>
        <w:jc w:val="both"/>
        <w:textAlignment w:val="center"/>
        <w:divId w:val="1402950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(1) В срок един месец от влизането в сила на този закон министърът на земеделието и храните и министърът на регионалното развитие и благоустройството предприемат необходимите дей</w:t>
      </w:r>
      <w:r>
        <w:rPr>
          <w:rFonts w:ascii="Times New Roman" w:eastAsia="Times New Roman" w:hAnsi="Times New Roman" w:cs="Times New Roman"/>
          <w:color w:val="000000"/>
          <w:sz w:val="24"/>
          <w:szCs w:val="24"/>
        </w:rPr>
        <w:t>ствия за изменение на устройствените правилници на Министерството на земеделието и храните, на второстепенните разпоредители с бюджет към министъра на земеделието и храните и на Агенцията по геодезия, картография и кадастър относно структурата и численостт</w:t>
      </w:r>
      <w:r>
        <w:rPr>
          <w:rFonts w:ascii="Times New Roman" w:eastAsia="Times New Roman" w:hAnsi="Times New Roman" w:cs="Times New Roman"/>
          <w:color w:val="000000"/>
          <w:sz w:val="24"/>
          <w:szCs w:val="24"/>
        </w:rPr>
        <w:t>а на двете администрации.</w:t>
      </w:r>
    </w:p>
    <w:p w:rsidR="00000000" w:rsidRDefault="007447E6">
      <w:pPr>
        <w:spacing w:after="150" w:line="240" w:lineRule="auto"/>
        <w:ind w:firstLine="1155"/>
        <w:jc w:val="both"/>
        <w:textAlignment w:val="center"/>
        <w:divId w:val="730082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финансите да извърши необходимите промени по бюджетите на Министерството на регионалното развитие и благоустройството и на Министерството на земеделието и храните за 2016 г. считано от влизането в сила на промени</w:t>
      </w:r>
      <w:r>
        <w:rPr>
          <w:rFonts w:ascii="Times New Roman" w:eastAsia="Times New Roman" w:hAnsi="Times New Roman" w:cs="Times New Roman"/>
          <w:color w:val="000000"/>
          <w:sz w:val="24"/>
          <w:szCs w:val="24"/>
        </w:rPr>
        <w:t>те на устройствените правилници по ал. 1.</w:t>
      </w:r>
    </w:p>
    <w:p w:rsidR="00000000" w:rsidRDefault="007447E6">
      <w:pPr>
        <w:spacing w:after="0" w:line="240" w:lineRule="auto"/>
        <w:ind w:firstLine="1155"/>
        <w:jc w:val="both"/>
        <w:textAlignment w:val="center"/>
        <w:divId w:val="785394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Агенцията по геодезия, картография и кадастър и общинските служби по земеделие извършват необходимите технически и организационни действия за обезпечаване на изпълнението на § 25:</w:t>
      </w:r>
    </w:p>
    <w:p w:rsidR="00000000" w:rsidRDefault="007447E6">
      <w:pPr>
        <w:spacing w:after="0" w:line="240" w:lineRule="auto"/>
        <w:ind w:firstLine="1155"/>
        <w:jc w:val="both"/>
        <w:textAlignment w:val="center"/>
        <w:divId w:val="57753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територии с одобрени к</w:t>
      </w:r>
      <w:r>
        <w:rPr>
          <w:rFonts w:ascii="Times New Roman" w:eastAsia="Times New Roman" w:hAnsi="Times New Roman" w:cs="Times New Roman"/>
          <w:color w:val="000000"/>
          <w:sz w:val="24"/>
          <w:szCs w:val="24"/>
        </w:rPr>
        <w:t>адастрална карта и кадастрални регистри - в едногодишен срок от влизането в сила на този закон;</w:t>
      </w:r>
    </w:p>
    <w:p w:rsidR="00000000" w:rsidRDefault="007447E6">
      <w:pPr>
        <w:spacing w:after="0" w:line="240" w:lineRule="auto"/>
        <w:ind w:firstLine="1155"/>
        <w:jc w:val="both"/>
        <w:textAlignment w:val="center"/>
        <w:divId w:val="786043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територии с кадастрална карта и кадастрални регистри, одобрени след влизането в сила на този закон - в едномесечен срок от одобряването им.</w:t>
      </w:r>
    </w:p>
    <w:p w:rsidR="00000000" w:rsidRDefault="007447E6">
      <w:pPr>
        <w:spacing w:after="150" w:line="240" w:lineRule="auto"/>
        <w:ind w:firstLine="1155"/>
        <w:jc w:val="both"/>
        <w:textAlignment w:val="center"/>
        <w:divId w:val="102695868"/>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40151476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w:t>
      </w:r>
      <w:r>
        <w:rPr>
          <w:rFonts w:ascii="Times New Roman" w:hAnsi="Times New Roman" w:cs="Times New Roman"/>
          <w:b/>
          <w:bCs/>
          <w:color w:val="000000"/>
          <w:sz w:val="26"/>
          <w:szCs w:val="26"/>
        </w:rPr>
        <w:t xml:space="preserve"> разпоредби</w:t>
      </w:r>
      <w:r>
        <w:rPr>
          <w:rFonts w:ascii="Times New Roman" w:hAnsi="Times New Roman" w:cs="Times New Roman"/>
          <w:b/>
          <w:bCs/>
          <w:color w:val="000000"/>
          <w:sz w:val="26"/>
          <w:szCs w:val="26"/>
        </w:rPr>
        <w:br/>
        <w:t>КЪМ ЗАКОНА ЗА ИЗМЕНЕНИЕ НА ЗАКОНА ЗА БЪЛГАРСКАТА АГЕНЦИЯ ПО БЕЗОПАСНОСТ НА ХРАНИТЕ</w:t>
      </w:r>
    </w:p>
    <w:p w:rsidR="00000000" w:rsidRDefault="007447E6">
      <w:pPr>
        <w:spacing w:after="0" w:line="240" w:lineRule="auto"/>
        <w:ind w:firstLine="1155"/>
        <w:jc w:val="both"/>
        <w:textAlignment w:val="center"/>
        <w:divId w:val="1992101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2017 Г., В СИЛА ОТ 18.07.2017 Г.)</w:t>
      </w:r>
    </w:p>
    <w:p w:rsidR="00000000" w:rsidRDefault="007447E6">
      <w:pPr>
        <w:spacing w:after="0" w:line="240" w:lineRule="auto"/>
        <w:ind w:firstLine="1155"/>
        <w:jc w:val="both"/>
        <w:textAlignment w:val="center"/>
        <w:divId w:val="2043244891"/>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716197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39.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и 39 от 2</w:t>
      </w:r>
      <w:r>
        <w:rPr>
          <w:rFonts w:ascii="Times New Roman" w:eastAsia="Times New Roman" w:hAnsi="Times New Roman" w:cs="Times New Roman"/>
          <w:color w:val="000000"/>
          <w:sz w:val="24"/>
          <w:szCs w:val="24"/>
        </w:rPr>
        <w:t>011 г., бр. 38 от 2012 г., бр. 15, 66 и 109 от 2013 г., бр. 49 и 98 от 2014 г., бр. 61 и 101 от 2015 г., бр. 27 и 57 от 2016 г.) навсякъде думите "Министерството на земеделието и храните" и "Министерството на земеделието и продоволствието" се заменят с "Ми</w:t>
      </w:r>
      <w:r>
        <w:rPr>
          <w:rFonts w:ascii="Times New Roman" w:eastAsia="Times New Roman" w:hAnsi="Times New Roman" w:cs="Times New Roman"/>
          <w:color w:val="000000"/>
          <w:sz w:val="24"/>
          <w:szCs w:val="24"/>
        </w:rPr>
        <w:t>нистерството на земеделието, храните и горите", а думите "министъра на земеделието и храните" се заменят с "министъра на земеделието, храните и горите".</w:t>
      </w:r>
    </w:p>
    <w:p w:rsidR="00000000" w:rsidRDefault="007447E6">
      <w:pPr>
        <w:spacing w:after="150" w:line="240" w:lineRule="auto"/>
        <w:ind w:firstLine="1155"/>
        <w:jc w:val="both"/>
        <w:textAlignment w:val="center"/>
        <w:divId w:val="1883130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447E6">
      <w:pPr>
        <w:spacing w:after="0" w:line="240" w:lineRule="auto"/>
        <w:ind w:firstLine="1155"/>
        <w:jc w:val="both"/>
        <w:textAlignment w:val="center"/>
        <w:divId w:val="1487353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Законът влиза в сила от ден</w:t>
      </w:r>
      <w:r>
        <w:rPr>
          <w:rFonts w:ascii="Times New Roman" w:eastAsia="Times New Roman" w:hAnsi="Times New Roman" w:cs="Times New Roman"/>
          <w:color w:val="000000"/>
          <w:sz w:val="24"/>
          <w:szCs w:val="24"/>
        </w:rPr>
        <w:t>я на обнародването му в "Държавен вестник".</w:t>
      </w:r>
    </w:p>
    <w:p w:rsidR="00000000" w:rsidRDefault="007447E6">
      <w:pPr>
        <w:spacing w:after="150" w:line="240" w:lineRule="auto"/>
        <w:ind w:firstLine="1155"/>
        <w:jc w:val="both"/>
        <w:textAlignment w:val="center"/>
        <w:divId w:val="1537158032"/>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9246107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ДОПЪЛНЕНИЕ НА ЗАКОНА ЗА ОГРАНИЧАВАНЕ НА АДМИНИСТРАТИВНОТО РЕГУЛИРАНЕ И АДМИНИСТРАТИВНИЯ КОНТРОЛ ВЪРХУ СТОПАНСКАТА ДЕЙНОСТ </w:t>
      </w:r>
    </w:p>
    <w:p w:rsidR="00000000" w:rsidRDefault="007447E6">
      <w:pPr>
        <w:spacing w:after="0" w:line="240" w:lineRule="auto"/>
        <w:ind w:firstLine="1155"/>
        <w:jc w:val="both"/>
        <w:textAlignment w:val="center"/>
        <w:divId w:val="1076051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2017 Г., В СИЛА ОТ 01.01.2018 Г.)</w:t>
      </w:r>
    </w:p>
    <w:p w:rsidR="00000000" w:rsidRDefault="007447E6">
      <w:pPr>
        <w:spacing w:after="0" w:line="240" w:lineRule="auto"/>
        <w:ind w:firstLine="1155"/>
        <w:jc w:val="both"/>
        <w:textAlignment w:val="center"/>
        <w:divId w:val="230696631"/>
        <w:rPr>
          <w:rFonts w:ascii="Times New Roman" w:eastAsia="Times New Roman" w:hAnsi="Times New Roman" w:cs="Times New Roman"/>
          <w:color w:val="000000"/>
          <w:sz w:val="24"/>
          <w:szCs w:val="24"/>
        </w:rPr>
      </w:pPr>
    </w:p>
    <w:p w:rsidR="00000000" w:rsidRDefault="007447E6">
      <w:pPr>
        <w:spacing w:after="150" w:line="240" w:lineRule="auto"/>
        <w:ind w:firstLine="1155"/>
        <w:jc w:val="both"/>
        <w:textAlignment w:val="center"/>
        <w:divId w:val="1136876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Законът влиза в сила от 1 януари 2018 г.</w:t>
      </w:r>
    </w:p>
    <w:p w:rsidR="00000000" w:rsidRDefault="007447E6">
      <w:pPr>
        <w:spacing w:before="100" w:beforeAutospacing="1" w:after="100" w:afterAutospacing="1" w:line="240" w:lineRule="auto"/>
        <w:jc w:val="center"/>
        <w:textAlignment w:val="center"/>
        <w:divId w:val="159654983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ПОЛЗВАНЕТО НА ЗЕМЕДЕЛСКИТЕ ЗЕМИ</w:t>
      </w:r>
    </w:p>
    <w:p w:rsidR="00000000" w:rsidRDefault="007447E6">
      <w:pPr>
        <w:spacing w:after="0" w:line="240" w:lineRule="auto"/>
        <w:ind w:firstLine="1155"/>
        <w:jc w:val="both"/>
        <w:textAlignment w:val="center"/>
        <w:divId w:val="1992250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w:t>
      </w:r>
      <w:r>
        <w:rPr>
          <w:rFonts w:ascii="Times New Roman" w:eastAsia="Times New Roman" w:hAnsi="Times New Roman" w:cs="Times New Roman"/>
          <w:color w:val="000000"/>
          <w:sz w:val="24"/>
          <w:szCs w:val="24"/>
        </w:rPr>
        <w:t>42 ОТ 2018 Г., В СИЛА ОТ 22.05.2018 Г.)</w:t>
      </w:r>
    </w:p>
    <w:p w:rsidR="00000000" w:rsidRDefault="007447E6">
      <w:pPr>
        <w:spacing w:after="0" w:line="240" w:lineRule="auto"/>
        <w:ind w:firstLine="1155"/>
        <w:jc w:val="both"/>
        <w:textAlignment w:val="center"/>
        <w:divId w:val="1476532116"/>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875385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Законът влиза в сила от деня на обнародването му в "Държавен вестник", с изключение на § 9, който влиза в сила от стопанската 2019 - 2020 г.</w:t>
      </w:r>
    </w:p>
    <w:p w:rsidR="00000000" w:rsidRDefault="007447E6">
      <w:pPr>
        <w:spacing w:after="150" w:line="240" w:lineRule="auto"/>
        <w:ind w:firstLine="1155"/>
        <w:jc w:val="both"/>
        <w:textAlignment w:val="center"/>
        <w:divId w:val="1476532116"/>
        <w:rPr>
          <w:rFonts w:ascii="Times New Roman" w:eastAsia="Times New Roman" w:hAnsi="Times New Roman" w:cs="Times New Roman"/>
          <w:color w:val="000000"/>
          <w:sz w:val="24"/>
          <w:szCs w:val="24"/>
        </w:rPr>
      </w:pPr>
    </w:p>
    <w:p w:rsidR="00000000" w:rsidRDefault="007447E6">
      <w:pPr>
        <w:spacing w:before="100" w:beforeAutospacing="1" w:after="100" w:afterAutospacing="1" w:line="240" w:lineRule="auto"/>
        <w:jc w:val="center"/>
        <w:textAlignment w:val="center"/>
        <w:divId w:val="18490261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w:t>
      </w:r>
      <w:r>
        <w:rPr>
          <w:rFonts w:ascii="Times New Roman" w:hAnsi="Times New Roman" w:cs="Times New Roman"/>
          <w:b/>
          <w:bCs/>
          <w:color w:val="000000"/>
          <w:sz w:val="26"/>
          <w:szCs w:val="26"/>
        </w:rPr>
        <w:t xml:space="preserve">ЛНЕНИЕ НА ЗАКОНА ЗА КАДАСТЪРА И ИМОТНИЯ РЕГИСТЪР </w:t>
      </w:r>
    </w:p>
    <w:p w:rsidR="00000000" w:rsidRDefault="007447E6">
      <w:pPr>
        <w:spacing w:after="0" w:line="240" w:lineRule="auto"/>
        <w:ind w:firstLine="1155"/>
        <w:jc w:val="both"/>
        <w:textAlignment w:val="center"/>
        <w:divId w:val="1852446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2019 Г., В СИЛА ОТ 22.08.2019 Г.)</w:t>
      </w:r>
    </w:p>
    <w:p w:rsidR="00000000" w:rsidRDefault="007447E6">
      <w:pPr>
        <w:spacing w:after="0" w:line="240" w:lineRule="auto"/>
        <w:ind w:firstLine="1155"/>
        <w:jc w:val="both"/>
        <w:textAlignment w:val="center"/>
        <w:divId w:val="1311981276"/>
        <w:rPr>
          <w:rFonts w:ascii="Times New Roman" w:eastAsia="Times New Roman" w:hAnsi="Times New Roman" w:cs="Times New Roman"/>
          <w:color w:val="000000"/>
          <w:sz w:val="24"/>
          <w:szCs w:val="24"/>
        </w:rPr>
      </w:pPr>
    </w:p>
    <w:p w:rsidR="00000000" w:rsidRDefault="007447E6">
      <w:pPr>
        <w:spacing w:after="150" w:line="240" w:lineRule="auto"/>
        <w:ind w:firstLine="1155"/>
        <w:jc w:val="both"/>
        <w:textAlignment w:val="center"/>
        <w:divId w:val="1315722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За нуждите на възлагането, изработването и поддържането в актуално състояние на специализираните карти, регистри и информационни системи Аген</w:t>
      </w:r>
      <w:r>
        <w:rPr>
          <w:rFonts w:ascii="Times New Roman" w:eastAsia="Times New Roman" w:hAnsi="Times New Roman" w:cs="Times New Roman"/>
          <w:color w:val="000000"/>
          <w:sz w:val="24"/>
          <w:szCs w:val="24"/>
        </w:rPr>
        <w:t xml:space="preserve">цията по геодезия, картография и кадастър предоставя безвъзмездно на лицата по чл. 32, ал. 1 данните от кадастралната карта и кадастралните регистри. Общините предоставят копия от кадастралните планове на подземните проводи и съоръжения, копия от одобрени </w:t>
      </w:r>
      <w:r>
        <w:rPr>
          <w:rFonts w:ascii="Times New Roman" w:eastAsia="Times New Roman" w:hAnsi="Times New Roman" w:cs="Times New Roman"/>
          <w:color w:val="000000"/>
          <w:sz w:val="24"/>
          <w:szCs w:val="24"/>
        </w:rPr>
        <w:t>инвестиционни проекти и екзекутивни документации за изградени подземни и надземни линейни обекти на техническата инфраструктура, както и други специализирани данни, включително за кадастрално заснемане и нанасяне на съществуващи и новоизградени линейни обе</w:t>
      </w:r>
      <w:r>
        <w:rPr>
          <w:rFonts w:ascii="Times New Roman" w:eastAsia="Times New Roman" w:hAnsi="Times New Roman" w:cs="Times New Roman"/>
          <w:color w:val="000000"/>
          <w:sz w:val="24"/>
          <w:szCs w:val="24"/>
        </w:rPr>
        <w:t>кти на техническата инфраструктура, както и данните, постъпили по реда на § 36 от преходните и заключителните разпоредби на Закона за изменение и допълнение на Закона за кадастъра и имотния регистър (ДВ, бр. 57 от 2016 г.).</w:t>
      </w:r>
    </w:p>
    <w:p w:rsidR="00000000" w:rsidRDefault="007447E6">
      <w:pPr>
        <w:spacing w:after="0" w:line="240" w:lineRule="auto"/>
        <w:ind w:firstLine="1155"/>
        <w:jc w:val="both"/>
        <w:textAlignment w:val="center"/>
        <w:divId w:val="501699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23. (1) Наредбите по чл. 32 и </w:t>
      </w:r>
      <w:r>
        <w:rPr>
          <w:rFonts w:ascii="Times New Roman" w:eastAsia="Times New Roman" w:hAnsi="Times New Roman" w:cs="Times New Roman"/>
          <w:color w:val="000000"/>
          <w:sz w:val="24"/>
          <w:szCs w:val="24"/>
        </w:rPr>
        <w:t>чл. 34 се приемат в едногодишен срок от влизането в сила на този закон.</w:t>
      </w:r>
    </w:p>
    <w:p w:rsidR="00000000" w:rsidRDefault="007447E6">
      <w:pPr>
        <w:spacing w:after="150" w:line="240" w:lineRule="auto"/>
        <w:ind w:firstLine="1155"/>
        <w:jc w:val="both"/>
        <w:textAlignment w:val="center"/>
        <w:divId w:val="99303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тримесечен срок от влизането в сила на този закон експлоатационните дружества, които набират и поддържат в актуално състояние специализирани данни по чл. 32, ал. 1, т. 1, буква "</w:t>
      </w:r>
      <w:r>
        <w:rPr>
          <w:rFonts w:ascii="Times New Roman" w:eastAsia="Times New Roman" w:hAnsi="Times New Roman" w:cs="Times New Roman"/>
          <w:color w:val="000000"/>
          <w:sz w:val="24"/>
          <w:szCs w:val="24"/>
        </w:rPr>
        <w:t>б", са длъжни да възложат изработването на специализирани карти, регистри и информационни системи по чл. 32, ал. 1, т. 2.</w:t>
      </w:r>
    </w:p>
    <w:p w:rsidR="00000000" w:rsidRDefault="007447E6">
      <w:pPr>
        <w:spacing w:after="150" w:line="240" w:lineRule="auto"/>
        <w:ind w:firstLine="1155"/>
        <w:jc w:val="both"/>
        <w:textAlignment w:val="center"/>
        <w:divId w:val="12152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До приемането на наредбата по чл. 7, ал. 3 експлоатационните дружества предоставят данните по чл. 32, ал. 1, т. 1, буква "б" по </w:t>
      </w:r>
      <w:r>
        <w:rPr>
          <w:rFonts w:ascii="Times New Roman" w:eastAsia="Times New Roman" w:hAnsi="Times New Roman" w:cs="Times New Roman"/>
          <w:color w:val="000000"/>
          <w:sz w:val="24"/>
          <w:szCs w:val="24"/>
        </w:rPr>
        <w:t>електронен път чрез осигуряване на достъп до информационните си системи, по предварително оповестени пропорционални, недискриминационни и прозрачни условия, а при липса на техническа възможност - по досегашния ред.</w:t>
      </w:r>
    </w:p>
    <w:p w:rsidR="00000000" w:rsidRDefault="007447E6">
      <w:pPr>
        <w:spacing w:after="0" w:line="240" w:lineRule="auto"/>
        <w:ind w:firstLine="1155"/>
        <w:jc w:val="both"/>
        <w:textAlignment w:val="center"/>
        <w:divId w:val="1854566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(1) До изработването на специализир</w:t>
      </w:r>
      <w:r>
        <w:rPr>
          <w:rFonts w:ascii="Times New Roman" w:eastAsia="Times New Roman" w:hAnsi="Times New Roman" w:cs="Times New Roman"/>
          <w:color w:val="000000"/>
          <w:sz w:val="24"/>
          <w:szCs w:val="24"/>
        </w:rPr>
        <w:t>аните карти за устройствено планиране, за нуждите на устройственото планиране и на инвестиционното проектиране собственик или друго заинтересувано лице може да възложи на правоспособно лице по чл. 16, ал. 1 изработването на частична специализирана карта по</w:t>
      </w:r>
      <w:r>
        <w:rPr>
          <w:rFonts w:ascii="Times New Roman" w:eastAsia="Times New Roman" w:hAnsi="Times New Roman" w:cs="Times New Roman"/>
          <w:color w:val="000000"/>
          <w:sz w:val="24"/>
          <w:szCs w:val="24"/>
        </w:rPr>
        <w:t xml:space="preserve"> чл. 34.</w:t>
      </w:r>
    </w:p>
    <w:p w:rsidR="00000000" w:rsidRDefault="007447E6">
      <w:pPr>
        <w:spacing w:after="150" w:line="240" w:lineRule="auto"/>
        <w:ind w:firstLine="1155"/>
        <w:jc w:val="both"/>
        <w:textAlignment w:val="center"/>
        <w:divId w:val="2035761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Съдържанието и минималният обхват на частичните специализирани карти за устройствено планиране по ал. 1 се определят с наредбата по чл. 34, ал. 5.</w:t>
      </w:r>
    </w:p>
    <w:p w:rsidR="00000000" w:rsidRDefault="007447E6">
      <w:pPr>
        <w:spacing w:after="0" w:line="240" w:lineRule="auto"/>
        <w:ind w:firstLine="1155"/>
        <w:jc w:val="both"/>
        <w:textAlignment w:val="center"/>
        <w:divId w:val="6760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(1) До предаването на специализираните карти и регистри на Агенцията по геодезия, картогра</w:t>
      </w:r>
      <w:r>
        <w:rPr>
          <w:rFonts w:ascii="Times New Roman" w:eastAsia="Times New Roman" w:hAnsi="Times New Roman" w:cs="Times New Roman"/>
          <w:color w:val="000000"/>
          <w:sz w:val="24"/>
          <w:szCs w:val="24"/>
        </w:rPr>
        <w:t>фия и кадастър по реда на чл. 32, ал. 5 строежите, които не са обект на кадастъра, се въвеждат в експлоатация въз основа на удостоверение от съответната община, че възложителят е изпълнил задълженията си по § 36 от преходните и заключителните разпоредби на</w:t>
      </w:r>
      <w:r>
        <w:rPr>
          <w:rFonts w:ascii="Times New Roman" w:eastAsia="Times New Roman" w:hAnsi="Times New Roman" w:cs="Times New Roman"/>
          <w:color w:val="000000"/>
          <w:sz w:val="24"/>
          <w:szCs w:val="24"/>
        </w:rPr>
        <w:t xml:space="preserve"> Закона за изменение и допълнение на Закона за кадастъра и имотния регистър (ДВ, бр. 57 от 2016 г.)</w:t>
      </w:r>
    </w:p>
    <w:p w:rsidR="00000000" w:rsidRDefault="007447E6">
      <w:pPr>
        <w:spacing w:after="150" w:line="240" w:lineRule="auto"/>
        <w:ind w:firstLine="1155"/>
        <w:jc w:val="both"/>
        <w:textAlignment w:val="center"/>
        <w:divId w:val="1834223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осигуряване на функционалности в информационната система на кадастъра за отразяване на зоните на ограничения в кадастралната карта и кадастралните ре</w:t>
      </w:r>
      <w:r>
        <w:rPr>
          <w:rFonts w:ascii="Times New Roman" w:eastAsia="Times New Roman" w:hAnsi="Times New Roman" w:cs="Times New Roman"/>
          <w:color w:val="000000"/>
          <w:sz w:val="24"/>
          <w:szCs w:val="24"/>
        </w:rPr>
        <w:t>гистри зоните на ограничения се нанасят в съответните специализирани карти и регистри по чл. 32.</w:t>
      </w:r>
    </w:p>
    <w:p w:rsidR="00000000" w:rsidRDefault="007447E6">
      <w:pPr>
        <w:spacing w:after="150" w:line="240" w:lineRule="auto"/>
        <w:ind w:firstLine="1155"/>
        <w:jc w:val="both"/>
        <w:textAlignment w:val="center"/>
        <w:divId w:val="1636134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 В тримесечен срок от обнародването на този закон в "Държавен вестник" Министерският съвет приема измененията в Тарифа № 14 за таксите, </w:t>
      </w:r>
      <w:r>
        <w:rPr>
          <w:rFonts w:ascii="Times New Roman" w:eastAsia="Times New Roman" w:hAnsi="Times New Roman" w:cs="Times New Roman"/>
          <w:color w:val="000000"/>
          <w:sz w:val="24"/>
          <w:szCs w:val="24"/>
        </w:rPr>
        <w:lastRenderedPageBreak/>
        <w:t>които се събират в</w:t>
      </w:r>
      <w:r>
        <w:rPr>
          <w:rFonts w:ascii="Times New Roman" w:eastAsia="Times New Roman" w:hAnsi="Times New Roman" w:cs="Times New Roman"/>
          <w:color w:val="000000"/>
          <w:sz w:val="24"/>
          <w:szCs w:val="24"/>
        </w:rPr>
        <w:t xml:space="preserve"> системата на Министерството на регионалното развитите и благоустройството и от областните управители.</w:t>
      </w:r>
    </w:p>
    <w:p w:rsidR="00000000" w:rsidRDefault="007447E6">
      <w:pPr>
        <w:spacing w:after="150" w:line="240" w:lineRule="auto"/>
        <w:ind w:firstLine="1155"/>
        <w:jc w:val="both"/>
        <w:textAlignment w:val="center"/>
        <w:divId w:val="2046445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28. В тримесечен срок от обнародването на този закон в "Държавен вестник" министърът на регионалното развитие и благоустройството привежда подзаконовите нормативни актове по прилагане на закона в съответствие с този закон.</w:t>
      </w:r>
    </w:p>
    <w:p w:rsidR="00000000" w:rsidRDefault="007447E6">
      <w:pPr>
        <w:spacing w:after="0" w:line="240" w:lineRule="auto"/>
        <w:ind w:firstLine="1155"/>
        <w:jc w:val="both"/>
        <w:textAlignment w:val="center"/>
        <w:divId w:val="573707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Двугодишният срок за премин</w:t>
      </w:r>
      <w:r>
        <w:rPr>
          <w:rFonts w:ascii="Times New Roman" w:eastAsia="Times New Roman" w:hAnsi="Times New Roman" w:cs="Times New Roman"/>
          <w:color w:val="000000"/>
          <w:sz w:val="24"/>
          <w:szCs w:val="24"/>
        </w:rPr>
        <w:t>аване на курс за поддържане и повишаване на професионалната квалификация на лицата, придобили правоспособност по реда на Закона за кадастъра и имотния регистър до влизането в сила на този закон, започва да тече от влизането в сила на този закон.</w:t>
      </w:r>
    </w:p>
    <w:p w:rsidR="00000000" w:rsidRDefault="007447E6">
      <w:pPr>
        <w:spacing w:after="150" w:line="240" w:lineRule="auto"/>
        <w:ind w:firstLine="1155"/>
        <w:jc w:val="both"/>
        <w:textAlignment w:val="center"/>
        <w:divId w:val="199628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w:t>
      </w:r>
      <w:r>
        <w:rPr>
          <w:rFonts w:ascii="Times New Roman" w:eastAsia="Times New Roman" w:hAnsi="Times New Roman" w:cs="Times New Roman"/>
          <w:color w:val="000000"/>
          <w:sz w:val="24"/>
          <w:szCs w:val="24"/>
        </w:rPr>
        <w:t>. . . . . . . . . . . . . . . . . . . . . . . . . . . . . .</w:t>
      </w:r>
    </w:p>
    <w:p w:rsidR="00000000" w:rsidRDefault="007447E6">
      <w:pPr>
        <w:spacing w:after="0" w:line="240" w:lineRule="auto"/>
        <w:ind w:firstLine="1155"/>
        <w:jc w:val="both"/>
        <w:textAlignment w:val="center"/>
        <w:divId w:val="465319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(1) При служебно изменение на плановете по § 8, ал. 1 от преходните разпоредби на Закона за устройство на територията въз основа на заповед на органите по чл. 135, ал. 1 във връзка с ал. 5 о</w:t>
      </w:r>
      <w:r>
        <w:rPr>
          <w:rFonts w:ascii="Times New Roman" w:eastAsia="Times New Roman" w:hAnsi="Times New Roman" w:cs="Times New Roman"/>
          <w:color w:val="000000"/>
          <w:sz w:val="24"/>
          <w:szCs w:val="24"/>
        </w:rPr>
        <w:t xml:space="preserve">т същия закон, ако не е реализирана нито една от възможностите за прилагане на заварените дворищнорегулационни планове по § 8, ал. 2 от преходните разпоредби на Закона за устройство на територията, поземлените имоти се урегулират по правилата на чл. 17 от </w:t>
      </w:r>
      <w:r>
        <w:rPr>
          <w:rFonts w:ascii="Times New Roman" w:eastAsia="Times New Roman" w:hAnsi="Times New Roman" w:cs="Times New Roman"/>
          <w:color w:val="000000"/>
          <w:sz w:val="24"/>
          <w:szCs w:val="24"/>
        </w:rPr>
        <w:t>Закона за устройство на територията.</w:t>
      </w:r>
    </w:p>
    <w:p w:rsidR="00000000" w:rsidRDefault="007447E6">
      <w:pPr>
        <w:spacing w:after="150" w:line="240" w:lineRule="auto"/>
        <w:ind w:firstLine="1155"/>
        <w:jc w:val="both"/>
        <w:textAlignment w:val="center"/>
        <w:divId w:val="1827430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Правилата на ал. 1 се прилагат и при създаване на нови подробни устройствени планове за урегулиране на населени места или на части от тях.</w:t>
      </w:r>
    </w:p>
    <w:p w:rsidR="00000000" w:rsidRDefault="007447E6">
      <w:pPr>
        <w:spacing w:after="150" w:line="240" w:lineRule="auto"/>
        <w:ind w:firstLine="1155"/>
        <w:jc w:val="both"/>
        <w:textAlignment w:val="center"/>
        <w:divId w:val="1296718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Законът влиза в сила три месеца след обнародването му в "Държавен вест</w:t>
      </w:r>
      <w:r>
        <w:rPr>
          <w:rFonts w:ascii="Times New Roman" w:eastAsia="Times New Roman" w:hAnsi="Times New Roman" w:cs="Times New Roman"/>
          <w:color w:val="000000"/>
          <w:sz w:val="24"/>
          <w:szCs w:val="24"/>
        </w:rPr>
        <w:t>ник".</w:t>
      </w:r>
    </w:p>
    <w:p w:rsidR="00000000" w:rsidRDefault="007447E6">
      <w:pPr>
        <w:spacing w:before="100" w:beforeAutospacing="1" w:after="100" w:afterAutospacing="1" w:line="240" w:lineRule="auto"/>
        <w:jc w:val="center"/>
        <w:textAlignment w:val="center"/>
        <w:divId w:val="3681865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ПОДПОМАГАНЕ НА ЗЕМЕДЕЛСКИТЕ ПРОИЗВОДИТЕЛИ</w:t>
      </w:r>
    </w:p>
    <w:p w:rsidR="00000000" w:rsidRDefault="007447E6">
      <w:pPr>
        <w:spacing w:after="0" w:line="240" w:lineRule="auto"/>
        <w:ind w:firstLine="1155"/>
        <w:jc w:val="both"/>
        <w:textAlignment w:val="center"/>
        <w:divId w:val="1002008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2022 Г., В СИЛА ОТ 01.01.2023 Г.)</w:t>
      </w:r>
    </w:p>
    <w:p w:rsidR="00000000" w:rsidRDefault="007447E6">
      <w:pPr>
        <w:spacing w:after="0" w:line="240" w:lineRule="auto"/>
        <w:ind w:firstLine="1155"/>
        <w:jc w:val="both"/>
        <w:textAlignment w:val="center"/>
        <w:divId w:val="1879658234"/>
        <w:rPr>
          <w:rFonts w:ascii="Times New Roman" w:eastAsia="Times New Roman" w:hAnsi="Times New Roman" w:cs="Times New Roman"/>
          <w:color w:val="000000"/>
          <w:sz w:val="24"/>
          <w:szCs w:val="24"/>
        </w:rPr>
      </w:pPr>
    </w:p>
    <w:p w:rsidR="00000000" w:rsidRDefault="007447E6">
      <w:pPr>
        <w:spacing w:after="0" w:line="240" w:lineRule="auto"/>
        <w:ind w:firstLine="1155"/>
        <w:jc w:val="both"/>
        <w:textAlignment w:val="center"/>
        <w:divId w:val="1859657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w:t>
      </w:r>
      <w:r>
        <w:rPr>
          <w:rFonts w:ascii="Times New Roman" w:eastAsia="Times New Roman" w:hAnsi="Times New Roman" w:cs="Times New Roman"/>
          <w:color w:val="000000"/>
          <w:sz w:val="24"/>
          <w:szCs w:val="24"/>
        </w:rPr>
        <w:t xml:space="preserve"> . . .</w:t>
      </w:r>
    </w:p>
    <w:p w:rsidR="00000000" w:rsidRDefault="007447E6">
      <w:pPr>
        <w:spacing w:after="0" w:line="240" w:lineRule="auto"/>
        <w:ind w:firstLine="1155"/>
        <w:jc w:val="both"/>
        <w:textAlignment w:val="center"/>
        <w:divId w:val="1329482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70.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w:t>
      </w:r>
      <w:r>
        <w:rPr>
          <w:rFonts w:ascii="Times New Roman" w:eastAsia="Times New Roman" w:hAnsi="Times New Roman" w:cs="Times New Roman"/>
          <w:color w:val="000000"/>
          <w:sz w:val="24"/>
          <w:szCs w:val="24"/>
        </w:rPr>
        <w:t>и 39 от 2011 г., бр. 38 от 2012 г., бр. 15, 66 и 109 от 2013 г., бр. 49 и 98 от 2014 г., бр. 61 и 101 от 2015 г., бр. 27 и 57 от 2016 г., бр. 58 и 103 от 2017 г., бр. 42 от 2018 г., бр. 41 и 44 от 2019 г. и бр. 16 от 2021 г.) навсякъде думите "Министерство</w:t>
      </w:r>
      <w:r>
        <w:rPr>
          <w:rFonts w:ascii="Times New Roman" w:eastAsia="Times New Roman" w:hAnsi="Times New Roman" w:cs="Times New Roman"/>
          <w:color w:val="000000"/>
          <w:sz w:val="24"/>
          <w:szCs w:val="24"/>
        </w:rPr>
        <w:t>то на земеделието, храните и горите" и "министъра на земеделието, храните и горите" се заменят съответно с "Министерството на земеделието" и "министъра на земеделието".</w:t>
      </w:r>
    </w:p>
    <w:p w:rsidR="00000000" w:rsidRDefault="007447E6">
      <w:pPr>
        <w:spacing w:after="150" w:line="240" w:lineRule="auto"/>
        <w:ind w:firstLine="1155"/>
        <w:jc w:val="both"/>
        <w:textAlignment w:val="center"/>
        <w:divId w:val="1264916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447E6">
      <w:pPr>
        <w:spacing w:after="150" w:line="240" w:lineRule="auto"/>
        <w:ind w:firstLine="1155"/>
        <w:jc w:val="both"/>
        <w:textAlignment w:val="center"/>
        <w:divId w:val="1874806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106. Законът вл</w:t>
      </w:r>
      <w:r>
        <w:rPr>
          <w:rFonts w:ascii="Times New Roman" w:eastAsia="Times New Roman" w:hAnsi="Times New Roman" w:cs="Times New Roman"/>
          <w:color w:val="000000"/>
          <w:sz w:val="24"/>
          <w:szCs w:val="24"/>
        </w:rPr>
        <w:t>иза в сила от 1 януари 2023 г. с изключение на чл. 33а, ал. 2, която влиза в сила от 1 март 2023 г.</w:t>
      </w:r>
    </w:p>
    <w:p w:rsidR="00000000" w:rsidRDefault="007447E6">
      <w:pPr>
        <w:spacing w:before="100" w:beforeAutospacing="1" w:after="100" w:afterAutospacing="1" w:line="240" w:lineRule="auto"/>
        <w:jc w:val="center"/>
        <w:textAlignment w:val="center"/>
        <w:divId w:val="144129733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КАДАСТЪРА И ИМОТНИЯ РЕГИСТЪР </w:t>
      </w:r>
    </w:p>
    <w:p w:rsidR="00000000" w:rsidRDefault="007447E6">
      <w:pPr>
        <w:spacing w:after="0" w:line="240" w:lineRule="auto"/>
        <w:ind w:firstLine="1155"/>
        <w:jc w:val="both"/>
        <w:textAlignment w:val="center"/>
        <w:divId w:val="192067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8 ОТ 2023 Г.) </w:t>
      </w:r>
    </w:p>
    <w:p w:rsidR="00000000" w:rsidRDefault="007447E6">
      <w:pPr>
        <w:spacing w:after="0" w:line="240" w:lineRule="auto"/>
        <w:ind w:firstLine="1155"/>
        <w:jc w:val="both"/>
        <w:textAlignment w:val="center"/>
        <w:divId w:val="1508207127"/>
        <w:rPr>
          <w:rFonts w:ascii="Times New Roman" w:eastAsia="Times New Roman" w:hAnsi="Times New Roman" w:cs="Times New Roman"/>
          <w:color w:val="000000"/>
          <w:sz w:val="24"/>
          <w:szCs w:val="24"/>
        </w:rPr>
      </w:pPr>
    </w:p>
    <w:p w:rsidR="00000000" w:rsidRDefault="007447E6">
      <w:pPr>
        <w:spacing w:after="150" w:line="240" w:lineRule="auto"/>
        <w:ind w:firstLine="1155"/>
        <w:jc w:val="both"/>
        <w:textAlignment w:val="center"/>
        <w:divId w:val="704065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 В срок до 30 </w:t>
      </w:r>
      <w:r>
        <w:rPr>
          <w:rFonts w:ascii="Times New Roman" w:eastAsia="Times New Roman" w:hAnsi="Times New Roman" w:cs="Times New Roman"/>
          <w:color w:val="000000"/>
          <w:sz w:val="24"/>
          <w:szCs w:val="24"/>
        </w:rPr>
        <w:t>юни 2026 г. Агенцията по вписванията дигитализира наличния хартиен архив в службите по вписванията.</w:t>
      </w:r>
    </w:p>
    <w:p w:rsidR="00000000" w:rsidRDefault="007447E6">
      <w:pPr>
        <w:spacing w:after="150" w:line="240" w:lineRule="auto"/>
        <w:ind w:firstLine="1155"/>
        <w:jc w:val="both"/>
        <w:textAlignment w:val="center"/>
        <w:divId w:val="195506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Министърът на правосъдието привежда наредбата по чл. 5, ал. 3 в съответствие с този закон в 6-месечен срок от влизането му в сила.</w:t>
      </w:r>
    </w:p>
    <w:p w:rsidR="007447E6" w:rsidRDefault="007447E6">
      <w:pPr>
        <w:spacing w:after="0"/>
        <w:ind w:firstLine="1155"/>
        <w:jc w:val="both"/>
        <w:textAlignment w:val="center"/>
        <w:divId w:val="991178337"/>
        <w:rPr>
          <w:rFonts w:eastAsia="Times New Roman"/>
          <w:color w:val="000000"/>
        </w:rPr>
      </w:pPr>
      <w:r>
        <w:rPr>
          <w:rFonts w:ascii="Times New Roman" w:eastAsia="Times New Roman" w:hAnsi="Times New Roman" w:cs="Times New Roman"/>
          <w:color w:val="000000"/>
          <w:sz w:val="24"/>
          <w:szCs w:val="24"/>
        </w:rPr>
        <w:t xml:space="preserve">§ 10. Параграфи 6 и </w:t>
      </w:r>
      <w:r>
        <w:rPr>
          <w:rFonts w:ascii="Times New Roman" w:eastAsia="Times New Roman" w:hAnsi="Times New Roman" w:cs="Times New Roman"/>
          <w:color w:val="000000"/>
          <w:sz w:val="24"/>
          <w:szCs w:val="24"/>
        </w:rPr>
        <w:t>7 влизат в сила две години след влизането в сила на този закон.</w:t>
      </w:r>
    </w:p>
    <w:sectPr w:rsidR="007447E6">
      <w:footerReference w:type="default" r:id="rId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7E6" w:rsidRDefault="007447E6">
      <w:pPr>
        <w:spacing w:after="0" w:line="240" w:lineRule="auto"/>
      </w:pPr>
      <w:r>
        <w:separator/>
      </w:r>
    </w:p>
  </w:endnote>
  <w:endnote w:type="continuationSeparator" w:id="0">
    <w:p w:rsidR="007447E6" w:rsidRDefault="0074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D5" w:rsidRDefault="007447E6">
    <w:r>
      <w:t>Източник: Правно-информационни системи "Сиела"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7E6" w:rsidRDefault="007447E6">
      <w:pPr>
        <w:spacing w:after="0" w:line="240" w:lineRule="auto"/>
      </w:pPr>
      <w:r>
        <w:separator/>
      </w:r>
    </w:p>
  </w:footnote>
  <w:footnote w:type="continuationSeparator" w:id="0">
    <w:p w:rsidR="007447E6" w:rsidRDefault="007447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D5"/>
    <w:rsid w:val="007447E6"/>
    <w:rsid w:val="008176D5"/>
    <w:rsid w:val="00F1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835408">
      <w:bodyDiv w:val="1"/>
      <w:marLeft w:val="390"/>
      <w:marRight w:val="390"/>
      <w:marTop w:val="0"/>
      <w:marBottom w:val="0"/>
      <w:divBdr>
        <w:top w:val="none" w:sz="0" w:space="0" w:color="auto"/>
        <w:left w:val="none" w:sz="0" w:space="0" w:color="auto"/>
        <w:bottom w:val="none" w:sz="0" w:space="0" w:color="auto"/>
        <w:right w:val="none" w:sz="0" w:space="0" w:color="auto"/>
      </w:divBdr>
      <w:divsChild>
        <w:div w:id="1483500232">
          <w:marLeft w:val="0"/>
          <w:marRight w:val="0"/>
          <w:marTop w:val="0"/>
          <w:marBottom w:val="0"/>
          <w:divBdr>
            <w:top w:val="none" w:sz="0" w:space="0" w:color="auto"/>
            <w:left w:val="none" w:sz="0" w:space="0" w:color="auto"/>
            <w:bottom w:val="none" w:sz="0" w:space="0" w:color="auto"/>
            <w:right w:val="none" w:sz="0" w:space="0" w:color="auto"/>
          </w:divBdr>
        </w:div>
        <w:div w:id="624626342">
          <w:marLeft w:val="0"/>
          <w:marRight w:val="0"/>
          <w:marTop w:val="75"/>
          <w:marBottom w:val="0"/>
          <w:divBdr>
            <w:top w:val="none" w:sz="0" w:space="0" w:color="auto"/>
            <w:left w:val="none" w:sz="0" w:space="0" w:color="auto"/>
            <w:bottom w:val="none" w:sz="0" w:space="0" w:color="auto"/>
            <w:right w:val="none" w:sz="0" w:space="0" w:color="auto"/>
          </w:divBdr>
        </w:div>
        <w:div w:id="409472881">
          <w:marLeft w:val="0"/>
          <w:marRight w:val="0"/>
          <w:marTop w:val="75"/>
          <w:marBottom w:val="0"/>
          <w:divBdr>
            <w:top w:val="none" w:sz="0" w:space="0" w:color="auto"/>
            <w:left w:val="none" w:sz="0" w:space="0" w:color="auto"/>
            <w:bottom w:val="none" w:sz="0" w:space="0" w:color="auto"/>
            <w:right w:val="none" w:sz="0" w:space="0" w:color="auto"/>
          </w:divBdr>
        </w:div>
        <w:div w:id="1672030549">
          <w:marLeft w:val="0"/>
          <w:marRight w:val="0"/>
          <w:marTop w:val="75"/>
          <w:marBottom w:val="0"/>
          <w:divBdr>
            <w:top w:val="none" w:sz="0" w:space="0" w:color="auto"/>
            <w:left w:val="none" w:sz="0" w:space="0" w:color="auto"/>
            <w:bottom w:val="none" w:sz="0" w:space="0" w:color="auto"/>
            <w:right w:val="none" w:sz="0" w:space="0" w:color="auto"/>
          </w:divBdr>
        </w:div>
        <w:div w:id="2062708374">
          <w:marLeft w:val="0"/>
          <w:marRight w:val="0"/>
          <w:marTop w:val="0"/>
          <w:marBottom w:val="120"/>
          <w:divBdr>
            <w:top w:val="none" w:sz="0" w:space="0" w:color="auto"/>
            <w:left w:val="none" w:sz="0" w:space="0" w:color="auto"/>
            <w:bottom w:val="none" w:sz="0" w:space="0" w:color="auto"/>
            <w:right w:val="none" w:sz="0" w:space="0" w:color="auto"/>
          </w:divBdr>
          <w:divsChild>
            <w:div w:id="598148579">
              <w:marLeft w:val="0"/>
              <w:marRight w:val="0"/>
              <w:marTop w:val="0"/>
              <w:marBottom w:val="0"/>
              <w:divBdr>
                <w:top w:val="none" w:sz="0" w:space="0" w:color="auto"/>
                <w:left w:val="none" w:sz="0" w:space="0" w:color="auto"/>
                <w:bottom w:val="none" w:sz="0" w:space="0" w:color="auto"/>
                <w:right w:val="none" w:sz="0" w:space="0" w:color="auto"/>
              </w:divBdr>
            </w:div>
            <w:div w:id="1644038210">
              <w:marLeft w:val="0"/>
              <w:marRight w:val="0"/>
              <w:marTop w:val="0"/>
              <w:marBottom w:val="0"/>
              <w:divBdr>
                <w:top w:val="none" w:sz="0" w:space="0" w:color="auto"/>
                <w:left w:val="none" w:sz="0" w:space="0" w:color="auto"/>
                <w:bottom w:val="none" w:sz="0" w:space="0" w:color="auto"/>
                <w:right w:val="none" w:sz="0" w:space="0" w:color="auto"/>
              </w:divBdr>
            </w:div>
            <w:div w:id="1279139968">
              <w:marLeft w:val="0"/>
              <w:marRight w:val="0"/>
              <w:marTop w:val="0"/>
              <w:marBottom w:val="0"/>
              <w:divBdr>
                <w:top w:val="none" w:sz="0" w:space="0" w:color="auto"/>
                <w:left w:val="none" w:sz="0" w:space="0" w:color="auto"/>
                <w:bottom w:val="none" w:sz="0" w:space="0" w:color="auto"/>
                <w:right w:val="none" w:sz="0" w:space="0" w:color="auto"/>
              </w:divBdr>
            </w:div>
            <w:div w:id="1768428973">
              <w:marLeft w:val="0"/>
              <w:marRight w:val="0"/>
              <w:marTop w:val="0"/>
              <w:marBottom w:val="0"/>
              <w:divBdr>
                <w:top w:val="none" w:sz="0" w:space="0" w:color="auto"/>
                <w:left w:val="none" w:sz="0" w:space="0" w:color="auto"/>
                <w:bottom w:val="none" w:sz="0" w:space="0" w:color="auto"/>
                <w:right w:val="none" w:sz="0" w:space="0" w:color="auto"/>
              </w:divBdr>
            </w:div>
            <w:div w:id="671564335">
              <w:marLeft w:val="0"/>
              <w:marRight w:val="0"/>
              <w:marTop w:val="0"/>
              <w:marBottom w:val="0"/>
              <w:divBdr>
                <w:top w:val="none" w:sz="0" w:space="0" w:color="auto"/>
                <w:left w:val="none" w:sz="0" w:space="0" w:color="auto"/>
                <w:bottom w:val="none" w:sz="0" w:space="0" w:color="auto"/>
                <w:right w:val="none" w:sz="0" w:space="0" w:color="auto"/>
              </w:divBdr>
            </w:div>
            <w:div w:id="409304415">
              <w:marLeft w:val="0"/>
              <w:marRight w:val="0"/>
              <w:marTop w:val="0"/>
              <w:marBottom w:val="0"/>
              <w:divBdr>
                <w:top w:val="none" w:sz="0" w:space="0" w:color="auto"/>
                <w:left w:val="none" w:sz="0" w:space="0" w:color="auto"/>
                <w:bottom w:val="none" w:sz="0" w:space="0" w:color="auto"/>
                <w:right w:val="none" w:sz="0" w:space="0" w:color="auto"/>
              </w:divBdr>
            </w:div>
            <w:div w:id="1655450093">
              <w:marLeft w:val="0"/>
              <w:marRight w:val="0"/>
              <w:marTop w:val="0"/>
              <w:marBottom w:val="0"/>
              <w:divBdr>
                <w:top w:val="none" w:sz="0" w:space="0" w:color="auto"/>
                <w:left w:val="none" w:sz="0" w:space="0" w:color="auto"/>
                <w:bottom w:val="none" w:sz="0" w:space="0" w:color="auto"/>
                <w:right w:val="none" w:sz="0" w:space="0" w:color="auto"/>
              </w:divBdr>
            </w:div>
          </w:divsChild>
        </w:div>
        <w:div w:id="1850871204">
          <w:marLeft w:val="0"/>
          <w:marRight w:val="0"/>
          <w:marTop w:val="0"/>
          <w:marBottom w:val="120"/>
          <w:divBdr>
            <w:top w:val="none" w:sz="0" w:space="0" w:color="auto"/>
            <w:left w:val="none" w:sz="0" w:space="0" w:color="auto"/>
            <w:bottom w:val="none" w:sz="0" w:space="0" w:color="auto"/>
            <w:right w:val="none" w:sz="0" w:space="0" w:color="auto"/>
          </w:divBdr>
          <w:divsChild>
            <w:div w:id="457797829">
              <w:marLeft w:val="0"/>
              <w:marRight w:val="0"/>
              <w:marTop w:val="0"/>
              <w:marBottom w:val="0"/>
              <w:divBdr>
                <w:top w:val="none" w:sz="0" w:space="0" w:color="auto"/>
                <w:left w:val="none" w:sz="0" w:space="0" w:color="auto"/>
                <w:bottom w:val="none" w:sz="0" w:space="0" w:color="auto"/>
                <w:right w:val="none" w:sz="0" w:space="0" w:color="auto"/>
              </w:divBdr>
            </w:div>
            <w:div w:id="1740707881">
              <w:marLeft w:val="0"/>
              <w:marRight w:val="0"/>
              <w:marTop w:val="0"/>
              <w:marBottom w:val="0"/>
              <w:divBdr>
                <w:top w:val="none" w:sz="0" w:space="0" w:color="auto"/>
                <w:left w:val="none" w:sz="0" w:space="0" w:color="auto"/>
                <w:bottom w:val="none" w:sz="0" w:space="0" w:color="auto"/>
                <w:right w:val="none" w:sz="0" w:space="0" w:color="auto"/>
              </w:divBdr>
            </w:div>
            <w:div w:id="1824467613">
              <w:marLeft w:val="0"/>
              <w:marRight w:val="0"/>
              <w:marTop w:val="0"/>
              <w:marBottom w:val="0"/>
              <w:divBdr>
                <w:top w:val="none" w:sz="0" w:space="0" w:color="auto"/>
                <w:left w:val="none" w:sz="0" w:space="0" w:color="auto"/>
                <w:bottom w:val="none" w:sz="0" w:space="0" w:color="auto"/>
                <w:right w:val="none" w:sz="0" w:space="0" w:color="auto"/>
              </w:divBdr>
            </w:div>
            <w:div w:id="1884368751">
              <w:marLeft w:val="0"/>
              <w:marRight w:val="0"/>
              <w:marTop w:val="0"/>
              <w:marBottom w:val="0"/>
              <w:divBdr>
                <w:top w:val="none" w:sz="0" w:space="0" w:color="auto"/>
                <w:left w:val="none" w:sz="0" w:space="0" w:color="auto"/>
                <w:bottom w:val="none" w:sz="0" w:space="0" w:color="auto"/>
                <w:right w:val="none" w:sz="0" w:space="0" w:color="auto"/>
              </w:divBdr>
            </w:div>
            <w:div w:id="1251311142">
              <w:marLeft w:val="0"/>
              <w:marRight w:val="0"/>
              <w:marTop w:val="0"/>
              <w:marBottom w:val="0"/>
              <w:divBdr>
                <w:top w:val="none" w:sz="0" w:space="0" w:color="auto"/>
                <w:left w:val="none" w:sz="0" w:space="0" w:color="auto"/>
                <w:bottom w:val="none" w:sz="0" w:space="0" w:color="auto"/>
                <w:right w:val="none" w:sz="0" w:space="0" w:color="auto"/>
              </w:divBdr>
            </w:div>
            <w:div w:id="471220150">
              <w:marLeft w:val="0"/>
              <w:marRight w:val="0"/>
              <w:marTop w:val="0"/>
              <w:marBottom w:val="0"/>
              <w:divBdr>
                <w:top w:val="none" w:sz="0" w:space="0" w:color="auto"/>
                <w:left w:val="none" w:sz="0" w:space="0" w:color="auto"/>
                <w:bottom w:val="none" w:sz="0" w:space="0" w:color="auto"/>
                <w:right w:val="none" w:sz="0" w:space="0" w:color="auto"/>
              </w:divBdr>
            </w:div>
            <w:div w:id="1032002449">
              <w:marLeft w:val="0"/>
              <w:marRight w:val="0"/>
              <w:marTop w:val="0"/>
              <w:marBottom w:val="0"/>
              <w:divBdr>
                <w:top w:val="none" w:sz="0" w:space="0" w:color="auto"/>
                <w:left w:val="none" w:sz="0" w:space="0" w:color="auto"/>
                <w:bottom w:val="none" w:sz="0" w:space="0" w:color="auto"/>
                <w:right w:val="none" w:sz="0" w:space="0" w:color="auto"/>
              </w:divBdr>
            </w:div>
            <w:div w:id="717631078">
              <w:marLeft w:val="0"/>
              <w:marRight w:val="0"/>
              <w:marTop w:val="0"/>
              <w:marBottom w:val="0"/>
              <w:divBdr>
                <w:top w:val="none" w:sz="0" w:space="0" w:color="auto"/>
                <w:left w:val="none" w:sz="0" w:space="0" w:color="auto"/>
                <w:bottom w:val="none" w:sz="0" w:space="0" w:color="auto"/>
                <w:right w:val="none" w:sz="0" w:space="0" w:color="auto"/>
              </w:divBdr>
            </w:div>
            <w:div w:id="253708372">
              <w:marLeft w:val="0"/>
              <w:marRight w:val="0"/>
              <w:marTop w:val="0"/>
              <w:marBottom w:val="0"/>
              <w:divBdr>
                <w:top w:val="none" w:sz="0" w:space="0" w:color="auto"/>
                <w:left w:val="none" w:sz="0" w:space="0" w:color="auto"/>
                <w:bottom w:val="none" w:sz="0" w:space="0" w:color="auto"/>
                <w:right w:val="none" w:sz="0" w:space="0" w:color="auto"/>
              </w:divBdr>
            </w:div>
          </w:divsChild>
        </w:div>
        <w:div w:id="610934421">
          <w:marLeft w:val="0"/>
          <w:marRight w:val="0"/>
          <w:marTop w:val="0"/>
          <w:marBottom w:val="120"/>
          <w:divBdr>
            <w:top w:val="none" w:sz="0" w:space="0" w:color="auto"/>
            <w:left w:val="none" w:sz="0" w:space="0" w:color="auto"/>
            <w:bottom w:val="none" w:sz="0" w:space="0" w:color="auto"/>
            <w:right w:val="none" w:sz="0" w:space="0" w:color="auto"/>
          </w:divBdr>
          <w:divsChild>
            <w:div w:id="1248995776">
              <w:marLeft w:val="0"/>
              <w:marRight w:val="0"/>
              <w:marTop w:val="0"/>
              <w:marBottom w:val="0"/>
              <w:divBdr>
                <w:top w:val="none" w:sz="0" w:space="0" w:color="auto"/>
                <w:left w:val="none" w:sz="0" w:space="0" w:color="auto"/>
                <w:bottom w:val="none" w:sz="0" w:space="0" w:color="auto"/>
                <w:right w:val="none" w:sz="0" w:space="0" w:color="auto"/>
              </w:divBdr>
            </w:div>
            <w:div w:id="1316642152">
              <w:marLeft w:val="0"/>
              <w:marRight w:val="0"/>
              <w:marTop w:val="0"/>
              <w:marBottom w:val="0"/>
              <w:divBdr>
                <w:top w:val="none" w:sz="0" w:space="0" w:color="auto"/>
                <w:left w:val="none" w:sz="0" w:space="0" w:color="auto"/>
                <w:bottom w:val="none" w:sz="0" w:space="0" w:color="auto"/>
                <w:right w:val="none" w:sz="0" w:space="0" w:color="auto"/>
              </w:divBdr>
            </w:div>
            <w:div w:id="2080011280">
              <w:marLeft w:val="0"/>
              <w:marRight w:val="0"/>
              <w:marTop w:val="0"/>
              <w:marBottom w:val="0"/>
              <w:divBdr>
                <w:top w:val="none" w:sz="0" w:space="0" w:color="auto"/>
                <w:left w:val="none" w:sz="0" w:space="0" w:color="auto"/>
                <w:bottom w:val="none" w:sz="0" w:space="0" w:color="auto"/>
                <w:right w:val="none" w:sz="0" w:space="0" w:color="auto"/>
              </w:divBdr>
            </w:div>
          </w:divsChild>
        </w:div>
        <w:div w:id="112865361">
          <w:marLeft w:val="0"/>
          <w:marRight w:val="0"/>
          <w:marTop w:val="0"/>
          <w:marBottom w:val="120"/>
          <w:divBdr>
            <w:top w:val="none" w:sz="0" w:space="0" w:color="auto"/>
            <w:left w:val="none" w:sz="0" w:space="0" w:color="auto"/>
            <w:bottom w:val="none" w:sz="0" w:space="0" w:color="auto"/>
            <w:right w:val="none" w:sz="0" w:space="0" w:color="auto"/>
          </w:divBdr>
          <w:divsChild>
            <w:div w:id="1117993725">
              <w:marLeft w:val="0"/>
              <w:marRight w:val="0"/>
              <w:marTop w:val="0"/>
              <w:marBottom w:val="0"/>
              <w:divBdr>
                <w:top w:val="none" w:sz="0" w:space="0" w:color="auto"/>
                <w:left w:val="none" w:sz="0" w:space="0" w:color="auto"/>
                <w:bottom w:val="none" w:sz="0" w:space="0" w:color="auto"/>
                <w:right w:val="none" w:sz="0" w:space="0" w:color="auto"/>
              </w:divBdr>
            </w:div>
            <w:div w:id="54206323">
              <w:marLeft w:val="0"/>
              <w:marRight w:val="0"/>
              <w:marTop w:val="0"/>
              <w:marBottom w:val="0"/>
              <w:divBdr>
                <w:top w:val="none" w:sz="0" w:space="0" w:color="auto"/>
                <w:left w:val="none" w:sz="0" w:space="0" w:color="auto"/>
                <w:bottom w:val="none" w:sz="0" w:space="0" w:color="auto"/>
                <w:right w:val="none" w:sz="0" w:space="0" w:color="auto"/>
              </w:divBdr>
            </w:div>
          </w:divsChild>
        </w:div>
        <w:div w:id="708575403">
          <w:marLeft w:val="0"/>
          <w:marRight w:val="0"/>
          <w:marTop w:val="0"/>
          <w:marBottom w:val="120"/>
          <w:divBdr>
            <w:top w:val="none" w:sz="0" w:space="0" w:color="auto"/>
            <w:left w:val="none" w:sz="0" w:space="0" w:color="auto"/>
            <w:bottom w:val="none" w:sz="0" w:space="0" w:color="auto"/>
            <w:right w:val="none" w:sz="0" w:space="0" w:color="auto"/>
          </w:divBdr>
          <w:divsChild>
            <w:div w:id="843202639">
              <w:marLeft w:val="0"/>
              <w:marRight w:val="0"/>
              <w:marTop w:val="0"/>
              <w:marBottom w:val="0"/>
              <w:divBdr>
                <w:top w:val="none" w:sz="0" w:space="0" w:color="auto"/>
                <w:left w:val="none" w:sz="0" w:space="0" w:color="auto"/>
                <w:bottom w:val="none" w:sz="0" w:space="0" w:color="auto"/>
                <w:right w:val="none" w:sz="0" w:space="0" w:color="auto"/>
              </w:divBdr>
            </w:div>
            <w:div w:id="1028918234">
              <w:marLeft w:val="0"/>
              <w:marRight w:val="0"/>
              <w:marTop w:val="0"/>
              <w:marBottom w:val="0"/>
              <w:divBdr>
                <w:top w:val="none" w:sz="0" w:space="0" w:color="auto"/>
                <w:left w:val="none" w:sz="0" w:space="0" w:color="auto"/>
                <w:bottom w:val="none" w:sz="0" w:space="0" w:color="auto"/>
                <w:right w:val="none" w:sz="0" w:space="0" w:color="auto"/>
              </w:divBdr>
            </w:div>
            <w:div w:id="1030032256">
              <w:marLeft w:val="0"/>
              <w:marRight w:val="0"/>
              <w:marTop w:val="0"/>
              <w:marBottom w:val="0"/>
              <w:divBdr>
                <w:top w:val="none" w:sz="0" w:space="0" w:color="auto"/>
                <w:left w:val="none" w:sz="0" w:space="0" w:color="auto"/>
                <w:bottom w:val="none" w:sz="0" w:space="0" w:color="auto"/>
                <w:right w:val="none" w:sz="0" w:space="0" w:color="auto"/>
              </w:divBdr>
            </w:div>
          </w:divsChild>
        </w:div>
        <w:div w:id="1862208619">
          <w:marLeft w:val="0"/>
          <w:marRight w:val="0"/>
          <w:marTop w:val="0"/>
          <w:marBottom w:val="120"/>
          <w:divBdr>
            <w:top w:val="none" w:sz="0" w:space="0" w:color="auto"/>
            <w:left w:val="none" w:sz="0" w:space="0" w:color="auto"/>
            <w:bottom w:val="none" w:sz="0" w:space="0" w:color="auto"/>
            <w:right w:val="none" w:sz="0" w:space="0" w:color="auto"/>
          </w:divBdr>
          <w:divsChild>
            <w:div w:id="420639563">
              <w:marLeft w:val="0"/>
              <w:marRight w:val="0"/>
              <w:marTop w:val="0"/>
              <w:marBottom w:val="0"/>
              <w:divBdr>
                <w:top w:val="none" w:sz="0" w:space="0" w:color="auto"/>
                <w:left w:val="none" w:sz="0" w:space="0" w:color="auto"/>
                <w:bottom w:val="none" w:sz="0" w:space="0" w:color="auto"/>
                <w:right w:val="none" w:sz="0" w:space="0" w:color="auto"/>
              </w:divBdr>
            </w:div>
            <w:div w:id="718436398">
              <w:marLeft w:val="0"/>
              <w:marRight w:val="0"/>
              <w:marTop w:val="0"/>
              <w:marBottom w:val="0"/>
              <w:divBdr>
                <w:top w:val="none" w:sz="0" w:space="0" w:color="auto"/>
                <w:left w:val="none" w:sz="0" w:space="0" w:color="auto"/>
                <w:bottom w:val="none" w:sz="0" w:space="0" w:color="auto"/>
                <w:right w:val="none" w:sz="0" w:space="0" w:color="auto"/>
              </w:divBdr>
            </w:div>
            <w:div w:id="992028411">
              <w:marLeft w:val="0"/>
              <w:marRight w:val="0"/>
              <w:marTop w:val="0"/>
              <w:marBottom w:val="0"/>
              <w:divBdr>
                <w:top w:val="none" w:sz="0" w:space="0" w:color="auto"/>
                <w:left w:val="none" w:sz="0" w:space="0" w:color="auto"/>
                <w:bottom w:val="none" w:sz="0" w:space="0" w:color="auto"/>
                <w:right w:val="none" w:sz="0" w:space="0" w:color="auto"/>
              </w:divBdr>
            </w:div>
          </w:divsChild>
        </w:div>
        <w:div w:id="1318804723">
          <w:marLeft w:val="0"/>
          <w:marRight w:val="0"/>
          <w:marTop w:val="0"/>
          <w:marBottom w:val="120"/>
          <w:divBdr>
            <w:top w:val="none" w:sz="0" w:space="0" w:color="auto"/>
            <w:left w:val="none" w:sz="0" w:space="0" w:color="auto"/>
            <w:bottom w:val="none" w:sz="0" w:space="0" w:color="auto"/>
            <w:right w:val="none" w:sz="0" w:space="0" w:color="auto"/>
          </w:divBdr>
          <w:divsChild>
            <w:div w:id="57748805">
              <w:marLeft w:val="0"/>
              <w:marRight w:val="0"/>
              <w:marTop w:val="0"/>
              <w:marBottom w:val="0"/>
              <w:divBdr>
                <w:top w:val="none" w:sz="0" w:space="0" w:color="auto"/>
                <w:left w:val="none" w:sz="0" w:space="0" w:color="auto"/>
                <w:bottom w:val="none" w:sz="0" w:space="0" w:color="auto"/>
                <w:right w:val="none" w:sz="0" w:space="0" w:color="auto"/>
              </w:divBdr>
            </w:div>
            <w:div w:id="1384862609">
              <w:marLeft w:val="0"/>
              <w:marRight w:val="0"/>
              <w:marTop w:val="0"/>
              <w:marBottom w:val="0"/>
              <w:divBdr>
                <w:top w:val="none" w:sz="0" w:space="0" w:color="auto"/>
                <w:left w:val="none" w:sz="0" w:space="0" w:color="auto"/>
                <w:bottom w:val="none" w:sz="0" w:space="0" w:color="auto"/>
                <w:right w:val="none" w:sz="0" w:space="0" w:color="auto"/>
              </w:divBdr>
            </w:div>
            <w:div w:id="154303935">
              <w:marLeft w:val="0"/>
              <w:marRight w:val="0"/>
              <w:marTop w:val="0"/>
              <w:marBottom w:val="0"/>
              <w:divBdr>
                <w:top w:val="none" w:sz="0" w:space="0" w:color="auto"/>
                <w:left w:val="none" w:sz="0" w:space="0" w:color="auto"/>
                <w:bottom w:val="none" w:sz="0" w:space="0" w:color="auto"/>
                <w:right w:val="none" w:sz="0" w:space="0" w:color="auto"/>
              </w:divBdr>
            </w:div>
            <w:div w:id="959530388">
              <w:marLeft w:val="0"/>
              <w:marRight w:val="0"/>
              <w:marTop w:val="0"/>
              <w:marBottom w:val="0"/>
              <w:divBdr>
                <w:top w:val="none" w:sz="0" w:space="0" w:color="auto"/>
                <w:left w:val="none" w:sz="0" w:space="0" w:color="auto"/>
                <w:bottom w:val="none" w:sz="0" w:space="0" w:color="auto"/>
                <w:right w:val="none" w:sz="0" w:space="0" w:color="auto"/>
              </w:divBdr>
            </w:div>
          </w:divsChild>
        </w:div>
        <w:div w:id="1858929636">
          <w:marLeft w:val="0"/>
          <w:marRight w:val="0"/>
          <w:marTop w:val="0"/>
          <w:marBottom w:val="120"/>
          <w:divBdr>
            <w:top w:val="none" w:sz="0" w:space="0" w:color="auto"/>
            <w:left w:val="none" w:sz="0" w:space="0" w:color="auto"/>
            <w:bottom w:val="none" w:sz="0" w:space="0" w:color="auto"/>
            <w:right w:val="none" w:sz="0" w:space="0" w:color="auto"/>
          </w:divBdr>
          <w:divsChild>
            <w:div w:id="148524212">
              <w:marLeft w:val="0"/>
              <w:marRight w:val="0"/>
              <w:marTop w:val="0"/>
              <w:marBottom w:val="0"/>
              <w:divBdr>
                <w:top w:val="none" w:sz="0" w:space="0" w:color="auto"/>
                <w:left w:val="none" w:sz="0" w:space="0" w:color="auto"/>
                <w:bottom w:val="none" w:sz="0" w:space="0" w:color="auto"/>
                <w:right w:val="none" w:sz="0" w:space="0" w:color="auto"/>
              </w:divBdr>
            </w:div>
            <w:div w:id="602767353">
              <w:marLeft w:val="0"/>
              <w:marRight w:val="0"/>
              <w:marTop w:val="0"/>
              <w:marBottom w:val="0"/>
              <w:divBdr>
                <w:top w:val="none" w:sz="0" w:space="0" w:color="auto"/>
                <w:left w:val="none" w:sz="0" w:space="0" w:color="auto"/>
                <w:bottom w:val="none" w:sz="0" w:space="0" w:color="auto"/>
                <w:right w:val="none" w:sz="0" w:space="0" w:color="auto"/>
              </w:divBdr>
            </w:div>
            <w:div w:id="851607011">
              <w:marLeft w:val="0"/>
              <w:marRight w:val="0"/>
              <w:marTop w:val="0"/>
              <w:marBottom w:val="0"/>
              <w:divBdr>
                <w:top w:val="none" w:sz="0" w:space="0" w:color="auto"/>
                <w:left w:val="none" w:sz="0" w:space="0" w:color="auto"/>
                <w:bottom w:val="none" w:sz="0" w:space="0" w:color="auto"/>
                <w:right w:val="none" w:sz="0" w:space="0" w:color="auto"/>
              </w:divBdr>
            </w:div>
            <w:div w:id="481041948">
              <w:marLeft w:val="0"/>
              <w:marRight w:val="0"/>
              <w:marTop w:val="0"/>
              <w:marBottom w:val="0"/>
              <w:divBdr>
                <w:top w:val="none" w:sz="0" w:space="0" w:color="auto"/>
                <w:left w:val="none" w:sz="0" w:space="0" w:color="auto"/>
                <w:bottom w:val="none" w:sz="0" w:space="0" w:color="auto"/>
                <w:right w:val="none" w:sz="0" w:space="0" w:color="auto"/>
              </w:divBdr>
            </w:div>
            <w:div w:id="445543492">
              <w:marLeft w:val="0"/>
              <w:marRight w:val="0"/>
              <w:marTop w:val="0"/>
              <w:marBottom w:val="0"/>
              <w:divBdr>
                <w:top w:val="none" w:sz="0" w:space="0" w:color="auto"/>
                <w:left w:val="none" w:sz="0" w:space="0" w:color="auto"/>
                <w:bottom w:val="none" w:sz="0" w:space="0" w:color="auto"/>
                <w:right w:val="none" w:sz="0" w:space="0" w:color="auto"/>
              </w:divBdr>
            </w:div>
          </w:divsChild>
        </w:div>
        <w:div w:id="1784493309">
          <w:marLeft w:val="0"/>
          <w:marRight w:val="0"/>
          <w:marTop w:val="0"/>
          <w:marBottom w:val="120"/>
          <w:divBdr>
            <w:top w:val="none" w:sz="0" w:space="0" w:color="auto"/>
            <w:left w:val="none" w:sz="0" w:space="0" w:color="auto"/>
            <w:bottom w:val="none" w:sz="0" w:space="0" w:color="auto"/>
            <w:right w:val="none" w:sz="0" w:space="0" w:color="auto"/>
          </w:divBdr>
          <w:divsChild>
            <w:div w:id="1561280905">
              <w:marLeft w:val="0"/>
              <w:marRight w:val="0"/>
              <w:marTop w:val="0"/>
              <w:marBottom w:val="0"/>
              <w:divBdr>
                <w:top w:val="none" w:sz="0" w:space="0" w:color="auto"/>
                <w:left w:val="none" w:sz="0" w:space="0" w:color="auto"/>
                <w:bottom w:val="none" w:sz="0" w:space="0" w:color="auto"/>
                <w:right w:val="none" w:sz="0" w:space="0" w:color="auto"/>
              </w:divBdr>
            </w:div>
            <w:div w:id="1306082434">
              <w:marLeft w:val="0"/>
              <w:marRight w:val="0"/>
              <w:marTop w:val="0"/>
              <w:marBottom w:val="0"/>
              <w:divBdr>
                <w:top w:val="none" w:sz="0" w:space="0" w:color="auto"/>
                <w:left w:val="none" w:sz="0" w:space="0" w:color="auto"/>
                <w:bottom w:val="none" w:sz="0" w:space="0" w:color="auto"/>
                <w:right w:val="none" w:sz="0" w:space="0" w:color="auto"/>
              </w:divBdr>
            </w:div>
          </w:divsChild>
        </w:div>
        <w:div w:id="1758332056">
          <w:marLeft w:val="0"/>
          <w:marRight w:val="0"/>
          <w:marTop w:val="75"/>
          <w:marBottom w:val="0"/>
          <w:divBdr>
            <w:top w:val="none" w:sz="0" w:space="0" w:color="auto"/>
            <w:left w:val="none" w:sz="0" w:space="0" w:color="auto"/>
            <w:bottom w:val="none" w:sz="0" w:space="0" w:color="auto"/>
            <w:right w:val="none" w:sz="0" w:space="0" w:color="auto"/>
          </w:divBdr>
        </w:div>
        <w:div w:id="1062142653">
          <w:marLeft w:val="0"/>
          <w:marRight w:val="0"/>
          <w:marTop w:val="225"/>
          <w:marBottom w:val="0"/>
          <w:divBdr>
            <w:top w:val="none" w:sz="0" w:space="0" w:color="auto"/>
            <w:left w:val="none" w:sz="0" w:space="0" w:color="auto"/>
            <w:bottom w:val="none" w:sz="0" w:space="0" w:color="auto"/>
            <w:right w:val="none" w:sz="0" w:space="0" w:color="auto"/>
          </w:divBdr>
        </w:div>
        <w:div w:id="1927224488">
          <w:marLeft w:val="0"/>
          <w:marRight w:val="0"/>
          <w:marTop w:val="0"/>
          <w:marBottom w:val="120"/>
          <w:divBdr>
            <w:top w:val="none" w:sz="0" w:space="0" w:color="auto"/>
            <w:left w:val="none" w:sz="0" w:space="0" w:color="auto"/>
            <w:bottom w:val="none" w:sz="0" w:space="0" w:color="auto"/>
            <w:right w:val="none" w:sz="0" w:space="0" w:color="auto"/>
          </w:divBdr>
          <w:divsChild>
            <w:div w:id="308632830">
              <w:marLeft w:val="0"/>
              <w:marRight w:val="0"/>
              <w:marTop w:val="0"/>
              <w:marBottom w:val="0"/>
              <w:divBdr>
                <w:top w:val="none" w:sz="0" w:space="0" w:color="auto"/>
                <w:left w:val="none" w:sz="0" w:space="0" w:color="auto"/>
                <w:bottom w:val="none" w:sz="0" w:space="0" w:color="auto"/>
                <w:right w:val="none" w:sz="0" w:space="0" w:color="auto"/>
              </w:divBdr>
            </w:div>
            <w:div w:id="818113271">
              <w:marLeft w:val="0"/>
              <w:marRight w:val="0"/>
              <w:marTop w:val="0"/>
              <w:marBottom w:val="0"/>
              <w:divBdr>
                <w:top w:val="none" w:sz="0" w:space="0" w:color="auto"/>
                <w:left w:val="none" w:sz="0" w:space="0" w:color="auto"/>
                <w:bottom w:val="none" w:sz="0" w:space="0" w:color="auto"/>
                <w:right w:val="none" w:sz="0" w:space="0" w:color="auto"/>
              </w:divBdr>
            </w:div>
            <w:div w:id="1063718459">
              <w:marLeft w:val="0"/>
              <w:marRight w:val="0"/>
              <w:marTop w:val="0"/>
              <w:marBottom w:val="0"/>
              <w:divBdr>
                <w:top w:val="none" w:sz="0" w:space="0" w:color="auto"/>
                <w:left w:val="none" w:sz="0" w:space="0" w:color="auto"/>
                <w:bottom w:val="none" w:sz="0" w:space="0" w:color="auto"/>
                <w:right w:val="none" w:sz="0" w:space="0" w:color="auto"/>
              </w:divBdr>
            </w:div>
          </w:divsChild>
        </w:div>
        <w:div w:id="1178813249">
          <w:marLeft w:val="0"/>
          <w:marRight w:val="0"/>
          <w:marTop w:val="0"/>
          <w:marBottom w:val="120"/>
          <w:divBdr>
            <w:top w:val="none" w:sz="0" w:space="0" w:color="auto"/>
            <w:left w:val="none" w:sz="0" w:space="0" w:color="auto"/>
            <w:bottom w:val="none" w:sz="0" w:space="0" w:color="auto"/>
            <w:right w:val="none" w:sz="0" w:space="0" w:color="auto"/>
          </w:divBdr>
          <w:divsChild>
            <w:div w:id="1731034423">
              <w:marLeft w:val="0"/>
              <w:marRight w:val="0"/>
              <w:marTop w:val="0"/>
              <w:marBottom w:val="0"/>
              <w:divBdr>
                <w:top w:val="none" w:sz="0" w:space="0" w:color="auto"/>
                <w:left w:val="none" w:sz="0" w:space="0" w:color="auto"/>
                <w:bottom w:val="none" w:sz="0" w:space="0" w:color="auto"/>
                <w:right w:val="none" w:sz="0" w:space="0" w:color="auto"/>
              </w:divBdr>
            </w:div>
            <w:div w:id="1426421406">
              <w:marLeft w:val="0"/>
              <w:marRight w:val="0"/>
              <w:marTop w:val="0"/>
              <w:marBottom w:val="0"/>
              <w:divBdr>
                <w:top w:val="none" w:sz="0" w:space="0" w:color="auto"/>
                <w:left w:val="none" w:sz="0" w:space="0" w:color="auto"/>
                <w:bottom w:val="none" w:sz="0" w:space="0" w:color="auto"/>
                <w:right w:val="none" w:sz="0" w:space="0" w:color="auto"/>
              </w:divBdr>
            </w:div>
            <w:div w:id="906766727">
              <w:marLeft w:val="0"/>
              <w:marRight w:val="0"/>
              <w:marTop w:val="0"/>
              <w:marBottom w:val="0"/>
              <w:divBdr>
                <w:top w:val="none" w:sz="0" w:space="0" w:color="auto"/>
                <w:left w:val="none" w:sz="0" w:space="0" w:color="auto"/>
                <w:bottom w:val="none" w:sz="0" w:space="0" w:color="auto"/>
                <w:right w:val="none" w:sz="0" w:space="0" w:color="auto"/>
              </w:divBdr>
            </w:div>
            <w:div w:id="807478643">
              <w:marLeft w:val="0"/>
              <w:marRight w:val="0"/>
              <w:marTop w:val="0"/>
              <w:marBottom w:val="0"/>
              <w:divBdr>
                <w:top w:val="none" w:sz="0" w:space="0" w:color="auto"/>
                <w:left w:val="none" w:sz="0" w:space="0" w:color="auto"/>
                <w:bottom w:val="none" w:sz="0" w:space="0" w:color="auto"/>
                <w:right w:val="none" w:sz="0" w:space="0" w:color="auto"/>
              </w:divBdr>
            </w:div>
            <w:div w:id="1069035473">
              <w:marLeft w:val="0"/>
              <w:marRight w:val="0"/>
              <w:marTop w:val="0"/>
              <w:marBottom w:val="0"/>
              <w:divBdr>
                <w:top w:val="none" w:sz="0" w:space="0" w:color="auto"/>
                <w:left w:val="none" w:sz="0" w:space="0" w:color="auto"/>
                <w:bottom w:val="none" w:sz="0" w:space="0" w:color="auto"/>
                <w:right w:val="none" w:sz="0" w:space="0" w:color="auto"/>
              </w:divBdr>
            </w:div>
            <w:div w:id="168831431">
              <w:marLeft w:val="0"/>
              <w:marRight w:val="0"/>
              <w:marTop w:val="0"/>
              <w:marBottom w:val="0"/>
              <w:divBdr>
                <w:top w:val="none" w:sz="0" w:space="0" w:color="auto"/>
                <w:left w:val="none" w:sz="0" w:space="0" w:color="auto"/>
                <w:bottom w:val="none" w:sz="0" w:space="0" w:color="auto"/>
                <w:right w:val="none" w:sz="0" w:space="0" w:color="auto"/>
              </w:divBdr>
            </w:div>
            <w:div w:id="999776164">
              <w:marLeft w:val="0"/>
              <w:marRight w:val="0"/>
              <w:marTop w:val="0"/>
              <w:marBottom w:val="0"/>
              <w:divBdr>
                <w:top w:val="none" w:sz="0" w:space="0" w:color="auto"/>
                <w:left w:val="none" w:sz="0" w:space="0" w:color="auto"/>
                <w:bottom w:val="none" w:sz="0" w:space="0" w:color="auto"/>
                <w:right w:val="none" w:sz="0" w:space="0" w:color="auto"/>
              </w:divBdr>
            </w:div>
          </w:divsChild>
        </w:div>
        <w:div w:id="45154319">
          <w:marLeft w:val="0"/>
          <w:marRight w:val="0"/>
          <w:marTop w:val="0"/>
          <w:marBottom w:val="120"/>
          <w:divBdr>
            <w:top w:val="none" w:sz="0" w:space="0" w:color="auto"/>
            <w:left w:val="none" w:sz="0" w:space="0" w:color="auto"/>
            <w:bottom w:val="none" w:sz="0" w:space="0" w:color="auto"/>
            <w:right w:val="none" w:sz="0" w:space="0" w:color="auto"/>
          </w:divBdr>
          <w:divsChild>
            <w:div w:id="720666397">
              <w:marLeft w:val="0"/>
              <w:marRight w:val="0"/>
              <w:marTop w:val="0"/>
              <w:marBottom w:val="0"/>
              <w:divBdr>
                <w:top w:val="none" w:sz="0" w:space="0" w:color="auto"/>
                <w:left w:val="none" w:sz="0" w:space="0" w:color="auto"/>
                <w:bottom w:val="none" w:sz="0" w:space="0" w:color="auto"/>
                <w:right w:val="none" w:sz="0" w:space="0" w:color="auto"/>
              </w:divBdr>
            </w:div>
            <w:div w:id="542602246">
              <w:marLeft w:val="0"/>
              <w:marRight w:val="0"/>
              <w:marTop w:val="0"/>
              <w:marBottom w:val="0"/>
              <w:divBdr>
                <w:top w:val="none" w:sz="0" w:space="0" w:color="auto"/>
                <w:left w:val="none" w:sz="0" w:space="0" w:color="auto"/>
                <w:bottom w:val="none" w:sz="0" w:space="0" w:color="auto"/>
                <w:right w:val="none" w:sz="0" w:space="0" w:color="auto"/>
              </w:divBdr>
            </w:div>
            <w:div w:id="815729695">
              <w:marLeft w:val="0"/>
              <w:marRight w:val="0"/>
              <w:marTop w:val="0"/>
              <w:marBottom w:val="0"/>
              <w:divBdr>
                <w:top w:val="none" w:sz="0" w:space="0" w:color="auto"/>
                <w:left w:val="none" w:sz="0" w:space="0" w:color="auto"/>
                <w:bottom w:val="none" w:sz="0" w:space="0" w:color="auto"/>
                <w:right w:val="none" w:sz="0" w:space="0" w:color="auto"/>
              </w:divBdr>
            </w:div>
            <w:div w:id="280454045">
              <w:marLeft w:val="0"/>
              <w:marRight w:val="0"/>
              <w:marTop w:val="0"/>
              <w:marBottom w:val="0"/>
              <w:divBdr>
                <w:top w:val="none" w:sz="0" w:space="0" w:color="auto"/>
                <w:left w:val="none" w:sz="0" w:space="0" w:color="auto"/>
                <w:bottom w:val="none" w:sz="0" w:space="0" w:color="auto"/>
                <w:right w:val="none" w:sz="0" w:space="0" w:color="auto"/>
              </w:divBdr>
            </w:div>
            <w:div w:id="533077863">
              <w:marLeft w:val="0"/>
              <w:marRight w:val="0"/>
              <w:marTop w:val="0"/>
              <w:marBottom w:val="0"/>
              <w:divBdr>
                <w:top w:val="none" w:sz="0" w:space="0" w:color="auto"/>
                <w:left w:val="none" w:sz="0" w:space="0" w:color="auto"/>
                <w:bottom w:val="none" w:sz="0" w:space="0" w:color="auto"/>
                <w:right w:val="none" w:sz="0" w:space="0" w:color="auto"/>
              </w:divBdr>
            </w:div>
            <w:div w:id="1376932595">
              <w:marLeft w:val="0"/>
              <w:marRight w:val="0"/>
              <w:marTop w:val="0"/>
              <w:marBottom w:val="0"/>
              <w:divBdr>
                <w:top w:val="none" w:sz="0" w:space="0" w:color="auto"/>
                <w:left w:val="none" w:sz="0" w:space="0" w:color="auto"/>
                <w:bottom w:val="none" w:sz="0" w:space="0" w:color="auto"/>
                <w:right w:val="none" w:sz="0" w:space="0" w:color="auto"/>
              </w:divBdr>
            </w:div>
            <w:div w:id="1230995281">
              <w:marLeft w:val="0"/>
              <w:marRight w:val="0"/>
              <w:marTop w:val="0"/>
              <w:marBottom w:val="0"/>
              <w:divBdr>
                <w:top w:val="none" w:sz="0" w:space="0" w:color="auto"/>
                <w:left w:val="none" w:sz="0" w:space="0" w:color="auto"/>
                <w:bottom w:val="none" w:sz="0" w:space="0" w:color="auto"/>
                <w:right w:val="none" w:sz="0" w:space="0" w:color="auto"/>
              </w:divBdr>
            </w:div>
            <w:div w:id="1678536172">
              <w:marLeft w:val="0"/>
              <w:marRight w:val="0"/>
              <w:marTop w:val="0"/>
              <w:marBottom w:val="0"/>
              <w:divBdr>
                <w:top w:val="none" w:sz="0" w:space="0" w:color="auto"/>
                <w:left w:val="none" w:sz="0" w:space="0" w:color="auto"/>
                <w:bottom w:val="none" w:sz="0" w:space="0" w:color="auto"/>
                <w:right w:val="none" w:sz="0" w:space="0" w:color="auto"/>
              </w:divBdr>
            </w:div>
            <w:div w:id="466318628">
              <w:marLeft w:val="0"/>
              <w:marRight w:val="0"/>
              <w:marTop w:val="0"/>
              <w:marBottom w:val="0"/>
              <w:divBdr>
                <w:top w:val="none" w:sz="0" w:space="0" w:color="auto"/>
                <w:left w:val="none" w:sz="0" w:space="0" w:color="auto"/>
                <w:bottom w:val="none" w:sz="0" w:space="0" w:color="auto"/>
                <w:right w:val="none" w:sz="0" w:space="0" w:color="auto"/>
              </w:divBdr>
            </w:div>
            <w:div w:id="230162487">
              <w:marLeft w:val="0"/>
              <w:marRight w:val="0"/>
              <w:marTop w:val="0"/>
              <w:marBottom w:val="0"/>
              <w:divBdr>
                <w:top w:val="none" w:sz="0" w:space="0" w:color="auto"/>
                <w:left w:val="none" w:sz="0" w:space="0" w:color="auto"/>
                <w:bottom w:val="none" w:sz="0" w:space="0" w:color="auto"/>
                <w:right w:val="none" w:sz="0" w:space="0" w:color="auto"/>
              </w:divBdr>
            </w:div>
            <w:div w:id="989401889">
              <w:marLeft w:val="0"/>
              <w:marRight w:val="0"/>
              <w:marTop w:val="0"/>
              <w:marBottom w:val="0"/>
              <w:divBdr>
                <w:top w:val="none" w:sz="0" w:space="0" w:color="auto"/>
                <w:left w:val="none" w:sz="0" w:space="0" w:color="auto"/>
                <w:bottom w:val="none" w:sz="0" w:space="0" w:color="auto"/>
                <w:right w:val="none" w:sz="0" w:space="0" w:color="auto"/>
              </w:divBdr>
            </w:div>
            <w:div w:id="1495753928">
              <w:marLeft w:val="0"/>
              <w:marRight w:val="0"/>
              <w:marTop w:val="0"/>
              <w:marBottom w:val="0"/>
              <w:divBdr>
                <w:top w:val="none" w:sz="0" w:space="0" w:color="auto"/>
                <w:left w:val="none" w:sz="0" w:space="0" w:color="auto"/>
                <w:bottom w:val="none" w:sz="0" w:space="0" w:color="auto"/>
                <w:right w:val="none" w:sz="0" w:space="0" w:color="auto"/>
              </w:divBdr>
            </w:div>
            <w:div w:id="1886914924">
              <w:marLeft w:val="0"/>
              <w:marRight w:val="0"/>
              <w:marTop w:val="0"/>
              <w:marBottom w:val="0"/>
              <w:divBdr>
                <w:top w:val="none" w:sz="0" w:space="0" w:color="auto"/>
                <w:left w:val="none" w:sz="0" w:space="0" w:color="auto"/>
                <w:bottom w:val="none" w:sz="0" w:space="0" w:color="auto"/>
                <w:right w:val="none" w:sz="0" w:space="0" w:color="auto"/>
              </w:divBdr>
            </w:div>
            <w:div w:id="144441702">
              <w:marLeft w:val="0"/>
              <w:marRight w:val="0"/>
              <w:marTop w:val="0"/>
              <w:marBottom w:val="0"/>
              <w:divBdr>
                <w:top w:val="none" w:sz="0" w:space="0" w:color="auto"/>
                <w:left w:val="none" w:sz="0" w:space="0" w:color="auto"/>
                <w:bottom w:val="none" w:sz="0" w:space="0" w:color="auto"/>
                <w:right w:val="none" w:sz="0" w:space="0" w:color="auto"/>
              </w:divBdr>
            </w:div>
            <w:div w:id="612052139">
              <w:marLeft w:val="0"/>
              <w:marRight w:val="0"/>
              <w:marTop w:val="0"/>
              <w:marBottom w:val="0"/>
              <w:divBdr>
                <w:top w:val="none" w:sz="0" w:space="0" w:color="auto"/>
                <w:left w:val="none" w:sz="0" w:space="0" w:color="auto"/>
                <w:bottom w:val="none" w:sz="0" w:space="0" w:color="auto"/>
                <w:right w:val="none" w:sz="0" w:space="0" w:color="auto"/>
              </w:divBdr>
            </w:div>
            <w:div w:id="947928589">
              <w:marLeft w:val="0"/>
              <w:marRight w:val="0"/>
              <w:marTop w:val="0"/>
              <w:marBottom w:val="0"/>
              <w:divBdr>
                <w:top w:val="none" w:sz="0" w:space="0" w:color="auto"/>
                <w:left w:val="none" w:sz="0" w:space="0" w:color="auto"/>
                <w:bottom w:val="none" w:sz="0" w:space="0" w:color="auto"/>
                <w:right w:val="none" w:sz="0" w:space="0" w:color="auto"/>
              </w:divBdr>
            </w:div>
          </w:divsChild>
        </w:div>
        <w:div w:id="2115203402">
          <w:marLeft w:val="0"/>
          <w:marRight w:val="0"/>
          <w:marTop w:val="0"/>
          <w:marBottom w:val="120"/>
          <w:divBdr>
            <w:top w:val="none" w:sz="0" w:space="0" w:color="auto"/>
            <w:left w:val="none" w:sz="0" w:space="0" w:color="auto"/>
            <w:bottom w:val="none" w:sz="0" w:space="0" w:color="auto"/>
            <w:right w:val="none" w:sz="0" w:space="0" w:color="auto"/>
          </w:divBdr>
          <w:divsChild>
            <w:div w:id="1269851195">
              <w:marLeft w:val="0"/>
              <w:marRight w:val="0"/>
              <w:marTop w:val="0"/>
              <w:marBottom w:val="0"/>
              <w:divBdr>
                <w:top w:val="none" w:sz="0" w:space="0" w:color="auto"/>
                <w:left w:val="none" w:sz="0" w:space="0" w:color="auto"/>
                <w:bottom w:val="none" w:sz="0" w:space="0" w:color="auto"/>
                <w:right w:val="none" w:sz="0" w:space="0" w:color="auto"/>
              </w:divBdr>
            </w:div>
            <w:div w:id="1440833666">
              <w:marLeft w:val="0"/>
              <w:marRight w:val="0"/>
              <w:marTop w:val="0"/>
              <w:marBottom w:val="0"/>
              <w:divBdr>
                <w:top w:val="none" w:sz="0" w:space="0" w:color="auto"/>
                <w:left w:val="none" w:sz="0" w:space="0" w:color="auto"/>
                <w:bottom w:val="none" w:sz="0" w:space="0" w:color="auto"/>
                <w:right w:val="none" w:sz="0" w:space="0" w:color="auto"/>
              </w:divBdr>
            </w:div>
          </w:divsChild>
        </w:div>
        <w:div w:id="1223980391">
          <w:marLeft w:val="0"/>
          <w:marRight w:val="0"/>
          <w:marTop w:val="0"/>
          <w:marBottom w:val="120"/>
          <w:divBdr>
            <w:top w:val="none" w:sz="0" w:space="0" w:color="auto"/>
            <w:left w:val="none" w:sz="0" w:space="0" w:color="auto"/>
            <w:bottom w:val="none" w:sz="0" w:space="0" w:color="auto"/>
            <w:right w:val="none" w:sz="0" w:space="0" w:color="auto"/>
          </w:divBdr>
          <w:divsChild>
            <w:div w:id="1401100268">
              <w:marLeft w:val="0"/>
              <w:marRight w:val="0"/>
              <w:marTop w:val="0"/>
              <w:marBottom w:val="0"/>
              <w:divBdr>
                <w:top w:val="none" w:sz="0" w:space="0" w:color="auto"/>
                <w:left w:val="none" w:sz="0" w:space="0" w:color="auto"/>
                <w:bottom w:val="none" w:sz="0" w:space="0" w:color="auto"/>
                <w:right w:val="none" w:sz="0" w:space="0" w:color="auto"/>
              </w:divBdr>
            </w:div>
          </w:divsChild>
        </w:div>
        <w:div w:id="727340607">
          <w:marLeft w:val="0"/>
          <w:marRight w:val="0"/>
          <w:marTop w:val="0"/>
          <w:marBottom w:val="120"/>
          <w:divBdr>
            <w:top w:val="none" w:sz="0" w:space="0" w:color="auto"/>
            <w:left w:val="none" w:sz="0" w:space="0" w:color="auto"/>
            <w:bottom w:val="none" w:sz="0" w:space="0" w:color="auto"/>
            <w:right w:val="none" w:sz="0" w:space="0" w:color="auto"/>
          </w:divBdr>
          <w:divsChild>
            <w:div w:id="453793269">
              <w:marLeft w:val="0"/>
              <w:marRight w:val="0"/>
              <w:marTop w:val="0"/>
              <w:marBottom w:val="0"/>
              <w:divBdr>
                <w:top w:val="none" w:sz="0" w:space="0" w:color="auto"/>
                <w:left w:val="none" w:sz="0" w:space="0" w:color="auto"/>
                <w:bottom w:val="none" w:sz="0" w:space="0" w:color="auto"/>
                <w:right w:val="none" w:sz="0" w:space="0" w:color="auto"/>
              </w:divBdr>
            </w:div>
          </w:divsChild>
        </w:div>
        <w:div w:id="1551530409">
          <w:marLeft w:val="0"/>
          <w:marRight w:val="0"/>
          <w:marTop w:val="225"/>
          <w:marBottom w:val="0"/>
          <w:divBdr>
            <w:top w:val="none" w:sz="0" w:space="0" w:color="auto"/>
            <w:left w:val="none" w:sz="0" w:space="0" w:color="auto"/>
            <w:bottom w:val="none" w:sz="0" w:space="0" w:color="auto"/>
            <w:right w:val="none" w:sz="0" w:space="0" w:color="auto"/>
          </w:divBdr>
        </w:div>
        <w:div w:id="2018190271">
          <w:marLeft w:val="0"/>
          <w:marRight w:val="0"/>
          <w:marTop w:val="0"/>
          <w:marBottom w:val="120"/>
          <w:divBdr>
            <w:top w:val="none" w:sz="0" w:space="0" w:color="auto"/>
            <w:left w:val="none" w:sz="0" w:space="0" w:color="auto"/>
            <w:bottom w:val="none" w:sz="0" w:space="0" w:color="auto"/>
            <w:right w:val="none" w:sz="0" w:space="0" w:color="auto"/>
          </w:divBdr>
          <w:divsChild>
            <w:div w:id="1997493010">
              <w:marLeft w:val="0"/>
              <w:marRight w:val="0"/>
              <w:marTop w:val="0"/>
              <w:marBottom w:val="0"/>
              <w:divBdr>
                <w:top w:val="none" w:sz="0" w:space="0" w:color="auto"/>
                <w:left w:val="none" w:sz="0" w:space="0" w:color="auto"/>
                <w:bottom w:val="none" w:sz="0" w:space="0" w:color="auto"/>
                <w:right w:val="none" w:sz="0" w:space="0" w:color="auto"/>
              </w:divBdr>
            </w:div>
            <w:div w:id="1792505907">
              <w:marLeft w:val="0"/>
              <w:marRight w:val="0"/>
              <w:marTop w:val="0"/>
              <w:marBottom w:val="0"/>
              <w:divBdr>
                <w:top w:val="none" w:sz="0" w:space="0" w:color="auto"/>
                <w:left w:val="none" w:sz="0" w:space="0" w:color="auto"/>
                <w:bottom w:val="none" w:sz="0" w:space="0" w:color="auto"/>
                <w:right w:val="none" w:sz="0" w:space="0" w:color="auto"/>
              </w:divBdr>
            </w:div>
            <w:div w:id="1868567701">
              <w:marLeft w:val="0"/>
              <w:marRight w:val="0"/>
              <w:marTop w:val="0"/>
              <w:marBottom w:val="0"/>
              <w:divBdr>
                <w:top w:val="none" w:sz="0" w:space="0" w:color="auto"/>
                <w:left w:val="none" w:sz="0" w:space="0" w:color="auto"/>
                <w:bottom w:val="none" w:sz="0" w:space="0" w:color="auto"/>
                <w:right w:val="none" w:sz="0" w:space="0" w:color="auto"/>
              </w:divBdr>
            </w:div>
            <w:div w:id="733628421">
              <w:marLeft w:val="0"/>
              <w:marRight w:val="0"/>
              <w:marTop w:val="0"/>
              <w:marBottom w:val="0"/>
              <w:divBdr>
                <w:top w:val="none" w:sz="0" w:space="0" w:color="auto"/>
                <w:left w:val="none" w:sz="0" w:space="0" w:color="auto"/>
                <w:bottom w:val="none" w:sz="0" w:space="0" w:color="auto"/>
                <w:right w:val="none" w:sz="0" w:space="0" w:color="auto"/>
              </w:divBdr>
            </w:div>
          </w:divsChild>
        </w:div>
        <w:div w:id="1764492743">
          <w:marLeft w:val="0"/>
          <w:marRight w:val="0"/>
          <w:marTop w:val="0"/>
          <w:marBottom w:val="120"/>
          <w:divBdr>
            <w:top w:val="none" w:sz="0" w:space="0" w:color="auto"/>
            <w:left w:val="none" w:sz="0" w:space="0" w:color="auto"/>
            <w:bottom w:val="none" w:sz="0" w:space="0" w:color="auto"/>
            <w:right w:val="none" w:sz="0" w:space="0" w:color="auto"/>
          </w:divBdr>
          <w:divsChild>
            <w:div w:id="1463885095">
              <w:marLeft w:val="0"/>
              <w:marRight w:val="0"/>
              <w:marTop w:val="0"/>
              <w:marBottom w:val="0"/>
              <w:divBdr>
                <w:top w:val="none" w:sz="0" w:space="0" w:color="auto"/>
                <w:left w:val="none" w:sz="0" w:space="0" w:color="auto"/>
                <w:bottom w:val="none" w:sz="0" w:space="0" w:color="auto"/>
                <w:right w:val="none" w:sz="0" w:space="0" w:color="auto"/>
              </w:divBdr>
            </w:div>
            <w:div w:id="1821967286">
              <w:marLeft w:val="0"/>
              <w:marRight w:val="0"/>
              <w:marTop w:val="0"/>
              <w:marBottom w:val="0"/>
              <w:divBdr>
                <w:top w:val="none" w:sz="0" w:space="0" w:color="auto"/>
                <w:left w:val="none" w:sz="0" w:space="0" w:color="auto"/>
                <w:bottom w:val="none" w:sz="0" w:space="0" w:color="auto"/>
                <w:right w:val="none" w:sz="0" w:space="0" w:color="auto"/>
              </w:divBdr>
            </w:div>
            <w:div w:id="1552810681">
              <w:marLeft w:val="0"/>
              <w:marRight w:val="0"/>
              <w:marTop w:val="0"/>
              <w:marBottom w:val="0"/>
              <w:divBdr>
                <w:top w:val="none" w:sz="0" w:space="0" w:color="auto"/>
                <w:left w:val="none" w:sz="0" w:space="0" w:color="auto"/>
                <w:bottom w:val="none" w:sz="0" w:space="0" w:color="auto"/>
                <w:right w:val="none" w:sz="0" w:space="0" w:color="auto"/>
              </w:divBdr>
            </w:div>
            <w:div w:id="1955743072">
              <w:marLeft w:val="0"/>
              <w:marRight w:val="0"/>
              <w:marTop w:val="0"/>
              <w:marBottom w:val="0"/>
              <w:divBdr>
                <w:top w:val="none" w:sz="0" w:space="0" w:color="auto"/>
                <w:left w:val="none" w:sz="0" w:space="0" w:color="auto"/>
                <w:bottom w:val="none" w:sz="0" w:space="0" w:color="auto"/>
                <w:right w:val="none" w:sz="0" w:space="0" w:color="auto"/>
              </w:divBdr>
            </w:div>
            <w:div w:id="141391163">
              <w:marLeft w:val="0"/>
              <w:marRight w:val="0"/>
              <w:marTop w:val="0"/>
              <w:marBottom w:val="0"/>
              <w:divBdr>
                <w:top w:val="none" w:sz="0" w:space="0" w:color="auto"/>
                <w:left w:val="none" w:sz="0" w:space="0" w:color="auto"/>
                <w:bottom w:val="none" w:sz="0" w:space="0" w:color="auto"/>
                <w:right w:val="none" w:sz="0" w:space="0" w:color="auto"/>
              </w:divBdr>
            </w:div>
            <w:div w:id="36588480">
              <w:marLeft w:val="0"/>
              <w:marRight w:val="0"/>
              <w:marTop w:val="0"/>
              <w:marBottom w:val="0"/>
              <w:divBdr>
                <w:top w:val="none" w:sz="0" w:space="0" w:color="auto"/>
                <w:left w:val="none" w:sz="0" w:space="0" w:color="auto"/>
                <w:bottom w:val="none" w:sz="0" w:space="0" w:color="auto"/>
                <w:right w:val="none" w:sz="0" w:space="0" w:color="auto"/>
              </w:divBdr>
            </w:div>
            <w:div w:id="764810807">
              <w:marLeft w:val="0"/>
              <w:marRight w:val="0"/>
              <w:marTop w:val="0"/>
              <w:marBottom w:val="0"/>
              <w:divBdr>
                <w:top w:val="none" w:sz="0" w:space="0" w:color="auto"/>
                <w:left w:val="none" w:sz="0" w:space="0" w:color="auto"/>
                <w:bottom w:val="none" w:sz="0" w:space="0" w:color="auto"/>
                <w:right w:val="none" w:sz="0" w:space="0" w:color="auto"/>
              </w:divBdr>
            </w:div>
            <w:div w:id="1302660526">
              <w:marLeft w:val="0"/>
              <w:marRight w:val="0"/>
              <w:marTop w:val="0"/>
              <w:marBottom w:val="0"/>
              <w:divBdr>
                <w:top w:val="none" w:sz="0" w:space="0" w:color="auto"/>
                <w:left w:val="none" w:sz="0" w:space="0" w:color="auto"/>
                <w:bottom w:val="none" w:sz="0" w:space="0" w:color="auto"/>
                <w:right w:val="none" w:sz="0" w:space="0" w:color="auto"/>
              </w:divBdr>
            </w:div>
          </w:divsChild>
        </w:div>
        <w:div w:id="1380472021">
          <w:marLeft w:val="0"/>
          <w:marRight w:val="0"/>
          <w:marTop w:val="0"/>
          <w:marBottom w:val="120"/>
          <w:divBdr>
            <w:top w:val="none" w:sz="0" w:space="0" w:color="auto"/>
            <w:left w:val="none" w:sz="0" w:space="0" w:color="auto"/>
            <w:bottom w:val="none" w:sz="0" w:space="0" w:color="auto"/>
            <w:right w:val="none" w:sz="0" w:space="0" w:color="auto"/>
          </w:divBdr>
          <w:divsChild>
            <w:div w:id="761728376">
              <w:marLeft w:val="0"/>
              <w:marRight w:val="0"/>
              <w:marTop w:val="0"/>
              <w:marBottom w:val="0"/>
              <w:divBdr>
                <w:top w:val="none" w:sz="0" w:space="0" w:color="auto"/>
                <w:left w:val="none" w:sz="0" w:space="0" w:color="auto"/>
                <w:bottom w:val="none" w:sz="0" w:space="0" w:color="auto"/>
                <w:right w:val="none" w:sz="0" w:space="0" w:color="auto"/>
              </w:divBdr>
            </w:div>
            <w:div w:id="1088386571">
              <w:marLeft w:val="0"/>
              <w:marRight w:val="0"/>
              <w:marTop w:val="0"/>
              <w:marBottom w:val="0"/>
              <w:divBdr>
                <w:top w:val="none" w:sz="0" w:space="0" w:color="auto"/>
                <w:left w:val="none" w:sz="0" w:space="0" w:color="auto"/>
                <w:bottom w:val="none" w:sz="0" w:space="0" w:color="auto"/>
                <w:right w:val="none" w:sz="0" w:space="0" w:color="auto"/>
              </w:divBdr>
            </w:div>
            <w:div w:id="629283904">
              <w:marLeft w:val="0"/>
              <w:marRight w:val="0"/>
              <w:marTop w:val="0"/>
              <w:marBottom w:val="0"/>
              <w:divBdr>
                <w:top w:val="none" w:sz="0" w:space="0" w:color="auto"/>
                <w:left w:val="none" w:sz="0" w:space="0" w:color="auto"/>
                <w:bottom w:val="none" w:sz="0" w:space="0" w:color="auto"/>
                <w:right w:val="none" w:sz="0" w:space="0" w:color="auto"/>
              </w:divBdr>
            </w:div>
            <w:div w:id="1339691508">
              <w:marLeft w:val="0"/>
              <w:marRight w:val="0"/>
              <w:marTop w:val="0"/>
              <w:marBottom w:val="0"/>
              <w:divBdr>
                <w:top w:val="none" w:sz="0" w:space="0" w:color="auto"/>
                <w:left w:val="none" w:sz="0" w:space="0" w:color="auto"/>
                <w:bottom w:val="none" w:sz="0" w:space="0" w:color="auto"/>
                <w:right w:val="none" w:sz="0" w:space="0" w:color="auto"/>
              </w:divBdr>
            </w:div>
          </w:divsChild>
        </w:div>
        <w:div w:id="9989709">
          <w:marLeft w:val="0"/>
          <w:marRight w:val="0"/>
          <w:marTop w:val="0"/>
          <w:marBottom w:val="120"/>
          <w:divBdr>
            <w:top w:val="none" w:sz="0" w:space="0" w:color="auto"/>
            <w:left w:val="none" w:sz="0" w:space="0" w:color="auto"/>
            <w:bottom w:val="none" w:sz="0" w:space="0" w:color="auto"/>
            <w:right w:val="none" w:sz="0" w:space="0" w:color="auto"/>
          </w:divBdr>
          <w:divsChild>
            <w:div w:id="112795328">
              <w:marLeft w:val="0"/>
              <w:marRight w:val="0"/>
              <w:marTop w:val="0"/>
              <w:marBottom w:val="0"/>
              <w:divBdr>
                <w:top w:val="none" w:sz="0" w:space="0" w:color="auto"/>
                <w:left w:val="none" w:sz="0" w:space="0" w:color="auto"/>
                <w:bottom w:val="none" w:sz="0" w:space="0" w:color="auto"/>
                <w:right w:val="none" w:sz="0" w:space="0" w:color="auto"/>
              </w:divBdr>
            </w:div>
            <w:div w:id="978999858">
              <w:marLeft w:val="0"/>
              <w:marRight w:val="0"/>
              <w:marTop w:val="0"/>
              <w:marBottom w:val="0"/>
              <w:divBdr>
                <w:top w:val="none" w:sz="0" w:space="0" w:color="auto"/>
                <w:left w:val="none" w:sz="0" w:space="0" w:color="auto"/>
                <w:bottom w:val="none" w:sz="0" w:space="0" w:color="auto"/>
                <w:right w:val="none" w:sz="0" w:space="0" w:color="auto"/>
              </w:divBdr>
            </w:div>
            <w:div w:id="1458253757">
              <w:marLeft w:val="0"/>
              <w:marRight w:val="0"/>
              <w:marTop w:val="0"/>
              <w:marBottom w:val="0"/>
              <w:divBdr>
                <w:top w:val="none" w:sz="0" w:space="0" w:color="auto"/>
                <w:left w:val="none" w:sz="0" w:space="0" w:color="auto"/>
                <w:bottom w:val="none" w:sz="0" w:space="0" w:color="auto"/>
                <w:right w:val="none" w:sz="0" w:space="0" w:color="auto"/>
              </w:divBdr>
            </w:div>
          </w:divsChild>
        </w:div>
        <w:div w:id="1622153732">
          <w:marLeft w:val="0"/>
          <w:marRight w:val="0"/>
          <w:marTop w:val="0"/>
          <w:marBottom w:val="120"/>
          <w:divBdr>
            <w:top w:val="none" w:sz="0" w:space="0" w:color="auto"/>
            <w:left w:val="none" w:sz="0" w:space="0" w:color="auto"/>
            <w:bottom w:val="none" w:sz="0" w:space="0" w:color="auto"/>
            <w:right w:val="none" w:sz="0" w:space="0" w:color="auto"/>
          </w:divBdr>
          <w:divsChild>
            <w:div w:id="759982563">
              <w:marLeft w:val="0"/>
              <w:marRight w:val="0"/>
              <w:marTop w:val="0"/>
              <w:marBottom w:val="0"/>
              <w:divBdr>
                <w:top w:val="none" w:sz="0" w:space="0" w:color="auto"/>
                <w:left w:val="none" w:sz="0" w:space="0" w:color="auto"/>
                <w:bottom w:val="none" w:sz="0" w:space="0" w:color="auto"/>
                <w:right w:val="none" w:sz="0" w:space="0" w:color="auto"/>
              </w:divBdr>
            </w:div>
            <w:div w:id="1153838857">
              <w:marLeft w:val="0"/>
              <w:marRight w:val="0"/>
              <w:marTop w:val="0"/>
              <w:marBottom w:val="0"/>
              <w:divBdr>
                <w:top w:val="none" w:sz="0" w:space="0" w:color="auto"/>
                <w:left w:val="none" w:sz="0" w:space="0" w:color="auto"/>
                <w:bottom w:val="none" w:sz="0" w:space="0" w:color="auto"/>
                <w:right w:val="none" w:sz="0" w:space="0" w:color="auto"/>
              </w:divBdr>
            </w:div>
            <w:div w:id="270939124">
              <w:marLeft w:val="0"/>
              <w:marRight w:val="0"/>
              <w:marTop w:val="0"/>
              <w:marBottom w:val="0"/>
              <w:divBdr>
                <w:top w:val="none" w:sz="0" w:space="0" w:color="auto"/>
                <w:left w:val="none" w:sz="0" w:space="0" w:color="auto"/>
                <w:bottom w:val="none" w:sz="0" w:space="0" w:color="auto"/>
                <w:right w:val="none" w:sz="0" w:space="0" w:color="auto"/>
              </w:divBdr>
            </w:div>
            <w:div w:id="496071173">
              <w:marLeft w:val="0"/>
              <w:marRight w:val="0"/>
              <w:marTop w:val="0"/>
              <w:marBottom w:val="0"/>
              <w:divBdr>
                <w:top w:val="none" w:sz="0" w:space="0" w:color="auto"/>
                <w:left w:val="none" w:sz="0" w:space="0" w:color="auto"/>
                <w:bottom w:val="none" w:sz="0" w:space="0" w:color="auto"/>
                <w:right w:val="none" w:sz="0" w:space="0" w:color="auto"/>
              </w:divBdr>
            </w:div>
            <w:div w:id="1350060331">
              <w:marLeft w:val="0"/>
              <w:marRight w:val="0"/>
              <w:marTop w:val="0"/>
              <w:marBottom w:val="0"/>
              <w:divBdr>
                <w:top w:val="none" w:sz="0" w:space="0" w:color="auto"/>
                <w:left w:val="none" w:sz="0" w:space="0" w:color="auto"/>
                <w:bottom w:val="none" w:sz="0" w:space="0" w:color="auto"/>
                <w:right w:val="none" w:sz="0" w:space="0" w:color="auto"/>
              </w:divBdr>
            </w:div>
            <w:div w:id="283074984">
              <w:marLeft w:val="0"/>
              <w:marRight w:val="0"/>
              <w:marTop w:val="0"/>
              <w:marBottom w:val="0"/>
              <w:divBdr>
                <w:top w:val="none" w:sz="0" w:space="0" w:color="auto"/>
                <w:left w:val="none" w:sz="0" w:space="0" w:color="auto"/>
                <w:bottom w:val="none" w:sz="0" w:space="0" w:color="auto"/>
                <w:right w:val="none" w:sz="0" w:space="0" w:color="auto"/>
              </w:divBdr>
            </w:div>
            <w:div w:id="436142158">
              <w:marLeft w:val="0"/>
              <w:marRight w:val="0"/>
              <w:marTop w:val="0"/>
              <w:marBottom w:val="0"/>
              <w:divBdr>
                <w:top w:val="none" w:sz="0" w:space="0" w:color="auto"/>
                <w:left w:val="none" w:sz="0" w:space="0" w:color="auto"/>
                <w:bottom w:val="none" w:sz="0" w:space="0" w:color="auto"/>
                <w:right w:val="none" w:sz="0" w:space="0" w:color="auto"/>
              </w:divBdr>
            </w:div>
            <w:div w:id="1172336297">
              <w:marLeft w:val="0"/>
              <w:marRight w:val="0"/>
              <w:marTop w:val="0"/>
              <w:marBottom w:val="0"/>
              <w:divBdr>
                <w:top w:val="none" w:sz="0" w:space="0" w:color="auto"/>
                <w:left w:val="none" w:sz="0" w:space="0" w:color="auto"/>
                <w:bottom w:val="none" w:sz="0" w:space="0" w:color="auto"/>
                <w:right w:val="none" w:sz="0" w:space="0" w:color="auto"/>
              </w:divBdr>
            </w:div>
          </w:divsChild>
        </w:div>
        <w:div w:id="1511406179">
          <w:marLeft w:val="0"/>
          <w:marRight w:val="0"/>
          <w:marTop w:val="0"/>
          <w:marBottom w:val="120"/>
          <w:divBdr>
            <w:top w:val="none" w:sz="0" w:space="0" w:color="auto"/>
            <w:left w:val="none" w:sz="0" w:space="0" w:color="auto"/>
            <w:bottom w:val="none" w:sz="0" w:space="0" w:color="auto"/>
            <w:right w:val="none" w:sz="0" w:space="0" w:color="auto"/>
          </w:divBdr>
          <w:divsChild>
            <w:div w:id="684401887">
              <w:marLeft w:val="0"/>
              <w:marRight w:val="0"/>
              <w:marTop w:val="0"/>
              <w:marBottom w:val="0"/>
              <w:divBdr>
                <w:top w:val="none" w:sz="0" w:space="0" w:color="auto"/>
                <w:left w:val="none" w:sz="0" w:space="0" w:color="auto"/>
                <w:bottom w:val="none" w:sz="0" w:space="0" w:color="auto"/>
                <w:right w:val="none" w:sz="0" w:space="0" w:color="auto"/>
              </w:divBdr>
            </w:div>
            <w:div w:id="315888597">
              <w:marLeft w:val="0"/>
              <w:marRight w:val="0"/>
              <w:marTop w:val="0"/>
              <w:marBottom w:val="0"/>
              <w:divBdr>
                <w:top w:val="none" w:sz="0" w:space="0" w:color="auto"/>
                <w:left w:val="none" w:sz="0" w:space="0" w:color="auto"/>
                <w:bottom w:val="none" w:sz="0" w:space="0" w:color="auto"/>
                <w:right w:val="none" w:sz="0" w:space="0" w:color="auto"/>
              </w:divBdr>
            </w:div>
            <w:div w:id="1612010825">
              <w:marLeft w:val="0"/>
              <w:marRight w:val="0"/>
              <w:marTop w:val="0"/>
              <w:marBottom w:val="0"/>
              <w:divBdr>
                <w:top w:val="none" w:sz="0" w:space="0" w:color="auto"/>
                <w:left w:val="none" w:sz="0" w:space="0" w:color="auto"/>
                <w:bottom w:val="none" w:sz="0" w:space="0" w:color="auto"/>
                <w:right w:val="none" w:sz="0" w:space="0" w:color="auto"/>
              </w:divBdr>
            </w:div>
            <w:div w:id="1883907016">
              <w:marLeft w:val="0"/>
              <w:marRight w:val="0"/>
              <w:marTop w:val="0"/>
              <w:marBottom w:val="0"/>
              <w:divBdr>
                <w:top w:val="none" w:sz="0" w:space="0" w:color="auto"/>
                <w:left w:val="none" w:sz="0" w:space="0" w:color="auto"/>
                <w:bottom w:val="none" w:sz="0" w:space="0" w:color="auto"/>
                <w:right w:val="none" w:sz="0" w:space="0" w:color="auto"/>
              </w:divBdr>
            </w:div>
            <w:div w:id="852956046">
              <w:marLeft w:val="0"/>
              <w:marRight w:val="0"/>
              <w:marTop w:val="0"/>
              <w:marBottom w:val="0"/>
              <w:divBdr>
                <w:top w:val="none" w:sz="0" w:space="0" w:color="auto"/>
                <w:left w:val="none" w:sz="0" w:space="0" w:color="auto"/>
                <w:bottom w:val="none" w:sz="0" w:space="0" w:color="auto"/>
                <w:right w:val="none" w:sz="0" w:space="0" w:color="auto"/>
              </w:divBdr>
            </w:div>
            <w:div w:id="1194537105">
              <w:marLeft w:val="0"/>
              <w:marRight w:val="0"/>
              <w:marTop w:val="0"/>
              <w:marBottom w:val="0"/>
              <w:divBdr>
                <w:top w:val="none" w:sz="0" w:space="0" w:color="auto"/>
                <w:left w:val="none" w:sz="0" w:space="0" w:color="auto"/>
                <w:bottom w:val="none" w:sz="0" w:space="0" w:color="auto"/>
                <w:right w:val="none" w:sz="0" w:space="0" w:color="auto"/>
              </w:divBdr>
            </w:div>
            <w:div w:id="1282299094">
              <w:marLeft w:val="0"/>
              <w:marRight w:val="0"/>
              <w:marTop w:val="0"/>
              <w:marBottom w:val="0"/>
              <w:divBdr>
                <w:top w:val="none" w:sz="0" w:space="0" w:color="auto"/>
                <w:left w:val="none" w:sz="0" w:space="0" w:color="auto"/>
                <w:bottom w:val="none" w:sz="0" w:space="0" w:color="auto"/>
                <w:right w:val="none" w:sz="0" w:space="0" w:color="auto"/>
              </w:divBdr>
            </w:div>
            <w:div w:id="1000742495">
              <w:marLeft w:val="0"/>
              <w:marRight w:val="0"/>
              <w:marTop w:val="0"/>
              <w:marBottom w:val="0"/>
              <w:divBdr>
                <w:top w:val="none" w:sz="0" w:space="0" w:color="auto"/>
                <w:left w:val="none" w:sz="0" w:space="0" w:color="auto"/>
                <w:bottom w:val="none" w:sz="0" w:space="0" w:color="auto"/>
                <w:right w:val="none" w:sz="0" w:space="0" w:color="auto"/>
              </w:divBdr>
            </w:div>
            <w:div w:id="699279244">
              <w:marLeft w:val="0"/>
              <w:marRight w:val="0"/>
              <w:marTop w:val="0"/>
              <w:marBottom w:val="0"/>
              <w:divBdr>
                <w:top w:val="none" w:sz="0" w:space="0" w:color="auto"/>
                <w:left w:val="none" w:sz="0" w:space="0" w:color="auto"/>
                <w:bottom w:val="none" w:sz="0" w:space="0" w:color="auto"/>
                <w:right w:val="none" w:sz="0" w:space="0" w:color="auto"/>
              </w:divBdr>
            </w:div>
            <w:div w:id="777792727">
              <w:marLeft w:val="0"/>
              <w:marRight w:val="0"/>
              <w:marTop w:val="0"/>
              <w:marBottom w:val="0"/>
              <w:divBdr>
                <w:top w:val="none" w:sz="0" w:space="0" w:color="auto"/>
                <w:left w:val="none" w:sz="0" w:space="0" w:color="auto"/>
                <w:bottom w:val="none" w:sz="0" w:space="0" w:color="auto"/>
                <w:right w:val="none" w:sz="0" w:space="0" w:color="auto"/>
              </w:divBdr>
            </w:div>
            <w:div w:id="1191725027">
              <w:marLeft w:val="0"/>
              <w:marRight w:val="0"/>
              <w:marTop w:val="0"/>
              <w:marBottom w:val="0"/>
              <w:divBdr>
                <w:top w:val="none" w:sz="0" w:space="0" w:color="auto"/>
                <w:left w:val="none" w:sz="0" w:space="0" w:color="auto"/>
                <w:bottom w:val="none" w:sz="0" w:space="0" w:color="auto"/>
                <w:right w:val="none" w:sz="0" w:space="0" w:color="auto"/>
              </w:divBdr>
            </w:div>
          </w:divsChild>
        </w:div>
        <w:div w:id="1916739738">
          <w:marLeft w:val="0"/>
          <w:marRight w:val="0"/>
          <w:marTop w:val="0"/>
          <w:marBottom w:val="120"/>
          <w:divBdr>
            <w:top w:val="none" w:sz="0" w:space="0" w:color="auto"/>
            <w:left w:val="none" w:sz="0" w:space="0" w:color="auto"/>
            <w:bottom w:val="none" w:sz="0" w:space="0" w:color="auto"/>
            <w:right w:val="none" w:sz="0" w:space="0" w:color="auto"/>
          </w:divBdr>
          <w:divsChild>
            <w:div w:id="307394211">
              <w:marLeft w:val="0"/>
              <w:marRight w:val="0"/>
              <w:marTop w:val="0"/>
              <w:marBottom w:val="0"/>
              <w:divBdr>
                <w:top w:val="none" w:sz="0" w:space="0" w:color="auto"/>
                <w:left w:val="none" w:sz="0" w:space="0" w:color="auto"/>
                <w:bottom w:val="none" w:sz="0" w:space="0" w:color="auto"/>
                <w:right w:val="none" w:sz="0" w:space="0" w:color="auto"/>
              </w:divBdr>
            </w:div>
          </w:divsChild>
        </w:div>
        <w:div w:id="1629162118">
          <w:marLeft w:val="0"/>
          <w:marRight w:val="0"/>
          <w:marTop w:val="0"/>
          <w:marBottom w:val="120"/>
          <w:divBdr>
            <w:top w:val="none" w:sz="0" w:space="0" w:color="auto"/>
            <w:left w:val="none" w:sz="0" w:space="0" w:color="auto"/>
            <w:bottom w:val="none" w:sz="0" w:space="0" w:color="auto"/>
            <w:right w:val="none" w:sz="0" w:space="0" w:color="auto"/>
          </w:divBdr>
          <w:divsChild>
            <w:div w:id="885145710">
              <w:marLeft w:val="0"/>
              <w:marRight w:val="0"/>
              <w:marTop w:val="0"/>
              <w:marBottom w:val="0"/>
              <w:divBdr>
                <w:top w:val="none" w:sz="0" w:space="0" w:color="auto"/>
                <w:left w:val="none" w:sz="0" w:space="0" w:color="auto"/>
                <w:bottom w:val="none" w:sz="0" w:space="0" w:color="auto"/>
                <w:right w:val="none" w:sz="0" w:space="0" w:color="auto"/>
              </w:divBdr>
            </w:div>
          </w:divsChild>
        </w:div>
        <w:div w:id="1307709889">
          <w:marLeft w:val="0"/>
          <w:marRight w:val="0"/>
          <w:marTop w:val="225"/>
          <w:marBottom w:val="0"/>
          <w:divBdr>
            <w:top w:val="none" w:sz="0" w:space="0" w:color="auto"/>
            <w:left w:val="none" w:sz="0" w:space="0" w:color="auto"/>
            <w:bottom w:val="none" w:sz="0" w:space="0" w:color="auto"/>
            <w:right w:val="none" w:sz="0" w:space="0" w:color="auto"/>
          </w:divBdr>
        </w:div>
        <w:div w:id="488449700">
          <w:marLeft w:val="0"/>
          <w:marRight w:val="0"/>
          <w:marTop w:val="0"/>
          <w:marBottom w:val="120"/>
          <w:divBdr>
            <w:top w:val="none" w:sz="0" w:space="0" w:color="auto"/>
            <w:left w:val="none" w:sz="0" w:space="0" w:color="auto"/>
            <w:bottom w:val="none" w:sz="0" w:space="0" w:color="auto"/>
            <w:right w:val="none" w:sz="0" w:space="0" w:color="auto"/>
          </w:divBdr>
          <w:divsChild>
            <w:div w:id="394014145">
              <w:marLeft w:val="0"/>
              <w:marRight w:val="0"/>
              <w:marTop w:val="0"/>
              <w:marBottom w:val="0"/>
              <w:divBdr>
                <w:top w:val="none" w:sz="0" w:space="0" w:color="auto"/>
                <w:left w:val="none" w:sz="0" w:space="0" w:color="auto"/>
                <w:bottom w:val="none" w:sz="0" w:space="0" w:color="auto"/>
                <w:right w:val="none" w:sz="0" w:space="0" w:color="auto"/>
              </w:divBdr>
            </w:div>
            <w:div w:id="1491867755">
              <w:marLeft w:val="0"/>
              <w:marRight w:val="0"/>
              <w:marTop w:val="0"/>
              <w:marBottom w:val="0"/>
              <w:divBdr>
                <w:top w:val="none" w:sz="0" w:space="0" w:color="auto"/>
                <w:left w:val="none" w:sz="0" w:space="0" w:color="auto"/>
                <w:bottom w:val="none" w:sz="0" w:space="0" w:color="auto"/>
                <w:right w:val="none" w:sz="0" w:space="0" w:color="auto"/>
              </w:divBdr>
            </w:div>
            <w:div w:id="1590430015">
              <w:marLeft w:val="0"/>
              <w:marRight w:val="0"/>
              <w:marTop w:val="0"/>
              <w:marBottom w:val="0"/>
              <w:divBdr>
                <w:top w:val="none" w:sz="0" w:space="0" w:color="auto"/>
                <w:left w:val="none" w:sz="0" w:space="0" w:color="auto"/>
                <w:bottom w:val="none" w:sz="0" w:space="0" w:color="auto"/>
                <w:right w:val="none" w:sz="0" w:space="0" w:color="auto"/>
              </w:divBdr>
            </w:div>
            <w:div w:id="1259369587">
              <w:marLeft w:val="0"/>
              <w:marRight w:val="0"/>
              <w:marTop w:val="0"/>
              <w:marBottom w:val="0"/>
              <w:divBdr>
                <w:top w:val="none" w:sz="0" w:space="0" w:color="auto"/>
                <w:left w:val="none" w:sz="0" w:space="0" w:color="auto"/>
                <w:bottom w:val="none" w:sz="0" w:space="0" w:color="auto"/>
                <w:right w:val="none" w:sz="0" w:space="0" w:color="auto"/>
              </w:divBdr>
            </w:div>
          </w:divsChild>
        </w:div>
        <w:div w:id="1101292285">
          <w:marLeft w:val="0"/>
          <w:marRight w:val="0"/>
          <w:marTop w:val="0"/>
          <w:marBottom w:val="120"/>
          <w:divBdr>
            <w:top w:val="none" w:sz="0" w:space="0" w:color="auto"/>
            <w:left w:val="none" w:sz="0" w:space="0" w:color="auto"/>
            <w:bottom w:val="none" w:sz="0" w:space="0" w:color="auto"/>
            <w:right w:val="none" w:sz="0" w:space="0" w:color="auto"/>
          </w:divBdr>
          <w:divsChild>
            <w:div w:id="46533471">
              <w:marLeft w:val="0"/>
              <w:marRight w:val="0"/>
              <w:marTop w:val="0"/>
              <w:marBottom w:val="0"/>
              <w:divBdr>
                <w:top w:val="none" w:sz="0" w:space="0" w:color="auto"/>
                <w:left w:val="none" w:sz="0" w:space="0" w:color="auto"/>
                <w:bottom w:val="none" w:sz="0" w:space="0" w:color="auto"/>
                <w:right w:val="none" w:sz="0" w:space="0" w:color="auto"/>
              </w:divBdr>
            </w:div>
            <w:div w:id="1310482541">
              <w:marLeft w:val="0"/>
              <w:marRight w:val="0"/>
              <w:marTop w:val="0"/>
              <w:marBottom w:val="0"/>
              <w:divBdr>
                <w:top w:val="none" w:sz="0" w:space="0" w:color="auto"/>
                <w:left w:val="none" w:sz="0" w:space="0" w:color="auto"/>
                <w:bottom w:val="none" w:sz="0" w:space="0" w:color="auto"/>
                <w:right w:val="none" w:sz="0" w:space="0" w:color="auto"/>
              </w:divBdr>
            </w:div>
            <w:div w:id="1596279140">
              <w:marLeft w:val="0"/>
              <w:marRight w:val="0"/>
              <w:marTop w:val="0"/>
              <w:marBottom w:val="0"/>
              <w:divBdr>
                <w:top w:val="none" w:sz="0" w:space="0" w:color="auto"/>
                <w:left w:val="none" w:sz="0" w:space="0" w:color="auto"/>
                <w:bottom w:val="none" w:sz="0" w:space="0" w:color="auto"/>
                <w:right w:val="none" w:sz="0" w:space="0" w:color="auto"/>
              </w:divBdr>
            </w:div>
            <w:div w:id="321086536">
              <w:marLeft w:val="0"/>
              <w:marRight w:val="0"/>
              <w:marTop w:val="0"/>
              <w:marBottom w:val="0"/>
              <w:divBdr>
                <w:top w:val="none" w:sz="0" w:space="0" w:color="auto"/>
                <w:left w:val="none" w:sz="0" w:space="0" w:color="auto"/>
                <w:bottom w:val="none" w:sz="0" w:space="0" w:color="auto"/>
                <w:right w:val="none" w:sz="0" w:space="0" w:color="auto"/>
              </w:divBdr>
            </w:div>
          </w:divsChild>
        </w:div>
        <w:div w:id="634723653">
          <w:marLeft w:val="0"/>
          <w:marRight w:val="0"/>
          <w:marTop w:val="0"/>
          <w:marBottom w:val="120"/>
          <w:divBdr>
            <w:top w:val="none" w:sz="0" w:space="0" w:color="auto"/>
            <w:left w:val="none" w:sz="0" w:space="0" w:color="auto"/>
            <w:bottom w:val="none" w:sz="0" w:space="0" w:color="auto"/>
            <w:right w:val="none" w:sz="0" w:space="0" w:color="auto"/>
          </w:divBdr>
          <w:divsChild>
            <w:div w:id="769155218">
              <w:marLeft w:val="0"/>
              <w:marRight w:val="0"/>
              <w:marTop w:val="0"/>
              <w:marBottom w:val="0"/>
              <w:divBdr>
                <w:top w:val="none" w:sz="0" w:space="0" w:color="auto"/>
                <w:left w:val="none" w:sz="0" w:space="0" w:color="auto"/>
                <w:bottom w:val="none" w:sz="0" w:space="0" w:color="auto"/>
                <w:right w:val="none" w:sz="0" w:space="0" w:color="auto"/>
              </w:divBdr>
            </w:div>
            <w:div w:id="1505434112">
              <w:marLeft w:val="0"/>
              <w:marRight w:val="0"/>
              <w:marTop w:val="0"/>
              <w:marBottom w:val="0"/>
              <w:divBdr>
                <w:top w:val="none" w:sz="0" w:space="0" w:color="auto"/>
                <w:left w:val="none" w:sz="0" w:space="0" w:color="auto"/>
                <w:bottom w:val="none" w:sz="0" w:space="0" w:color="auto"/>
                <w:right w:val="none" w:sz="0" w:space="0" w:color="auto"/>
              </w:divBdr>
            </w:div>
            <w:div w:id="1879663187">
              <w:marLeft w:val="0"/>
              <w:marRight w:val="0"/>
              <w:marTop w:val="0"/>
              <w:marBottom w:val="0"/>
              <w:divBdr>
                <w:top w:val="none" w:sz="0" w:space="0" w:color="auto"/>
                <w:left w:val="none" w:sz="0" w:space="0" w:color="auto"/>
                <w:bottom w:val="none" w:sz="0" w:space="0" w:color="auto"/>
                <w:right w:val="none" w:sz="0" w:space="0" w:color="auto"/>
              </w:divBdr>
            </w:div>
          </w:divsChild>
        </w:div>
        <w:div w:id="1863977249">
          <w:marLeft w:val="0"/>
          <w:marRight w:val="0"/>
          <w:marTop w:val="0"/>
          <w:marBottom w:val="120"/>
          <w:divBdr>
            <w:top w:val="none" w:sz="0" w:space="0" w:color="auto"/>
            <w:left w:val="none" w:sz="0" w:space="0" w:color="auto"/>
            <w:bottom w:val="none" w:sz="0" w:space="0" w:color="auto"/>
            <w:right w:val="none" w:sz="0" w:space="0" w:color="auto"/>
          </w:divBdr>
          <w:divsChild>
            <w:div w:id="2081709826">
              <w:marLeft w:val="0"/>
              <w:marRight w:val="0"/>
              <w:marTop w:val="0"/>
              <w:marBottom w:val="0"/>
              <w:divBdr>
                <w:top w:val="none" w:sz="0" w:space="0" w:color="auto"/>
                <w:left w:val="none" w:sz="0" w:space="0" w:color="auto"/>
                <w:bottom w:val="none" w:sz="0" w:space="0" w:color="auto"/>
                <w:right w:val="none" w:sz="0" w:space="0" w:color="auto"/>
              </w:divBdr>
            </w:div>
            <w:div w:id="1931307585">
              <w:marLeft w:val="0"/>
              <w:marRight w:val="0"/>
              <w:marTop w:val="0"/>
              <w:marBottom w:val="0"/>
              <w:divBdr>
                <w:top w:val="none" w:sz="0" w:space="0" w:color="auto"/>
                <w:left w:val="none" w:sz="0" w:space="0" w:color="auto"/>
                <w:bottom w:val="none" w:sz="0" w:space="0" w:color="auto"/>
                <w:right w:val="none" w:sz="0" w:space="0" w:color="auto"/>
              </w:divBdr>
            </w:div>
            <w:div w:id="1967808952">
              <w:marLeft w:val="0"/>
              <w:marRight w:val="0"/>
              <w:marTop w:val="0"/>
              <w:marBottom w:val="0"/>
              <w:divBdr>
                <w:top w:val="none" w:sz="0" w:space="0" w:color="auto"/>
                <w:left w:val="none" w:sz="0" w:space="0" w:color="auto"/>
                <w:bottom w:val="none" w:sz="0" w:space="0" w:color="auto"/>
                <w:right w:val="none" w:sz="0" w:space="0" w:color="auto"/>
              </w:divBdr>
            </w:div>
            <w:div w:id="1873036766">
              <w:marLeft w:val="0"/>
              <w:marRight w:val="0"/>
              <w:marTop w:val="0"/>
              <w:marBottom w:val="0"/>
              <w:divBdr>
                <w:top w:val="none" w:sz="0" w:space="0" w:color="auto"/>
                <w:left w:val="none" w:sz="0" w:space="0" w:color="auto"/>
                <w:bottom w:val="none" w:sz="0" w:space="0" w:color="auto"/>
                <w:right w:val="none" w:sz="0" w:space="0" w:color="auto"/>
              </w:divBdr>
            </w:div>
          </w:divsChild>
        </w:div>
        <w:div w:id="909540523">
          <w:marLeft w:val="0"/>
          <w:marRight w:val="0"/>
          <w:marTop w:val="0"/>
          <w:marBottom w:val="120"/>
          <w:divBdr>
            <w:top w:val="none" w:sz="0" w:space="0" w:color="auto"/>
            <w:left w:val="none" w:sz="0" w:space="0" w:color="auto"/>
            <w:bottom w:val="none" w:sz="0" w:space="0" w:color="auto"/>
            <w:right w:val="none" w:sz="0" w:space="0" w:color="auto"/>
          </w:divBdr>
          <w:divsChild>
            <w:div w:id="817767311">
              <w:marLeft w:val="0"/>
              <w:marRight w:val="0"/>
              <w:marTop w:val="0"/>
              <w:marBottom w:val="0"/>
              <w:divBdr>
                <w:top w:val="none" w:sz="0" w:space="0" w:color="auto"/>
                <w:left w:val="none" w:sz="0" w:space="0" w:color="auto"/>
                <w:bottom w:val="none" w:sz="0" w:space="0" w:color="auto"/>
                <w:right w:val="none" w:sz="0" w:space="0" w:color="auto"/>
              </w:divBdr>
            </w:div>
            <w:div w:id="1125466365">
              <w:marLeft w:val="0"/>
              <w:marRight w:val="0"/>
              <w:marTop w:val="0"/>
              <w:marBottom w:val="0"/>
              <w:divBdr>
                <w:top w:val="none" w:sz="0" w:space="0" w:color="auto"/>
                <w:left w:val="none" w:sz="0" w:space="0" w:color="auto"/>
                <w:bottom w:val="none" w:sz="0" w:space="0" w:color="auto"/>
                <w:right w:val="none" w:sz="0" w:space="0" w:color="auto"/>
              </w:divBdr>
            </w:div>
            <w:div w:id="1281835862">
              <w:marLeft w:val="0"/>
              <w:marRight w:val="0"/>
              <w:marTop w:val="0"/>
              <w:marBottom w:val="0"/>
              <w:divBdr>
                <w:top w:val="none" w:sz="0" w:space="0" w:color="auto"/>
                <w:left w:val="none" w:sz="0" w:space="0" w:color="auto"/>
                <w:bottom w:val="none" w:sz="0" w:space="0" w:color="auto"/>
                <w:right w:val="none" w:sz="0" w:space="0" w:color="auto"/>
              </w:divBdr>
            </w:div>
            <w:div w:id="1619489920">
              <w:marLeft w:val="0"/>
              <w:marRight w:val="0"/>
              <w:marTop w:val="0"/>
              <w:marBottom w:val="0"/>
              <w:divBdr>
                <w:top w:val="none" w:sz="0" w:space="0" w:color="auto"/>
                <w:left w:val="none" w:sz="0" w:space="0" w:color="auto"/>
                <w:bottom w:val="none" w:sz="0" w:space="0" w:color="auto"/>
                <w:right w:val="none" w:sz="0" w:space="0" w:color="auto"/>
              </w:divBdr>
            </w:div>
            <w:div w:id="71854849">
              <w:marLeft w:val="0"/>
              <w:marRight w:val="0"/>
              <w:marTop w:val="0"/>
              <w:marBottom w:val="0"/>
              <w:divBdr>
                <w:top w:val="none" w:sz="0" w:space="0" w:color="auto"/>
                <w:left w:val="none" w:sz="0" w:space="0" w:color="auto"/>
                <w:bottom w:val="none" w:sz="0" w:space="0" w:color="auto"/>
                <w:right w:val="none" w:sz="0" w:space="0" w:color="auto"/>
              </w:divBdr>
            </w:div>
            <w:div w:id="1023703046">
              <w:marLeft w:val="0"/>
              <w:marRight w:val="0"/>
              <w:marTop w:val="0"/>
              <w:marBottom w:val="0"/>
              <w:divBdr>
                <w:top w:val="none" w:sz="0" w:space="0" w:color="auto"/>
                <w:left w:val="none" w:sz="0" w:space="0" w:color="auto"/>
                <w:bottom w:val="none" w:sz="0" w:space="0" w:color="auto"/>
                <w:right w:val="none" w:sz="0" w:space="0" w:color="auto"/>
              </w:divBdr>
            </w:div>
            <w:div w:id="621229895">
              <w:marLeft w:val="0"/>
              <w:marRight w:val="0"/>
              <w:marTop w:val="0"/>
              <w:marBottom w:val="0"/>
              <w:divBdr>
                <w:top w:val="none" w:sz="0" w:space="0" w:color="auto"/>
                <w:left w:val="none" w:sz="0" w:space="0" w:color="auto"/>
                <w:bottom w:val="none" w:sz="0" w:space="0" w:color="auto"/>
                <w:right w:val="none" w:sz="0" w:space="0" w:color="auto"/>
              </w:divBdr>
            </w:div>
            <w:div w:id="875240894">
              <w:marLeft w:val="0"/>
              <w:marRight w:val="0"/>
              <w:marTop w:val="0"/>
              <w:marBottom w:val="0"/>
              <w:divBdr>
                <w:top w:val="none" w:sz="0" w:space="0" w:color="auto"/>
                <w:left w:val="none" w:sz="0" w:space="0" w:color="auto"/>
                <w:bottom w:val="none" w:sz="0" w:space="0" w:color="auto"/>
                <w:right w:val="none" w:sz="0" w:space="0" w:color="auto"/>
              </w:divBdr>
            </w:div>
            <w:div w:id="540093765">
              <w:marLeft w:val="0"/>
              <w:marRight w:val="0"/>
              <w:marTop w:val="0"/>
              <w:marBottom w:val="0"/>
              <w:divBdr>
                <w:top w:val="none" w:sz="0" w:space="0" w:color="auto"/>
                <w:left w:val="none" w:sz="0" w:space="0" w:color="auto"/>
                <w:bottom w:val="none" w:sz="0" w:space="0" w:color="auto"/>
                <w:right w:val="none" w:sz="0" w:space="0" w:color="auto"/>
              </w:divBdr>
            </w:div>
          </w:divsChild>
        </w:div>
        <w:div w:id="1815174434">
          <w:marLeft w:val="0"/>
          <w:marRight w:val="0"/>
          <w:marTop w:val="0"/>
          <w:marBottom w:val="120"/>
          <w:divBdr>
            <w:top w:val="none" w:sz="0" w:space="0" w:color="auto"/>
            <w:left w:val="none" w:sz="0" w:space="0" w:color="auto"/>
            <w:bottom w:val="none" w:sz="0" w:space="0" w:color="auto"/>
            <w:right w:val="none" w:sz="0" w:space="0" w:color="auto"/>
          </w:divBdr>
          <w:divsChild>
            <w:div w:id="1377580123">
              <w:marLeft w:val="0"/>
              <w:marRight w:val="0"/>
              <w:marTop w:val="0"/>
              <w:marBottom w:val="0"/>
              <w:divBdr>
                <w:top w:val="none" w:sz="0" w:space="0" w:color="auto"/>
                <w:left w:val="none" w:sz="0" w:space="0" w:color="auto"/>
                <w:bottom w:val="none" w:sz="0" w:space="0" w:color="auto"/>
                <w:right w:val="none" w:sz="0" w:space="0" w:color="auto"/>
              </w:divBdr>
            </w:div>
            <w:div w:id="823425332">
              <w:marLeft w:val="0"/>
              <w:marRight w:val="0"/>
              <w:marTop w:val="0"/>
              <w:marBottom w:val="0"/>
              <w:divBdr>
                <w:top w:val="none" w:sz="0" w:space="0" w:color="auto"/>
                <w:left w:val="none" w:sz="0" w:space="0" w:color="auto"/>
                <w:bottom w:val="none" w:sz="0" w:space="0" w:color="auto"/>
                <w:right w:val="none" w:sz="0" w:space="0" w:color="auto"/>
              </w:divBdr>
            </w:div>
            <w:div w:id="1795366729">
              <w:marLeft w:val="0"/>
              <w:marRight w:val="0"/>
              <w:marTop w:val="0"/>
              <w:marBottom w:val="0"/>
              <w:divBdr>
                <w:top w:val="none" w:sz="0" w:space="0" w:color="auto"/>
                <w:left w:val="none" w:sz="0" w:space="0" w:color="auto"/>
                <w:bottom w:val="none" w:sz="0" w:space="0" w:color="auto"/>
                <w:right w:val="none" w:sz="0" w:space="0" w:color="auto"/>
              </w:divBdr>
            </w:div>
            <w:div w:id="1309826668">
              <w:marLeft w:val="0"/>
              <w:marRight w:val="0"/>
              <w:marTop w:val="0"/>
              <w:marBottom w:val="0"/>
              <w:divBdr>
                <w:top w:val="none" w:sz="0" w:space="0" w:color="auto"/>
                <w:left w:val="none" w:sz="0" w:space="0" w:color="auto"/>
                <w:bottom w:val="none" w:sz="0" w:space="0" w:color="auto"/>
                <w:right w:val="none" w:sz="0" w:space="0" w:color="auto"/>
              </w:divBdr>
            </w:div>
          </w:divsChild>
        </w:div>
        <w:div w:id="158735422">
          <w:marLeft w:val="0"/>
          <w:marRight w:val="0"/>
          <w:marTop w:val="0"/>
          <w:marBottom w:val="120"/>
          <w:divBdr>
            <w:top w:val="none" w:sz="0" w:space="0" w:color="auto"/>
            <w:left w:val="none" w:sz="0" w:space="0" w:color="auto"/>
            <w:bottom w:val="none" w:sz="0" w:space="0" w:color="auto"/>
            <w:right w:val="none" w:sz="0" w:space="0" w:color="auto"/>
          </w:divBdr>
          <w:divsChild>
            <w:div w:id="19280085">
              <w:marLeft w:val="0"/>
              <w:marRight w:val="0"/>
              <w:marTop w:val="0"/>
              <w:marBottom w:val="0"/>
              <w:divBdr>
                <w:top w:val="none" w:sz="0" w:space="0" w:color="auto"/>
                <w:left w:val="none" w:sz="0" w:space="0" w:color="auto"/>
                <w:bottom w:val="none" w:sz="0" w:space="0" w:color="auto"/>
                <w:right w:val="none" w:sz="0" w:space="0" w:color="auto"/>
              </w:divBdr>
            </w:div>
            <w:div w:id="1803232823">
              <w:marLeft w:val="0"/>
              <w:marRight w:val="0"/>
              <w:marTop w:val="0"/>
              <w:marBottom w:val="0"/>
              <w:divBdr>
                <w:top w:val="none" w:sz="0" w:space="0" w:color="auto"/>
                <w:left w:val="none" w:sz="0" w:space="0" w:color="auto"/>
                <w:bottom w:val="none" w:sz="0" w:space="0" w:color="auto"/>
                <w:right w:val="none" w:sz="0" w:space="0" w:color="auto"/>
              </w:divBdr>
            </w:div>
            <w:div w:id="723412498">
              <w:marLeft w:val="0"/>
              <w:marRight w:val="0"/>
              <w:marTop w:val="0"/>
              <w:marBottom w:val="0"/>
              <w:divBdr>
                <w:top w:val="none" w:sz="0" w:space="0" w:color="auto"/>
                <w:left w:val="none" w:sz="0" w:space="0" w:color="auto"/>
                <w:bottom w:val="none" w:sz="0" w:space="0" w:color="auto"/>
                <w:right w:val="none" w:sz="0" w:space="0" w:color="auto"/>
              </w:divBdr>
            </w:div>
            <w:div w:id="1981690948">
              <w:marLeft w:val="0"/>
              <w:marRight w:val="0"/>
              <w:marTop w:val="0"/>
              <w:marBottom w:val="0"/>
              <w:divBdr>
                <w:top w:val="none" w:sz="0" w:space="0" w:color="auto"/>
                <w:left w:val="none" w:sz="0" w:space="0" w:color="auto"/>
                <w:bottom w:val="none" w:sz="0" w:space="0" w:color="auto"/>
                <w:right w:val="none" w:sz="0" w:space="0" w:color="auto"/>
              </w:divBdr>
            </w:div>
            <w:div w:id="746458515">
              <w:marLeft w:val="0"/>
              <w:marRight w:val="0"/>
              <w:marTop w:val="0"/>
              <w:marBottom w:val="0"/>
              <w:divBdr>
                <w:top w:val="none" w:sz="0" w:space="0" w:color="auto"/>
                <w:left w:val="none" w:sz="0" w:space="0" w:color="auto"/>
                <w:bottom w:val="none" w:sz="0" w:space="0" w:color="auto"/>
                <w:right w:val="none" w:sz="0" w:space="0" w:color="auto"/>
              </w:divBdr>
            </w:div>
            <w:div w:id="1460564870">
              <w:marLeft w:val="0"/>
              <w:marRight w:val="0"/>
              <w:marTop w:val="0"/>
              <w:marBottom w:val="0"/>
              <w:divBdr>
                <w:top w:val="none" w:sz="0" w:space="0" w:color="auto"/>
                <w:left w:val="none" w:sz="0" w:space="0" w:color="auto"/>
                <w:bottom w:val="none" w:sz="0" w:space="0" w:color="auto"/>
                <w:right w:val="none" w:sz="0" w:space="0" w:color="auto"/>
              </w:divBdr>
            </w:div>
            <w:div w:id="2118400053">
              <w:marLeft w:val="0"/>
              <w:marRight w:val="0"/>
              <w:marTop w:val="0"/>
              <w:marBottom w:val="0"/>
              <w:divBdr>
                <w:top w:val="none" w:sz="0" w:space="0" w:color="auto"/>
                <w:left w:val="none" w:sz="0" w:space="0" w:color="auto"/>
                <w:bottom w:val="none" w:sz="0" w:space="0" w:color="auto"/>
                <w:right w:val="none" w:sz="0" w:space="0" w:color="auto"/>
              </w:divBdr>
            </w:div>
            <w:div w:id="1642998200">
              <w:marLeft w:val="0"/>
              <w:marRight w:val="0"/>
              <w:marTop w:val="0"/>
              <w:marBottom w:val="0"/>
              <w:divBdr>
                <w:top w:val="none" w:sz="0" w:space="0" w:color="auto"/>
                <w:left w:val="none" w:sz="0" w:space="0" w:color="auto"/>
                <w:bottom w:val="none" w:sz="0" w:space="0" w:color="auto"/>
                <w:right w:val="none" w:sz="0" w:space="0" w:color="auto"/>
              </w:divBdr>
            </w:div>
          </w:divsChild>
        </w:div>
        <w:div w:id="451242882">
          <w:marLeft w:val="0"/>
          <w:marRight w:val="0"/>
          <w:marTop w:val="0"/>
          <w:marBottom w:val="120"/>
          <w:divBdr>
            <w:top w:val="none" w:sz="0" w:space="0" w:color="auto"/>
            <w:left w:val="none" w:sz="0" w:space="0" w:color="auto"/>
            <w:bottom w:val="none" w:sz="0" w:space="0" w:color="auto"/>
            <w:right w:val="none" w:sz="0" w:space="0" w:color="auto"/>
          </w:divBdr>
          <w:divsChild>
            <w:div w:id="133789">
              <w:marLeft w:val="0"/>
              <w:marRight w:val="0"/>
              <w:marTop w:val="0"/>
              <w:marBottom w:val="0"/>
              <w:divBdr>
                <w:top w:val="none" w:sz="0" w:space="0" w:color="auto"/>
                <w:left w:val="none" w:sz="0" w:space="0" w:color="auto"/>
                <w:bottom w:val="none" w:sz="0" w:space="0" w:color="auto"/>
                <w:right w:val="none" w:sz="0" w:space="0" w:color="auto"/>
              </w:divBdr>
            </w:div>
            <w:div w:id="1043482755">
              <w:marLeft w:val="0"/>
              <w:marRight w:val="0"/>
              <w:marTop w:val="0"/>
              <w:marBottom w:val="0"/>
              <w:divBdr>
                <w:top w:val="none" w:sz="0" w:space="0" w:color="auto"/>
                <w:left w:val="none" w:sz="0" w:space="0" w:color="auto"/>
                <w:bottom w:val="none" w:sz="0" w:space="0" w:color="auto"/>
                <w:right w:val="none" w:sz="0" w:space="0" w:color="auto"/>
              </w:divBdr>
            </w:div>
            <w:div w:id="1920014390">
              <w:marLeft w:val="0"/>
              <w:marRight w:val="0"/>
              <w:marTop w:val="0"/>
              <w:marBottom w:val="0"/>
              <w:divBdr>
                <w:top w:val="none" w:sz="0" w:space="0" w:color="auto"/>
                <w:left w:val="none" w:sz="0" w:space="0" w:color="auto"/>
                <w:bottom w:val="none" w:sz="0" w:space="0" w:color="auto"/>
                <w:right w:val="none" w:sz="0" w:space="0" w:color="auto"/>
              </w:divBdr>
            </w:div>
            <w:div w:id="1337004482">
              <w:marLeft w:val="0"/>
              <w:marRight w:val="0"/>
              <w:marTop w:val="0"/>
              <w:marBottom w:val="0"/>
              <w:divBdr>
                <w:top w:val="none" w:sz="0" w:space="0" w:color="auto"/>
                <w:left w:val="none" w:sz="0" w:space="0" w:color="auto"/>
                <w:bottom w:val="none" w:sz="0" w:space="0" w:color="auto"/>
                <w:right w:val="none" w:sz="0" w:space="0" w:color="auto"/>
              </w:divBdr>
            </w:div>
            <w:div w:id="1244491342">
              <w:marLeft w:val="0"/>
              <w:marRight w:val="0"/>
              <w:marTop w:val="0"/>
              <w:marBottom w:val="0"/>
              <w:divBdr>
                <w:top w:val="none" w:sz="0" w:space="0" w:color="auto"/>
                <w:left w:val="none" w:sz="0" w:space="0" w:color="auto"/>
                <w:bottom w:val="none" w:sz="0" w:space="0" w:color="auto"/>
                <w:right w:val="none" w:sz="0" w:space="0" w:color="auto"/>
              </w:divBdr>
            </w:div>
            <w:div w:id="1154251420">
              <w:marLeft w:val="0"/>
              <w:marRight w:val="0"/>
              <w:marTop w:val="0"/>
              <w:marBottom w:val="0"/>
              <w:divBdr>
                <w:top w:val="none" w:sz="0" w:space="0" w:color="auto"/>
                <w:left w:val="none" w:sz="0" w:space="0" w:color="auto"/>
                <w:bottom w:val="none" w:sz="0" w:space="0" w:color="auto"/>
                <w:right w:val="none" w:sz="0" w:space="0" w:color="auto"/>
              </w:divBdr>
            </w:div>
            <w:div w:id="1416054322">
              <w:marLeft w:val="0"/>
              <w:marRight w:val="0"/>
              <w:marTop w:val="0"/>
              <w:marBottom w:val="0"/>
              <w:divBdr>
                <w:top w:val="none" w:sz="0" w:space="0" w:color="auto"/>
                <w:left w:val="none" w:sz="0" w:space="0" w:color="auto"/>
                <w:bottom w:val="none" w:sz="0" w:space="0" w:color="auto"/>
                <w:right w:val="none" w:sz="0" w:space="0" w:color="auto"/>
              </w:divBdr>
            </w:div>
            <w:div w:id="300769911">
              <w:marLeft w:val="0"/>
              <w:marRight w:val="0"/>
              <w:marTop w:val="0"/>
              <w:marBottom w:val="0"/>
              <w:divBdr>
                <w:top w:val="none" w:sz="0" w:space="0" w:color="auto"/>
                <w:left w:val="none" w:sz="0" w:space="0" w:color="auto"/>
                <w:bottom w:val="none" w:sz="0" w:space="0" w:color="auto"/>
                <w:right w:val="none" w:sz="0" w:space="0" w:color="auto"/>
              </w:divBdr>
            </w:div>
            <w:div w:id="207685203">
              <w:marLeft w:val="0"/>
              <w:marRight w:val="0"/>
              <w:marTop w:val="0"/>
              <w:marBottom w:val="0"/>
              <w:divBdr>
                <w:top w:val="none" w:sz="0" w:space="0" w:color="auto"/>
                <w:left w:val="none" w:sz="0" w:space="0" w:color="auto"/>
                <w:bottom w:val="none" w:sz="0" w:space="0" w:color="auto"/>
                <w:right w:val="none" w:sz="0" w:space="0" w:color="auto"/>
              </w:divBdr>
            </w:div>
            <w:div w:id="545801503">
              <w:marLeft w:val="0"/>
              <w:marRight w:val="0"/>
              <w:marTop w:val="0"/>
              <w:marBottom w:val="0"/>
              <w:divBdr>
                <w:top w:val="none" w:sz="0" w:space="0" w:color="auto"/>
                <w:left w:val="none" w:sz="0" w:space="0" w:color="auto"/>
                <w:bottom w:val="none" w:sz="0" w:space="0" w:color="auto"/>
                <w:right w:val="none" w:sz="0" w:space="0" w:color="auto"/>
              </w:divBdr>
            </w:div>
            <w:div w:id="1232081705">
              <w:marLeft w:val="0"/>
              <w:marRight w:val="0"/>
              <w:marTop w:val="0"/>
              <w:marBottom w:val="0"/>
              <w:divBdr>
                <w:top w:val="none" w:sz="0" w:space="0" w:color="auto"/>
                <w:left w:val="none" w:sz="0" w:space="0" w:color="auto"/>
                <w:bottom w:val="none" w:sz="0" w:space="0" w:color="auto"/>
                <w:right w:val="none" w:sz="0" w:space="0" w:color="auto"/>
              </w:divBdr>
            </w:div>
          </w:divsChild>
        </w:div>
        <w:div w:id="1522401668">
          <w:marLeft w:val="0"/>
          <w:marRight w:val="0"/>
          <w:marTop w:val="0"/>
          <w:marBottom w:val="120"/>
          <w:divBdr>
            <w:top w:val="none" w:sz="0" w:space="0" w:color="auto"/>
            <w:left w:val="none" w:sz="0" w:space="0" w:color="auto"/>
            <w:bottom w:val="none" w:sz="0" w:space="0" w:color="auto"/>
            <w:right w:val="none" w:sz="0" w:space="0" w:color="auto"/>
          </w:divBdr>
          <w:divsChild>
            <w:div w:id="358436828">
              <w:marLeft w:val="0"/>
              <w:marRight w:val="0"/>
              <w:marTop w:val="0"/>
              <w:marBottom w:val="0"/>
              <w:divBdr>
                <w:top w:val="none" w:sz="0" w:space="0" w:color="auto"/>
                <w:left w:val="none" w:sz="0" w:space="0" w:color="auto"/>
                <w:bottom w:val="none" w:sz="0" w:space="0" w:color="auto"/>
                <w:right w:val="none" w:sz="0" w:space="0" w:color="auto"/>
              </w:divBdr>
            </w:div>
          </w:divsChild>
        </w:div>
        <w:div w:id="408311174">
          <w:marLeft w:val="0"/>
          <w:marRight w:val="0"/>
          <w:marTop w:val="0"/>
          <w:marBottom w:val="120"/>
          <w:divBdr>
            <w:top w:val="none" w:sz="0" w:space="0" w:color="auto"/>
            <w:left w:val="none" w:sz="0" w:space="0" w:color="auto"/>
            <w:bottom w:val="none" w:sz="0" w:space="0" w:color="auto"/>
            <w:right w:val="none" w:sz="0" w:space="0" w:color="auto"/>
          </w:divBdr>
          <w:divsChild>
            <w:div w:id="717554465">
              <w:marLeft w:val="0"/>
              <w:marRight w:val="0"/>
              <w:marTop w:val="0"/>
              <w:marBottom w:val="0"/>
              <w:divBdr>
                <w:top w:val="none" w:sz="0" w:space="0" w:color="auto"/>
                <w:left w:val="none" w:sz="0" w:space="0" w:color="auto"/>
                <w:bottom w:val="none" w:sz="0" w:space="0" w:color="auto"/>
                <w:right w:val="none" w:sz="0" w:space="0" w:color="auto"/>
              </w:divBdr>
            </w:div>
            <w:div w:id="2131508914">
              <w:marLeft w:val="0"/>
              <w:marRight w:val="0"/>
              <w:marTop w:val="0"/>
              <w:marBottom w:val="0"/>
              <w:divBdr>
                <w:top w:val="none" w:sz="0" w:space="0" w:color="auto"/>
                <w:left w:val="none" w:sz="0" w:space="0" w:color="auto"/>
                <w:bottom w:val="none" w:sz="0" w:space="0" w:color="auto"/>
                <w:right w:val="none" w:sz="0" w:space="0" w:color="auto"/>
              </w:divBdr>
            </w:div>
            <w:div w:id="1222518235">
              <w:marLeft w:val="0"/>
              <w:marRight w:val="0"/>
              <w:marTop w:val="0"/>
              <w:marBottom w:val="0"/>
              <w:divBdr>
                <w:top w:val="none" w:sz="0" w:space="0" w:color="auto"/>
                <w:left w:val="none" w:sz="0" w:space="0" w:color="auto"/>
                <w:bottom w:val="none" w:sz="0" w:space="0" w:color="auto"/>
                <w:right w:val="none" w:sz="0" w:space="0" w:color="auto"/>
              </w:divBdr>
            </w:div>
            <w:div w:id="1548761183">
              <w:marLeft w:val="0"/>
              <w:marRight w:val="0"/>
              <w:marTop w:val="0"/>
              <w:marBottom w:val="0"/>
              <w:divBdr>
                <w:top w:val="none" w:sz="0" w:space="0" w:color="auto"/>
                <w:left w:val="none" w:sz="0" w:space="0" w:color="auto"/>
                <w:bottom w:val="none" w:sz="0" w:space="0" w:color="auto"/>
                <w:right w:val="none" w:sz="0" w:space="0" w:color="auto"/>
              </w:divBdr>
            </w:div>
            <w:div w:id="664208117">
              <w:marLeft w:val="0"/>
              <w:marRight w:val="0"/>
              <w:marTop w:val="0"/>
              <w:marBottom w:val="0"/>
              <w:divBdr>
                <w:top w:val="none" w:sz="0" w:space="0" w:color="auto"/>
                <w:left w:val="none" w:sz="0" w:space="0" w:color="auto"/>
                <w:bottom w:val="none" w:sz="0" w:space="0" w:color="auto"/>
                <w:right w:val="none" w:sz="0" w:space="0" w:color="auto"/>
              </w:divBdr>
            </w:div>
            <w:div w:id="1936087574">
              <w:marLeft w:val="0"/>
              <w:marRight w:val="0"/>
              <w:marTop w:val="0"/>
              <w:marBottom w:val="0"/>
              <w:divBdr>
                <w:top w:val="none" w:sz="0" w:space="0" w:color="auto"/>
                <w:left w:val="none" w:sz="0" w:space="0" w:color="auto"/>
                <w:bottom w:val="none" w:sz="0" w:space="0" w:color="auto"/>
                <w:right w:val="none" w:sz="0" w:space="0" w:color="auto"/>
              </w:divBdr>
            </w:div>
          </w:divsChild>
        </w:div>
        <w:div w:id="192498442">
          <w:marLeft w:val="0"/>
          <w:marRight w:val="0"/>
          <w:marTop w:val="225"/>
          <w:marBottom w:val="0"/>
          <w:divBdr>
            <w:top w:val="none" w:sz="0" w:space="0" w:color="auto"/>
            <w:left w:val="none" w:sz="0" w:space="0" w:color="auto"/>
            <w:bottom w:val="none" w:sz="0" w:space="0" w:color="auto"/>
            <w:right w:val="none" w:sz="0" w:space="0" w:color="auto"/>
          </w:divBdr>
        </w:div>
        <w:div w:id="434642282">
          <w:marLeft w:val="0"/>
          <w:marRight w:val="0"/>
          <w:marTop w:val="0"/>
          <w:marBottom w:val="120"/>
          <w:divBdr>
            <w:top w:val="none" w:sz="0" w:space="0" w:color="auto"/>
            <w:left w:val="none" w:sz="0" w:space="0" w:color="auto"/>
            <w:bottom w:val="none" w:sz="0" w:space="0" w:color="auto"/>
            <w:right w:val="none" w:sz="0" w:space="0" w:color="auto"/>
          </w:divBdr>
          <w:divsChild>
            <w:div w:id="1585842958">
              <w:marLeft w:val="0"/>
              <w:marRight w:val="0"/>
              <w:marTop w:val="0"/>
              <w:marBottom w:val="0"/>
              <w:divBdr>
                <w:top w:val="none" w:sz="0" w:space="0" w:color="auto"/>
                <w:left w:val="none" w:sz="0" w:space="0" w:color="auto"/>
                <w:bottom w:val="none" w:sz="0" w:space="0" w:color="auto"/>
                <w:right w:val="none" w:sz="0" w:space="0" w:color="auto"/>
              </w:divBdr>
            </w:div>
            <w:div w:id="507595950">
              <w:marLeft w:val="0"/>
              <w:marRight w:val="0"/>
              <w:marTop w:val="0"/>
              <w:marBottom w:val="0"/>
              <w:divBdr>
                <w:top w:val="none" w:sz="0" w:space="0" w:color="auto"/>
                <w:left w:val="none" w:sz="0" w:space="0" w:color="auto"/>
                <w:bottom w:val="none" w:sz="0" w:space="0" w:color="auto"/>
                <w:right w:val="none" w:sz="0" w:space="0" w:color="auto"/>
              </w:divBdr>
            </w:div>
            <w:div w:id="1022711362">
              <w:marLeft w:val="0"/>
              <w:marRight w:val="0"/>
              <w:marTop w:val="0"/>
              <w:marBottom w:val="0"/>
              <w:divBdr>
                <w:top w:val="none" w:sz="0" w:space="0" w:color="auto"/>
                <w:left w:val="none" w:sz="0" w:space="0" w:color="auto"/>
                <w:bottom w:val="none" w:sz="0" w:space="0" w:color="auto"/>
                <w:right w:val="none" w:sz="0" w:space="0" w:color="auto"/>
              </w:divBdr>
            </w:div>
            <w:div w:id="1071655879">
              <w:marLeft w:val="0"/>
              <w:marRight w:val="0"/>
              <w:marTop w:val="0"/>
              <w:marBottom w:val="0"/>
              <w:divBdr>
                <w:top w:val="none" w:sz="0" w:space="0" w:color="auto"/>
                <w:left w:val="none" w:sz="0" w:space="0" w:color="auto"/>
                <w:bottom w:val="none" w:sz="0" w:space="0" w:color="auto"/>
                <w:right w:val="none" w:sz="0" w:space="0" w:color="auto"/>
              </w:divBdr>
            </w:div>
            <w:div w:id="262884712">
              <w:marLeft w:val="0"/>
              <w:marRight w:val="0"/>
              <w:marTop w:val="0"/>
              <w:marBottom w:val="0"/>
              <w:divBdr>
                <w:top w:val="none" w:sz="0" w:space="0" w:color="auto"/>
                <w:left w:val="none" w:sz="0" w:space="0" w:color="auto"/>
                <w:bottom w:val="none" w:sz="0" w:space="0" w:color="auto"/>
                <w:right w:val="none" w:sz="0" w:space="0" w:color="auto"/>
              </w:divBdr>
            </w:div>
            <w:div w:id="789085089">
              <w:marLeft w:val="0"/>
              <w:marRight w:val="0"/>
              <w:marTop w:val="0"/>
              <w:marBottom w:val="0"/>
              <w:divBdr>
                <w:top w:val="none" w:sz="0" w:space="0" w:color="auto"/>
                <w:left w:val="none" w:sz="0" w:space="0" w:color="auto"/>
                <w:bottom w:val="none" w:sz="0" w:space="0" w:color="auto"/>
                <w:right w:val="none" w:sz="0" w:space="0" w:color="auto"/>
              </w:divBdr>
            </w:div>
            <w:div w:id="34473097">
              <w:marLeft w:val="0"/>
              <w:marRight w:val="0"/>
              <w:marTop w:val="0"/>
              <w:marBottom w:val="0"/>
              <w:divBdr>
                <w:top w:val="none" w:sz="0" w:space="0" w:color="auto"/>
                <w:left w:val="none" w:sz="0" w:space="0" w:color="auto"/>
                <w:bottom w:val="none" w:sz="0" w:space="0" w:color="auto"/>
                <w:right w:val="none" w:sz="0" w:space="0" w:color="auto"/>
              </w:divBdr>
            </w:div>
            <w:div w:id="2120758365">
              <w:marLeft w:val="0"/>
              <w:marRight w:val="0"/>
              <w:marTop w:val="0"/>
              <w:marBottom w:val="0"/>
              <w:divBdr>
                <w:top w:val="none" w:sz="0" w:space="0" w:color="auto"/>
                <w:left w:val="none" w:sz="0" w:space="0" w:color="auto"/>
                <w:bottom w:val="none" w:sz="0" w:space="0" w:color="auto"/>
                <w:right w:val="none" w:sz="0" w:space="0" w:color="auto"/>
              </w:divBdr>
            </w:div>
            <w:div w:id="1717965792">
              <w:marLeft w:val="0"/>
              <w:marRight w:val="0"/>
              <w:marTop w:val="0"/>
              <w:marBottom w:val="0"/>
              <w:divBdr>
                <w:top w:val="none" w:sz="0" w:space="0" w:color="auto"/>
                <w:left w:val="none" w:sz="0" w:space="0" w:color="auto"/>
                <w:bottom w:val="none" w:sz="0" w:space="0" w:color="auto"/>
                <w:right w:val="none" w:sz="0" w:space="0" w:color="auto"/>
              </w:divBdr>
            </w:div>
            <w:div w:id="160782507">
              <w:marLeft w:val="0"/>
              <w:marRight w:val="0"/>
              <w:marTop w:val="0"/>
              <w:marBottom w:val="0"/>
              <w:divBdr>
                <w:top w:val="none" w:sz="0" w:space="0" w:color="auto"/>
                <w:left w:val="none" w:sz="0" w:space="0" w:color="auto"/>
                <w:bottom w:val="none" w:sz="0" w:space="0" w:color="auto"/>
                <w:right w:val="none" w:sz="0" w:space="0" w:color="auto"/>
              </w:divBdr>
            </w:div>
            <w:div w:id="684400484">
              <w:marLeft w:val="0"/>
              <w:marRight w:val="0"/>
              <w:marTop w:val="0"/>
              <w:marBottom w:val="0"/>
              <w:divBdr>
                <w:top w:val="none" w:sz="0" w:space="0" w:color="auto"/>
                <w:left w:val="none" w:sz="0" w:space="0" w:color="auto"/>
                <w:bottom w:val="none" w:sz="0" w:space="0" w:color="auto"/>
                <w:right w:val="none" w:sz="0" w:space="0" w:color="auto"/>
              </w:divBdr>
            </w:div>
            <w:div w:id="1410619288">
              <w:marLeft w:val="0"/>
              <w:marRight w:val="0"/>
              <w:marTop w:val="0"/>
              <w:marBottom w:val="0"/>
              <w:divBdr>
                <w:top w:val="none" w:sz="0" w:space="0" w:color="auto"/>
                <w:left w:val="none" w:sz="0" w:space="0" w:color="auto"/>
                <w:bottom w:val="none" w:sz="0" w:space="0" w:color="auto"/>
                <w:right w:val="none" w:sz="0" w:space="0" w:color="auto"/>
              </w:divBdr>
            </w:div>
            <w:div w:id="1983458171">
              <w:marLeft w:val="0"/>
              <w:marRight w:val="0"/>
              <w:marTop w:val="0"/>
              <w:marBottom w:val="0"/>
              <w:divBdr>
                <w:top w:val="none" w:sz="0" w:space="0" w:color="auto"/>
                <w:left w:val="none" w:sz="0" w:space="0" w:color="auto"/>
                <w:bottom w:val="none" w:sz="0" w:space="0" w:color="auto"/>
                <w:right w:val="none" w:sz="0" w:space="0" w:color="auto"/>
              </w:divBdr>
            </w:div>
            <w:div w:id="697049958">
              <w:marLeft w:val="0"/>
              <w:marRight w:val="0"/>
              <w:marTop w:val="0"/>
              <w:marBottom w:val="0"/>
              <w:divBdr>
                <w:top w:val="none" w:sz="0" w:space="0" w:color="auto"/>
                <w:left w:val="none" w:sz="0" w:space="0" w:color="auto"/>
                <w:bottom w:val="none" w:sz="0" w:space="0" w:color="auto"/>
                <w:right w:val="none" w:sz="0" w:space="0" w:color="auto"/>
              </w:divBdr>
            </w:div>
            <w:div w:id="315884473">
              <w:marLeft w:val="0"/>
              <w:marRight w:val="0"/>
              <w:marTop w:val="0"/>
              <w:marBottom w:val="0"/>
              <w:divBdr>
                <w:top w:val="none" w:sz="0" w:space="0" w:color="auto"/>
                <w:left w:val="none" w:sz="0" w:space="0" w:color="auto"/>
                <w:bottom w:val="none" w:sz="0" w:space="0" w:color="auto"/>
                <w:right w:val="none" w:sz="0" w:space="0" w:color="auto"/>
              </w:divBdr>
            </w:div>
            <w:div w:id="1537310327">
              <w:marLeft w:val="0"/>
              <w:marRight w:val="0"/>
              <w:marTop w:val="0"/>
              <w:marBottom w:val="0"/>
              <w:divBdr>
                <w:top w:val="none" w:sz="0" w:space="0" w:color="auto"/>
                <w:left w:val="none" w:sz="0" w:space="0" w:color="auto"/>
                <w:bottom w:val="none" w:sz="0" w:space="0" w:color="auto"/>
                <w:right w:val="none" w:sz="0" w:space="0" w:color="auto"/>
              </w:divBdr>
            </w:div>
            <w:div w:id="1222060799">
              <w:marLeft w:val="0"/>
              <w:marRight w:val="0"/>
              <w:marTop w:val="0"/>
              <w:marBottom w:val="0"/>
              <w:divBdr>
                <w:top w:val="none" w:sz="0" w:space="0" w:color="auto"/>
                <w:left w:val="none" w:sz="0" w:space="0" w:color="auto"/>
                <w:bottom w:val="none" w:sz="0" w:space="0" w:color="auto"/>
                <w:right w:val="none" w:sz="0" w:space="0" w:color="auto"/>
              </w:divBdr>
            </w:div>
            <w:div w:id="13046207">
              <w:marLeft w:val="0"/>
              <w:marRight w:val="0"/>
              <w:marTop w:val="0"/>
              <w:marBottom w:val="0"/>
              <w:divBdr>
                <w:top w:val="none" w:sz="0" w:space="0" w:color="auto"/>
                <w:left w:val="none" w:sz="0" w:space="0" w:color="auto"/>
                <w:bottom w:val="none" w:sz="0" w:space="0" w:color="auto"/>
                <w:right w:val="none" w:sz="0" w:space="0" w:color="auto"/>
              </w:divBdr>
            </w:div>
            <w:div w:id="1666712837">
              <w:marLeft w:val="0"/>
              <w:marRight w:val="0"/>
              <w:marTop w:val="0"/>
              <w:marBottom w:val="0"/>
              <w:divBdr>
                <w:top w:val="none" w:sz="0" w:space="0" w:color="auto"/>
                <w:left w:val="none" w:sz="0" w:space="0" w:color="auto"/>
                <w:bottom w:val="none" w:sz="0" w:space="0" w:color="auto"/>
                <w:right w:val="none" w:sz="0" w:space="0" w:color="auto"/>
              </w:divBdr>
            </w:div>
            <w:div w:id="485974223">
              <w:marLeft w:val="0"/>
              <w:marRight w:val="0"/>
              <w:marTop w:val="0"/>
              <w:marBottom w:val="0"/>
              <w:divBdr>
                <w:top w:val="none" w:sz="0" w:space="0" w:color="auto"/>
                <w:left w:val="none" w:sz="0" w:space="0" w:color="auto"/>
                <w:bottom w:val="none" w:sz="0" w:space="0" w:color="auto"/>
                <w:right w:val="none" w:sz="0" w:space="0" w:color="auto"/>
              </w:divBdr>
            </w:div>
          </w:divsChild>
        </w:div>
        <w:div w:id="1672370103">
          <w:marLeft w:val="0"/>
          <w:marRight w:val="0"/>
          <w:marTop w:val="0"/>
          <w:marBottom w:val="120"/>
          <w:divBdr>
            <w:top w:val="none" w:sz="0" w:space="0" w:color="auto"/>
            <w:left w:val="none" w:sz="0" w:space="0" w:color="auto"/>
            <w:bottom w:val="none" w:sz="0" w:space="0" w:color="auto"/>
            <w:right w:val="none" w:sz="0" w:space="0" w:color="auto"/>
          </w:divBdr>
          <w:divsChild>
            <w:div w:id="1969389353">
              <w:marLeft w:val="0"/>
              <w:marRight w:val="0"/>
              <w:marTop w:val="0"/>
              <w:marBottom w:val="0"/>
              <w:divBdr>
                <w:top w:val="none" w:sz="0" w:space="0" w:color="auto"/>
                <w:left w:val="none" w:sz="0" w:space="0" w:color="auto"/>
                <w:bottom w:val="none" w:sz="0" w:space="0" w:color="auto"/>
                <w:right w:val="none" w:sz="0" w:space="0" w:color="auto"/>
              </w:divBdr>
            </w:div>
            <w:div w:id="1899315087">
              <w:marLeft w:val="0"/>
              <w:marRight w:val="0"/>
              <w:marTop w:val="0"/>
              <w:marBottom w:val="0"/>
              <w:divBdr>
                <w:top w:val="none" w:sz="0" w:space="0" w:color="auto"/>
                <w:left w:val="none" w:sz="0" w:space="0" w:color="auto"/>
                <w:bottom w:val="none" w:sz="0" w:space="0" w:color="auto"/>
                <w:right w:val="none" w:sz="0" w:space="0" w:color="auto"/>
              </w:divBdr>
            </w:div>
          </w:divsChild>
        </w:div>
        <w:div w:id="1599369417">
          <w:marLeft w:val="0"/>
          <w:marRight w:val="0"/>
          <w:marTop w:val="0"/>
          <w:marBottom w:val="120"/>
          <w:divBdr>
            <w:top w:val="none" w:sz="0" w:space="0" w:color="auto"/>
            <w:left w:val="none" w:sz="0" w:space="0" w:color="auto"/>
            <w:bottom w:val="none" w:sz="0" w:space="0" w:color="auto"/>
            <w:right w:val="none" w:sz="0" w:space="0" w:color="auto"/>
          </w:divBdr>
          <w:divsChild>
            <w:div w:id="716390398">
              <w:marLeft w:val="0"/>
              <w:marRight w:val="0"/>
              <w:marTop w:val="0"/>
              <w:marBottom w:val="0"/>
              <w:divBdr>
                <w:top w:val="none" w:sz="0" w:space="0" w:color="auto"/>
                <w:left w:val="none" w:sz="0" w:space="0" w:color="auto"/>
                <w:bottom w:val="none" w:sz="0" w:space="0" w:color="auto"/>
                <w:right w:val="none" w:sz="0" w:space="0" w:color="auto"/>
              </w:divBdr>
            </w:div>
            <w:div w:id="298653839">
              <w:marLeft w:val="0"/>
              <w:marRight w:val="0"/>
              <w:marTop w:val="0"/>
              <w:marBottom w:val="0"/>
              <w:divBdr>
                <w:top w:val="none" w:sz="0" w:space="0" w:color="auto"/>
                <w:left w:val="none" w:sz="0" w:space="0" w:color="auto"/>
                <w:bottom w:val="none" w:sz="0" w:space="0" w:color="auto"/>
                <w:right w:val="none" w:sz="0" w:space="0" w:color="auto"/>
              </w:divBdr>
            </w:div>
            <w:div w:id="701563194">
              <w:marLeft w:val="0"/>
              <w:marRight w:val="0"/>
              <w:marTop w:val="0"/>
              <w:marBottom w:val="0"/>
              <w:divBdr>
                <w:top w:val="none" w:sz="0" w:space="0" w:color="auto"/>
                <w:left w:val="none" w:sz="0" w:space="0" w:color="auto"/>
                <w:bottom w:val="none" w:sz="0" w:space="0" w:color="auto"/>
                <w:right w:val="none" w:sz="0" w:space="0" w:color="auto"/>
              </w:divBdr>
            </w:div>
            <w:div w:id="58787965">
              <w:marLeft w:val="0"/>
              <w:marRight w:val="0"/>
              <w:marTop w:val="0"/>
              <w:marBottom w:val="0"/>
              <w:divBdr>
                <w:top w:val="none" w:sz="0" w:space="0" w:color="auto"/>
                <w:left w:val="none" w:sz="0" w:space="0" w:color="auto"/>
                <w:bottom w:val="none" w:sz="0" w:space="0" w:color="auto"/>
                <w:right w:val="none" w:sz="0" w:space="0" w:color="auto"/>
              </w:divBdr>
            </w:div>
            <w:div w:id="646907950">
              <w:marLeft w:val="0"/>
              <w:marRight w:val="0"/>
              <w:marTop w:val="0"/>
              <w:marBottom w:val="0"/>
              <w:divBdr>
                <w:top w:val="none" w:sz="0" w:space="0" w:color="auto"/>
                <w:left w:val="none" w:sz="0" w:space="0" w:color="auto"/>
                <w:bottom w:val="none" w:sz="0" w:space="0" w:color="auto"/>
                <w:right w:val="none" w:sz="0" w:space="0" w:color="auto"/>
              </w:divBdr>
            </w:div>
            <w:div w:id="1192766746">
              <w:marLeft w:val="0"/>
              <w:marRight w:val="0"/>
              <w:marTop w:val="0"/>
              <w:marBottom w:val="0"/>
              <w:divBdr>
                <w:top w:val="none" w:sz="0" w:space="0" w:color="auto"/>
                <w:left w:val="none" w:sz="0" w:space="0" w:color="auto"/>
                <w:bottom w:val="none" w:sz="0" w:space="0" w:color="auto"/>
                <w:right w:val="none" w:sz="0" w:space="0" w:color="auto"/>
              </w:divBdr>
            </w:div>
          </w:divsChild>
        </w:div>
        <w:div w:id="190412538">
          <w:marLeft w:val="0"/>
          <w:marRight w:val="0"/>
          <w:marTop w:val="225"/>
          <w:marBottom w:val="0"/>
          <w:divBdr>
            <w:top w:val="none" w:sz="0" w:space="0" w:color="auto"/>
            <w:left w:val="none" w:sz="0" w:space="0" w:color="auto"/>
            <w:bottom w:val="none" w:sz="0" w:space="0" w:color="auto"/>
            <w:right w:val="none" w:sz="0" w:space="0" w:color="auto"/>
          </w:divBdr>
        </w:div>
        <w:div w:id="756171215">
          <w:marLeft w:val="0"/>
          <w:marRight w:val="0"/>
          <w:marTop w:val="0"/>
          <w:marBottom w:val="120"/>
          <w:divBdr>
            <w:top w:val="none" w:sz="0" w:space="0" w:color="auto"/>
            <w:left w:val="none" w:sz="0" w:space="0" w:color="auto"/>
            <w:bottom w:val="none" w:sz="0" w:space="0" w:color="auto"/>
            <w:right w:val="none" w:sz="0" w:space="0" w:color="auto"/>
          </w:divBdr>
          <w:divsChild>
            <w:div w:id="1997608049">
              <w:marLeft w:val="0"/>
              <w:marRight w:val="0"/>
              <w:marTop w:val="0"/>
              <w:marBottom w:val="0"/>
              <w:divBdr>
                <w:top w:val="none" w:sz="0" w:space="0" w:color="auto"/>
                <w:left w:val="none" w:sz="0" w:space="0" w:color="auto"/>
                <w:bottom w:val="none" w:sz="0" w:space="0" w:color="auto"/>
                <w:right w:val="none" w:sz="0" w:space="0" w:color="auto"/>
              </w:divBdr>
            </w:div>
            <w:div w:id="792796858">
              <w:marLeft w:val="0"/>
              <w:marRight w:val="0"/>
              <w:marTop w:val="0"/>
              <w:marBottom w:val="0"/>
              <w:divBdr>
                <w:top w:val="none" w:sz="0" w:space="0" w:color="auto"/>
                <w:left w:val="none" w:sz="0" w:space="0" w:color="auto"/>
                <w:bottom w:val="none" w:sz="0" w:space="0" w:color="auto"/>
                <w:right w:val="none" w:sz="0" w:space="0" w:color="auto"/>
              </w:divBdr>
            </w:div>
            <w:div w:id="1621304017">
              <w:marLeft w:val="0"/>
              <w:marRight w:val="0"/>
              <w:marTop w:val="0"/>
              <w:marBottom w:val="0"/>
              <w:divBdr>
                <w:top w:val="none" w:sz="0" w:space="0" w:color="auto"/>
                <w:left w:val="none" w:sz="0" w:space="0" w:color="auto"/>
                <w:bottom w:val="none" w:sz="0" w:space="0" w:color="auto"/>
                <w:right w:val="none" w:sz="0" w:space="0" w:color="auto"/>
              </w:divBdr>
            </w:div>
          </w:divsChild>
        </w:div>
        <w:div w:id="1254247309">
          <w:marLeft w:val="0"/>
          <w:marRight w:val="0"/>
          <w:marTop w:val="0"/>
          <w:marBottom w:val="120"/>
          <w:divBdr>
            <w:top w:val="none" w:sz="0" w:space="0" w:color="auto"/>
            <w:left w:val="none" w:sz="0" w:space="0" w:color="auto"/>
            <w:bottom w:val="none" w:sz="0" w:space="0" w:color="auto"/>
            <w:right w:val="none" w:sz="0" w:space="0" w:color="auto"/>
          </w:divBdr>
          <w:divsChild>
            <w:div w:id="1149325575">
              <w:marLeft w:val="0"/>
              <w:marRight w:val="0"/>
              <w:marTop w:val="0"/>
              <w:marBottom w:val="0"/>
              <w:divBdr>
                <w:top w:val="none" w:sz="0" w:space="0" w:color="auto"/>
                <w:left w:val="none" w:sz="0" w:space="0" w:color="auto"/>
                <w:bottom w:val="none" w:sz="0" w:space="0" w:color="auto"/>
                <w:right w:val="none" w:sz="0" w:space="0" w:color="auto"/>
              </w:divBdr>
            </w:div>
            <w:div w:id="448361469">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120"/>
          <w:divBdr>
            <w:top w:val="none" w:sz="0" w:space="0" w:color="auto"/>
            <w:left w:val="none" w:sz="0" w:space="0" w:color="auto"/>
            <w:bottom w:val="none" w:sz="0" w:space="0" w:color="auto"/>
            <w:right w:val="none" w:sz="0" w:space="0" w:color="auto"/>
          </w:divBdr>
          <w:divsChild>
            <w:div w:id="1919629511">
              <w:marLeft w:val="0"/>
              <w:marRight w:val="0"/>
              <w:marTop w:val="0"/>
              <w:marBottom w:val="0"/>
              <w:divBdr>
                <w:top w:val="none" w:sz="0" w:space="0" w:color="auto"/>
                <w:left w:val="none" w:sz="0" w:space="0" w:color="auto"/>
                <w:bottom w:val="none" w:sz="0" w:space="0" w:color="auto"/>
                <w:right w:val="none" w:sz="0" w:space="0" w:color="auto"/>
              </w:divBdr>
            </w:div>
            <w:div w:id="1093286211">
              <w:marLeft w:val="0"/>
              <w:marRight w:val="0"/>
              <w:marTop w:val="0"/>
              <w:marBottom w:val="0"/>
              <w:divBdr>
                <w:top w:val="none" w:sz="0" w:space="0" w:color="auto"/>
                <w:left w:val="none" w:sz="0" w:space="0" w:color="auto"/>
                <w:bottom w:val="none" w:sz="0" w:space="0" w:color="auto"/>
                <w:right w:val="none" w:sz="0" w:space="0" w:color="auto"/>
              </w:divBdr>
            </w:div>
            <w:div w:id="1516765474">
              <w:marLeft w:val="0"/>
              <w:marRight w:val="0"/>
              <w:marTop w:val="0"/>
              <w:marBottom w:val="0"/>
              <w:divBdr>
                <w:top w:val="none" w:sz="0" w:space="0" w:color="auto"/>
                <w:left w:val="none" w:sz="0" w:space="0" w:color="auto"/>
                <w:bottom w:val="none" w:sz="0" w:space="0" w:color="auto"/>
                <w:right w:val="none" w:sz="0" w:space="0" w:color="auto"/>
              </w:divBdr>
            </w:div>
            <w:div w:id="1840652452">
              <w:marLeft w:val="0"/>
              <w:marRight w:val="0"/>
              <w:marTop w:val="0"/>
              <w:marBottom w:val="0"/>
              <w:divBdr>
                <w:top w:val="none" w:sz="0" w:space="0" w:color="auto"/>
                <w:left w:val="none" w:sz="0" w:space="0" w:color="auto"/>
                <w:bottom w:val="none" w:sz="0" w:space="0" w:color="auto"/>
                <w:right w:val="none" w:sz="0" w:space="0" w:color="auto"/>
              </w:divBdr>
            </w:div>
            <w:div w:id="1284582681">
              <w:marLeft w:val="0"/>
              <w:marRight w:val="0"/>
              <w:marTop w:val="0"/>
              <w:marBottom w:val="0"/>
              <w:divBdr>
                <w:top w:val="none" w:sz="0" w:space="0" w:color="auto"/>
                <w:left w:val="none" w:sz="0" w:space="0" w:color="auto"/>
                <w:bottom w:val="none" w:sz="0" w:space="0" w:color="auto"/>
                <w:right w:val="none" w:sz="0" w:space="0" w:color="auto"/>
              </w:divBdr>
            </w:div>
          </w:divsChild>
        </w:div>
        <w:div w:id="688532546">
          <w:marLeft w:val="0"/>
          <w:marRight w:val="0"/>
          <w:marTop w:val="0"/>
          <w:marBottom w:val="120"/>
          <w:divBdr>
            <w:top w:val="none" w:sz="0" w:space="0" w:color="auto"/>
            <w:left w:val="none" w:sz="0" w:space="0" w:color="auto"/>
            <w:bottom w:val="none" w:sz="0" w:space="0" w:color="auto"/>
            <w:right w:val="none" w:sz="0" w:space="0" w:color="auto"/>
          </w:divBdr>
          <w:divsChild>
            <w:div w:id="593975820">
              <w:marLeft w:val="0"/>
              <w:marRight w:val="0"/>
              <w:marTop w:val="0"/>
              <w:marBottom w:val="0"/>
              <w:divBdr>
                <w:top w:val="none" w:sz="0" w:space="0" w:color="auto"/>
                <w:left w:val="none" w:sz="0" w:space="0" w:color="auto"/>
                <w:bottom w:val="none" w:sz="0" w:space="0" w:color="auto"/>
                <w:right w:val="none" w:sz="0" w:space="0" w:color="auto"/>
              </w:divBdr>
            </w:div>
          </w:divsChild>
        </w:div>
        <w:div w:id="1756511682">
          <w:marLeft w:val="0"/>
          <w:marRight w:val="0"/>
          <w:marTop w:val="0"/>
          <w:marBottom w:val="120"/>
          <w:divBdr>
            <w:top w:val="none" w:sz="0" w:space="0" w:color="auto"/>
            <w:left w:val="none" w:sz="0" w:space="0" w:color="auto"/>
            <w:bottom w:val="none" w:sz="0" w:space="0" w:color="auto"/>
            <w:right w:val="none" w:sz="0" w:space="0" w:color="auto"/>
          </w:divBdr>
          <w:divsChild>
            <w:div w:id="1919290907">
              <w:marLeft w:val="0"/>
              <w:marRight w:val="0"/>
              <w:marTop w:val="0"/>
              <w:marBottom w:val="0"/>
              <w:divBdr>
                <w:top w:val="none" w:sz="0" w:space="0" w:color="auto"/>
                <w:left w:val="none" w:sz="0" w:space="0" w:color="auto"/>
                <w:bottom w:val="none" w:sz="0" w:space="0" w:color="auto"/>
                <w:right w:val="none" w:sz="0" w:space="0" w:color="auto"/>
              </w:divBdr>
            </w:div>
            <w:div w:id="1073888129">
              <w:marLeft w:val="0"/>
              <w:marRight w:val="0"/>
              <w:marTop w:val="0"/>
              <w:marBottom w:val="0"/>
              <w:divBdr>
                <w:top w:val="none" w:sz="0" w:space="0" w:color="auto"/>
                <w:left w:val="none" w:sz="0" w:space="0" w:color="auto"/>
                <w:bottom w:val="none" w:sz="0" w:space="0" w:color="auto"/>
                <w:right w:val="none" w:sz="0" w:space="0" w:color="auto"/>
              </w:divBdr>
            </w:div>
            <w:div w:id="1478498525">
              <w:marLeft w:val="0"/>
              <w:marRight w:val="0"/>
              <w:marTop w:val="0"/>
              <w:marBottom w:val="0"/>
              <w:divBdr>
                <w:top w:val="none" w:sz="0" w:space="0" w:color="auto"/>
                <w:left w:val="none" w:sz="0" w:space="0" w:color="auto"/>
                <w:bottom w:val="none" w:sz="0" w:space="0" w:color="auto"/>
                <w:right w:val="none" w:sz="0" w:space="0" w:color="auto"/>
              </w:divBdr>
            </w:div>
          </w:divsChild>
        </w:div>
        <w:div w:id="36778697">
          <w:marLeft w:val="0"/>
          <w:marRight w:val="0"/>
          <w:marTop w:val="0"/>
          <w:marBottom w:val="120"/>
          <w:divBdr>
            <w:top w:val="none" w:sz="0" w:space="0" w:color="auto"/>
            <w:left w:val="none" w:sz="0" w:space="0" w:color="auto"/>
            <w:bottom w:val="none" w:sz="0" w:space="0" w:color="auto"/>
            <w:right w:val="none" w:sz="0" w:space="0" w:color="auto"/>
          </w:divBdr>
          <w:divsChild>
            <w:div w:id="1575820253">
              <w:marLeft w:val="0"/>
              <w:marRight w:val="0"/>
              <w:marTop w:val="0"/>
              <w:marBottom w:val="0"/>
              <w:divBdr>
                <w:top w:val="none" w:sz="0" w:space="0" w:color="auto"/>
                <w:left w:val="none" w:sz="0" w:space="0" w:color="auto"/>
                <w:bottom w:val="none" w:sz="0" w:space="0" w:color="auto"/>
                <w:right w:val="none" w:sz="0" w:space="0" w:color="auto"/>
              </w:divBdr>
            </w:div>
            <w:div w:id="2127043461">
              <w:marLeft w:val="0"/>
              <w:marRight w:val="0"/>
              <w:marTop w:val="0"/>
              <w:marBottom w:val="0"/>
              <w:divBdr>
                <w:top w:val="none" w:sz="0" w:space="0" w:color="auto"/>
                <w:left w:val="none" w:sz="0" w:space="0" w:color="auto"/>
                <w:bottom w:val="none" w:sz="0" w:space="0" w:color="auto"/>
                <w:right w:val="none" w:sz="0" w:space="0" w:color="auto"/>
              </w:divBdr>
            </w:div>
            <w:div w:id="1280725580">
              <w:marLeft w:val="0"/>
              <w:marRight w:val="0"/>
              <w:marTop w:val="0"/>
              <w:marBottom w:val="0"/>
              <w:divBdr>
                <w:top w:val="none" w:sz="0" w:space="0" w:color="auto"/>
                <w:left w:val="none" w:sz="0" w:space="0" w:color="auto"/>
                <w:bottom w:val="none" w:sz="0" w:space="0" w:color="auto"/>
                <w:right w:val="none" w:sz="0" w:space="0" w:color="auto"/>
              </w:divBdr>
            </w:div>
            <w:div w:id="1321157877">
              <w:marLeft w:val="0"/>
              <w:marRight w:val="0"/>
              <w:marTop w:val="0"/>
              <w:marBottom w:val="0"/>
              <w:divBdr>
                <w:top w:val="none" w:sz="0" w:space="0" w:color="auto"/>
                <w:left w:val="none" w:sz="0" w:space="0" w:color="auto"/>
                <w:bottom w:val="none" w:sz="0" w:space="0" w:color="auto"/>
                <w:right w:val="none" w:sz="0" w:space="0" w:color="auto"/>
              </w:divBdr>
            </w:div>
          </w:divsChild>
        </w:div>
        <w:div w:id="780565103">
          <w:marLeft w:val="0"/>
          <w:marRight w:val="0"/>
          <w:marTop w:val="0"/>
          <w:marBottom w:val="120"/>
          <w:divBdr>
            <w:top w:val="none" w:sz="0" w:space="0" w:color="auto"/>
            <w:left w:val="none" w:sz="0" w:space="0" w:color="auto"/>
            <w:bottom w:val="none" w:sz="0" w:space="0" w:color="auto"/>
            <w:right w:val="none" w:sz="0" w:space="0" w:color="auto"/>
          </w:divBdr>
          <w:divsChild>
            <w:div w:id="1585723153">
              <w:marLeft w:val="0"/>
              <w:marRight w:val="0"/>
              <w:marTop w:val="0"/>
              <w:marBottom w:val="0"/>
              <w:divBdr>
                <w:top w:val="none" w:sz="0" w:space="0" w:color="auto"/>
                <w:left w:val="none" w:sz="0" w:space="0" w:color="auto"/>
                <w:bottom w:val="none" w:sz="0" w:space="0" w:color="auto"/>
                <w:right w:val="none" w:sz="0" w:space="0" w:color="auto"/>
              </w:divBdr>
            </w:div>
            <w:div w:id="732313397">
              <w:marLeft w:val="0"/>
              <w:marRight w:val="0"/>
              <w:marTop w:val="0"/>
              <w:marBottom w:val="0"/>
              <w:divBdr>
                <w:top w:val="none" w:sz="0" w:space="0" w:color="auto"/>
                <w:left w:val="none" w:sz="0" w:space="0" w:color="auto"/>
                <w:bottom w:val="none" w:sz="0" w:space="0" w:color="auto"/>
                <w:right w:val="none" w:sz="0" w:space="0" w:color="auto"/>
              </w:divBdr>
            </w:div>
            <w:div w:id="340745994">
              <w:marLeft w:val="0"/>
              <w:marRight w:val="0"/>
              <w:marTop w:val="0"/>
              <w:marBottom w:val="0"/>
              <w:divBdr>
                <w:top w:val="none" w:sz="0" w:space="0" w:color="auto"/>
                <w:left w:val="none" w:sz="0" w:space="0" w:color="auto"/>
                <w:bottom w:val="none" w:sz="0" w:space="0" w:color="auto"/>
                <w:right w:val="none" w:sz="0" w:space="0" w:color="auto"/>
              </w:divBdr>
            </w:div>
            <w:div w:id="364058320">
              <w:marLeft w:val="0"/>
              <w:marRight w:val="0"/>
              <w:marTop w:val="0"/>
              <w:marBottom w:val="0"/>
              <w:divBdr>
                <w:top w:val="none" w:sz="0" w:space="0" w:color="auto"/>
                <w:left w:val="none" w:sz="0" w:space="0" w:color="auto"/>
                <w:bottom w:val="none" w:sz="0" w:space="0" w:color="auto"/>
                <w:right w:val="none" w:sz="0" w:space="0" w:color="auto"/>
              </w:divBdr>
            </w:div>
            <w:div w:id="1038048491">
              <w:marLeft w:val="0"/>
              <w:marRight w:val="0"/>
              <w:marTop w:val="0"/>
              <w:marBottom w:val="0"/>
              <w:divBdr>
                <w:top w:val="none" w:sz="0" w:space="0" w:color="auto"/>
                <w:left w:val="none" w:sz="0" w:space="0" w:color="auto"/>
                <w:bottom w:val="none" w:sz="0" w:space="0" w:color="auto"/>
                <w:right w:val="none" w:sz="0" w:space="0" w:color="auto"/>
              </w:divBdr>
            </w:div>
            <w:div w:id="1042554802">
              <w:marLeft w:val="0"/>
              <w:marRight w:val="0"/>
              <w:marTop w:val="0"/>
              <w:marBottom w:val="0"/>
              <w:divBdr>
                <w:top w:val="none" w:sz="0" w:space="0" w:color="auto"/>
                <w:left w:val="none" w:sz="0" w:space="0" w:color="auto"/>
                <w:bottom w:val="none" w:sz="0" w:space="0" w:color="auto"/>
                <w:right w:val="none" w:sz="0" w:space="0" w:color="auto"/>
              </w:divBdr>
            </w:div>
            <w:div w:id="89203038">
              <w:marLeft w:val="0"/>
              <w:marRight w:val="0"/>
              <w:marTop w:val="0"/>
              <w:marBottom w:val="0"/>
              <w:divBdr>
                <w:top w:val="none" w:sz="0" w:space="0" w:color="auto"/>
                <w:left w:val="none" w:sz="0" w:space="0" w:color="auto"/>
                <w:bottom w:val="none" w:sz="0" w:space="0" w:color="auto"/>
                <w:right w:val="none" w:sz="0" w:space="0" w:color="auto"/>
              </w:divBdr>
            </w:div>
          </w:divsChild>
        </w:div>
        <w:div w:id="2124110280">
          <w:marLeft w:val="0"/>
          <w:marRight w:val="0"/>
          <w:marTop w:val="0"/>
          <w:marBottom w:val="120"/>
          <w:divBdr>
            <w:top w:val="none" w:sz="0" w:space="0" w:color="auto"/>
            <w:left w:val="none" w:sz="0" w:space="0" w:color="auto"/>
            <w:bottom w:val="none" w:sz="0" w:space="0" w:color="auto"/>
            <w:right w:val="none" w:sz="0" w:space="0" w:color="auto"/>
          </w:divBdr>
          <w:divsChild>
            <w:div w:id="289360960">
              <w:marLeft w:val="0"/>
              <w:marRight w:val="0"/>
              <w:marTop w:val="0"/>
              <w:marBottom w:val="0"/>
              <w:divBdr>
                <w:top w:val="none" w:sz="0" w:space="0" w:color="auto"/>
                <w:left w:val="none" w:sz="0" w:space="0" w:color="auto"/>
                <w:bottom w:val="none" w:sz="0" w:space="0" w:color="auto"/>
                <w:right w:val="none" w:sz="0" w:space="0" w:color="auto"/>
              </w:divBdr>
            </w:div>
            <w:div w:id="1549951766">
              <w:marLeft w:val="0"/>
              <w:marRight w:val="0"/>
              <w:marTop w:val="0"/>
              <w:marBottom w:val="0"/>
              <w:divBdr>
                <w:top w:val="none" w:sz="0" w:space="0" w:color="auto"/>
                <w:left w:val="none" w:sz="0" w:space="0" w:color="auto"/>
                <w:bottom w:val="none" w:sz="0" w:space="0" w:color="auto"/>
                <w:right w:val="none" w:sz="0" w:space="0" w:color="auto"/>
              </w:divBdr>
            </w:div>
            <w:div w:id="1915972879">
              <w:marLeft w:val="0"/>
              <w:marRight w:val="0"/>
              <w:marTop w:val="0"/>
              <w:marBottom w:val="0"/>
              <w:divBdr>
                <w:top w:val="none" w:sz="0" w:space="0" w:color="auto"/>
                <w:left w:val="none" w:sz="0" w:space="0" w:color="auto"/>
                <w:bottom w:val="none" w:sz="0" w:space="0" w:color="auto"/>
                <w:right w:val="none" w:sz="0" w:space="0" w:color="auto"/>
              </w:divBdr>
            </w:div>
            <w:div w:id="2141070578">
              <w:marLeft w:val="0"/>
              <w:marRight w:val="0"/>
              <w:marTop w:val="0"/>
              <w:marBottom w:val="0"/>
              <w:divBdr>
                <w:top w:val="none" w:sz="0" w:space="0" w:color="auto"/>
                <w:left w:val="none" w:sz="0" w:space="0" w:color="auto"/>
                <w:bottom w:val="none" w:sz="0" w:space="0" w:color="auto"/>
                <w:right w:val="none" w:sz="0" w:space="0" w:color="auto"/>
              </w:divBdr>
            </w:div>
            <w:div w:id="1599831383">
              <w:marLeft w:val="0"/>
              <w:marRight w:val="0"/>
              <w:marTop w:val="0"/>
              <w:marBottom w:val="0"/>
              <w:divBdr>
                <w:top w:val="none" w:sz="0" w:space="0" w:color="auto"/>
                <w:left w:val="none" w:sz="0" w:space="0" w:color="auto"/>
                <w:bottom w:val="none" w:sz="0" w:space="0" w:color="auto"/>
                <w:right w:val="none" w:sz="0" w:space="0" w:color="auto"/>
              </w:divBdr>
            </w:div>
            <w:div w:id="807940708">
              <w:marLeft w:val="0"/>
              <w:marRight w:val="0"/>
              <w:marTop w:val="0"/>
              <w:marBottom w:val="0"/>
              <w:divBdr>
                <w:top w:val="none" w:sz="0" w:space="0" w:color="auto"/>
                <w:left w:val="none" w:sz="0" w:space="0" w:color="auto"/>
                <w:bottom w:val="none" w:sz="0" w:space="0" w:color="auto"/>
                <w:right w:val="none" w:sz="0" w:space="0" w:color="auto"/>
              </w:divBdr>
            </w:div>
            <w:div w:id="1120339728">
              <w:marLeft w:val="0"/>
              <w:marRight w:val="0"/>
              <w:marTop w:val="0"/>
              <w:marBottom w:val="0"/>
              <w:divBdr>
                <w:top w:val="none" w:sz="0" w:space="0" w:color="auto"/>
                <w:left w:val="none" w:sz="0" w:space="0" w:color="auto"/>
                <w:bottom w:val="none" w:sz="0" w:space="0" w:color="auto"/>
                <w:right w:val="none" w:sz="0" w:space="0" w:color="auto"/>
              </w:divBdr>
            </w:div>
          </w:divsChild>
        </w:div>
        <w:div w:id="1675182840">
          <w:marLeft w:val="0"/>
          <w:marRight w:val="0"/>
          <w:marTop w:val="0"/>
          <w:marBottom w:val="120"/>
          <w:divBdr>
            <w:top w:val="none" w:sz="0" w:space="0" w:color="auto"/>
            <w:left w:val="none" w:sz="0" w:space="0" w:color="auto"/>
            <w:bottom w:val="none" w:sz="0" w:space="0" w:color="auto"/>
            <w:right w:val="none" w:sz="0" w:space="0" w:color="auto"/>
          </w:divBdr>
          <w:divsChild>
            <w:div w:id="1729305010">
              <w:marLeft w:val="0"/>
              <w:marRight w:val="0"/>
              <w:marTop w:val="0"/>
              <w:marBottom w:val="0"/>
              <w:divBdr>
                <w:top w:val="none" w:sz="0" w:space="0" w:color="auto"/>
                <w:left w:val="none" w:sz="0" w:space="0" w:color="auto"/>
                <w:bottom w:val="none" w:sz="0" w:space="0" w:color="auto"/>
                <w:right w:val="none" w:sz="0" w:space="0" w:color="auto"/>
              </w:divBdr>
            </w:div>
          </w:divsChild>
        </w:div>
        <w:div w:id="1773430243">
          <w:marLeft w:val="0"/>
          <w:marRight w:val="0"/>
          <w:marTop w:val="0"/>
          <w:marBottom w:val="120"/>
          <w:divBdr>
            <w:top w:val="none" w:sz="0" w:space="0" w:color="auto"/>
            <w:left w:val="none" w:sz="0" w:space="0" w:color="auto"/>
            <w:bottom w:val="none" w:sz="0" w:space="0" w:color="auto"/>
            <w:right w:val="none" w:sz="0" w:space="0" w:color="auto"/>
          </w:divBdr>
          <w:divsChild>
            <w:div w:id="1356617485">
              <w:marLeft w:val="0"/>
              <w:marRight w:val="0"/>
              <w:marTop w:val="0"/>
              <w:marBottom w:val="0"/>
              <w:divBdr>
                <w:top w:val="none" w:sz="0" w:space="0" w:color="auto"/>
                <w:left w:val="none" w:sz="0" w:space="0" w:color="auto"/>
                <w:bottom w:val="none" w:sz="0" w:space="0" w:color="auto"/>
                <w:right w:val="none" w:sz="0" w:space="0" w:color="auto"/>
              </w:divBdr>
            </w:div>
            <w:div w:id="768358331">
              <w:marLeft w:val="0"/>
              <w:marRight w:val="0"/>
              <w:marTop w:val="0"/>
              <w:marBottom w:val="0"/>
              <w:divBdr>
                <w:top w:val="none" w:sz="0" w:space="0" w:color="auto"/>
                <w:left w:val="none" w:sz="0" w:space="0" w:color="auto"/>
                <w:bottom w:val="none" w:sz="0" w:space="0" w:color="auto"/>
                <w:right w:val="none" w:sz="0" w:space="0" w:color="auto"/>
              </w:divBdr>
            </w:div>
            <w:div w:id="310332228">
              <w:marLeft w:val="0"/>
              <w:marRight w:val="0"/>
              <w:marTop w:val="0"/>
              <w:marBottom w:val="0"/>
              <w:divBdr>
                <w:top w:val="none" w:sz="0" w:space="0" w:color="auto"/>
                <w:left w:val="none" w:sz="0" w:space="0" w:color="auto"/>
                <w:bottom w:val="none" w:sz="0" w:space="0" w:color="auto"/>
                <w:right w:val="none" w:sz="0" w:space="0" w:color="auto"/>
              </w:divBdr>
            </w:div>
            <w:div w:id="471412266">
              <w:marLeft w:val="0"/>
              <w:marRight w:val="0"/>
              <w:marTop w:val="0"/>
              <w:marBottom w:val="0"/>
              <w:divBdr>
                <w:top w:val="none" w:sz="0" w:space="0" w:color="auto"/>
                <w:left w:val="none" w:sz="0" w:space="0" w:color="auto"/>
                <w:bottom w:val="none" w:sz="0" w:space="0" w:color="auto"/>
                <w:right w:val="none" w:sz="0" w:space="0" w:color="auto"/>
              </w:divBdr>
            </w:div>
            <w:div w:id="405809127">
              <w:marLeft w:val="0"/>
              <w:marRight w:val="0"/>
              <w:marTop w:val="0"/>
              <w:marBottom w:val="0"/>
              <w:divBdr>
                <w:top w:val="none" w:sz="0" w:space="0" w:color="auto"/>
                <w:left w:val="none" w:sz="0" w:space="0" w:color="auto"/>
                <w:bottom w:val="none" w:sz="0" w:space="0" w:color="auto"/>
                <w:right w:val="none" w:sz="0" w:space="0" w:color="auto"/>
              </w:divBdr>
            </w:div>
            <w:div w:id="1802381071">
              <w:marLeft w:val="0"/>
              <w:marRight w:val="0"/>
              <w:marTop w:val="0"/>
              <w:marBottom w:val="0"/>
              <w:divBdr>
                <w:top w:val="none" w:sz="0" w:space="0" w:color="auto"/>
                <w:left w:val="none" w:sz="0" w:space="0" w:color="auto"/>
                <w:bottom w:val="none" w:sz="0" w:space="0" w:color="auto"/>
                <w:right w:val="none" w:sz="0" w:space="0" w:color="auto"/>
              </w:divBdr>
            </w:div>
            <w:div w:id="2082167723">
              <w:marLeft w:val="0"/>
              <w:marRight w:val="0"/>
              <w:marTop w:val="0"/>
              <w:marBottom w:val="0"/>
              <w:divBdr>
                <w:top w:val="none" w:sz="0" w:space="0" w:color="auto"/>
                <w:left w:val="none" w:sz="0" w:space="0" w:color="auto"/>
                <w:bottom w:val="none" w:sz="0" w:space="0" w:color="auto"/>
                <w:right w:val="none" w:sz="0" w:space="0" w:color="auto"/>
              </w:divBdr>
            </w:div>
            <w:div w:id="1434588225">
              <w:marLeft w:val="0"/>
              <w:marRight w:val="0"/>
              <w:marTop w:val="0"/>
              <w:marBottom w:val="0"/>
              <w:divBdr>
                <w:top w:val="none" w:sz="0" w:space="0" w:color="auto"/>
                <w:left w:val="none" w:sz="0" w:space="0" w:color="auto"/>
                <w:bottom w:val="none" w:sz="0" w:space="0" w:color="auto"/>
                <w:right w:val="none" w:sz="0" w:space="0" w:color="auto"/>
              </w:divBdr>
            </w:div>
            <w:div w:id="140316257">
              <w:marLeft w:val="0"/>
              <w:marRight w:val="0"/>
              <w:marTop w:val="0"/>
              <w:marBottom w:val="0"/>
              <w:divBdr>
                <w:top w:val="none" w:sz="0" w:space="0" w:color="auto"/>
                <w:left w:val="none" w:sz="0" w:space="0" w:color="auto"/>
                <w:bottom w:val="none" w:sz="0" w:space="0" w:color="auto"/>
                <w:right w:val="none" w:sz="0" w:space="0" w:color="auto"/>
              </w:divBdr>
            </w:div>
            <w:div w:id="412508455">
              <w:marLeft w:val="0"/>
              <w:marRight w:val="0"/>
              <w:marTop w:val="0"/>
              <w:marBottom w:val="0"/>
              <w:divBdr>
                <w:top w:val="none" w:sz="0" w:space="0" w:color="auto"/>
                <w:left w:val="none" w:sz="0" w:space="0" w:color="auto"/>
                <w:bottom w:val="none" w:sz="0" w:space="0" w:color="auto"/>
                <w:right w:val="none" w:sz="0" w:space="0" w:color="auto"/>
              </w:divBdr>
            </w:div>
            <w:div w:id="885025945">
              <w:marLeft w:val="0"/>
              <w:marRight w:val="0"/>
              <w:marTop w:val="0"/>
              <w:marBottom w:val="0"/>
              <w:divBdr>
                <w:top w:val="none" w:sz="0" w:space="0" w:color="auto"/>
                <w:left w:val="none" w:sz="0" w:space="0" w:color="auto"/>
                <w:bottom w:val="none" w:sz="0" w:space="0" w:color="auto"/>
                <w:right w:val="none" w:sz="0" w:space="0" w:color="auto"/>
              </w:divBdr>
            </w:div>
            <w:div w:id="1098526208">
              <w:marLeft w:val="0"/>
              <w:marRight w:val="0"/>
              <w:marTop w:val="0"/>
              <w:marBottom w:val="0"/>
              <w:divBdr>
                <w:top w:val="none" w:sz="0" w:space="0" w:color="auto"/>
                <w:left w:val="none" w:sz="0" w:space="0" w:color="auto"/>
                <w:bottom w:val="none" w:sz="0" w:space="0" w:color="auto"/>
                <w:right w:val="none" w:sz="0" w:space="0" w:color="auto"/>
              </w:divBdr>
            </w:div>
            <w:div w:id="1465586125">
              <w:marLeft w:val="0"/>
              <w:marRight w:val="0"/>
              <w:marTop w:val="0"/>
              <w:marBottom w:val="0"/>
              <w:divBdr>
                <w:top w:val="none" w:sz="0" w:space="0" w:color="auto"/>
                <w:left w:val="none" w:sz="0" w:space="0" w:color="auto"/>
                <w:bottom w:val="none" w:sz="0" w:space="0" w:color="auto"/>
                <w:right w:val="none" w:sz="0" w:space="0" w:color="auto"/>
              </w:divBdr>
            </w:div>
            <w:div w:id="1789932947">
              <w:marLeft w:val="0"/>
              <w:marRight w:val="0"/>
              <w:marTop w:val="0"/>
              <w:marBottom w:val="0"/>
              <w:divBdr>
                <w:top w:val="none" w:sz="0" w:space="0" w:color="auto"/>
                <w:left w:val="none" w:sz="0" w:space="0" w:color="auto"/>
                <w:bottom w:val="none" w:sz="0" w:space="0" w:color="auto"/>
                <w:right w:val="none" w:sz="0" w:space="0" w:color="auto"/>
              </w:divBdr>
            </w:div>
            <w:div w:id="1833137208">
              <w:marLeft w:val="0"/>
              <w:marRight w:val="0"/>
              <w:marTop w:val="0"/>
              <w:marBottom w:val="0"/>
              <w:divBdr>
                <w:top w:val="none" w:sz="0" w:space="0" w:color="auto"/>
                <w:left w:val="none" w:sz="0" w:space="0" w:color="auto"/>
                <w:bottom w:val="none" w:sz="0" w:space="0" w:color="auto"/>
                <w:right w:val="none" w:sz="0" w:space="0" w:color="auto"/>
              </w:divBdr>
            </w:div>
            <w:div w:id="1135560265">
              <w:marLeft w:val="0"/>
              <w:marRight w:val="0"/>
              <w:marTop w:val="0"/>
              <w:marBottom w:val="0"/>
              <w:divBdr>
                <w:top w:val="none" w:sz="0" w:space="0" w:color="auto"/>
                <w:left w:val="none" w:sz="0" w:space="0" w:color="auto"/>
                <w:bottom w:val="none" w:sz="0" w:space="0" w:color="auto"/>
                <w:right w:val="none" w:sz="0" w:space="0" w:color="auto"/>
              </w:divBdr>
            </w:div>
          </w:divsChild>
        </w:div>
        <w:div w:id="629750673">
          <w:marLeft w:val="0"/>
          <w:marRight w:val="0"/>
          <w:marTop w:val="0"/>
          <w:marBottom w:val="120"/>
          <w:divBdr>
            <w:top w:val="none" w:sz="0" w:space="0" w:color="auto"/>
            <w:left w:val="none" w:sz="0" w:space="0" w:color="auto"/>
            <w:bottom w:val="none" w:sz="0" w:space="0" w:color="auto"/>
            <w:right w:val="none" w:sz="0" w:space="0" w:color="auto"/>
          </w:divBdr>
          <w:divsChild>
            <w:div w:id="1338726236">
              <w:marLeft w:val="0"/>
              <w:marRight w:val="0"/>
              <w:marTop w:val="0"/>
              <w:marBottom w:val="0"/>
              <w:divBdr>
                <w:top w:val="none" w:sz="0" w:space="0" w:color="auto"/>
                <w:left w:val="none" w:sz="0" w:space="0" w:color="auto"/>
                <w:bottom w:val="none" w:sz="0" w:space="0" w:color="auto"/>
                <w:right w:val="none" w:sz="0" w:space="0" w:color="auto"/>
              </w:divBdr>
            </w:div>
            <w:div w:id="1956474155">
              <w:marLeft w:val="0"/>
              <w:marRight w:val="0"/>
              <w:marTop w:val="0"/>
              <w:marBottom w:val="0"/>
              <w:divBdr>
                <w:top w:val="none" w:sz="0" w:space="0" w:color="auto"/>
                <w:left w:val="none" w:sz="0" w:space="0" w:color="auto"/>
                <w:bottom w:val="none" w:sz="0" w:space="0" w:color="auto"/>
                <w:right w:val="none" w:sz="0" w:space="0" w:color="auto"/>
              </w:divBdr>
            </w:div>
          </w:divsChild>
        </w:div>
        <w:div w:id="721709195">
          <w:marLeft w:val="0"/>
          <w:marRight w:val="0"/>
          <w:marTop w:val="0"/>
          <w:marBottom w:val="120"/>
          <w:divBdr>
            <w:top w:val="none" w:sz="0" w:space="0" w:color="auto"/>
            <w:left w:val="none" w:sz="0" w:space="0" w:color="auto"/>
            <w:bottom w:val="none" w:sz="0" w:space="0" w:color="auto"/>
            <w:right w:val="none" w:sz="0" w:space="0" w:color="auto"/>
          </w:divBdr>
          <w:divsChild>
            <w:div w:id="982349632">
              <w:marLeft w:val="0"/>
              <w:marRight w:val="0"/>
              <w:marTop w:val="0"/>
              <w:marBottom w:val="0"/>
              <w:divBdr>
                <w:top w:val="none" w:sz="0" w:space="0" w:color="auto"/>
                <w:left w:val="none" w:sz="0" w:space="0" w:color="auto"/>
                <w:bottom w:val="none" w:sz="0" w:space="0" w:color="auto"/>
                <w:right w:val="none" w:sz="0" w:space="0" w:color="auto"/>
              </w:divBdr>
            </w:div>
            <w:div w:id="80181494">
              <w:marLeft w:val="0"/>
              <w:marRight w:val="0"/>
              <w:marTop w:val="0"/>
              <w:marBottom w:val="0"/>
              <w:divBdr>
                <w:top w:val="none" w:sz="0" w:space="0" w:color="auto"/>
                <w:left w:val="none" w:sz="0" w:space="0" w:color="auto"/>
                <w:bottom w:val="none" w:sz="0" w:space="0" w:color="auto"/>
                <w:right w:val="none" w:sz="0" w:space="0" w:color="auto"/>
              </w:divBdr>
            </w:div>
          </w:divsChild>
        </w:div>
        <w:div w:id="1387337361">
          <w:marLeft w:val="0"/>
          <w:marRight w:val="0"/>
          <w:marTop w:val="0"/>
          <w:marBottom w:val="120"/>
          <w:divBdr>
            <w:top w:val="none" w:sz="0" w:space="0" w:color="auto"/>
            <w:left w:val="none" w:sz="0" w:space="0" w:color="auto"/>
            <w:bottom w:val="none" w:sz="0" w:space="0" w:color="auto"/>
            <w:right w:val="none" w:sz="0" w:space="0" w:color="auto"/>
          </w:divBdr>
          <w:divsChild>
            <w:div w:id="1247039307">
              <w:marLeft w:val="0"/>
              <w:marRight w:val="0"/>
              <w:marTop w:val="0"/>
              <w:marBottom w:val="0"/>
              <w:divBdr>
                <w:top w:val="none" w:sz="0" w:space="0" w:color="auto"/>
                <w:left w:val="none" w:sz="0" w:space="0" w:color="auto"/>
                <w:bottom w:val="none" w:sz="0" w:space="0" w:color="auto"/>
                <w:right w:val="none" w:sz="0" w:space="0" w:color="auto"/>
              </w:divBdr>
            </w:div>
            <w:div w:id="167141896">
              <w:marLeft w:val="0"/>
              <w:marRight w:val="0"/>
              <w:marTop w:val="0"/>
              <w:marBottom w:val="0"/>
              <w:divBdr>
                <w:top w:val="none" w:sz="0" w:space="0" w:color="auto"/>
                <w:left w:val="none" w:sz="0" w:space="0" w:color="auto"/>
                <w:bottom w:val="none" w:sz="0" w:space="0" w:color="auto"/>
                <w:right w:val="none" w:sz="0" w:space="0" w:color="auto"/>
              </w:divBdr>
            </w:div>
            <w:div w:id="2705996">
              <w:marLeft w:val="0"/>
              <w:marRight w:val="0"/>
              <w:marTop w:val="0"/>
              <w:marBottom w:val="0"/>
              <w:divBdr>
                <w:top w:val="none" w:sz="0" w:space="0" w:color="auto"/>
                <w:left w:val="none" w:sz="0" w:space="0" w:color="auto"/>
                <w:bottom w:val="none" w:sz="0" w:space="0" w:color="auto"/>
                <w:right w:val="none" w:sz="0" w:space="0" w:color="auto"/>
              </w:divBdr>
            </w:div>
            <w:div w:id="1624994222">
              <w:marLeft w:val="0"/>
              <w:marRight w:val="0"/>
              <w:marTop w:val="0"/>
              <w:marBottom w:val="0"/>
              <w:divBdr>
                <w:top w:val="none" w:sz="0" w:space="0" w:color="auto"/>
                <w:left w:val="none" w:sz="0" w:space="0" w:color="auto"/>
                <w:bottom w:val="none" w:sz="0" w:space="0" w:color="auto"/>
                <w:right w:val="none" w:sz="0" w:space="0" w:color="auto"/>
              </w:divBdr>
            </w:div>
            <w:div w:id="1365207027">
              <w:marLeft w:val="0"/>
              <w:marRight w:val="0"/>
              <w:marTop w:val="0"/>
              <w:marBottom w:val="0"/>
              <w:divBdr>
                <w:top w:val="none" w:sz="0" w:space="0" w:color="auto"/>
                <w:left w:val="none" w:sz="0" w:space="0" w:color="auto"/>
                <w:bottom w:val="none" w:sz="0" w:space="0" w:color="auto"/>
                <w:right w:val="none" w:sz="0" w:space="0" w:color="auto"/>
              </w:divBdr>
            </w:div>
            <w:div w:id="67117001">
              <w:marLeft w:val="0"/>
              <w:marRight w:val="0"/>
              <w:marTop w:val="0"/>
              <w:marBottom w:val="0"/>
              <w:divBdr>
                <w:top w:val="none" w:sz="0" w:space="0" w:color="auto"/>
                <w:left w:val="none" w:sz="0" w:space="0" w:color="auto"/>
                <w:bottom w:val="none" w:sz="0" w:space="0" w:color="auto"/>
                <w:right w:val="none" w:sz="0" w:space="0" w:color="auto"/>
              </w:divBdr>
            </w:div>
            <w:div w:id="2016230147">
              <w:marLeft w:val="0"/>
              <w:marRight w:val="0"/>
              <w:marTop w:val="0"/>
              <w:marBottom w:val="0"/>
              <w:divBdr>
                <w:top w:val="none" w:sz="0" w:space="0" w:color="auto"/>
                <w:left w:val="none" w:sz="0" w:space="0" w:color="auto"/>
                <w:bottom w:val="none" w:sz="0" w:space="0" w:color="auto"/>
                <w:right w:val="none" w:sz="0" w:space="0" w:color="auto"/>
              </w:divBdr>
            </w:div>
            <w:div w:id="2001692172">
              <w:marLeft w:val="0"/>
              <w:marRight w:val="0"/>
              <w:marTop w:val="0"/>
              <w:marBottom w:val="0"/>
              <w:divBdr>
                <w:top w:val="none" w:sz="0" w:space="0" w:color="auto"/>
                <w:left w:val="none" w:sz="0" w:space="0" w:color="auto"/>
                <w:bottom w:val="none" w:sz="0" w:space="0" w:color="auto"/>
                <w:right w:val="none" w:sz="0" w:space="0" w:color="auto"/>
              </w:divBdr>
            </w:div>
            <w:div w:id="109394440">
              <w:marLeft w:val="0"/>
              <w:marRight w:val="0"/>
              <w:marTop w:val="0"/>
              <w:marBottom w:val="0"/>
              <w:divBdr>
                <w:top w:val="none" w:sz="0" w:space="0" w:color="auto"/>
                <w:left w:val="none" w:sz="0" w:space="0" w:color="auto"/>
                <w:bottom w:val="none" w:sz="0" w:space="0" w:color="auto"/>
                <w:right w:val="none" w:sz="0" w:space="0" w:color="auto"/>
              </w:divBdr>
            </w:div>
            <w:div w:id="1374034957">
              <w:marLeft w:val="0"/>
              <w:marRight w:val="0"/>
              <w:marTop w:val="0"/>
              <w:marBottom w:val="0"/>
              <w:divBdr>
                <w:top w:val="none" w:sz="0" w:space="0" w:color="auto"/>
                <w:left w:val="none" w:sz="0" w:space="0" w:color="auto"/>
                <w:bottom w:val="none" w:sz="0" w:space="0" w:color="auto"/>
                <w:right w:val="none" w:sz="0" w:space="0" w:color="auto"/>
              </w:divBdr>
            </w:div>
            <w:div w:id="930747345">
              <w:marLeft w:val="0"/>
              <w:marRight w:val="0"/>
              <w:marTop w:val="0"/>
              <w:marBottom w:val="0"/>
              <w:divBdr>
                <w:top w:val="none" w:sz="0" w:space="0" w:color="auto"/>
                <w:left w:val="none" w:sz="0" w:space="0" w:color="auto"/>
                <w:bottom w:val="none" w:sz="0" w:space="0" w:color="auto"/>
                <w:right w:val="none" w:sz="0" w:space="0" w:color="auto"/>
              </w:divBdr>
            </w:div>
            <w:div w:id="1147286339">
              <w:marLeft w:val="0"/>
              <w:marRight w:val="0"/>
              <w:marTop w:val="0"/>
              <w:marBottom w:val="0"/>
              <w:divBdr>
                <w:top w:val="none" w:sz="0" w:space="0" w:color="auto"/>
                <w:left w:val="none" w:sz="0" w:space="0" w:color="auto"/>
                <w:bottom w:val="none" w:sz="0" w:space="0" w:color="auto"/>
                <w:right w:val="none" w:sz="0" w:space="0" w:color="auto"/>
              </w:divBdr>
            </w:div>
            <w:div w:id="531916035">
              <w:marLeft w:val="0"/>
              <w:marRight w:val="0"/>
              <w:marTop w:val="0"/>
              <w:marBottom w:val="0"/>
              <w:divBdr>
                <w:top w:val="none" w:sz="0" w:space="0" w:color="auto"/>
                <w:left w:val="none" w:sz="0" w:space="0" w:color="auto"/>
                <w:bottom w:val="none" w:sz="0" w:space="0" w:color="auto"/>
                <w:right w:val="none" w:sz="0" w:space="0" w:color="auto"/>
              </w:divBdr>
            </w:div>
            <w:div w:id="1081874721">
              <w:marLeft w:val="0"/>
              <w:marRight w:val="0"/>
              <w:marTop w:val="0"/>
              <w:marBottom w:val="0"/>
              <w:divBdr>
                <w:top w:val="none" w:sz="0" w:space="0" w:color="auto"/>
                <w:left w:val="none" w:sz="0" w:space="0" w:color="auto"/>
                <w:bottom w:val="none" w:sz="0" w:space="0" w:color="auto"/>
                <w:right w:val="none" w:sz="0" w:space="0" w:color="auto"/>
              </w:divBdr>
            </w:div>
            <w:div w:id="425925134">
              <w:marLeft w:val="0"/>
              <w:marRight w:val="0"/>
              <w:marTop w:val="0"/>
              <w:marBottom w:val="0"/>
              <w:divBdr>
                <w:top w:val="none" w:sz="0" w:space="0" w:color="auto"/>
                <w:left w:val="none" w:sz="0" w:space="0" w:color="auto"/>
                <w:bottom w:val="none" w:sz="0" w:space="0" w:color="auto"/>
                <w:right w:val="none" w:sz="0" w:space="0" w:color="auto"/>
              </w:divBdr>
            </w:div>
            <w:div w:id="183520120">
              <w:marLeft w:val="0"/>
              <w:marRight w:val="0"/>
              <w:marTop w:val="0"/>
              <w:marBottom w:val="0"/>
              <w:divBdr>
                <w:top w:val="none" w:sz="0" w:space="0" w:color="auto"/>
                <w:left w:val="none" w:sz="0" w:space="0" w:color="auto"/>
                <w:bottom w:val="none" w:sz="0" w:space="0" w:color="auto"/>
                <w:right w:val="none" w:sz="0" w:space="0" w:color="auto"/>
              </w:divBdr>
            </w:div>
          </w:divsChild>
        </w:div>
        <w:div w:id="630289655">
          <w:marLeft w:val="0"/>
          <w:marRight w:val="0"/>
          <w:marTop w:val="0"/>
          <w:marBottom w:val="120"/>
          <w:divBdr>
            <w:top w:val="none" w:sz="0" w:space="0" w:color="auto"/>
            <w:left w:val="none" w:sz="0" w:space="0" w:color="auto"/>
            <w:bottom w:val="none" w:sz="0" w:space="0" w:color="auto"/>
            <w:right w:val="none" w:sz="0" w:space="0" w:color="auto"/>
          </w:divBdr>
          <w:divsChild>
            <w:div w:id="1096444318">
              <w:marLeft w:val="0"/>
              <w:marRight w:val="0"/>
              <w:marTop w:val="0"/>
              <w:marBottom w:val="0"/>
              <w:divBdr>
                <w:top w:val="none" w:sz="0" w:space="0" w:color="auto"/>
                <w:left w:val="none" w:sz="0" w:space="0" w:color="auto"/>
                <w:bottom w:val="none" w:sz="0" w:space="0" w:color="auto"/>
                <w:right w:val="none" w:sz="0" w:space="0" w:color="auto"/>
              </w:divBdr>
            </w:div>
            <w:div w:id="1878738386">
              <w:marLeft w:val="0"/>
              <w:marRight w:val="0"/>
              <w:marTop w:val="0"/>
              <w:marBottom w:val="0"/>
              <w:divBdr>
                <w:top w:val="none" w:sz="0" w:space="0" w:color="auto"/>
                <w:left w:val="none" w:sz="0" w:space="0" w:color="auto"/>
                <w:bottom w:val="none" w:sz="0" w:space="0" w:color="auto"/>
                <w:right w:val="none" w:sz="0" w:space="0" w:color="auto"/>
              </w:divBdr>
            </w:div>
          </w:divsChild>
        </w:div>
        <w:div w:id="1476794271">
          <w:marLeft w:val="0"/>
          <w:marRight w:val="0"/>
          <w:marTop w:val="0"/>
          <w:marBottom w:val="120"/>
          <w:divBdr>
            <w:top w:val="none" w:sz="0" w:space="0" w:color="auto"/>
            <w:left w:val="none" w:sz="0" w:space="0" w:color="auto"/>
            <w:bottom w:val="none" w:sz="0" w:space="0" w:color="auto"/>
            <w:right w:val="none" w:sz="0" w:space="0" w:color="auto"/>
          </w:divBdr>
          <w:divsChild>
            <w:div w:id="1487168982">
              <w:marLeft w:val="0"/>
              <w:marRight w:val="0"/>
              <w:marTop w:val="0"/>
              <w:marBottom w:val="0"/>
              <w:divBdr>
                <w:top w:val="none" w:sz="0" w:space="0" w:color="auto"/>
                <w:left w:val="none" w:sz="0" w:space="0" w:color="auto"/>
                <w:bottom w:val="none" w:sz="0" w:space="0" w:color="auto"/>
                <w:right w:val="none" w:sz="0" w:space="0" w:color="auto"/>
              </w:divBdr>
            </w:div>
          </w:divsChild>
        </w:div>
        <w:div w:id="1687513946">
          <w:marLeft w:val="0"/>
          <w:marRight w:val="0"/>
          <w:marTop w:val="0"/>
          <w:marBottom w:val="120"/>
          <w:divBdr>
            <w:top w:val="none" w:sz="0" w:space="0" w:color="auto"/>
            <w:left w:val="none" w:sz="0" w:space="0" w:color="auto"/>
            <w:bottom w:val="none" w:sz="0" w:space="0" w:color="auto"/>
            <w:right w:val="none" w:sz="0" w:space="0" w:color="auto"/>
          </w:divBdr>
          <w:divsChild>
            <w:div w:id="862288280">
              <w:marLeft w:val="0"/>
              <w:marRight w:val="0"/>
              <w:marTop w:val="0"/>
              <w:marBottom w:val="0"/>
              <w:divBdr>
                <w:top w:val="none" w:sz="0" w:space="0" w:color="auto"/>
                <w:left w:val="none" w:sz="0" w:space="0" w:color="auto"/>
                <w:bottom w:val="none" w:sz="0" w:space="0" w:color="auto"/>
                <w:right w:val="none" w:sz="0" w:space="0" w:color="auto"/>
              </w:divBdr>
            </w:div>
          </w:divsChild>
        </w:div>
        <w:div w:id="618223896">
          <w:marLeft w:val="0"/>
          <w:marRight w:val="0"/>
          <w:marTop w:val="0"/>
          <w:marBottom w:val="120"/>
          <w:divBdr>
            <w:top w:val="none" w:sz="0" w:space="0" w:color="auto"/>
            <w:left w:val="none" w:sz="0" w:space="0" w:color="auto"/>
            <w:bottom w:val="none" w:sz="0" w:space="0" w:color="auto"/>
            <w:right w:val="none" w:sz="0" w:space="0" w:color="auto"/>
          </w:divBdr>
          <w:divsChild>
            <w:div w:id="1984768325">
              <w:marLeft w:val="0"/>
              <w:marRight w:val="0"/>
              <w:marTop w:val="0"/>
              <w:marBottom w:val="0"/>
              <w:divBdr>
                <w:top w:val="none" w:sz="0" w:space="0" w:color="auto"/>
                <w:left w:val="none" w:sz="0" w:space="0" w:color="auto"/>
                <w:bottom w:val="none" w:sz="0" w:space="0" w:color="auto"/>
                <w:right w:val="none" w:sz="0" w:space="0" w:color="auto"/>
              </w:divBdr>
            </w:div>
            <w:div w:id="1320765394">
              <w:marLeft w:val="0"/>
              <w:marRight w:val="0"/>
              <w:marTop w:val="0"/>
              <w:marBottom w:val="0"/>
              <w:divBdr>
                <w:top w:val="none" w:sz="0" w:space="0" w:color="auto"/>
                <w:left w:val="none" w:sz="0" w:space="0" w:color="auto"/>
                <w:bottom w:val="none" w:sz="0" w:space="0" w:color="auto"/>
                <w:right w:val="none" w:sz="0" w:space="0" w:color="auto"/>
              </w:divBdr>
            </w:div>
            <w:div w:id="1548451259">
              <w:marLeft w:val="0"/>
              <w:marRight w:val="0"/>
              <w:marTop w:val="0"/>
              <w:marBottom w:val="0"/>
              <w:divBdr>
                <w:top w:val="none" w:sz="0" w:space="0" w:color="auto"/>
                <w:left w:val="none" w:sz="0" w:space="0" w:color="auto"/>
                <w:bottom w:val="none" w:sz="0" w:space="0" w:color="auto"/>
                <w:right w:val="none" w:sz="0" w:space="0" w:color="auto"/>
              </w:divBdr>
            </w:div>
          </w:divsChild>
        </w:div>
        <w:div w:id="409694096">
          <w:marLeft w:val="0"/>
          <w:marRight w:val="0"/>
          <w:marTop w:val="0"/>
          <w:marBottom w:val="120"/>
          <w:divBdr>
            <w:top w:val="none" w:sz="0" w:space="0" w:color="auto"/>
            <w:left w:val="none" w:sz="0" w:space="0" w:color="auto"/>
            <w:bottom w:val="none" w:sz="0" w:space="0" w:color="auto"/>
            <w:right w:val="none" w:sz="0" w:space="0" w:color="auto"/>
          </w:divBdr>
          <w:divsChild>
            <w:div w:id="320354844">
              <w:marLeft w:val="0"/>
              <w:marRight w:val="0"/>
              <w:marTop w:val="0"/>
              <w:marBottom w:val="0"/>
              <w:divBdr>
                <w:top w:val="none" w:sz="0" w:space="0" w:color="auto"/>
                <w:left w:val="none" w:sz="0" w:space="0" w:color="auto"/>
                <w:bottom w:val="none" w:sz="0" w:space="0" w:color="auto"/>
                <w:right w:val="none" w:sz="0" w:space="0" w:color="auto"/>
              </w:divBdr>
            </w:div>
            <w:div w:id="1290088355">
              <w:marLeft w:val="0"/>
              <w:marRight w:val="0"/>
              <w:marTop w:val="0"/>
              <w:marBottom w:val="0"/>
              <w:divBdr>
                <w:top w:val="none" w:sz="0" w:space="0" w:color="auto"/>
                <w:left w:val="none" w:sz="0" w:space="0" w:color="auto"/>
                <w:bottom w:val="none" w:sz="0" w:space="0" w:color="auto"/>
                <w:right w:val="none" w:sz="0" w:space="0" w:color="auto"/>
              </w:divBdr>
            </w:div>
            <w:div w:id="512455765">
              <w:marLeft w:val="0"/>
              <w:marRight w:val="0"/>
              <w:marTop w:val="0"/>
              <w:marBottom w:val="0"/>
              <w:divBdr>
                <w:top w:val="none" w:sz="0" w:space="0" w:color="auto"/>
                <w:left w:val="none" w:sz="0" w:space="0" w:color="auto"/>
                <w:bottom w:val="none" w:sz="0" w:space="0" w:color="auto"/>
                <w:right w:val="none" w:sz="0" w:space="0" w:color="auto"/>
              </w:divBdr>
            </w:div>
          </w:divsChild>
        </w:div>
        <w:div w:id="1828746558">
          <w:marLeft w:val="0"/>
          <w:marRight w:val="0"/>
          <w:marTop w:val="0"/>
          <w:marBottom w:val="120"/>
          <w:divBdr>
            <w:top w:val="none" w:sz="0" w:space="0" w:color="auto"/>
            <w:left w:val="none" w:sz="0" w:space="0" w:color="auto"/>
            <w:bottom w:val="none" w:sz="0" w:space="0" w:color="auto"/>
            <w:right w:val="none" w:sz="0" w:space="0" w:color="auto"/>
          </w:divBdr>
          <w:divsChild>
            <w:div w:id="310141860">
              <w:marLeft w:val="0"/>
              <w:marRight w:val="0"/>
              <w:marTop w:val="0"/>
              <w:marBottom w:val="0"/>
              <w:divBdr>
                <w:top w:val="none" w:sz="0" w:space="0" w:color="auto"/>
                <w:left w:val="none" w:sz="0" w:space="0" w:color="auto"/>
                <w:bottom w:val="none" w:sz="0" w:space="0" w:color="auto"/>
                <w:right w:val="none" w:sz="0" w:space="0" w:color="auto"/>
              </w:divBdr>
            </w:div>
            <w:div w:id="1073166869">
              <w:marLeft w:val="0"/>
              <w:marRight w:val="0"/>
              <w:marTop w:val="0"/>
              <w:marBottom w:val="0"/>
              <w:divBdr>
                <w:top w:val="none" w:sz="0" w:space="0" w:color="auto"/>
                <w:left w:val="none" w:sz="0" w:space="0" w:color="auto"/>
                <w:bottom w:val="none" w:sz="0" w:space="0" w:color="auto"/>
                <w:right w:val="none" w:sz="0" w:space="0" w:color="auto"/>
              </w:divBdr>
            </w:div>
            <w:div w:id="1415668335">
              <w:marLeft w:val="0"/>
              <w:marRight w:val="0"/>
              <w:marTop w:val="0"/>
              <w:marBottom w:val="0"/>
              <w:divBdr>
                <w:top w:val="none" w:sz="0" w:space="0" w:color="auto"/>
                <w:left w:val="none" w:sz="0" w:space="0" w:color="auto"/>
                <w:bottom w:val="none" w:sz="0" w:space="0" w:color="auto"/>
                <w:right w:val="none" w:sz="0" w:space="0" w:color="auto"/>
              </w:divBdr>
            </w:div>
          </w:divsChild>
        </w:div>
        <w:div w:id="1086532328">
          <w:marLeft w:val="0"/>
          <w:marRight w:val="0"/>
          <w:marTop w:val="0"/>
          <w:marBottom w:val="120"/>
          <w:divBdr>
            <w:top w:val="none" w:sz="0" w:space="0" w:color="auto"/>
            <w:left w:val="none" w:sz="0" w:space="0" w:color="auto"/>
            <w:bottom w:val="none" w:sz="0" w:space="0" w:color="auto"/>
            <w:right w:val="none" w:sz="0" w:space="0" w:color="auto"/>
          </w:divBdr>
          <w:divsChild>
            <w:div w:id="20518663">
              <w:marLeft w:val="0"/>
              <w:marRight w:val="0"/>
              <w:marTop w:val="0"/>
              <w:marBottom w:val="0"/>
              <w:divBdr>
                <w:top w:val="none" w:sz="0" w:space="0" w:color="auto"/>
                <w:left w:val="none" w:sz="0" w:space="0" w:color="auto"/>
                <w:bottom w:val="none" w:sz="0" w:space="0" w:color="auto"/>
                <w:right w:val="none" w:sz="0" w:space="0" w:color="auto"/>
              </w:divBdr>
            </w:div>
            <w:div w:id="2005083286">
              <w:marLeft w:val="0"/>
              <w:marRight w:val="0"/>
              <w:marTop w:val="0"/>
              <w:marBottom w:val="0"/>
              <w:divBdr>
                <w:top w:val="none" w:sz="0" w:space="0" w:color="auto"/>
                <w:left w:val="none" w:sz="0" w:space="0" w:color="auto"/>
                <w:bottom w:val="none" w:sz="0" w:space="0" w:color="auto"/>
                <w:right w:val="none" w:sz="0" w:space="0" w:color="auto"/>
              </w:divBdr>
            </w:div>
            <w:div w:id="799500405">
              <w:marLeft w:val="0"/>
              <w:marRight w:val="0"/>
              <w:marTop w:val="0"/>
              <w:marBottom w:val="0"/>
              <w:divBdr>
                <w:top w:val="none" w:sz="0" w:space="0" w:color="auto"/>
                <w:left w:val="none" w:sz="0" w:space="0" w:color="auto"/>
                <w:bottom w:val="none" w:sz="0" w:space="0" w:color="auto"/>
                <w:right w:val="none" w:sz="0" w:space="0" w:color="auto"/>
              </w:divBdr>
            </w:div>
            <w:div w:id="1693997915">
              <w:marLeft w:val="0"/>
              <w:marRight w:val="0"/>
              <w:marTop w:val="0"/>
              <w:marBottom w:val="0"/>
              <w:divBdr>
                <w:top w:val="none" w:sz="0" w:space="0" w:color="auto"/>
                <w:left w:val="none" w:sz="0" w:space="0" w:color="auto"/>
                <w:bottom w:val="none" w:sz="0" w:space="0" w:color="auto"/>
                <w:right w:val="none" w:sz="0" w:space="0" w:color="auto"/>
              </w:divBdr>
            </w:div>
            <w:div w:id="1558786363">
              <w:marLeft w:val="0"/>
              <w:marRight w:val="0"/>
              <w:marTop w:val="0"/>
              <w:marBottom w:val="0"/>
              <w:divBdr>
                <w:top w:val="none" w:sz="0" w:space="0" w:color="auto"/>
                <w:left w:val="none" w:sz="0" w:space="0" w:color="auto"/>
                <w:bottom w:val="none" w:sz="0" w:space="0" w:color="auto"/>
                <w:right w:val="none" w:sz="0" w:space="0" w:color="auto"/>
              </w:divBdr>
            </w:div>
            <w:div w:id="809789000">
              <w:marLeft w:val="0"/>
              <w:marRight w:val="0"/>
              <w:marTop w:val="0"/>
              <w:marBottom w:val="0"/>
              <w:divBdr>
                <w:top w:val="none" w:sz="0" w:space="0" w:color="auto"/>
                <w:left w:val="none" w:sz="0" w:space="0" w:color="auto"/>
                <w:bottom w:val="none" w:sz="0" w:space="0" w:color="auto"/>
                <w:right w:val="none" w:sz="0" w:space="0" w:color="auto"/>
              </w:divBdr>
            </w:div>
            <w:div w:id="60299642">
              <w:marLeft w:val="0"/>
              <w:marRight w:val="0"/>
              <w:marTop w:val="0"/>
              <w:marBottom w:val="0"/>
              <w:divBdr>
                <w:top w:val="none" w:sz="0" w:space="0" w:color="auto"/>
                <w:left w:val="none" w:sz="0" w:space="0" w:color="auto"/>
                <w:bottom w:val="none" w:sz="0" w:space="0" w:color="auto"/>
                <w:right w:val="none" w:sz="0" w:space="0" w:color="auto"/>
              </w:divBdr>
            </w:div>
            <w:div w:id="1770732986">
              <w:marLeft w:val="0"/>
              <w:marRight w:val="0"/>
              <w:marTop w:val="0"/>
              <w:marBottom w:val="0"/>
              <w:divBdr>
                <w:top w:val="none" w:sz="0" w:space="0" w:color="auto"/>
                <w:left w:val="none" w:sz="0" w:space="0" w:color="auto"/>
                <w:bottom w:val="none" w:sz="0" w:space="0" w:color="auto"/>
                <w:right w:val="none" w:sz="0" w:space="0" w:color="auto"/>
              </w:divBdr>
            </w:div>
            <w:div w:id="847523475">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120"/>
          <w:divBdr>
            <w:top w:val="none" w:sz="0" w:space="0" w:color="auto"/>
            <w:left w:val="none" w:sz="0" w:space="0" w:color="auto"/>
            <w:bottom w:val="none" w:sz="0" w:space="0" w:color="auto"/>
            <w:right w:val="none" w:sz="0" w:space="0" w:color="auto"/>
          </w:divBdr>
          <w:divsChild>
            <w:div w:id="552084349">
              <w:marLeft w:val="0"/>
              <w:marRight w:val="0"/>
              <w:marTop w:val="0"/>
              <w:marBottom w:val="0"/>
              <w:divBdr>
                <w:top w:val="none" w:sz="0" w:space="0" w:color="auto"/>
                <w:left w:val="none" w:sz="0" w:space="0" w:color="auto"/>
                <w:bottom w:val="none" w:sz="0" w:space="0" w:color="auto"/>
                <w:right w:val="none" w:sz="0" w:space="0" w:color="auto"/>
              </w:divBdr>
            </w:div>
            <w:div w:id="302850090">
              <w:marLeft w:val="0"/>
              <w:marRight w:val="0"/>
              <w:marTop w:val="0"/>
              <w:marBottom w:val="0"/>
              <w:divBdr>
                <w:top w:val="none" w:sz="0" w:space="0" w:color="auto"/>
                <w:left w:val="none" w:sz="0" w:space="0" w:color="auto"/>
                <w:bottom w:val="none" w:sz="0" w:space="0" w:color="auto"/>
                <w:right w:val="none" w:sz="0" w:space="0" w:color="auto"/>
              </w:divBdr>
            </w:div>
            <w:div w:id="67774386">
              <w:marLeft w:val="0"/>
              <w:marRight w:val="0"/>
              <w:marTop w:val="0"/>
              <w:marBottom w:val="0"/>
              <w:divBdr>
                <w:top w:val="none" w:sz="0" w:space="0" w:color="auto"/>
                <w:left w:val="none" w:sz="0" w:space="0" w:color="auto"/>
                <w:bottom w:val="none" w:sz="0" w:space="0" w:color="auto"/>
                <w:right w:val="none" w:sz="0" w:space="0" w:color="auto"/>
              </w:divBdr>
            </w:div>
            <w:div w:id="1789933691">
              <w:marLeft w:val="0"/>
              <w:marRight w:val="0"/>
              <w:marTop w:val="0"/>
              <w:marBottom w:val="0"/>
              <w:divBdr>
                <w:top w:val="none" w:sz="0" w:space="0" w:color="auto"/>
                <w:left w:val="none" w:sz="0" w:space="0" w:color="auto"/>
                <w:bottom w:val="none" w:sz="0" w:space="0" w:color="auto"/>
                <w:right w:val="none" w:sz="0" w:space="0" w:color="auto"/>
              </w:divBdr>
            </w:div>
            <w:div w:id="1708292572">
              <w:marLeft w:val="0"/>
              <w:marRight w:val="0"/>
              <w:marTop w:val="0"/>
              <w:marBottom w:val="0"/>
              <w:divBdr>
                <w:top w:val="none" w:sz="0" w:space="0" w:color="auto"/>
                <w:left w:val="none" w:sz="0" w:space="0" w:color="auto"/>
                <w:bottom w:val="none" w:sz="0" w:space="0" w:color="auto"/>
                <w:right w:val="none" w:sz="0" w:space="0" w:color="auto"/>
              </w:divBdr>
            </w:div>
            <w:div w:id="657464515">
              <w:marLeft w:val="0"/>
              <w:marRight w:val="0"/>
              <w:marTop w:val="0"/>
              <w:marBottom w:val="0"/>
              <w:divBdr>
                <w:top w:val="none" w:sz="0" w:space="0" w:color="auto"/>
                <w:left w:val="none" w:sz="0" w:space="0" w:color="auto"/>
                <w:bottom w:val="none" w:sz="0" w:space="0" w:color="auto"/>
                <w:right w:val="none" w:sz="0" w:space="0" w:color="auto"/>
              </w:divBdr>
            </w:div>
            <w:div w:id="1667829577">
              <w:marLeft w:val="0"/>
              <w:marRight w:val="0"/>
              <w:marTop w:val="0"/>
              <w:marBottom w:val="0"/>
              <w:divBdr>
                <w:top w:val="none" w:sz="0" w:space="0" w:color="auto"/>
                <w:left w:val="none" w:sz="0" w:space="0" w:color="auto"/>
                <w:bottom w:val="none" w:sz="0" w:space="0" w:color="auto"/>
                <w:right w:val="none" w:sz="0" w:space="0" w:color="auto"/>
              </w:divBdr>
            </w:div>
          </w:divsChild>
        </w:div>
        <w:div w:id="354305664">
          <w:marLeft w:val="0"/>
          <w:marRight w:val="0"/>
          <w:marTop w:val="0"/>
          <w:marBottom w:val="120"/>
          <w:divBdr>
            <w:top w:val="none" w:sz="0" w:space="0" w:color="auto"/>
            <w:left w:val="none" w:sz="0" w:space="0" w:color="auto"/>
            <w:bottom w:val="none" w:sz="0" w:space="0" w:color="auto"/>
            <w:right w:val="none" w:sz="0" w:space="0" w:color="auto"/>
          </w:divBdr>
          <w:divsChild>
            <w:div w:id="1095631722">
              <w:marLeft w:val="0"/>
              <w:marRight w:val="0"/>
              <w:marTop w:val="0"/>
              <w:marBottom w:val="0"/>
              <w:divBdr>
                <w:top w:val="none" w:sz="0" w:space="0" w:color="auto"/>
                <w:left w:val="none" w:sz="0" w:space="0" w:color="auto"/>
                <w:bottom w:val="none" w:sz="0" w:space="0" w:color="auto"/>
                <w:right w:val="none" w:sz="0" w:space="0" w:color="auto"/>
              </w:divBdr>
            </w:div>
          </w:divsChild>
        </w:div>
        <w:div w:id="194852884">
          <w:marLeft w:val="0"/>
          <w:marRight w:val="0"/>
          <w:marTop w:val="0"/>
          <w:marBottom w:val="120"/>
          <w:divBdr>
            <w:top w:val="none" w:sz="0" w:space="0" w:color="auto"/>
            <w:left w:val="none" w:sz="0" w:space="0" w:color="auto"/>
            <w:bottom w:val="none" w:sz="0" w:space="0" w:color="auto"/>
            <w:right w:val="none" w:sz="0" w:space="0" w:color="auto"/>
          </w:divBdr>
          <w:divsChild>
            <w:div w:id="1109470505">
              <w:marLeft w:val="0"/>
              <w:marRight w:val="0"/>
              <w:marTop w:val="0"/>
              <w:marBottom w:val="0"/>
              <w:divBdr>
                <w:top w:val="none" w:sz="0" w:space="0" w:color="auto"/>
                <w:left w:val="none" w:sz="0" w:space="0" w:color="auto"/>
                <w:bottom w:val="none" w:sz="0" w:space="0" w:color="auto"/>
                <w:right w:val="none" w:sz="0" w:space="0" w:color="auto"/>
              </w:divBdr>
            </w:div>
          </w:divsChild>
        </w:div>
        <w:div w:id="1694067295">
          <w:marLeft w:val="0"/>
          <w:marRight w:val="0"/>
          <w:marTop w:val="0"/>
          <w:marBottom w:val="120"/>
          <w:divBdr>
            <w:top w:val="none" w:sz="0" w:space="0" w:color="auto"/>
            <w:left w:val="none" w:sz="0" w:space="0" w:color="auto"/>
            <w:bottom w:val="none" w:sz="0" w:space="0" w:color="auto"/>
            <w:right w:val="none" w:sz="0" w:space="0" w:color="auto"/>
          </w:divBdr>
          <w:divsChild>
            <w:div w:id="1853764631">
              <w:marLeft w:val="0"/>
              <w:marRight w:val="0"/>
              <w:marTop w:val="0"/>
              <w:marBottom w:val="0"/>
              <w:divBdr>
                <w:top w:val="none" w:sz="0" w:space="0" w:color="auto"/>
                <w:left w:val="none" w:sz="0" w:space="0" w:color="auto"/>
                <w:bottom w:val="none" w:sz="0" w:space="0" w:color="auto"/>
                <w:right w:val="none" w:sz="0" w:space="0" w:color="auto"/>
              </w:divBdr>
            </w:div>
          </w:divsChild>
        </w:div>
        <w:div w:id="1842038126">
          <w:marLeft w:val="0"/>
          <w:marRight w:val="0"/>
          <w:marTop w:val="225"/>
          <w:marBottom w:val="0"/>
          <w:divBdr>
            <w:top w:val="none" w:sz="0" w:space="0" w:color="auto"/>
            <w:left w:val="none" w:sz="0" w:space="0" w:color="auto"/>
            <w:bottom w:val="none" w:sz="0" w:space="0" w:color="auto"/>
            <w:right w:val="none" w:sz="0" w:space="0" w:color="auto"/>
          </w:divBdr>
        </w:div>
        <w:div w:id="1432815086">
          <w:marLeft w:val="0"/>
          <w:marRight w:val="0"/>
          <w:marTop w:val="0"/>
          <w:marBottom w:val="120"/>
          <w:divBdr>
            <w:top w:val="none" w:sz="0" w:space="0" w:color="auto"/>
            <w:left w:val="none" w:sz="0" w:space="0" w:color="auto"/>
            <w:bottom w:val="none" w:sz="0" w:space="0" w:color="auto"/>
            <w:right w:val="none" w:sz="0" w:space="0" w:color="auto"/>
          </w:divBdr>
          <w:divsChild>
            <w:div w:id="503908421">
              <w:marLeft w:val="0"/>
              <w:marRight w:val="0"/>
              <w:marTop w:val="0"/>
              <w:marBottom w:val="0"/>
              <w:divBdr>
                <w:top w:val="none" w:sz="0" w:space="0" w:color="auto"/>
                <w:left w:val="none" w:sz="0" w:space="0" w:color="auto"/>
                <w:bottom w:val="none" w:sz="0" w:space="0" w:color="auto"/>
                <w:right w:val="none" w:sz="0" w:space="0" w:color="auto"/>
              </w:divBdr>
            </w:div>
            <w:div w:id="1021279992">
              <w:marLeft w:val="0"/>
              <w:marRight w:val="0"/>
              <w:marTop w:val="0"/>
              <w:marBottom w:val="0"/>
              <w:divBdr>
                <w:top w:val="none" w:sz="0" w:space="0" w:color="auto"/>
                <w:left w:val="none" w:sz="0" w:space="0" w:color="auto"/>
                <w:bottom w:val="none" w:sz="0" w:space="0" w:color="auto"/>
                <w:right w:val="none" w:sz="0" w:space="0" w:color="auto"/>
              </w:divBdr>
            </w:div>
            <w:div w:id="424692766">
              <w:marLeft w:val="0"/>
              <w:marRight w:val="0"/>
              <w:marTop w:val="0"/>
              <w:marBottom w:val="0"/>
              <w:divBdr>
                <w:top w:val="none" w:sz="0" w:space="0" w:color="auto"/>
                <w:left w:val="none" w:sz="0" w:space="0" w:color="auto"/>
                <w:bottom w:val="none" w:sz="0" w:space="0" w:color="auto"/>
                <w:right w:val="none" w:sz="0" w:space="0" w:color="auto"/>
              </w:divBdr>
            </w:div>
            <w:div w:id="926498976">
              <w:marLeft w:val="0"/>
              <w:marRight w:val="0"/>
              <w:marTop w:val="0"/>
              <w:marBottom w:val="0"/>
              <w:divBdr>
                <w:top w:val="none" w:sz="0" w:space="0" w:color="auto"/>
                <w:left w:val="none" w:sz="0" w:space="0" w:color="auto"/>
                <w:bottom w:val="none" w:sz="0" w:space="0" w:color="auto"/>
                <w:right w:val="none" w:sz="0" w:space="0" w:color="auto"/>
              </w:divBdr>
            </w:div>
            <w:div w:id="1190679313">
              <w:marLeft w:val="0"/>
              <w:marRight w:val="0"/>
              <w:marTop w:val="0"/>
              <w:marBottom w:val="0"/>
              <w:divBdr>
                <w:top w:val="none" w:sz="0" w:space="0" w:color="auto"/>
                <w:left w:val="none" w:sz="0" w:space="0" w:color="auto"/>
                <w:bottom w:val="none" w:sz="0" w:space="0" w:color="auto"/>
                <w:right w:val="none" w:sz="0" w:space="0" w:color="auto"/>
              </w:divBdr>
            </w:div>
            <w:div w:id="1632008410">
              <w:marLeft w:val="0"/>
              <w:marRight w:val="0"/>
              <w:marTop w:val="0"/>
              <w:marBottom w:val="0"/>
              <w:divBdr>
                <w:top w:val="none" w:sz="0" w:space="0" w:color="auto"/>
                <w:left w:val="none" w:sz="0" w:space="0" w:color="auto"/>
                <w:bottom w:val="none" w:sz="0" w:space="0" w:color="auto"/>
                <w:right w:val="none" w:sz="0" w:space="0" w:color="auto"/>
              </w:divBdr>
            </w:div>
            <w:div w:id="2027320794">
              <w:marLeft w:val="0"/>
              <w:marRight w:val="0"/>
              <w:marTop w:val="0"/>
              <w:marBottom w:val="0"/>
              <w:divBdr>
                <w:top w:val="none" w:sz="0" w:space="0" w:color="auto"/>
                <w:left w:val="none" w:sz="0" w:space="0" w:color="auto"/>
                <w:bottom w:val="none" w:sz="0" w:space="0" w:color="auto"/>
                <w:right w:val="none" w:sz="0" w:space="0" w:color="auto"/>
              </w:divBdr>
            </w:div>
            <w:div w:id="1150563518">
              <w:marLeft w:val="0"/>
              <w:marRight w:val="0"/>
              <w:marTop w:val="0"/>
              <w:marBottom w:val="0"/>
              <w:divBdr>
                <w:top w:val="none" w:sz="0" w:space="0" w:color="auto"/>
                <w:left w:val="none" w:sz="0" w:space="0" w:color="auto"/>
                <w:bottom w:val="none" w:sz="0" w:space="0" w:color="auto"/>
                <w:right w:val="none" w:sz="0" w:space="0" w:color="auto"/>
              </w:divBdr>
            </w:div>
            <w:div w:id="1983459012">
              <w:marLeft w:val="0"/>
              <w:marRight w:val="0"/>
              <w:marTop w:val="0"/>
              <w:marBottom w:val="0"/>
              <w:divBdr>
                <w:top w:val="none" w:sz="0" w:space="0" w:color="auto"/>
                <w:left w:val="none" w:sz="0" w:space="0" w:color="auto"/>
                <w:bottom w:val="none" w:sz="0" w:space="0" w:color="auto"/>
                <w:right w:val="none" w:sz="0" w:space="0" w:color="auto"/>
              </w:divBdr>
            </w:div>
            <w:div w:id="761070065">
              <w:marLeft w:val="0"/>
              <w:marRight w:val="0"/>
              <w:marTop w:val="0"/>
              <w:marBottom w:val="0"/>
              <w:divBdr>
                <w:top w:val="none" w:sz="0" w:space="0" w:color="auto"/>
                <w:left w:val="none" w:sz="0" w:space="0" w:color="auto"/>
                <w:bottom w:val="none" w:sz="0" w:space="0" w:color="auto"/>
                <w:right w:val="none" w:sz="0" w:space="0" w:color="auto"/>
              </w:divBdr>
            </w:div>
            <w:div w:id="2023966810">
              <w:marLeft w:val="0"/>
              <w:marRight w:val="0"/>
              <w:marTop w:val="0"/>
              <w:marBottom w:val="0"/>
              <w:divBdr>
                <w:top w:val="none" w:sz="0" w:space="0" w:color="auto"/>
                <w:left w:val="none" w:sz="0" w:space="0" w:color="auto"/>
                <w:bottom w:val="none" w:sz="0" w:space="0" w:color="auto"/>
                <w:right w:val="none" w:sz="0" w:space="0" w:color="auto"/>
              </w:divBdr>
            </w:div>
          </w:divsChild>
        </w:div>
        <w:div w:id="204954926">
          <w:marLeft w:val="0"/>
          <w:marRight w:val="0"/>
          <w:marTop w:val="0"/>
          <w:marBottom w:val="120"/>
          <w:divBdr>
            <w:top w:val="none" w:sz="0" w:space="0" w:color="auto"/>
            <w:left w:val="none" w:sz="0" w:space="0" w:color="auto"/>
            <w:bottom w:val="none" w:sz="0" w:space="0" w:color="auto"/>
            <w:right w:val="none" w:sz="0" w:space="0" w:color="auto"/>
          </w:divBdr>
          <w:divsChild>
            <w:div w:id="2045249886">
              <w:marLeft w:val="0"/>
              <w:marRight w:val="0"/>
              <w:marTop w:val="0"/>
              <w:marBottom w:val="0"/>
              <w:divBdr>
                <w:top w:val="none" w:sz="0" w:space="0" w:color="auto"/>
                <w:left w:val="none" w:sz="0" w:space="0" w:color="auto"/>
                <w:bottom w:val="none" w:sz="0" w:space="0" w:color="auto"/>
                <w:right w:val="none" w:sz="0" w:space="0" w:color="auto"/>
              </w:divBdr>
            </w:div>
            <w:div w:id="1462072128">
              <w:marLeft w:val="0"/>
              <w:marRight w:val="0"/>
              <w:marTop w:val="0"/>
              <w:marBottom w:val="0"/>
              <w:divBdr>
                <w:top w:val="none" w:sz="0" w:space="0" w:color="auto"/>
                <w:left w:val="none" w:sz="0" w:space="0" w:color="auto"/>
                <w:bottom w:val="none" w:sz="0" w:space="0" w:color="auto"/>
                <w:right w:val="none" w:sz="0" w:space="0" w:color="auto"/>
              </w:divBdr>
            </w:div>
            <w:div w:id="2058817790">
              <w:marLeft w:val="0"/>
              <w:marRight w:val="0"/>
              <w:marTop w:val="0"/>
              <w:marBottom w:val="0"/>
              <w:divBdr>
                <w:top w:val="none" w:sz="0" w:space="0" w:color="auto"/>
                <w:left w:val="none" w:sz="0" w:space="0" w:color="auto"/>
                <w:bottom w:val="none" w:sz="0" w:space="0" w:color="auto"/>
                <w:right w:val="none" w:sz="0" w:space="0" w:color="auto"/>
              </w:divBdr>
            </w:div>
            <w:div w:id="2106068730">
              <w:marLeft w:val="0"/>
              <w:marRight w:val="0"/>
              <w:marTop w:val="0"/>
              <w:marBottom w:val="0"/>
              <w:divBdr>
                <w:top w:val="none" w:sz="0" w:space="0" w:color="auto"/>
                <w:left w:val="none" w:sz="0" w:space="0" w:color="auto"/>
                <w:bottom w:val="none" w:sz="0" w:space="0" w:color="auto"/>
                <w:right w:val="none" w:sz="0" w:space="0" w:color="auto"/>
              </w:divBdr>
            </w:div>
            <w:div w:id="223297779">
              <w:marLeft w:val="0"/>
              <w:marRight w:val="0"/>
              <w:marTop w:val="0"/>
              <w:marBottom w:val="0"/>
              <w:divBdr>
                <w:top w:val="none" w:sz="0" w:space="0" w:color="auto"/>
                <w:left w:val="none" w:sz="0" w:space="0" w:color="auto"/>
                <w:bottom w:val="none" w:sz="0" w:space="0" w:color="auto"/>
                <w:right w:val="none" w:sz="0" w:space="0" w:color="auto"/>
              </w:divBdr>
            </w:div>
            <w:div w:id="1087310546">
              <w:marLeft w:val="0"/>
              <w:marRight w:val="0"/>
              <w:marTop w:val="0"/>
              <w:marBottom w:val="0"/>
              <w:divBdr>
                <w:top w:val="none" w:sz="0" w:space="0" w:color="auto"/>
                <w:left w:val="none" w:sz="0" w:space="0" w:color="auto"/>
                <w:bottom w:val="none" w:sz="0" w:space="0" w:color="auto"/>
                <w:right w:val="none" w:sz="0" w:space="0" w:color="auto"/>
              </w:divBdr>
            </w:div>
            <w:div w:id="846093491">
              <w:marLeft w:val="0"/>
              <w:marRight w:val="0"/>
              <w:marTop w:val="0"/>
              <w:marBottom w:val="0"/>
              <w:divBdr>
                <w:top w:val="none" w:sz="0" w:space="0" w:color="auto"/>
                <w:left w:val="none" w:sz="0" w:space="0" w:color="auto"/>
                <w:bottom w:val="none" w:sz="0" w:space="0" w:color="auto"/>
                <w:right w:val="none" w:sz="0" w:space="0" w:color="auto"/>
              </w:divBdr>
            </w:div>
            <w:div w:id="1661613893">
              <w:marLeft w:val="0"/>
              <w:marRight w:val="0"/>
              <w:marTop w:val="0"/>
              <w:marBottom w:val="0"/>
              <w:divBdr>
                <w:top w:val="none" w:sz="0" w:space="0" w:color="auto"/>
                <w:left w:val="none" w:sz="0" w:space="0" w:color="auto"/>
                <w:bottom w:val="none" w:sz="0" w:space="0" w:color="auto"/>
                <w:right w:val="none" w:sz="0" w:space="0" w:color="auto"/>
              </w:divBdr>
            </w:div>
            <w:div w:id="1984188929">
              <w:marLeft w:val="0"/>
              <w:marRight w:val="0"/>
              <w:marTop w:val="0"/>
              <w:marBottom w:val="0"/>
              <w:divBdr>
                <w:top w:val="none" w:sz="0" w:space="0" w:color="auto"/>
                <w:left w:val="none" w:sz="0" w:space="0" w:color="auto"/>
                <w:bottom w:val="none" w:sz="0" w:space="0" w:color="auto"/>
                <w:right w:val="none" w:sz="0" w:space="0" w:color="auto"/>
              </w:divBdr>
            </w:div>
          </w:divsChild>
        </w:div>
        <w:div w:id="1689332572">
          <w:marLeft w:val="0"/>
          <w:marRight w:val="0"/>
          <w:marTop w:val="0"/>
          <w:marBottom w:val="120"/>
          <w:divBdr>
            <w:top w:val="none" w:sz="0" w:space="0" w:color="auto"/>
            <w:left w:val="none" w:sz="0" w:space="0" w:color="auto"/>
            <w:bottom w:val="none" w:sz="0" w:space="0" w:color="auto"/>
            <w:right w:val="none" w:sz="0" w:space="0" w:color="auto"/>
          </w:divBdr>
          <w:divsChild>
            <w:div w:id="1206218922">
              <w:marLeft w:val="0"/>
              <w:marRight w:val="0"/>
              <w:marTop w:val="0"/>
              <w:marBottom w:val="0"/>
              <w:divBdr>
                <w:top w:val="none" w:sz="0" w:space="0" w:color="auto"/>
                <w:left w:val="none" w:sz="0" w:space="0" w:color="auto"/>
                <w:bottom w:val="none" w:sz="0" w:space="0" w:color="auto"/>
                <w:right w:val="none" w:sz="0" w:space="0" w:color="auto"/>
              </w:divBdr>
            </w:div>
            <w:div w:id="1122457375">
              <w:marLeft w:val="0"/>
              <w:marRight w:val="0"/>
              <w:marTop w:val="0"/>
              <w:marBottom w:val="0"/>
              <w:divBdr>
                <w:top w:val="none" w:sz="0" w:space="0" w:color="auto"/>
                <w:left w:val="none" w:sz="0" w:space="0" w:color="auto"/>
                <w:bottom w:val="none" w:sz="0" w:space="0" w:color="auto"/>
                <w:right w:val="none" w:sz="0" w:space="0" w:color="auto"/>
              </w:divBdr>
            </w:div>
            <w:div w:id="1385444883">
              <w:marLeft w:val="0"/>
              <w:marRight w:val="0"/>
              <w:marTop w:val="0"/>
              <w:marBottom w:val="0"/>
              <w:divBdr>
                <w:top w:val="none" w:sz="0" w:space="0" w:color="auto"/>
                <w:left w:val="none" w:sz="0" w:space="0" w:color="auto"/>
                <w:bottom w:val="none" w:sz="0" w:space="0" w:color="auto"/>
                <w:right w:val="none" w:sz="0" w:space="0" w:color="auto"/>
              </w:divBdr>
            </w:div>
            <w:div w:id="286471876">
              <w:marLeft w:val="0"/>
              <w:marRight w:val="0"/>
              <w:marTop w:val="0"/>
              <w:marBottom w:val="0"/>
              <w:divBdr>
                <w:top w:val="none" w:sz="0" w:space="0" w:color="auto"/>
                <w:left w:val="none" w:sz="0" w:space="0" w:color="auto"/>
                <w:bottom w:val="none" w:sz="0" w:space="0" w:color="auto"/>
                <w:right w:val="none" w:sz="0" w:space="0" w:color="auto"/>
              </w:divBdr>
            </w:div>
            <w:div w:id="635643211">
              <w:marLeft w:val="0"/>
              <w:marRight w:val="0"/>
              <w:marTop w:val="0"/>
              <w:marBottom w:val="0"/>
              <w:divBdr>
                <w:top w:val="none" w:sz="0" w:space="0" w:color="auto"/>
                <w:left w:val="none" w:sz="0" w:space="0" w:color="auto"/>
                <w:bottom w:val="none" w:sz="0" w:space="0" w:color="auto"/>
                <w:right w:val="none" w:sz="0" w:space="0" w:color="auto"/>
              </w:divBdr>
            </w:div>
            <w:div w:id="1280797960">
              <w:marLeft w:val="0"/>
              <w:marRight w:val="0"/>
              <w:marTop w:val="0"/>
              <w:marBottom w:val="0"/>
              <w:divBdr>
                <w:top w:val="none" w:sz="0" w:space="0" w:color="auto"/>
                <w:left w:val="none" w:sz="0" w:space="0" w:color="auto"/>
                <w:bottom w:val="none" w:sz="0" w:space="0" w:color="auto"/>
                <w:right w:val="none" w:sz="0" w:space="0" w:color="auto"/>
              </w:divBdr>
            </w:div>
          </w:divsChild>
        </w:div>
        <w:div w:id="1055155321">
          <w:marLeft w:val="0"/>
          <w:marRight w:val="0"/>
          <w:marTop w:val="0"/>
          <w:marBottom w:val="120"/>
          <w:divBdr>
            <w:top w:val="none" w:sz="0" w:space="0" w:color="auto"/>
            <w:left w:val="none" w:sz="0" w:space="0" w:color="auto"/>
            <w:bottom w:val="none" w:sz="0" w:space="0" w:color="auto"/>
            <w:right w:val="none" w:sz="0" w:space="0" w:color="auto"/>
          </w:divBdr>
          <w:divsChild>
            <w:div w:id="2132242833">
              <w:marLeft w:val="0"/>
              <w:marRight w:val="0"/>
              <w:marTop w:val="0"/>
              <w:marBottom w:val="0"/>
              <w:divBdr>
                <w:top w:val="none" w:sz="0" w:space="0" w:color="auto"/>
                <w:left w:val="none" w:sz="0" w:space="0" w:color="auto"/>
                <w:bottom w:val="none" w:sz="0" w:space="0" w:color="auto"/>
                <w:right w:val="none" w:sz="0" w:space="0" w:color="auto"/>
              </w:divBdr>
            </w:div>
            <w:div w:id="1896381737">
              <w:marLeft w:val="0"/>
              <w:marRight w:val="0"/>
              <w:marTop w:val="0"/>
              <w:marBottom w:val="0"/>
              <w:divBdr>
                <w:top w:val="none" w:sz="0" w:space="0" w:color="auto"/>
                <w:left w:val="none" w:sz="0" w:space="0" w:color="auto"/>
                <w:bottom w:val="none" w:sz="0" w:space="0" w:color="auto"/>
                <w:right w:val="none" w:sz="0" w:space="0" w:color="auto"/>
              </w:divBdr>
            </w:div>
            <w:div w:id="834609269">
              <w:marLeft w:val="0"/>
              <w:marRight w:val="0"/>
              <w:marTop w:val="0"/>
              <w:marBottom w:val="0"/>
              <w:divBdr>
                <w:top w:val="none" w:sz="0" w:space="0" w:color="auto"/>
                <w:left w:val="none" w:sz="0" w:space="0" w:color="auto"/>
                <w:bottom w:val="none" w:sz="0" w:space="0" w:color="auto"/>
                <w:right w:val="none" w:sz="0" w:space="0" w:color="auto"/>
              </w:divBdr>
            </w:div>
            <w:div w:id="856694545">
              <w:marLeft w:val="0"/>
              <w:marRight w:val="0"/>
              <w:marTop w:val="0"/>
              <w:marBottom w:val="0"/>
              <w:divBdr>
                <w:top w:val="none" w:sz="0" w:space="0" w:color="auto"/>
                <w:left w:val="none" w:sz="0" w:space="0" w:color="auto"/>
                <w:bottom w:val="none" w:sz="0" w:space="0" w:color="auto"/>
                <w:right w:val="none" w:sz="0" w:space="0" w:color="auto"/>
              </w:divBdr>
            </w:div>
            <w:div w:id="1522277320">
              <w:marLeft w:val="0"/>
              <w:marRight w:val="0"/>
              <w:marTop w:val="0"/>
              <w:marBottom w:val="0"/>
              <w:divBdr>
                <w:top w:val="none" w:sz="0" w:space="0" w:color="auto"/>
                <w:left w:val="none" w:sz="0" w:space="0" w:color="auto"/>
                <w:bottom w:val="none" w:sz="0" w:space="0" w:color="auto"/>
                <w:right w:val="none" w:sz="0" w:space="0" w:color="auto"/>
              </w:divBdr>
            </w:div>
            <w:div w:id="1647012186">
              <w:marLeft w:val="0"/>
              <w:marRight w:val="0"/>
              <w:marTop w:val="0"/>
              <w:marBottom w:val="0"/>
              <w:divBdr>
                <w:top w:val="none" w:sz="0" w:space="0" w:color="auto"/>
                <w:left w:val="none" w:sz="0" w:space="0" w:color="auto"/>
                <w:bottom w:val="none" w:sz="0" w:space="0" w:color="auto"/>
                <w:right w:val="none" w:sz="0" w:space="0" w:color="auto"/>
              </w:divBdr>
            </w:div>
            <w:div w:id="1131901016">
              <w:marLeft w:val="0"/>
              <w:marRight w:val="0"/>
              <w:marTop w:val="0"/>
              <w:marBottom w:val="0"/>
              <w:divBdr>
                <w:top w:val="none" w:sz="0" w:space="0" w:color="auto"/>
                <w:left w:val="none" w:sz="0" w:space="0" w:color="auto"/>
                <w:bottom w:val="none" w:sz="0" w:space="0" w:color="auto"/>
                <w:right w:val="none" w:sz="0" w:space="0" w:color="auto"/>
              </w:divBdr>
            </w:div>
            <w:div w:id="31275151">
              <w:marLeft w:val="0"/>
              <w:marRight w:val="0"/>
              <w:marTop w:val="0"/>
              <w:marBottom w:val="0"/>
              <w:divBdr>
                <w:top w:val="none" w:sz="0" w:space="0" w:color="auto"/>
                <w:left w:val="none" w:sz="0" w:space="0" w:color="auto"/>
                <w:bottom w:val="none" w:sz="0" w:space="0" w:color="auto"/>
                <w:right w:val="none" w:sz="0" w:space="0" w:color="auto"/>
              </w:divBdr>
            </w:div>
            <w:div w:id="1630162899">
              <w:marLeft w:val="0"/>
              <w:marRight w:val="0"/>
              <w:marTop w:val="0"/>
              <w:marBottom w:val="0"/>
              <w:divBdr>
                <w:top w:val="none" w:sz="0" w:space="0" w:color="auto"/>
                <w:left w:val="none" w:sz="0" w:space="0" w:color="auto"/>
                <w:bottom w:val="none" w:sz="0" w:space="0" w:color="auto"/>
                <w:right w:val="none" w:sz="0" w:space="0" w:color="auto"/>
              </w:divBdr>
            </w:div>
            <w:div w:id="1716343548">
              <w:marLeft w:val="0"/>
              <w:marRight w:val="0"/>
              <w:marTop w:val="0"/>
              <w:marBottom w:val="0"/>
              <w:divBdr>
                <w:top w:val="none" w:sz="0" w:space="0" w:color="auto"/>
                <w:left w:val="none" w:sz="0" w:space="0" w:color="auto"/>
                <w:bottom w:val="none" w:sz="0" w:space="0" w:color="auto"/>
                <w:right w:val="none" w:sz="0" w:space="0" w:color="auto"/>
              </w:divBdr>
            </w:div>
          </w:divsChild>
        </w:div>
        <w:div w:id="917445467">
          <w:marLeft w:val="0"/>
          <w:marRight w:val="0"/>
          <w:marTop w:val="0"/>
          <w:marBottom w:val="120"/>
          <w:divBdr>
            <w:top w:val="none" w:sz="0" w:space="0" w:color="auto"/>
            <w:left w:val="none" w:sz="0" w:space="0" w:color="auto"/>
            <w:bottom w:val="none" w:sz="0" w:space="0" w:color="auto"/>
            <w:right w:val="none" w:sz="0" w:space="0" w:color="auto"/>
          </w:divBdr>
          <w:divsChild>
            <w:div w:id="607812901">
              <w:marLeft w:val="0"/>
              <w:marRight w:val="0"/>
              <w:marTop w:val="0"/>
              <w:marBottom w:val="0"/>
              <w:divBdr>
                <w:top w:val="none" w:sz="0" w:space="0" w:color="auto"/>
                <w:left w:val="none" w:sz="0" w:space="0" w:color="auto"/>
                <w:bottom w:val="none" w:sz="0" w:space="0" w:color="auto"/>
                <w:right w:val="none" w:sz="0" w:space="0" w:color="auto"/>
              </w:divBdr>
            </w:div>
            <w:div w:id="523859846">
              <w:marLeft w:val="0"/>
              <w:marRight w:val="0"/>
              <w:marTop w:val="0"/>
              <w:marBottom w:val="0"/>
              <w:divBdr>
                <w:top w:val="none" w:sz="0" w:space="0" w:color="auto"/>
                <w:left w:val="none" w:sz="0" w:space="0" w:color="auto"/>
                <w:bottom w:val="none" w:sz="0" w:space="0" w:color="auto"/>
                <w:right w:val="none" w:sz="0" w:space="0" w:color="auto"/>
              </w:divBdr>
            </w:div>
            <w:div w:id="1865051917">
              <w:marLeft w:val="0"/>
              <w:marRight w:val="0"/>
              <w:marTop w:val="0"/>
              <w:marBottom w:val="0"/>
              <w:divBdr>
                <w:top w:val="none" w:sz="0" w:space="0" w:color="auto"/>
                <w:left w:val="none" w:sz="0" w:space="0" w:color="auto"/>
                <w:bottom w:val="none" w:sz="0" w:space="0" w:color="auto"/>
                <w:right w:val="none" w:sz="0" w:space="0" w:color="auto"/>
              </w:divBdr>
            </w:div>
            <w:div w:id="1665548211">
              <w:marLeft w:val="0"/>
              <w:marRight w:val="0"/>
              <w:marTop w:val="0"/>
              <w:marBottom w:val="0"/>
              <w:divBdr>
                <w:top w:val="none" w:sz="0" w:space="0" w:color="auto"/>
                <w:left w:val="none" w:sz="0" w:space="0" w:color="auto"/>
                <w:bottom w:val="none" w:sz="0" w:space="0" w:color="auto"/>
                <w:right w:val="none" w:sz="0" w:space="0" w:color="auto"/>
              </w:divBdr>
            </w:div>
            <w:div w:id="1557624002">
              <w:marLeft w:val="0"/>
              <w:marRight w:val="0"/>
              <w:marTop w:val="0"/>
              <w:marBottom w:val="0"/>
              <w:divBdr>
                <w:top w:val="none" w:sz="0" w:space="0" w:color="auto"/>
                <w:left w:val="none" w:sz="0" w:space="0" w:color="auto"/>
                <w:bottom w:val="none" w:sz="0" w:space="0" w:color="auto"/>
                <w:right w:val="none" w:sz="0" w:space="0" w:color="auto"/>
              </w:divBdr>
            </w:div>
            <w:div w:id="1917519517">
              <w:marLeft w:val="0"/>
              <w:marRight w:val="0"/>
              <w:marTop w:val="0"/>
              <w:marBottom w:val="0"/>
              <w:divBdr>
                <w:top w:val="none" w:sz="0" w:space="0" w:color="auto"/>
                <w:left w:val="none" w:sz="0" w:space="0" w:color="auto"/>
                <w:bottom w:val="none" w:sz="0" w:space="0" w:color="auto"/>
                <w:right w:val="none" w:sz="0" w:space="0" w:color="auto"/>
              </w:divBdr>
            </w:div>
            <w:div w:id="870990916">
              <w:marLeft w:val="0"/>
              <w:marRight w:val="0"/>
              <w:marTop w:val="0"/>
              <w:marBottom w:val="0"/>
              <w:divBdr>
                <w:top w:val="none" w:sz="0" w:space="0" w:color="auto"/>
                <w:left w:val="none" w:sz="0" w:space="0" w:color="auto"/>
                <w:bottom w:val="none" w:sz="0" w:space="0" w:color="auto"/>
                <w:right w:val="none" w:sz="0" w:space="0" w:color="auto"/>
              </w:divBdr>
            </w:div>
            <w:div w:id="1961110464">
              <w:marLeft w:val="0"/>
              <w:marRight w:val="0"/>
              <w:marTop w:val="0"/>
              <w:marBottom w:val="0"/>
              <w:divBdr>
                <w:top w:val="none" w:sz="0" w:space="0" w:color="auto"/>
                <w:left w:val="none" w:sz="0" w:space="0" w:color="auto"/>
                <w:bottom w:val="none" w:sz="0" w:space="0" w:color="auto"/>
                <w:right w:val="none" w:sz="0" w:space="0" w:color="auto"/>
              </w:divBdr>
            </w:div>
            <w:div w:id="1752970399">
              <w:marLeft w:val="0"/>
              <w:marRight w:val="0"/>
              <w:marTop w:val="0"/>
              <w:marBottom w:val="0"/>
              <w:divBdr>
                <w:top w:val="none" w:sz="0" w:space="0" w:color="auto"/>
                <w:left w:val="none" w:sz="0" w:space="0" w:color="auto"/>
                <w:bottom w:val="none" w:sz="0" w:space="0" w:color="auto"/>
                <w:right w:val="none" w:sz="0" w:space="0" w:color="auto"/>
              </w:divBdr>
            </w:div>
            <w:div w:id="1296569471">
              <w:marLeft w:val="0"/>
              <w:marRight w:val="0"/>
              <w:marTop w:val="0"/>
              <w:marBottom w:val="0"/>
              <w:divBdr>
                <w:top w:val="none" w:sz="0" w:space="0" w:color="auto"/>
                <w:left w:val="none" w:sz="0" w:space="0" w:color="auto"/>
                <w:bottom w:val="none" w:sz="0" w:space="0" w:color="auto"/>
                <w:right w:val="none" w:sz="0" w:space="0" w:color="auto"/>
              </w:divBdr>
            </w:div>
            <w:div w:id="1364138934">
              <w:marLeft w:val="0"/>
              <w:marRight w:val="0"/>
              <w:marTop w:val="0"/>
              <w:marBottom w:val="0"/>
              <w:divBdr>
                <w:top w:val="none" w:sz="0" w:space="0" w:color="auto"/>
                <w:left w:val="none" w:sz="0" w:space="0" w:color="auto"/>
                <w:bottom w:val="none" w:sz="0" w:space="0" w:color="auto"/>
                <w:right w:val="none" w:sz="0" w:space="0" w:color="auto"/>
              </w:divBdr>
            </w:div>
          </w:divsChild>
        </w:div>
        <w:div w:id="475149797">
          <w:marLeft w:val="0"/>
          <w:marRight w:val="0"/>
          <w:marTop w:val="0"/>
          <w:marBottom w:val="120"/>
          <w:divBdr>
            <w:top w:val="none" w:sz="0" w:space="0" w:color="auto"/>
            <w:left w:val="none" w:sz="0" w:space="0" w:color="auto"/>
            <w:bottom w:val="none" w:sz="0" w:space="0" w:color="auto"/>
            <w:right w:val="none" w:sz="0" w:space="0" w:color="auto"/>
          </w:divBdr>
          <w:divsChild>
            <w:div w:id="2090735770">
              <w:marLeft w:val="0"/>
              <w:marRight w:val="0"/>
              <w:marTop w:val="0"/>
              <w:marBottom w:val="0"/>
              <w:divBdr>
                <w:top w:val="none" w:sz="0" w:space="0" w:color="auto"/>
                <w:left w:val="none" w:sz="0" w:space="0" w:color="auto"/>
                <w:bottom w:val="none" w:sz="0" w:space="0" w:color="auto"/>
                <w:right w:val="none" w:sz="0" w:space="0" w:color="auto"/>
              </w:divBdr>
            </w:div>
            <w:div w:id="1212419550">
              <w:marLeft w:val="0"/>
              <w:marRight w:val="0"/>
              <w:marTop w:val="0"/>
              <w:marBottom w:val="0"/>
              <w:divBdr>
                <w:top w:val="none" w:sz="0" w:space="0" w:color="auto"/>
                <w:left w:val="none" w:sz="0" w:space="0" w:color="auto"/>
                <w:bottom w:val="none" w:sz="0" w:space="0" w:color="auto"/>
                <w:right w:val="none" w:sz="0" w:space="0" w:color="auto"/>
              </w:divBdr>
            </w:div>
            <w:div w:id="313485169">
              <w:marLeft w:val="0"/>
              <w:marRight w:val="0"/>
              <w:marTop w:val="0"/>
              <w:marBottom w:val="0"/>
              <w:divBdr>
                <w:top w:val="none" w:sz="0" w:space="0" w:color="auto"/>
                <w:left w:val="none" w:sz="0" w:space="0" w:color="auto"/>
                <w:bottom w:val="none" w:sz="0" w:space="0" w:color="auto"/>
                <w:right w:val="none" w:sz="0" w:space="0" w:color="auto"/>
              </w:divBdr>
            </w:div>
            <w:div w:id="1963921896">
              <w:marLeft w:val="0"/>
              <w:marRight w:val="0"/>
              <w:marTop w:val="0"/>
              <w:marBottom w:val="0"/>
              <w:divBdr>
                <w:top w:val="none" w:sz="0" w:space="0" w:color="auto"/>
                <w:left w:val="none" w:sz="0" w:space="0" w:color="auto"/>
                <w:bottom w:val="none" w:sz="0" w:space="0" w:color="auto"/>
                <w:right w:val="none" w:sz="0" w:space="0" w:color="auto"/>
              </w:divBdr>
            </w:div>
            <w:div w:id="2129739512">
              <w:marLeft w:val="0"/>
              <w:marRight w:val="0"/>
              <w:marTop w:val="0"/>
              <w:marBottom w:val="0"/>
              <w:divBdr>
                <w:top w:val="none" w:sz="0" w:space="0" w:color="auto"/>
                <w:left w:val="none" w:sz="0" w:space="0" w:color="auto"/>
                <w:bottom w:val="none" w:sz="0" w:space="0" w:color="auto"/>
                <w:right w:val="none" w:sz="0" w:space="0" w:color="auto"/>
              </w:divBdr>
            </w:div>
            <w:div w:id="1536624198">
              <w:marLeft w:val="0"/>
              <w:marRight w:val="0"/>
              <w:marTop w:val="0"/>
              <w:marBottom w:val="0"/>
              <w:divBdr>
                <w:top w:val="none" w:sz="0" w:space="0" w:color="auto"/>
                <w:left w:val="none" w:sz="0" w:space="0" w:color="auto"/>
                <w:bottom w:val="none" w:sz="0" w:space="0" w:color="auto"/>
                <w:right w:val="none" w:sz="0" w:space="0" w:color="auto"/>
              </w:divBdr>
            </w:div>
            <w:div w:id="1183473608">
              <w:marLeft w:val="0"/>
              <w:marRight w:val="0"/>
              <w:marTop w:val="0"/>
              <w:marBottom w:val="0"/>
              <w:divBdr>
                <w:top w:val="none" w:sz="0" w:space="0" w:color="auto"/>
                <w:left w:val="none" w:sz="0" w:space="0" w:color="auto"/>
                <w:bottom w:val="none" w:sz="0" w:space="0" w:color="auto"/>
                <w:right w:val="none" w:sz="0" w:space="0" w:color="auto"/>
              </w:divBdr>
            </w:div>
          </w:divsChild>
        </w:div>
        <w:div w:id="286549473">
          <w:marLeft w:val="0"/>
          <w:marRight w:val="0"/>
          <w:marTop w:val="0"/>
          <w:marBottom w:val="120"/>
          <w:divBdr>
            <w:top w:val="none" w:sz="0" w:space="0" w:color="auto"/>
            <w:left w:val="none" w:sz="0" w:space="0" w:color="auto"/>
            <w:bottom w:val="none" w:sz="0" w:space="0" w:color="auto"/>
            <w:right w:val="none" w:sz="0" w:space="0" w:color="auto"/>
          </w:divBdr>
          <w:divsChild>
            <w:div w:id="559829968">
              <w:marLeft w:val="0"/>
              <w:marRight w:val="0"/>
              <w:marTop w:val="0"/>
              <w:marBottom w:val="0"/>
              <w:divBdr>
                <w:top w:val="none" w:sz="0" w:space="0" w:color="auto"/>
                <w:left w:val="none" w:sz="0" w:space="0" w:color="auto"/>
                <w:bottom w:val="none" w:sz="0" w:space="0" w:color="auto"/>
                <w:right w:val="none" w:sz="0" w:space="0" w:color="auto"/>
              </w:divBdr>
            </w:div>
            <w:div w:id="1643609707">
              <w:marLeft w:val="0"/>
              <w:marRight w:val="0"/>
              <w:marTop w:val="0"/>
              <w:marBottom w:val="0"/>
              <w:divBdr>
                <w:top w:val="none" w:sz="0" w:space="0" w:color="auto"/>
                <w:left w:val="none" w:sz="0" w:space="0" w:color="auto"/>
                <w:bottom w:val="none" w:sz="0" w:space="0" w:color="auto"/>
                <w:right w:val="none" w:sz="0" w:space="0" w:color="auto"/>
              </w:divBdr>
            </w:div>
            <w:div w:id="2081097583">
              <w:marLeft w:val="0"/>
              <w:marRight w:val="0"/>
              <w:marTop w:val="0"/>
              <w:marBottom w:val="0"/>
              <w:divBdr>
                <w:top w:val="none" w:sz="0" w:space="0" w:color="auto"/>
                <w:left w:val="none" w:sz="0" w:space="0" w:color="auto"/>
                <w:bottom w:val="none" w:sz="0" w:space="0" w:color="auto"/>
                <w:right w:val="none" w:sz="0" w:space="0" w:color="auto"/>
              </w:divBdr>
            </w:div>
            <w:div w:id="792096176">
              <w:marLeft w:val="0"/>
              <w:marRight w:val="0"/>
              <w:marTop w:val="0"/>
              <w:marBottom w:val="0"/>
              <w:divBdr>
                <w:top w:val="none" w:sz="0" w:space="0" w:color="auto"/>
                <w:left w:val="none" w:sz="0" w:space="0" w:color="auto"/>
                <w:bottom w:val="none" w:sz="0" w:space="0" w:color="auto"/>
                <w:right w:val="none" w:sz="0" w:space="0" w:color="auto"/>
              </w:divBdr>
            </w:div>
          </w:divsChild>
        </w:div>
        <w:div w:id="703481491">
          <w:marLeft w:val="0"/>
          <w:marRight w:val="0"/>
          <w:marTop w:val="0"/>
          <w:marBottom w:val="120"/>
          <w:divBdr>
            <w:top w:val="none" w:sz="0" w:space="0" w:color="auto"/>
            <w:left w:val="none" w:sz="0" w:space="0" w:color="auto"/>
            <w:bottom w:val="none" w:sz="0" w:space="0" w:color="auto"/>
            <w:right w:val="none" w:sz="0" w:space="0" w:color="auto"/>
          </w:divBdr>
          <w:divsChild>
            <w:div w:id="130906905">
              <w:marLeft w:val="0"/>
              <w:marRight w:val="0"/>
              <w:marTop w:val="0"/>
              <w:marBottom w:val="0"/>
              <w:divBdr>
                <w:top w:val="none" w:sz="0" w:space="0" w:color="auto"/>
                <w:left w:val="none" w:sz="0" w:space="0" w:color="auto"/>
                <w:bottom w:val="none" w:sz="0" w:space="0" w:color="auto"/>
                <w:right w:val="none" w:sz="0" w:space="0" w:color="auto"/>
              </w:divBdr>
            </w:div>
          </w:divsChild>
        </w:div>
        <w:div w:id="699671881">
          <w:marLeft w:val="0"/>
          <w:marRight w:val="0"/>
          <w:marTop w:val="0"/>
          <w:marBottom w:val="120"/>
          <w:divBdr>
            <w:top w:val="none" w:sz="0" w:space="0" w:color="auto"/>
            <w:left w:val="none" w:sz="0" w:space="0" w:color="auto"/>
            <w:bottom w:val="none" w:sz="0" w:space="0" w:color="auto"/>
            <w:right w:val="none" w:sz="0" w:space="0" w:color="auto"/>
          </w:divBdr>
          <w:divsChild>
            <w:div w:id="127165832">
              <w:marLeft w:val="0"/>
              <w:marRight w:val="0"/>
              <w:marTop w:val="0"/>
              <w:marBottom w:val="0"/>
              <w:divBdr>
                <w:top w:val="none" w:sz="0" w:space="0" w:color="auto"/>
                <w:left w:val="none" w:sz="0" w:space="0" w:color="auto"/>
                <w:bottom w:val="none" w:sz="0" w:space="0" w:color="auto"/>
                <w:right w:val="none" w:sz="0" w:space="0" w:color="auto"/>
              </w:divBdr>
            </w:div>
          </w:divsChild>
        </w:div>
        <w:div w:id="1894804245">
          <w:marLeft w:val="0"/>
          <w:marRight w:val="0"/>
          <w:marTop w:val="225"/>
          <w:marBottom w:val="0"/>
          <w:divBdr>
            <w:top w:val="none" w:sz="0" w:space="0" w:color="auto"/>
            <w:left w:val="none" w:sz="0" w:space="0" w:color="auto"/>
            <w:bottom w:val="none" w:sz="0" w:space="0" w:color="auto"/>
            <w:right w:val="none" w:sz="0" w:space="0" w:color="auto"/>
          </w:divBdr>
        </w:div>
        <w:div w:id="1972899609">
          <w:marLeft w:val="0"/>
          <w:marRight w:val="0"/>
          <w:marTop w:val="0"/>
          <w:marBottom w:val="120"/>
          <w:divBdr>
            <w:top w:val="none" w:sz="0" w:space="0" w:color="auto"/>
            <w:left w:val="none" w:sz="0" w:space="0" w:color="auto"/>
            <w:bottom w:val="none" w:sz="0" w:space="0" w:color="auto"/>
            <w:right w:val="none" w:sz="0" w:space="0" w:color="auto"/>
          </w:divBdr>
          <w:divsChild>
            <w:div w:id="476342757">
              <w:marLeft w:val="0"/>
              <w:marRight w:val="0"/>
              <w:marTop w:val="0"/>
              <w:marBottom w:val="0"/>
              <w:divBdr>
                <w:top w:val="none" w:sz="0" w:space="0" w:color="auto"/>
                <w:left w:val="none" w:sz="0" w:space="0" w:color="auto"/>
                <w:bottom w:val="none" w:sz="0" w:space="0" w:color="auto"/>
                <w:right w:val="none" w:sz="0" w:space="0" w:color="auto"/>
              </w:divBdr>
            </w:div>
            <w:div w:id="236748208">
              <w:marLeft w:val="0"/>
              <w:marRight w:val="0"/>
              <w:marTop w:val="0"/>
              <w:marBottom w:val="0"/>
              <w:divBdr>
                <w:top w:val="none" w:sz="0" w:space="0" w:color="auto"/>
                <w:left w:val="none" w:sz="0" w:space="0" w:color="auto"/>
                <w:bottom w:val="none" w:sz="0" w:space="0" w:color="auto"/>
                <w:right w:val="none" w:sz="0" w:space="0" w:color="auto"/>
              </w:divBdr>
            </w:div>
            <w:div w:id="2028478398">
              <w:marLeft w:val="0"/>
              <w:marRight w:val="0"/>
              <w:marTop w:val="0"/>
              <w:marBottom w:val="0"/>
              <w:divBdr>
                <w:top w:val="none" w:sz="0" w:space="0" w:color="auto"/>
                <w:left w:val="none" w:sz="0" w:space="0" w:color="auto"/>
                <w:bottom w:val="none" w:sz="0" w:space="0" w:color="auto"/>
                <w:right w:val="none" w:sz="0" w:space="0" w:color="auto"/>
              </w:divBdr>
            </w:div>
            <w:div w:id="1277715187">
              <w:marLeft w:val="0"/>
              <w:marRight w:val="0"/>
              <w:marTop w:val="0"/>
              <w:marBottom w:val="0"/>
              <w:divBdr>
                <w:top w:val="none" w:sz="0" w:space="0" w:color="auto"/>
                <w:left w:val="none" w:sz="0" w:space="0" w:color="auto"/>
                <w:bottom w:val="none" w:sz="0" w:space="0" w:color="auto"/>
                <w:right w:val="none" w:sz="0" w:space="0" w:color="auto"/>
              </w:divBdr>
            </w:div>
            <w:div w:id="994457659">
              <w:marLeft w:val="0"/>
              <w:marRight w:val="0"/>
              <w:marTop w:val="0"/>
              <w:marBottom w:val="0"/>
              <w:divBdr>
                <w:top w:val="none" w:sz="0" w:space="0" w:color="auto"/>
                <w:left w:val="none" w:sz="0" w:space="0" w:color="auto"/>
                <w:bottom w:val="none" w:sz="0" w:space="0" w:color="auto"/>
                <w:right w:val="none" w:sz="0" w:space="0" w:color="auto"/>
              </w:divBdr>
            </w:div>
            <w:div w:id="1506432794">
              <w:marLeft w:val="0"/>
              <w:marRight w:val="0"/>
              <w:marTop w:val="0"/>
              <w:marBottom w:val="0"/>
              <w:divBdr>
                <w:top w:val="none" w:sz="0" w:space="0" w:color="auto"/>
                <w:left w:val="none" w:sz="0" w:space="0" w:color="auto"/>
                <w:bottom w:val="none" w:sz="0" w:space="0" w:color="auto"/>
                <w:right w:val="none" w:sz="0" w:space="0" w:color="auto"/>
              </w:divBdr>
            </w:div>
            <w:div w:id="556823747">
              <w:marLeft w:val="0"/>
              <w:marRight w:val="0"/>
              <w:marTop w:val="0"/>
              <w:marBottom w:val="0"/>
              <w:divBdr>
                <w:top w:val="none" w:sz="0" w:space="0" w:color="auto"/>
                <w:left w:val="none" w:sz="0" w:space="0" w:color="auto"/>
                <w:bottom w:val="none" w:sz="0" w:space="0" w:color="auto"/>
                <w:right w:val="none" w:sz="0" w:space="0" w:color="auto"/>
              </w:divBdr>
            </w:div>
            <w:div w:id="2101949591">
              <w:marLeft w:val="0"/>
              <w:marRight w:val="0"/>
              <w:marTop w:val="0"/>
              <w:marBottom w:val="0"/>
              <w:divBdr>
                <w:top w:val="none" w:sz="0" w:space="0" w:color="auto"/>
                <w:left w:val="none" w:sz="0" w:space="0" w:color="auto"/>
                <w:bottom w:val="none" w:sz="0" w:space="0" w:color="auto"/>
                <w:right w:val="none" w:sz="0" w:space="0" w:color="auto"/>
              </w:divBdr>
            </w:div>
            <w:div w:id="621109454">
              <w:marLeft w:val="0"/>
              <w:marRight w:val="0"/>
              <w:marTop w:val="0"/>
              <w:marBottom w:val="0"/>
              <w:divBdr>
                <w:top w:val="none" w:sz="0" w:space="0" w:color="auto"/>
                <w:left w:val="none" w:sz="0" w:space="0" w:color="auto"/>
                <w:bottom w:val="none" w:sz="0" w:space="0" w:color="auto"/>
                <w:right w:val="none" w:sz="0" w:space="0" w:color="auto"/>
              </w:divBdr>
            </w:div>
            <w:div w:id="1728722939">
              <w:marLeft w:val="0"/>
              <w:marRight w:val="0"/>
              <w:marTop w:val="0"/>
              <w:marBottom w:val="0"/>
              <w:divBdr>
                <w:top w:val="none" w:sz="0" w:space="0" w:color="auto"/>
                <w:left w:val="none" w:sz="0" w:space="0" w:color="auto"/>
                <w:bottom w:val="none" w:sz="0" w:space="0" w:color="auto"/>
                <w:right w:val="none" w:sz="0" w:space="0" w:color="auto"/>
              </w:divBdr>
            </w:div>
            <w:div w:id="649598019">
              <w:marLeft w:val="0"/>
              <w:marRight w:val="0"/>
              <w:marTop w:val="0"/>
              <w:marBottom w:val="0"/>
              <w:divBdr>
                <w:top w:val="none" w:sz="0" w:space="0" w:color="auto"/>
                <w:left w:val="none" w:sz="0" w:space="0" w:color="auto"/>
                <w:bottom w:val="none" w:sz="0" w:space="0" w:color="auto"/>
                <w:right w:val="none" w:sz="0" w:space="0" w:color="auto"/>
              </w:divBdr>
            </w:div>
            <w:div w:id="1835998032">
              <w:marLeft w:val="0"/>
              <w:marRight w:val="0"/>
              <w:marTop w:val="0"/>
              <w:marBottom w:val="0"/>
              <w:divBdr>
                <w:top w:val="none" w:sz="0" w:space="0" w:color="auto"/>
                <w:left w:val="none" w:sz="0" w:space="0" w:color="auto"/>
                <w:bottom w:val="none" w:sz="0" w:space="0" w:color="auto"/>
                <w:right w:val="none" w:sz="0" w:space="0" w:color="auto"/>
              </w:divBdr>
            </w:div>
            <w:div w:id="1315570402">
              <w:marLeft w:val="0"/>
              <w:marRight w:val="0"/>
              <w:marTop w:val="0"/>
              <w:marBottom w:val="0"/>
              <w:divBdr>
                <w:top w:val="none" w:sz="0" w:space="0" w:color="auto"/>
                <w:left w:val="none" w:sz="0" w:space="0" w:color="auto"/>
                <w:bottom w:val="none" w:sz="0" w:space="0" w:color="auto"/>
                <w:right w:val="none" w:sz="0" w:space="0" w:color="auto"/>
              </w:divBdr>
            </w:div>
            <w:div w:id="827328295">
              <w:marLeft w:val="0"/>
              <w:marRight w:val="0"/>
              <w:marTop w:val="0"/>
              <w:marBottom w:val="0"/>
              <w:divBdr>
                <w:top w:val="none" w:sz="0" w:space="0" w:color="auto"/>
                <w:left w:val="none" w:sz="0" w:space="0" w:color="auto"/>
                <w:bottom w:val="none" w:sz="0" w:space="0" w:color="auto"/>
                <w:right w:val="none" w:sz="0" w:space="0" w:color="auto"/>
              </w:divBdr>
            </w:div>
          </w:divsChild>
        </w:div>
        <w:div w:id="469053529">
          <w:marLeft w:val="0"/>
          <w:marRight w:val="0"/>
          <w:marTop w:val="0"/>
          <w:marBottom w:val="120"/>
          <w:divBdr>
            <w:top w:val="none" w:sz="0" w:space="0" w:color="auto"/>
            <w:left w:val="none" w:sz="0" w:space="0" w:color="auto"/>
            <w:bottom w:val="none" w:sz="0" w:space="0" w:color="auto"/>
            <w:right w:val="none" w:sz="0" w:space="0" w:color="auto"/>
          </w:divBdr>
          <w:divsChild>
            <w:div w:id="1141994081">
              <w:marLeft w:val="0"/>
              <w:marRight w:val="0"/>
              <w:marTop w:val="0"/>
              <w:marBottom w:val="0"/>
              <w:divBdr>
                <w:top w:val="none" w:sz="0" w:space="0" w:color="auto"/>
                <w:left w:val="none" w:sz="0" w:space="0" w:color="auto"/>
                <w:bottom w:val="none" w:sz="0" w:space="0" w:color="auto"/>
                <w:right w:val="none" w:sz="0" w:space="0" w:color="auto"/>
              </w:divBdr>
            </w:div>
          </w:divsChild>
        </w:div>
        <w:div w:id="1716469608">
          <w:marLeft w:val="0"/>
          <w:marRight w:val="0"/>
          <w:marTop w:val="0"/>
          <w:marBottom w:val="120"/>
          <w:divBdr>
            <w:top w:val="none" w:sz="0" w:space="0" w:color="auto"/>
            <w:left w:val="none" w:sz="0" w:space="0" w:color="auto"/>
            <w:bottom w:val="none" w:sz="0" w:space="0" w:color="auto"/>
            <w:right w:val="none" w:sz="0" w:space="0" w:color="auto"/>
          </w:divBdr>
          <w:divsChild>
            <w:div w:id="1741557056">
              <w:marLeft w:val="0"/>
              <w:marRight w:val="0"/>
              <w:marTop w:val="0"/>
              <w:marBottom w:val="0"/>
              <w:divBdr>
                <w:top w:val="none" w:sz="0" w:space="0" w:color="auto"/>
                <w:left w:val="none" w:sz="0" w:space="0" w:color="auto"/>
                <w:bottom w:val="none" w:sz="0" w:space="0" w:color="auto"/>
                <w:right w:val="none" w:sz="0" w:space="0" w:color="auto"/>
              </w:divBdr>
            </w:div>
            <w:div w:id="1726559317">
              <w:marLeft w:val="0"/>
              <w:marRight w:val="0"/>
              <w:marTop w:val="0"/>
              <w:marBottom w:val="0"/>
              <w:divBdr>
                <w:top w:val="none" w:sz="0" w:space="0" w:color="auto"/>
                <w:left w:val="none" w:sz="0" w:space="0" w:color="auto"/>
                <w:bottom w:val="none" w:sz="0" w:space="0" w:color="auto"/>
                <w:right w:val="none" w:sz="0" w:space="0" w:color="auto"/>
              </w:divBdr>
            </w:div>
            <w:div w:id="708266442">
              <w:marLeft w:val="0"/>
              <w:marRight w:val="0"/>
              <w:marTop w:val="0"/>
              <w:marBottom w:val="0"/>
              <w:divBdr>
                <w:top w:val="none" w:sz="0" w:space="0" w:color="auto"/>
                <w:left w:val="none" w:sz="0" w:space="0" w:color="auto"/>
                <w:bottom w:val="none" w:sz="0" w:space="0" w:color="auto"/>
                <w:right w:val="none" w:sz="0" w:space="0" w:color="auto"/>
              </w:divBdr>
            </w:div>
          </w:divsChild>
        </w:div>
        <w:div w:id="2000501954">
          <w:marLeft w:val="0"/>
          <w:marRight w:val="0"/>
          <w:marTop w:val="0"/>
          <w:marBottom w:val="120"/>
          <w:divBdr>
            <w:top w:val="none" w:sz="0" w:space="0" w:color="auto"/>
            <w:left w:val="none" w:sz="0" w:space="0" w:color="auto"/>
            <w:bottom w:val="none" w:sz="0" w:space="0" w:color="auto"/>
            <w:right w:val="none" w:sz="0" w:space="0" w:color="auto"/>
          </w:divBdr>
          <w:divsChild>
            <w:div w:id="333341968">
              <w:marLeft w:val="0"/>
              <w:marRight w:val="0"/>
              <w:marTop w:val="0"/>
              <w:marBottom w:val="0"/>
              <w:divBdr>
                <w:top w:val="none" w:sz="0" w:space="0" w:color="auto"/>
                <w:left w:val="none" w:sz="0" w:space="0" w:color="auto"/>
                <w:bottom w:val="none" w:sz="0" w:space="0" w:color="auto"/>
                <w:right w:val="none" w:sz="0" w:space="0" w:color="auto"/>
              </w:divBdr>
            </w:div>
            <w:div w:id="1053962511">
              <w:marLeft w:val="0"/>
              <w:marRight w:val="0"/>
              <w:marTop w:val="0"/>
              <w:marBottom w:val="0"/>
              <w:divBdr>
                <w:top w:val="none" w:sz="0" w:space="0" w:color="auto"/>
                <w:left w:val="none" w:sz="0" w:space="0" w:color="auto"/>
                <w:bottom w:val="none" w:sz="0" w:space="0" w:color="auto"/>
                <w:right w:val="none" w:sz="0" w:space="0" w:color="auto"/>
              </w:divBdr>
            </w:div>
            <w:div w:id="530270036">
              <w:marLeft w:val="0"/>
              <w:marRight w:val="0"/>
              <w:marTop w:val="0"/>
              <w:marBottom w:val="0"/>
              <w:divBdr>
                <w:top w:val="none" w:sz="0" w:space="0" w:color="auto"/>
                <w:left w:val="none" w:sz="0" w:space="0" w:color="auto"/>
                <w:bottom w:val="none" w:sz="0" w:space="0" w:color="auto"/>
                <w:right w:val="none" w:sz="0" w:space="0" w:color="auto"/>
              </w:divBdr>
            </w:div>
          </w:divsChild>
        </w:div>
        <w:div w:id="771629623">
          <w:marLeft w:val="0"/>
          <w:marRight w:val="0"/>
          <w:marTop w:val="0"/>
          <w:marBottom w:val="120"/>
          <w:divBdr>
            <w:top w:val="none" w:sz="0" w:space="0" w:color="auto"/>
            <w:left w:val="none" w:sz="0" w:space="0" w:color="auto"/>
            <w:bottom w:val="none" w:sz="0" w:space="0" w:color="auto"/>
            <w:right w:val="none" w:sz="0" w:space="0" w:color="auto"/>
          </w:divBdr>
          <w:divsChild>
            <w:div w:id="1878926373">
              <w:marLeft w:val="0"/>
              <w:marRight w:val="0"/>
              <w:marTop w:val="0"/>
              <w:marBottom w:val="0"/>
              <w:divBdr>
                <w:top w:val="none" w:sz="0" w:space="0" w:color="auto"/>
                <w:left w:val="none" w:sz="0" w:space="0" w:color="auto"/>
                <w:bottom w:val="none" w:sz="0" w:space="0" w:color="auto"/>
                <w:right w:val="none" w:sz="0" w:space="0" w:color="auto"/>
              </w:divBdr>
            </w:div>
            <w:div w:id="701974410">
              <w:marLeft w:val="0"/>
              <w:marRight w:val="0"/>
              <w:marTop w:val="0"/>
              <w:marBottom w:val="0"/>
              <w:divBdr>
                <w:top w:val="none" w:sz="0" w:space="0" w:color="auto"/>
                <w:left w:val="none" w:sz="0" w:space="0" w:color="auto"/>
                <w:bottom w:val="none" w:sz="0" w:space="0" w:color="auto"/>
                <w:right w:val="none" w:sz="0" w:space="0" w:color="auto"/>
              </w:divBdr>
            </w:div>
            <w:div w:id="234898948">
              <w:marLeft w:val="0"/>
              <w:marRight w:val="0"/>
              <w:marTop w:val="0"/>
              <w:marBottom w:val="0"/>
              <w:divBdr>
                <w:top w:val="none" w:sz="0" w:space="0" w:color="auto"/>
                <w:left w:val="none" w:sz="0" w:space="0" w:color="auto"/>
                <w:bottom w:val="none" w:sz="0" w:space="0" w:color="auto"/>
                <w:right w:val="none" w:sz="0" w:space="0" w:color="auto"/>
              </w:divBdr>
            </w:div>
            <w:div w:id="366613244">
              <w:marLeft w:val="0"/>
              <w:marRight w:val="0"/>
              <w:marTop w:val="0"/>
              <w:marBottom w:val="0"/>
              <w:divBdr>
                <w:top w:val="none" w:sz="0" w:space="0" w:color="auto"/>
                <w:left w:val="none" w:sz="0" w:space="0" w:color="auto"/>
                <w:bottom w:val="none" w:sz="0" w:space="0" w:color="auto"/>
                <w:right w:val="none" w:sz="0" w:space="0" w:color="auto"/>
              </w:divBdr>
            </w:div>
            <w:div w:id="1525633773">
              <w:marLeft w:val="0"/>
              <w:marRight w:val="0"/>
              <w:marTop w:val="0"/>
              <w:marBottom w:val="0"/>
              <w:divBdr>
                <w:top w:val="none" w:sz="0" w:space="0" w:color="auto"/>
                <w:left w:val="none" w:sz="0" w:space="0" w:color="auto"/>
                <w:bottom w:val="none" w:sz="0" w:space="0" w:color="auto"/>
                <w:right w:val="none" w:sz="0" w:space="0" w:color="auto"/>
              </w:divBdr>
            </w:div>
            <w:div w:id="1768966961">
              <w:marLeft w:val="0"/>
              <w:marRight w:val="0"/>
              <w:marTop w:val="0"/>
              <w:marBottom w:val="0"/>
              <w:divBdr>
                <w:top w:val="none" w:sz="0" w:space="0" w:color="auto"/>
                <w:left w:val="none" w:sz="0" w:space="0" w:color="auto"/>
                <w:bottom w:val="none" w:sz="0" w:space="0" w:color="auto"/>
                <w:right w:val="none" w:sz="0" w:space="0" w:color="auto"/>
              </w:divBdr>
            </w:div>
          </w:divsChild>
        </w:div>
        <w:div w:id="406614656">
          <w:marLeft w:val="0"/>
          <w:marRight w:val="0"/>
          <w:marTop w:val="75"/>
          <w:marBottom w:val="0"/>
          <w:divBdr>
            <w:top w:val="none" w:sz="0" w:space="0" w:color="auto"/>
            <w:left w:val="none" w:sz="0" w:space="0" w:color="auto"/>
            <w:bottom w:val="none" w:sz="0" w:space="0" w:color="auto"/>
            <w:right w:val="none" w:sz="0" w:space="0" w:color="auto"/>
          </w:divBdr>
        </w:div>
        <w:div w:id="817720735">
          <w:marLeft w:val="0"/>
          <w:marRight w:val="0"/>
          <w:marTop w:val="225"/>
          <w:marBottom w:val="0"/>
          <w:divBdr>
            <w:top w:val="none" w:sz="0" w:space="0" w:color="auto"/>
            <w:left w:val="none" w:sz="0" w:space="0" w:color="auto"/>
            <w:bottom w:val="none" w:sz="0" w:space="0" w:color="auto"/>
            <w:right w:val="none" w:sz="0" w:space="0" w:color="auto"/>
          </w:divBdr>
        </w:div>
        <w:div w:id="29454763">
          <w:marLeft w:val="0"/>
          <w:marRight w:val="0"/>
          <w:marTop w:val="0"/>
          <w:marBottom w:val="120"/>
          <w:divBdr>
            <w:top w:val="none" w:sz="0" w:space="0" w:color="auto"/>
            <w:left w:val="none" w:sz="0" w:space="0" w:color="auto"/>
            <w:bottom w:val="none" w:sz="0" w:space="0" w:color="auto"/>
            <w:right w:val="none" w:sz="0" w:space="0" w:color="auto"/>
          </w:divBdr>
          <w:divsChild>
            <w:div w:id="43529217">
              <w:marLeft w:val="0"/>
              <w:marRight w:val="0"/>
              <w:marTop w:val="0"/>
              <w:marBottom w:val="0"/>
              <w:divBdr>
                <w:top w:val="none" w:sz="0" w:space="0" w:color="auto"/>
                <w:left w:val="none" w:sz="0" w:space="0" w:color="auto"/>
                <w:bottom w:val="none" w:sz="0" w:space="0" w:color="auto"/>
                <w:right w:val="none" w:sz="0" w:space="0" w:color="auto"/>
              </w:divBdr>
            </w:div>
            <w:div w:id="531000661">
              <w:marLeft w:val="0"/>
              <w:marRight w:val="0"/>
              <w:marTop w:val="0"/>
              <w:marBottom w:val="0"/>
              <w:divBdr>
                <w:top w:val="none" w:sz="0" w:space="0" w:color="auto"/>
                <w:left w:val="none" w:sz="0" w:space="0" w:color="auto"/>
                <w:bottom w:val="none" w:sz="0" w:space="0" w:color="auto"/>
                <w:right w:val="none" w:sz="0" w:space="0" w:color="auto"/>
              </w:divBdr>
            </w:div>
            <w:div w:id="2076926729">
              <w:marLeft w:val="0"/>
              <w:marRight w:val="0"/>
              <w:marTop w:val="0"/>
              <w:marBottom w:val="0"/>
              <w:divBdr>
                <w:top w:val="none" w:sz="0" w:space="0" w:color="auto"/>
                <w:left w:val="none" w:sz="0" w:space="0" w:color="auto"/>
                <w:bottom w:val="none" w:sz="0" w:space="0" w:color="auto"/>
                <w:right w:val="none" w:sz="0" w:space="0" w:color="auto"/>
              </w:divBdr>
            </w:div>
          </w:divsChild>
        </w:div>
        <w:div w:id="895049546">
          <w:marLeft w:val="0"/>
          <w:marRight w:val="0"/>
          <w:marTop w:val="0"/>
          <w:marBottom w:val="120"/>
          <w:divBdr>
            <w:top w:val="none" w:sz="0" w:space="0" w:color="auto"/>
            <w:left w:val="none" w:sz="0" w:space="0" w:color="auto"/>
            <w:bottom w:val="none" w:sz="0" w:space="0" w:color="auto"/>
            <w:right w:val="none" w:sz="0" w:space="0" w:color="auto"/>
          </w:divBdr>
          <w:divsChild>
            <w:div w:id="1606038475">
              <w:marLeft w:val="0"/>
              <w:marRight w:val="0"/>
              <w:marTop w:val="0"/>
              <w:marBottom w:val="0"/>
              <w:divBdr>
                <w:top w:val="none" w:sz="0" w:space="0" w:color="auto"/>
                <w:left w:val="none" w:sz="0" w:space="0" w:color="auto"/>
                <w:bottom w:val="none" w:sz="0" w:space="0" w:color="auto"/>
                <w:right w:val="none" w:sz="0" w:space="0" w:color="auto"/>
              </w:divBdr>
            </w:div>
            <w:div w:id="401148200">
              <w:marLeft w:val="0"/>
              <w:marRight w:val="0"/>
              <w:marTop w:val="0"/>
              <w:marBottom w:val="0"/>
              <w:divBdr>
                <w:top w:val="none" w:sz="0" w:space="0" w:color="auto"/>
                <w:left w:val="none" w:sz="0" w:space="0" w:color="auto"/>
                <w:bottom w:val="none" w:sz="0" w:space="0" w:color="auto"/>
                <w:right w:val="none" w:sz="0" w:space="0" w:color="auto"/>
              </w:divBdr>
            </w:div>
            <w:div w:id="1468158155">
              <w:marLeft w:val="0"/>
              <w:marRight w:val="0"/>
              <w:marTop w:val="0"/>
              <w:marBottom w:val="0"/>
              <w:divBdr>
                <w:top w:val="none" w:sz="0" w:space="0" w:color="auto"/>
                <w:left w:val="none" w:sz="0" w:space="0" w:color="auto"/>
                <w:bottom w:val="none" w:sz="0" w:space="0" w:color="auto"/>
                <w:right w:val="none" w:sz="0" w:space="0" w:color="auto"/>
              </w:divBdr>
            </w:div>
            <w:div w:id="606011827">
              <w:marLeft w:val="0"/>
              <w:marRight w:val="0"/>
              <w:marTop w:val="0"/>
              <w:marBottom w:val="0"/>
              <w:divBdr>
                <w:top w:val="none" w:sz="0" w:space="0" w:color="auto"/>
                <w:left w:val="none" w:sz="0" w:space="0" w:color="auto"/>
                <w:bottom w:val="none" w:sz="0" w:space="0" w:color="auto"/>
                <w:right w:val="none" w:sz="0" w:space="0" w:color="auto"/>
              </w:divBdr>
            </w:div>
            <w:div w:id="825779900">
              <w:marLeft w:val="0"/>
              <w:marRight w:val="0"/>
              <w:marTop w:val="0"/>
              <w:marBottom w:val="0"/>
              <w:divBdr>
                <w:top w:val="none" w:sz="0" w:space="0" w:color="auto"/>
                <w:left w:val="none" w:sz="0" w:space="0" w:color="auto"/>
                <w:bottom w:val="none" w:sz="0" w:space="0" w:color="auto"/>
                <w:right w:val="none" w:sz="0" w:space="0" w:color="auto"/>
              </w:divBdr>
            </w:div>
            <w:div w:id="1683974780">
              <w:marLeft w:val="0"/>
              <w:marRight w:val="0"/>
              <w:marTop w:val="0"/>
              <w:marBottom w:val="0"/>
              <w:divBdr>
                <w:top w:val="none" w:sz="0" w:space="0" w:color="auto"/>
                <w:left w:val="none" w:sz="0" w:space="0" w:color="auto"/>
                <w:bottom w:val="none" w:sz="0" w:space="0" w:color="auto"/>
                <w:right w:val="none" w:sz="0" w:space="0" w:color="auto"/>
              </w:divBdr>
            </w:div>
            <w:div w:id="746532560">
              <w:marLeft w:val="0"/>
              <w:marRight w:val="0"/>
              <w:marTop w:val="0"/>
              <w:marBottom w:val="0"/>
              <w:divBdr>
                <w:top w:val="none" w:sz="0" w:space="0" w:color="auto"/>
                <w:left w:val="none" w:sz="0" w:space="0" w:color="auto"/>
                <w:bottom w:val="none" w:sz="0" w:space="0" w:color="auto"/>
                <w:right w:val="none" w:sz="0" w:space="0" w:color="auto"/>
              </w:divBdr>
            </w:div>
            <w:div w:id="2082363137">
              <w:marLeft w:val="0"/>
              <w:marRight w:val="0"/>
              <w:marTop w:val="0"/>
              <w:marBottom w:val="0"/>
              <w:divBdr>
                <w:top w:val="none" w:sz="0" w:space="0" w:color="auto"/>
                <w:left w:val="none" w:sz="0" w:space="0" w:color="auto"/>
                <w:bottom w:val="none" w:sz="0" w:space="0" w:color="auto"/>
                <w:right w:val="none" w:sz="0" w:space="0" w:color="auto"/>
              </w:divBdr>
            </w:div>
            <w:div w:id="1780295759">
              <w:marLeft w:val="0"/>
              <w:marRight w:val="0"/>
              <w:marTop w:val="0"/>
              <w:marBottom w:val="0"/>
              <w:divBdr>
                <w:top w:val="none" w:sz="0" w:space="0" w:color="auto"/>
                <w:left w:val="none" w:sz="0" w:space="0" w:color="auto"/>
                <w:bottom w:val="none" w:sz="0" w:space="0" w:color="auto"/>
                <w:right w:val="none" w:sz="0" w:space="0" w:color="auto"/>
              </w:divBdr>
            </w:div>
            <w:div w:id="1891528201">
              <w:marLeft w:val="0"/>
              <w:marRight w:val="0"/>
              <w:marTop w:val="0"/>
              <w:marBottom w:val="0"/>
              <w:divBdr>
                <w:top w:val="none" w:sz="0" w:space="0" w:color="auto"/>
                <w:left w:val="none" w:sz="0" w:space="0" w:color="auto"/>
                <w:bottom w:val="none" w:sz="0" w:space="0" w:color="auto"/>
                <w:right w:val="none" w:sz="0" w:space="0" w:color="auto"/>
              </w:divBdr>
            </w:div>
            <w:div w:id="1861047300">
              <w:marLeft w:val="0"/>
              <w:marRight w:val="0"/>
              <w:marTop w:val="0"/>
              <w:marBottom w:val="0"/>
              <w:divBdr>
                <w:top w:val="none" w:sz="0" w:space="0" w:color="auto"/>
                <w:left w:val="none" w:sz="0" w:space="0" w:color="auto"/>
                <w:bottom w:val="none" w:sz="0" w:space="0" w:color="auto"/>
                <w:right w:val="none" w:sz="0" w:space="0" w:color="auto"/>
              </w:divBdr>
            </w:div>
            <w:div w:id="842553464">
              <w:marLeft w:val="0"/>
              <w:marRight w:val="0"/>
              <w:marTop w:val="0"/>
              <w:marBottom w:val="0"/>
              <w:divBdr>
                <w:top w:val="none" w:sz="0" w:space="0" w:color="auto"/>
                <w:left w:val="none" w:sz="0" w:space="0" w:color="auto"/>
                <w:bottom w:val="none" w:sz="0" w:space="0" w:color="auto"/>
                <w:right w:val="none" w:sz="0" w:space="0" w:color="auto"/>
              </w:divBdr>
            </w:div>
            <w:div w:id="645553984">
              <w:marLeft w:val="0"/>
              <w:marRight w:val="0"/>
              <w:marTop w:val="0"/>
              <w:marBottom w:val="0"/>
              <w:divBdr>
                <w:top w:val="none" w:sz="0" w:space="0" w:color="auto"/>
                <w:left w:val="none" w:sz="0" w:space="0" w:color="auto"/>
                <w:bottom w:val="none" w:sz="0" w:space="0" w:color="auto"/>
                <w:right w:val="none" w:sz="0" w:space="0" w:color="auto"/>
              </w:divBdr>
            </w:div>
          </w:divsChild>
        </w:div>
        <w:div w:id="1724062087">
          <w:marLeft w:val="0"/>
          <w:marRight w:val="0"/>
          <w:marTop w:val="0"/>
          <w:marBottom w:val="120"/>
          <w:divBdr>
            <w:top w:val="none" w:sz="0" w:space="0" w:color="auto"/>
            <w:left w:val="none" w:sz="0" w:space="0" w:color="auto"/>
            <w:bottom w:val="none" w:sz="0" w:space="0" w:color="auto"/>
            <w:right w:val="none" w:sz="0" w:space="0" w:color="auto"/>
          </w:divBdr>
          <w:divsChild>
            <w:div w:id="1132942580">
              <w:marLeft w:val="0"/>
              <w:marRight w:val="0"/>
              <w:marTop w:val="0"/>
              <w:marBottom w:val="0"/>
              <w:divBdr>
                <w:top w:val="none" w:sz="0" w:space="0" w:color="auto"/>
                <w:left w:val="none" w:sz="0" w:space="0" w:color="auto"/>
                <w:bottom w:val="none" w:sz="0" w:space="0" w:color="auto"/>
                <w:right w:val="none" w:sz="0" w:space="0" w:color="auto"/>
              </w:divBdr>
            </w:div>
            <w:div w:id="639921963">
              <w:marLeft w:val="0"/>
              <w:marRight w:val="0"/>
              <w:marTop w:val="0"/>
              <w:marBottom w:val="0"/>
              <w:divBdr>
                <w:top w:val="none" w:sz="0" w:space="0" w:color="auto"/>
                <w:left w:val="none" w:sz="0" w:space="0" w:color="auto"/>
                <w:bottom w:val="none" w:sz="0" w:space="0" w:color="auto"/>
                <w:right w:val="none" w:sz="0" w:space="0" w:color="auto"/>
              </w:divBdr>
            </w:div>
          </w:divsChild>
        </w:div>
        <w:div w:id="1002245474">
          <w:marLeft w:val="0"/>
          <w:marRight w:val="0"/>
          <w:marTop w:val="0"/>
          <w:marBottom w:val="120"/>
          <w:divBdr>
            <w:top w:val="none" w:sz="0" w:space="0" w:color="auto"/>
            <w:left w:val="none" w:sz="0" w:space="0" w:color="auto"/>
            <w:bottom w:val="none" w:sz="0" w:space="0" w:color="auto"/>
            <w:right w:val="none" w:sz="0" w:space="0" w:color="auto"/>
          </w:divBdr>
          <w:divsChild>
            <w:div w:id="1911573864">
              <w:marLeft w:val="0"/>
              <w:marRight w:val="0"/>
              <w:marTop w:val="0"/>
              <w:marBottom w:val="0"/>
              <w:divBdr>
                <w:top w:val="none" w:sz="0" w:space="0" w:color="auto"/>
                <w:left w:val="none" w:sz="0" w:space="0" w:color="auto"/>
                <w:bottom w:val="none" w:sz="0" w:space="0" w:color="auto"/>
                <w:right w:val="none" w:sz="0" w:space="0" w:color="auto"/>
              </w:divBdr>
            </w:div>
          </w:divsChild>
        </w:div>
        <w:div w:id="1092239795">
          <w:marLeft w:val="0"/>
          <w:marRight w:val="0"/>
          <w:marTop w:val="0"/>
          <w:marBottom w:val="120"/>
          <w:divBdr>
            <w:top w:val="none" w:sz="0" w:space="0" w:color="auto"/>
            <w:left w:val="none" w:sz="0" w:space="0" w:color="auto"/>
            <w:bottom w:val="none" w:sz="0" w:space="0" w:color="auto"/>
            <w:right w:val="none" w:sz="0" w:space="0" w:color="auto"/>
          </w:divBdr>
          <w:divsChild>
            <w:div w:id="35862133">
              <w:marLeft w:val="0"/>
              <w:marRight w:val="0"/>
              <w:marTop w:val="0"/>
              <w:marBottom w:val="0"/>
              <w:divBdr>
                <w:top w:val="none" w:sz="0" w:space="0" w:color="auto"/>
                <w:left w:val="none" w:sz="0" w:space="0" w:color="auto"/>
                <w:bottom w:val="none" w:sz="0" w:space="0" w:color="auto"/>
                <w:right w:val="none" w:sz="0" w:space="0" w:color="auto"/>
              </w:divBdr>
            </w:div>
          </w:divsChild>
        </w:div>
        <w:div w:id="372078484">
          <w:marLeft w:val="0"/>
          <w:marRight w:val="0"/>
          <w:marTop w:val="225"/>
          <w:marBottom w:val="0"/>
          <w:divBdr>
            <w:top w:val="none" w:sz="0" w:space="0" w:color="auto"/>
            <w:left w:val="none" w:sz="0" w:space="0" w:color="auto"/>
            <w:bottom w:val="none" w:sz="0" w:space="0" w:color="auto"/>
            <w:right w:val="none" w:sz="0" w:space="0" w:color="auto"/>
          </w:divBdr>
        </w:div>
        <w:div w:id="2126149743">
          <w:marLeft w:val="0"/>
          <w:marRight w:val="0"/>
          <w:marTop w:val="0"/>
          <w:marBottom w:val="120"/>
          <w:divBdr>
            <w:top w:val="none" w:sz="0" w:space="0" w:color="auto"/>
            <w:left w:val="none" w:sz="0" w:space="0" w:color="auto"/>
            <w:bottom w:val="none" w:sz="0" w:space="0" w:color="auto"/>
            <w:right w:val="none" w:sz="0" w:space="0" w:color="auto"/>
          </w:divBdr>
          <w:divsChild>
            <w:div w:id="377633664">
              <w:marLeft w:val="0"/>
              <w:marRight w:val="0"/>
              <w:marTop w:val="0"/>
              <w:marBottom w:val="0"/>
              <w:divBdr>
                <w:top w:val="none" w:sz="0" w:space="0" w:color="auto"/>
                <w:left w:val="none" w:sz="0" w:space="0" w:color="auto"/>
                <w:bottom w:val="none" w:sz="0" w:space="0" w:color="auto"/>
                <w:right w:val="none" w:sz="0" w:space="0" w:color="auto"/>
              </w:divBdr>
            </w:div>
            <w:div w:id="682441319">
              <w:marLeft w:val="0"/>
              <w:marRight w:val="0"/>
              <w:marTop w:val="0"/>
              <w:marBottom w:val="0"/>
              <w:divBdr>
                <w:top w:val="none" w:sz="0" w:space="0" w:color="auto"/>
                <w:left w:val="none" w:sz="0" w:space="0" w:color="auto"/>
                <w:bottom w:val="none" w:sz="0" w:space="0" w:color="auto"/>
                <w:right w:val="none" w:sz="0" w:space="0" w:color="auto"/>
              </w:divBdr>
            </w:div>
            <w:div w:id="651716551">
              <w:marLeft w:val="0"/>
              <w:marRight w:val="0"/>
              <w:marTop w:val="0"/>
              <w:marBottom w:val="0"/>
              <w:divBdr>
                <w:top w:val="none" w:sz="0" w:space="0" w:color="auto"/>
                <w:left w:val="none" w:sz="0" w:space="0" w:color="auto"/>
                <w:bottom w:val="none" w:sz="0" w:space="0" w:color="auto"/>
                <w:right w:val="none" w:sz="0" w:space="0" w:color="auto"/>
              </w:divBdr>
            </w:div>
            <w:div w:id="1992437999">
              <w:marLeft w:val="0"/>
              <w:marRight w:val="0"/>
              <w:marTop w:val="0"/>
              <w:marBottom w:val="0"/>
              <w:divBdr>
                <w:top w:val="none" w:sz="0" w:space="0" w:color="auto"/>
                <w:left w:val="none" w:sz="0" w:space="0" w:color="auto"/>
                <w:bottom w:val="none" w:sz="0" w:space="0" w:color="auto"/>
                <w:right w:val="none" w:sz="0" w:space="0" w:color="auto"/>
              </w:divBdr>
            </w:div>
            <w:div w:id="1512645674">
              <w:marLeft w:val="0"/>
              <w:marRight w:val="0"/>
              <w:marTop w:val="0"/>
              <w:marBottom w:val="0"/>
              <w:divBdr>
                <w:top w:val="none" w:sz="0" w:space="0" w:color="auto"/>
                <w:left w:val="none" w:sz="0" w:space="0" w:color="auto"/>
                <w:bottom w:val="none" w:sz="0" w:space="0" w:color="auto"/>
                <w:right w:val="none" w:sz="0" w:space="0" w:color="auto"/>
              </w:divBdr>
            </w:div>
            <w:div w:id="1611429955">
              <w:marLeft w:val="0"/>
              <w:marRight w:val="0"/>
              <w:marTop w:val="0"/>
              <w:marBottom w:val="0"/>
              <w:divBdr>
                <w:top w:val="none" w:sz="0" w:space="0" w:color="auto"/>
                <w:left w:val="none" w:sz="0" w:space="0" w:color="auto"/>
                <w:bottom w:val="none" w:sz="0" w:space="0" w:color="auto"/>
                <w:right w:val="none" w:sz="0" w:space="0" w:color="auto"/>
              </w:divBdr>
            </w:div>
            <w:div w:id="1211041262">
              <w:marLeft w:val="0"/>
              <w:marRight w:val="0"/>
              <w:marTop w:val="0"/>
              <w:marBottom w:val="0"/>
              <w:divBdr>
                <w:top w:val="none" w:sz="0" w:space="0" w:color="auto"/>
                <w:left w:val="none" w:sz="0" w:space="0" w:color="auto"/>
                <w:bottom w:val="none" w:sz="0" w:space="0" w:color="auto"/>
                <w:right w:val="none" w:sz="0" w:space="0" w:color="auto"/>
              </w:divBdr>
            </w:div>
            <w:div w:id="330985906">
              <w:marLeft w:val="0"/>
              <w:marRight w:val="0"/>
              <w:marTop w:val="0"/>
              <w:marBottom w:val="0"/>
              <w:divBdr>
                <w:top w:val="none" w:sz="0" w:space="0" w:color="auto"/>
                <w:left w:val="none" w:sz="0" w:space="0" w:color="auto"/>
                <w:bottom w:val="none" w:sz="0" w:space="0" w:color="auto"/>
                <w:right w:val="none" w:sz="0" w:space="0" w:color="auto"/>
              </w:divBdr>
            </w:div>
            <w:div w:id="1678193494">
              <w:marLeft w:val="0"/>
              <w:marRight w:val="0"/>
              <w:marTop w:val="0"/>
              <w:marBottom w:val="0"/>
              <w:divBdr>
                <w:top w:val="none" w:sz="0" w:space="0" w:color="auto"/>
                <w:left w:val="none" w:sz="0" w:space="0" w:color="auto"/>
                <w:bottom w:val="none" w:sz="0" w:space="0" w:color="auto"/>
                <w:right w:val="none" w:sz="0" w:space="0" w:color="auto"/>
              </w:divBdr>
            </w:div>
          </w:divsChild>
        </w:div>
        <w:div w:id="1871995375">
          <w:marLeft w:val="0"/>
          <w:marRight w:val="0"/>
          <w:marTop w:val="0"/>
          <w:marBottom w:val="120"/>
          <w:divBdr>
            <w:top w:val="none" w:sz="0" w:space="0" w:color="auto"/>
            <w:left w:val="none" w:sz="0" w:space="0" w:color="auto"/>
            <w:bottom w:val="none" w:sz="0" w:space="0" w:color="auto"/>
            <w:right w:val="none" w:sz="0" w:space="0" w:color="auto"/>
          </w:divBdr>
          <w:divsChild>
            <w:div w:id="1834418513">
              <w:marLeft w:val="0"/>
              <w:marRight w:val="0"/>
              <w:marTop w:val="0"/>
              <w:marBottom w:val="0"/>
              <w:divBdr>
                <w:top w:val="none" w:sz="0" w:space="0" w:color="auto"/>
                <w:left w:val="none" w:sz="0" w:space="0" w:color="auto"/>
                <w:bottom w:val="none" w:sz="0" w:space="0" w:color="auto"/>
                <w:right w:val="none" w:sz="0" w:space="0" w:color="auto"/>
              </w:divBdr>
            </w:div>
            <w:div w:id="34887140">
              <w:marLeft w:val="0"/>
              <w:marRight w:val="0"/>
              <w:marTop w:val="0"/>
              <w:marBottom w:val="0"/>
              <w:divBdr>
                <w:top w:val="none" w:sz="0" w:space="0" w:color="auto"/>
                <w:left w:val="none" w:sz="0" w:space="0" w:color="auto"/>
                <w:bottom w:val="none" w:sz="0" w:space="0" w:color="auto"/>
                <w:right w:val="none" w:sz="0" w:space="0" w:color="auto"/>
              </w:divBdr>
            </w:div>
            <w:div w:id="467941724">
              <w:marLeft w:val="0"/>
              <w:marRight w:val="0"/>
              <w:marTop w:val="0"/>
              <w:marBottom w:val="0"/>
              <w:divBdr>
                <w:top w:val="none" w:sz="0" w:space="0" w:color="auto"/>
                <w:left w:val="none" w:sz="0" w:space="0" w:color="auto"/>
                <w:bottom w:val="none" w:sz="0" w:space="0" w:color="auto"/>
                <w:right w:val="none" w:sz="0" w:space="0" w:color="auto"/>
              </w:divBdr>
            </w:div>
            <w:div w:id="375353274">
              <w:marLeft w:val="0"/>
              <w:marRight w:val="0"/>
              <w:marTop w:val="0"/>
              <w:marBottom w:val="0"/>
              <w:divBdr>
                <w:top w:val="none" w:sz="0" w:space="0" w:color="auto"/>
                <w:left w:val="none" w:sz="0" w:space="0" w:color="auto"/>
                <w:bottom w:val="none" w:sz="0" w:space="0" w:color="auto"/>
                <w:right w:val="none" w:sz="0" w:space="0" w:color="auto"/>
              </w:divBdr>
            </w:div>
            <w:div w:id="1624648392">
              <w:marLeft w:val="0"/>
              <w:marRight w:val="0"/>
              <w:marTop w:val="0"/>
              <w:marBottom w:val="0"/>
              <w:divBdr>
                <w:top w:val="none" w:sz="0" w:space="0" w:color="auto"/>
                <w:left w:val="none" w:sz="0" w:space="0" w:color="auto"/>
                <w:bottom w:val="none" w:sz="0" w:space="0" w:color="auto"/>
                <w:right w:val="none" w:sz="0" w:space="0" w:color="auto"/>
              </w:divBdr>
            </w:div>
            <w:div w:id="1095394463">
              <w:marLeft w:val="0"/>
              <w:marRight w:val="0"/>
              <w:marTop w:val="0"/>
              <w:marBottom w:val="0"/>
              <w:divBdr>
                <w:top w:val="none" w:sz="0" w:space="0" w:color="auto"/>
                <w:left w:val="none" w:sz="0" w:space="0" w:color="auto"/>
                <w:bottom w:val="none" w:sz="0" w:space="0" w:color="auto"/>
                <w:right w:val="none" w:sz="0" w:space="0" w:color="auto"/>
              </w:divBdr>
            </w:div>
            <w:div w:id="1468161927">
              <w:marLeft w:val="0"/>
              <w:marRight w:val="0"/>
              <w:marTop w:val="0"/>
              <w:marBottom w:val="0"/>
              <w:divBdr>
                <w:top w:val="none" w:sz="0" w:space="0" w:color="auto"/>
                <w:left w:val="none" w:sz="0" w:space="0" w:color="auto"/>
                <w:bottom w:val="none" w:sz="0" w:space="0" w:color="auto"/>
                <w:right w:val="none" w:sz="0" w:space="0" w:color="auto"/>
              </w:divBdr>
            </w:div>
            <w:div w:id="1548646393">
              <w:marLeft w:val="0"/>
              <w:marRight w:val="0"/>
              <w:marTop w:val="0"/>
              <w:marBottom w:val="0"/>
              <w:divBdr>
                <w:top w:val="none" w:sz="0" w:space="0" w:color="auto"/>
                <w:left w:val="none" w:sz="0" w:space="0" w:color="auto"/>
                <w:bottom w:val="none" w:sz="0" w:space="0" w:color="auto"/>
                <w:right w:val="none" w:sz="0" w:space="0" w:color="auto"/>
              </w:divBdr>
            </w:div>
            <w:div w:id="1008944079">
              <w:marLeft w:val="0"/>
              <w:marRight w:val="0"/>
              <w:marTop w:val="0"/>
              <w:marBottom w:val="0"/>
              <w:divBdr>
                <w:top w:val="none" w:sz="0" w:space="0" w:color="auto"/>
                <w:left w:val="none" w:sz="0" w:space="0" w:color="auto"/>
                <w:bottom w:val="none" w:sz="0" w:space="0" w:color="auto"/>
                <w:right w:val="none" w:sz="0" w:space="0" w:color="auto"/>
              </w:divBdr>
            </w:div>
          </w:divsChild>
        </w:div>
        <w:div w:id="2124381937">
          <w:marLeft w:val="0"/>
          <w:marRight w:val="0"/>
          <w:marTop w:val="0"/>
          <w:marBottom w:val="120"/>
          <w:divBdr>
            <w:top w:val="none" w:sz="0" w:space="0" w:color="auto"/>
            <w:left w:val="none" w:sz="0" w:space="0" w:color="auto"/>
            <w:bottom w:val="none" w:sz="0" w:space="0" w:color="auto"/>
            <w:right w:val="none" w:sz="0" w:space="0" w:color="auto"/>
          </w:divBdr>
          <w:divsChild>
            <w:div w:id="967659455">
              <w:marLeft w:val="0"/>
              <w:marRight w:val="0"/>
              <w:marTop w:val="0"/>
              <w:marBottom w:val="0"/>
              <w:divBdr>
                <w:top w:val="none" w:sz="0" w:space="0" w:color="auto"/>
                <w:left w:val="none" w:sz="0" w:space="0" w:color="auto"/>
                <w:bottom w:val="none" w:sz="0" w:space="0" w:color="auto"/>
                <w:right w:val="none" w:sz="0" w:space="0" w:color="auto"/>
              </w:divBdr>
            </w:div>
            <w:div w:id="1841845450">
              <w:marLeft w:val="0"/>
              <w:marRight w:val="0"/>
              <w:marTop w:val="0"/>
              <w:marBottom w:val="0"/>
              <w:divBdr>
                <w:top w:val="none" w:sz="0" w:space="0" w:color="auto"/>
                <w:left w:val="none" w:sz="0" w:space="0" w:color="auto"/>
                <w:bottom w:val="none" w:sz="0" w:space="0" w:color="auto"/>
                <w:right w:val="none" w:sz="0" w:space="0" w:color="auto"/>
              </w:divBdr>
            </w:div>
            <w:div w:id="1956446824">
              <w:marLeft w:val="0"/>
              <w:marRight w:val="0"/>
              <w:marTop w:val="0"/>
              <w:marBottom w:val="0"/>
              <w:divBdr>
                <w:top w:val="none" w:sz="0" w:space="0" w:color="auto"/>
                <w:left w:val="none" w:sz="0" w:space="0" w:color="auto"/>
                <w:bottom w:val="none" w:sz="0" w:space="0" w:color="auto"/>
                <w:right w:val="none" w:sz="0" w:space="0" w:color="auto"/>
              </w:divBdr>
            </w:div>
            <w:div w:id="1680548504">
              <w:marLeft w:val="0"/>
              <w:marRight w:val="0"/>
              <w:marTop w:val="0"/>
              <w:marBottom w:val="0"/>
              <w:divBdr>
                <w:top w:val="none" w:sz="0" w:space="0" w:color="auto"/>
                <w:left w:val="none" w:sz="0" w:space="0" w:color="auto"/>
                <w:bottom w:val="none" w:sz="0" w:space="0" w:color="auto"/>
                <w:right w:val="none" w:sz="0" w:space="0" w:color="auto"/>
              </w:divBdr>
            </w:div>
            <w:div w:id="814906784">
              <w:marLeft w:val="0"/>
              <w:marRight w:val="0"/>
              <w:marTop w:val="0"/>
              <w:marBottom w:val="0"/>
              <w:divBdr>
                <w:top w:val="none" w:sz="0" w:space="0" w:color="auto"/>
                <w:left w:val="none" w:sz="0" w:space="0" w:color="auto"/>
                <w:bottom w:val="none" w:sz="0" w:space="0" w:color="auto"/>
                <w:right w:val="none" w:sz="0" w:space="0" w:color="auto"/>
              </w:divBdr>
            </w:div>
            <w:div w:id="4749658">
              <w:marLeft w:val="0"/>
              <w:marRight w:val="0"/>
              <w:marTop w:val="0"/>
              <w:marBottom w:val="0"/>
              <w:divBdr>
                <w:top w:val="none" w:sz="0" w:space="0" w:color="auto"/>
                <w:left w:val="none" w:sz="0" w:space="0" w:color="auto"/>
                <w:bottom w:val="none" w:sz="0" w:space="0" w:color="auto"/>
                <w:right w:val="none" w:sz="0" w:space="0" w:color="auto"/>
              </w:divBdr>
            </w:div>
            <w:div w:id="227149508">
              <w:marLeft w:val="0"/>
              <w:marRight w:val="0"/>
              <w:marTop w:val="0"/>
              <w:marBottom w:val="0"/>
              <w:divBdr>
                <w:top w:val="none" w:sz="0" w:space="0" w:color="auto"/>
                <w:left w:val="none" w:sz="0" w:space="0" w:color="auto"/>
                <w:bottom w:val="none" w:sz="0" w:space="0" w:color="auto"/>
                <w:right w:val="none" w:sz="0" w:space="0" w:color="auto"/>
              </w:divBdr>
            </w:div>
            <w:div w:id="167525337">
              <w:marLeft w:val="0"/>
              <w:marRight w:val="0"/>
              <w:marTop w:val="0"/>
              <w:marBottom w:val="0"/>
              <w:divBdr>
                <w:top w:val="none" w:sz="0" w:space="0" w:color="auto"/>
                <w:left w:val="none" w:sz="0" w:space="0" w:color="auto"/>
                <w:bottom w:val="none" w:sz="0" w:space="0" w:color="auto"/>
                <w:right w:val="none" w:sz="0" w:space="0" w:color="auto"/>
              </w:divBdr>
            </w:div>
            <w:div w:id="336270454">
              <w:marLeft w:val="0"/>
              <w:marRight w:val="0"/>
              <w:marTop w:val="0"/>
              <w:marBottom w:val="0"/>
              <w:divBdr>
                <w:top w:val="none" w:sz="0" w:space="0" w:color="auto"/>
                <w:left w:val="none" w:sz="0" w:space="0" w:color="auto"/>
                <w:bottom w:val="none" w:sz="0" w:space="0" w:color="auto"/>
                <w:right w:val="none" w:sz="0" w:space="0" w:color="auto"/>
              </w:divBdr>
            </w:div>
            <w:div w:id="2062094068">
              <w:marLeft w:val="0"/>
              <w:marRight w:val="0"/>
              <w:marTop w:val="0"/>
              <w:marBottom w:val="0"/>
              <w:divBdr>
                <w:top w:val="none" w:sz="0" w:space="0" w:color="auto"/>
                <w:left w:val="none" w:sz="0" w:space="0" w:color="auto"/>
                <w:bottom w:val="none" w:sz="0" w:space="0" w:color="auto"/>
                <w:right w:val="none" w:sz="0" w:space="0" w:color="auto"/>
              </w:divBdr>
            </w:div>
            <w:div w:id="584070805">
              <w:marLeft w:val="0"/>
              <w:marRight w:val="0"/>
              <w:marTop w:val="0"/>
              <w:marBottom w:val="0"/>
              <w:divBdr>
                <w:top w:val="none" w:sz="0" w:space="0" w:color="auto"/>
                <w:left w:val="none" w:sz="0" w:space="0" w:color="auto"/>
                <w:bottom w:val="none" w:sz="0" w:space="0" w:color="auto"/>
                <w:right w:val="none" w:sz="0" w:space="0" w:color="auto"/>
              </w:divBdr>
            </w:div>
            <w:div w:id="2122340468">
              <w:marLeft w:val="0"/>
              <w:marRight w:val="0"/>
              <w:marTop w:val="0"/>
              <w:marBottom w:val="0"/>
              <w:divBdr>
                <w:top w:val="none" w:sz="0" w:space="0" w:color="auto"/>
                <w:left w:val="none" w:sz="0" w:space="0" w:color="auto"/>
                <w:bottom w:val="none" w:sz="0" w:space="0" w:color="auto"/>
                <w:right w:val="none" w:sz="0" w:space="0" w:color="auto"/>
              </w:divBdr>
            </w:div>
            <w:div w:id="58939189">
              <w:marLeft w:val="0"/>
              <w:marRight w:val="0"/>
              <w:marTop w:val="0"/>
              <w:marBottom w:val="0"/>
              <w:divBdr>
                <w:top w:val="none" w:sz="0" w:space="0" w:color="auto"/>
                <w:left w:val="none" w:sz="0" w:space="0" w:color="auto"/>
                <w:bottom w:val="none" w:sz="0" w:space="0" w:color="auto"/>
                <w:right w:val="none" w:sz="0" w:space="0" w:color="auto"/>
              </w:divBdr>
            </w:div>
            <w:div w:id="951283993">
              <w:marLeft w:val="0"/>
              <w:marRight w:val="0"/>
              <w:marTop w:val="0"/>
              <w:marBottom w:val="0"/>
              <w:divBdr>
                <w:top w:val="none" w:sz="0" w:space="0" w:color="auto"/>
                <w:left w:val="none" w:sz="0" w:space="0" w:color="auto"/>
                <w:bottom w:val="none" w:sz="0" w:space="0" w:color="auto"/>
                <w:right w:val="none" w:sz="0" w:space="0" w:color="auto"/>
              </w:divBdr>
            </w:div>
            <w:div w:id="1775436879">
              <w:marLeft w:val="0"/>
              <w:marRight w:val="0"/>
              <w:marTop w:val="0"/>
              <w:marBottom w:val="0"/>
              <w:divBdr>
                <w:top w:val="none" w:sz="0" w:space="0" w:color="auto"/>
                <w:left w:val="none" w:sz="0" w:space="0" w:color="auto"/>
                <w:bottom w:val="none" w:sz="0" w:space="0" w:color="auto"/>
                <w:right w:val="none" w:sz="0" w:space="0" w:color="auto"/>
              </w:divBdr>
            </w:div>
            <w:div w:id="1520703608">
              <w:marLeft w:val="0"/>
              <w:marRight w:val="0"/>
              <w:marTop w:val="0"/>
              <w:marBottom w:val="0"/>
              <w:divBdr>
                <w:top w:val="none" w:sz="0" w:space="0" w:color="auto"/>
                <w:left w:val="none" w:sz="0" w:space="0" w:color="auto"/>
                <w:bottom w:val="none" w:sz="0" w:space="0" w:color="auto"/>
                <w:right w:val="none" w:sz="0" w:space="0" w:color="auto"/>
              </w:divBdr>
            </w:div>
            <w:div w:id="1291279059">
              <w:marLeft w:val="0"/>
              <w:marRight w:val="0"/>
              <w:marTop w:val="0"/>
              <w:marBottom w:val="0"/>
              <w:divBdr>
                <w:top w:val="none" w:sz="0" w:space="0" w:color="auto"/>
                <w:left w:val="none" w:sz="0" w:space="0" w:color="auto"/>
                <w:bottom w:val="none" w:sz="0" w:space="0" w:color="auto"/>
                <w:right w:val="none" w:sz="0" w:space="0" w:color="auto"/>
              </w:divBdr>
            </w:div>
            <w:div w:id="1951165190">
              <w:marLeft w:val="0"/>
              <w:marRight w:val="0"/>
              <w:marTop w:val="0"/>
              <w:marBottom w:val="0"/>
              <w:divBdr>
                <w:top w:val="none" w:sz="0" w:space="0" w:color="auto"/>
                <w:left w:val="none" w:sz="0" w:space="0" w:color="auto"/>
                <w:bottom w:val="none" w:sz="0" w:space="0" w:color="auto"/>
                <w:right w:val="none" w:sz="0" w:space="0" w:color="auto"/>
              </w:divBdr>
            </w:div>
          </w:divsChild>
        </w:div>
        <w:div w:id="503402054">
          <w:marLeft w:val="0"/>
          <w:marRight w:val="0"/>
          <w:marTop w:val="0"/>
          <w:marBottom w:val="120"/>
          <w:divBdr>
            <w:top w:val="none" w:sz="0" w:space="0" w:color="auto"/>
            <w:left w:val="none" w:sz="0" w:space="0" w:color="auto"/>
            <w:bottom w:val="none" w:sz="0" w:space="0" w:color="auto"/>
            <w:right w:val="none" w:sz="0" w:space="0" w:color="auto"/>
          </w:divBdr>
          <w:divsChild>
            <w:div w:id="159587053">
              <w:marLeft w:val="0"/>
              <w:marRight w:val="0"/>
              <w:marTop w:val="0"/>
              <w:marBottom w:val="0"/>
              <w:divBdr>
                <w:top w:val="none" w:sz="0" w:space="0" w:color="auto"/>
                <w:left w:val="none" w:sz="0" w:space="0" w:color="auto"/>
                <w:bottom w:val="none" w:sz="0" w:space="0" w:color="auto"/>
                <w:right w:val="none" w:sz="0" w:space="0" w:color="auto"/>
              </w:divBdr>
            </w:div>
            <w:div w:id="300966924">
              <w:marLeft w:val="0"/>
              <w:marRight w:val="0"/>
              <w:marTop w:val="0"/>
              <w:marBottom w:val="0"/>
              <w:divBdr>
                <w:top w:val="none" w:sz="0" w:space="0" w:color="auto"/>
                <w:left w:val="none" w:sz="0" w:space="0" w:color="auto"/>
                <w:bottom w:val="none" w:sz="0" w:space="0" w:color="auto"/>
                <w:right w:val="none" w:sz="0" w:space="0" w:color="auto"/>
              </w:divBdr>
            </w:div>
            <w:div w:id="1434782794">
              <w:marLeft w:val="0"/>
              <w:marRight w:val="0"/>
              <w:marTop w:val="0"/>
              <w:marBottom w:val="0"/>
              <w:divBdr>
                <w:top w:val="none" w:sz="0" w:space="0" w:color="auto"/>
                <w:left w:val="none" w:sz="0" w:space="0" w:color="auto"/>
                <w:bottom w:val="none" w:sz="0" w:space="0" w:color="auto"/>
                <w:right w:val="none" w:sz="0" w:space="0" w:color="auto"/>
              </w:divBdr>
            </w:div>
            <w:div w:id="14313748">
              <w:marLeft w:val="0"/>
              <w:marRight w:val="0"/>
              <w:marTop w:val="0"/>
              <w:marBottom w:val="0"/>
              <w:divBdr>
                <w:top w:val="none" w:sz="0" w:space="0" w:color="auto"/>
                <w:left w:val="none" w:sz="0" w:space="0" w:color="auto"/>
                <w:bottom w:val="none" w:sz="0" w:space="0" w:color="auto"/>
                <w:right w:val="none" w:sz="0" w:space="0" w:color="auto"/>
              </w:divBdr>
            </w:div>
            <w:div w:id="1241795943">
              <w:marLeft w:val="0"/>
              <w:marRight w:val="0"/>
              <w:marTop w:val="0"/>
              <w:marBottom w:val="0"/>
              <w:divBdr>
                <w:top w:val="none" w:sz="0" w:space="0" w:color="auto"/>
                <w:left w:val="none" w:sz="0" w:space="0" w:color="auto"/>
                <w:bottom w:val="none" w:sz="0" w:space="0" w:color="auto"/>
                <w:right w:val="none" w:sz="0" w:space="0" w:color="auto"/>
              </w:divBdr>
            </w:div>
            <w:div w:id="258681980">
              <w:marLeft w:val="0"/>
              <w:marRight w:val="0"/>
              <w:marTop w:val="0"/>
              <w:marBottom w:val="0"/>
              <w:divBdr>
                <w:top w:val="none" w:sz="0" w:space="0" w:color="auto"/>
                <w:left w:val="none" w:sz="0" w:space="0" w:color="auto"/>
                <w:bottom w:val="none" w:sz="0" w:space="0" w:color="auto"/>
                <w:right w:val="none" w:sz="0" w:space="0" w:color="auto"/>
              </w:divBdr>
            </w:div>
            <w:div w:id="465120281">
              <w:marLeft w:val="0"/>
              <w:marRight w:val="0"/>
              <w:marTop w:val="0"/>
              <w:marBottom w:val="0"/>
              <w:divBdr>
                <w:top w:val="none" w:sz="0" w:space="0" w:color="auto"/>
                <w:left w:val="none" w:sz="0" w:space="0" w:color="auto"/>
                <w:bottom w:val="none" w:sz="0" w:space="0" w:color="auto"/>
                <w:right w:val="none" w:sz="0" w:space="0" w:color="auto"/>
              </w:divBdr>
            </w:div>
            <w:div w:id="1501316290">
              <w:marLeft w:val="0"/>
              <w:marRight w:val="0"/>
              <w:marTop w:val="0"/>
              <w:marBottom w:val="0"/>
              <w:divBdr>
                <w:top w:val="none" w:sz="0" w:space="0" w:color="auto"/>
                <w:left w:val="none" w:sz="0" w:space="0" w:color="auto"/>
                <w:bottom w:val="none" w:sz="0" w:space="0" w:color="auto"/>
                <w:right w:val="none" w:sz="0" w:space="0" w:color="auto"/>
              </w:divBdr>
            </w:div>
            <w:div w:id="1697124049">
              <w:marLeft w:val="0"/>
              <w:marRight w:val="0"/>
              <w:marTop w:val="0"/>
              <w:marBottom w:val="0"/>
              <w:divBdr>
                <w:top w:val="none" w:sz="0" w:space="0" w:color="auto"/>
                <w:left w:val="none" w:sz="0" w:space="0" w:color="auto"/>
                <w:bottom w:val="none" w:sz="0" w:space="0" w:color="auto"/>
                <w:right w:val="none" w:sz="0" w:space="0" w:color="auto"/>
              </w:divBdr>
            </w:div>
            <w:div w:id="109977504">
              <w:marLeft w:val="0"/>
              <w:marRight w:val="0"/>
              <w:marTop w:val="0"/>
              <w:marBottom w:val="0"/>
              <w:divBdr>
                <w:top w:val="none" w:sz="0" w:space="0" w:color="auto"/>
                <w:left w:val="none" w:sz="0" w:space="0" w:color="auto"/>
                <w:bottom w:val="none" w:sz="0" w:space="0" w:color="auto"/>
                <w:right w:val="none" w:sz="0" w:space="0" w:color="auto"/>
              </w:divBdr>
            </w:div>
            <w:div w:id="1271353070">
              <w:marLeft w:val="0"/>
              <w:marRight w:val="0"/>
              <w:marTop w:val="0"/>
              <w:marBottom w:val="0"/>
              <w:divBdr>
                <w:top w:val="none" w:sz="0" w:space="0" w:color="auto"/>
                <w:left w:val="none" w:sz="0" w:space="0" w:color="auto"/>
                <w:bottom w:val="none" w:sz="0" w:space="0" w:color="auto"/>
                <w:right w:val="none" w:sz="0" w:space="0" w:color="auto"/>
              </w:divBdr>
            </w:div>
            <w:div w:id="375281105">
              <w:marLeft w:val="0"/>
              <w:marRight w:val="0"/>
              <w:marTop w:val="0"/>
              <w:marBottom w:val="0"/>
              <w:divBdr>
                <w:top w:val="none" w:sz="0" w:space="0" w:color="auto"/>
                <w:left w:val="none" w:sz="0" w:space="0" w:color="auto"/>
                <w:bottom w:val="none" w:sz="0" w:space="0" w:color="auto"/>
                <w:right w:val="none" w:sz="0" w:space="0" w:color="auto"/>
              </w:divBdr>
            </w:div>
            <w:div w:id="1476332849">
              <w:marLeft w:val="0"/>
              <w:marRight w:val="0"/>
              <w:marTop w:val="0"/>
              <w:marBottom w:val="0"/>
              <w:divBdr>
                <w:top w:val="none" w:sz="0" w:space="0" w:color="auto"/>
                <w:left w:val="none" w:sz="0" w:space="0" w:color="auto"/>
                <w:bottom w:val="none" w:sz="0" w:space="0" w:color="auto"/>
                <w:right w:val="none" w:sz="0" w:space="0" w:color="auto"/>
              </w:divBdr>
            </w:div>
            <w:div w:id="717978069">
              <w:marLeft w:val="0"/>
              <w:marRight w:val="0"/>
              <w:marTop w:val="0"/>
              <w:marBottom w:val="0"/>
              <w:divBdr>
                <w:top w:val="none" w:sz="0" w:space="0" w:color="auto"/>
                <w:left w:val="none" w:sz="0" w:space="0" w:color="auto"/>
                <w:bottom w:val="none" w:sz="0" w:space="0" w:color="auto"/>
                <w:right w:val="none" w:sz="0" w:space="0" w:color="auto"/>
              </w:divBdr>
            </w:div>
          </w:divsChild>
        </w:div>
        <w:div w:id="1308440819">
          <w:marLeft w:val="0"/>
          <w:marRight w:val="0"/>
          <w:marTop w:val="0"/>
          <w:marBottom w:val="120"/>
          <w:divBdr>
            <w:top w:val="none" w:sz="0" w:space="0" w:color="auto"/>
            <w:left w:val="none" w:sz="0" w:space="0" w:color="auto"/>
            <w:bottom w:val="none" w:sz="0" w:space="0" w:color="auto"/>
            <w:right w:val="none" w:sz="0" w:space="0" w:color="auto"/>
          </w:divBdr>
          <w:divsChild>
            <w:div w:id="79524208">
              <w:marLeft w:val="0"/>
              <w:marRight w:val="0"/>
              <w:marTop w:val="0"/>
              <w:marBottom w:val="0"/>
              <w:divBdr>
                <w:top w:val="none" w:sz="0" w:space="0" w:color="auto"/>
                <w:left w:val="none" w:sz="0" w:space="0" w:color="auto"/>
                <w:bottom w:val="none" w:sz="0" w:space="0" w:color="auto"/>
                <w:right w:val="none" w:sz="0" w:space="0" w:color="auto"/>
              </w:divBdr>
            </w:div>
            <w:div w:id="264509395">
              <w:marLeft w:val="0"/>
              <w:marRight w:val="0"/>
              <w:marTop w:val="0"/>
              <w:marBottom w:val="0"/>
              <w:divBdr>
                <w:top w:val="none" w:sz="0" w:space="0" w:color="auto"/>
                <w:left w:val="none" w:sz="0" w:space="0" w:color="auto"/>
                <w:bottom w:val="none" w:sz="0" w:space="0" w:color="auto"/>
                <w:right w:val="none" w:sz="0" w:space="0" w:color="auto"/>
              </w:divBdr>
            </w:div>
            <w:div w:id="20321084">
              <w:marLeft w:val="0"/>
              <w:marRight w:val="0"/>
              <w:marTop w:val="0"/>
              <w:marBottom w:val="0"/>
              <w:divBdr>
                <w:top w:val="none" w:sz="0" w:space="0" w:color="auto"/>
                <w:left w:val="none" w:sz="0" w:space="0" w:color="auto"/>
                <w:bottom w:val="none" w:sz="0" w:space="0" w:color="auto"/>
                <w:right w:val="none" w:sz="0" w:space="0" w:color="auto"/>
              </w:divBdr>
            </w:div>
            <w:div w:id="1690598939">
              <w:marLeft w:val="0"/>
              <w:marRight w:val="0"/>
              <w:marTop w:val="0"/>
              <w:marBottom w:val="0"/>
              <w:divBdr>
                <w:top w:val="none" w:sz="0" w:space="0" w:color="auto"/>
                <w:left w:val="none" w:sz="0" w:space="0" w:color="auto"/>
                <w:bottom w:val="none" w:sz="0" w:space="0" w:color="auto"/>
                <w:right w:val="none" w:sz="0" w:space="0" w:color="auto"/>
              </w:divBdr>
            </w:div>
            <w:div w:id="132867995">
              <w:marLeft w:val="0"/>
              <w:marRight w:val="0"/>
              <w:marTop w:val="0"/>
              <w:marBottom w:val="0"/>
              <w:divBdr>
                <w:top w:val="none" w:sz="0" w:space="0" w:color="auto"/>
                <w:left w:val="none" w:sz="0" w:space="0" w:color="auto"/>
                <w:bottom w:val="none" w:sz="0" w:space="0" w:color="auto"/>
                <w:right w:val="none" w:sz="0" w:space="0" w:color="auto"/>
              </w:divBdr>
            </w:div>
            <w:div w:id="1279683187">
              <w:marLeft w:val="0"/>
              <w:marRight w:val="0"/>
              <w:marTop w:val="0"/>
              <w:marBottom w:val="0"/>
              <w:divBdr>
                <w:top w:val="none" w:sz="0" w:space="0" w:color="auto"/>
                <w:left w:val="none" w:sz="0" w:space="0" w:color="auto"/>
                <w:bottom w:val="none" w:sz="0" w:space="0" w:color="auto"/>
                <w:right w:val="none" w:sz="0" w:space="0" w:color="auto"/>
              </w:divBdr>
            </w:div>
            <w:div w:id="1827472800">
              <w:marLeft w:val="0"/>
              <w:marRight w:val="0"/>
              <w:marTop w:val="0"/>
              <w:marBottom w:val="0"/>
              <w:divBdr>
                <w:top w:val="none" w:sz="0" w:space="0" w:color="auto"/>
                <w:left w:val="none" w:sz="0" w:space="0" w:color="auto"/>
                <w:bottom w:val="none" w:sz="0" w:space="0" w:color="auto"/>
                <w:right w:val="none" w:sz="0" w:space="0" w:color="auto"/>
              </w:divBdr>
            </w:div>
            <w:div w:id="1605378493">
              <w:marLeft w:val="0"/>
              <w:marRight w:val="0"/>
              <w:marTop w:val="0"/>
              <w:marBottom w:val="0"/>
              <w:divBdr>
                <w:top w:val="none" w:sz="0" w:space="0" w:color="auto"/>
                <w:left w:val="none" w:sz="0" w:space="0" w:color="auto"/>
                <w:bottom w:val="none" w:sz="0" w:space="0" w:color="auto"/>
                <w:right w:val="none" w:sz="0" w:space="0" w:color="auto"/>
              </w:divBdr>
            </w:div>
            <w:div w:id="1714767283">
              <w:marLeft w:val="0"/>
              <w:marRight w:val="0"/>
              <w:marTop w:val="0"/>
              <w:marBottom w:val="0"/>
              <w:divBdr>
                <w:top w:val="none" w:sz="0" w:space="0" w:color="auto"/>
                <w:left w:val="none" w:sz="0" w:space="0" w:color="auto"/>
                <w:bottom w:val="none" w:sz="0" w:space="0" w:color="auto"/>
                <w:right w:val="none" w:sz="0" w:space="0" w:color="auto"/>
              </w:divBdr>
            </w:div>
            <w:div w:id="295381886">
              <w:marLeft w:val="0"/>
              <w:marRight w:val="0"/>
              <w:marTop w:val="0"/>
              <w:marBottom w:val="0"/>
              <w:divBdr>
                <w:top w:val="none" w:sz="0" w:space="0" w:color="auto"/>
                <w:left w:val="none" w:sz="0" w:space="0" w:color="auto"/>
                <w:bottom w:val="none" w:sz="0" w:space="0" w:color="auto"/>
                <w:right w:val="none" w:sz="0" w:space="0" w:color="auto"/>
              </w:divBdr>
            </w:div>
            <w:div w:id="380902287">
              <w:marLeft w:val="0"/>
              <w:marRight w:val="0"/>
              <w:marTop w:val="0"/>
              <w:marBottom w:val="0"/>
              <w:divBdr>
                <w:top w:val="none" w:sz="0" w:space="0" w:color="auto"/>
                <w:left w:val="none" w:sz="0" w:space="0" w:color="auto"/>
                <w:bottom w:val="none" w:sz="0" w:space="0" w:color="auto"/>
                <w:right w:val="none" w:sz="0" w:space="0" w:color="auto"/>
              </w:divBdr>
            </w:div>
            <w:div w:id="982470240">
              <w:marLeft w:val="0"/>
              <w:marRight w:val="0"/>
              <w:marTop w:val="0"/>
              <w:marBottom w:val="0"/>
              <w:divBdr>
                <w:top w:val="none" w:sz="0" w:space="0" w:color="auto"/>
                <w:left w:val="none" w:sz="0" w:space="0" w:color="auto"/>
                <w:bottom w:val="none" w:sz="0" w:space="0" w:color="auto"/>
                <w:right w:val="none" w:sz="0" w:space="0" w:color="auto"/>
              </w:divBdr>
            </w:div>
            <w:div w:id="1490511621">
              <w:marLeft w:val="0"/>
              <w:marRight w:val="0"/>
              <w:marTop w:val="0"/>
              <w:marBottom w:val="0"/>
              <w:divBdr>
                <w:top w:val="none" w:sz="0" w:space="0" w:color="auto"/>
                <w:left w:val="none" w:sz="0" w:space="0" w:color="auto"/>
                <w:bottom w:val="none" w:sz="0" w:space="0" w:color="auto"/>
                <w:right w:val="none" w:sz="0" w:space="0" w:color="auto"/>
              </w:divBdr>
            </w:div>
            <w:div w:id="1048066863">
              <w:marLeft w:val="0"/>
              <w:marRight w:val="0"/>
              <w:marTop w:val="0"/>
              <w:marBottom w:val="0"/>
              <w:divBdr>
                <w:top w:val="none" w:sz="0" w:space="0" w:color="auto"/>
                <w:left w:val="none" w:sz="0" w:space="0" w:color="auto"/>
                <w:bottom w:val="none" w:sz="0" w:space="0" w:color="auto"/>
                <w:right w:val="none" w:sz="0" w:space="0" w:color="auto"/>
              </w:divBdr>
            </w:div>
            <w:div w:id="208997102">
              <w:marLeft w:val="0"/>
              <w:marRight w:val="0"/>
              <w:marTop w:val="0"/>
              <w:marBottom w:val="0"/>
              <w:divBdr>
                <w:top w:val="none" w:sz="0" w:space="0" w:color="auto"/>
                <w:left w:val="none" w:sz="0" w:space="0" w:color="auto"/>
                <w:bottom w:val="none" w:sz="0" w:space="0" w:color="auto"/>
                <w:right w:val="none" w:sz="0" w:space="0" w:color="auto"/>
              </w:divBdr>
            </w:div>
          </w:divsChild>
        </w:div>
        <w:div w:id="523176085">
          <w:marLeft w:val="0"/>
          <w:marRight w:val="0"/>
          <w:marTop w:val="0"/>
          <w:marBottom w:val="120"/>
          <w:divBdr>
            <w:top w:val="none" w:sz="0" w:space="0" w:color="auto"/>
            <w:left w:val="none" w:sz="0" w:space="0" w:color="auto"/>
            <w:bottom w:val="none" w:sz="0" w:space="0" w:color="auto"/>
            <w:right w:val="none" w:sz="0" w:space="0" w:color="auto"/>
          </w:divBdr>
          <w:divsChild>
            <w:div w:id="1316295309">
              <w:marLeft w:val="0"/>
              <w:marRight w:val="0"/>
              <w:marTop w:val="0"/>
              <w:marBottom w:val="0"/>
              <w:divBdr>
                <w:top w:val="none" w:sz="0" w:space="0" w:color="auto"/>
                <w:left w:val="none" w:sz="0" w:space="0" w:color="auto"/>
                <w:bottom w:val="none" w:sz="0" w:space="0" w:color="auto"/>
                <w:right w:val="none" w:sz="0" w:space="0" w:color="auto"/>
              </w:divBdr>
            </w:div>
            <w:div w:id="1244876377">
              <w:marLeft w:val="0"/>
              <w:marRight w:val="0"/>
              <w:marTop w:val="0"/>
              <w:marBottom w:val="0"/>
              <w:divBdr>
                <w:top w:val="none" w:sz="0" w:space="0" w:color="auto"/>
                <w:left w:val="none" w:sz="0" w:space="0" w:color="auto"/>
                <w:bottom w:val="none" w:sz="0" w:space="0" w:color="auto"/>
                <w:right w:val="none" w:sz="0" w:space="0" w:color="auto"/>
              </w:divBdr>
            </w:div>
            <w:div w:id="1502161218">
              <w:marLeft w:val="0"/>
              <w:marRight w:val="0"/>
              <w:marTop w:val="0"/>
              <w:marBottom w:val="0"/>
              <w:divBdr>
                <w:top w:val="none" w:sz="0" w:space="0" w:color="auto"/>
                <w:left w:val="none" w:sz="0" w:space="0" w:color="auto"/>
                <w:bottom w:val="none" w:sz="0" w:space="0" w:color="auto"/>
                <w:right w:val="none" w:sz="0" w:space="0" w:color="auto"/>
              </w:divBdr>
            </w:div>
            <w:div w:id="1638490382">
              <w:marLeft w:val="0"/>
              <w:marRight w:val="0"/>
              <w:marTop w:val="0"/>
              <w:marBottom w:val="0"/>
              <w:divBdr>
                <w:top w:val="none" w:sz="0" w:space="0" w:color="auto"/>
                <w:left w:val="none" w:sz="0" w:space="0" w:color="auto"/>
                <w:bottom w:val="none" w:sz="0" w:space="0" w:color="auto"/>
                <w:right w:val="none" w:sz="0" w:space="0" w:color="auto"/>
              </w:divBdr>
            </w:div>
            <w:div w:id="1997222457">
              <w:marLeft w:val="0"/>
              <w:marRight w:val="0"/>
              <w:marTop w:val="0"/>
              <w:marBottom w:val="0"/>
              <w:divBdr>
                <w:top w:val="none" w:sz="0" w:space="0" w:color="auto"/>
                <w:left w:val="none" w:sz="0" w:space="0" w:color="auto"/>
                <w:bottom w:val="none" w:sz="0" w:space="0" w:color="auto"/>
                <w:right w:val="none" w:sz="0" w:space="0" w:color="auto"/>
              </w:divBdr>
            </w:div>
            <w:div w:id="1480027875">
              <w:marLeft w:val="0"/>
              <w:marRight w:val="0"/>
              <w:marTop w:val="0"/>
              <w:marBottom w:val="0"/>
              <w:divBdr>
                <w:top w:val="none" w:sz="0" w:space="0" w:color="auto"/>
                <w:left w:val="none" w:sz="0" w:space="0" w:color="auto"/>
                <w:bottom w:val="none" w:sz="0" w:space="0" w:color="auto"/>
                <w:right w:val="none" w:sz="0" w:space="0" w:color="auto"/>
              </w:divBdr>
            </w:div>
            <w:div w:id="354354855">
              <w:marLeft w:val="0"/>
              <w:marRight w:val="0"/>
              <w:marTop w:val="0"/>
              <w:marBottom w:val="0"/>
              <w:divBdr>
                <w:top w:val="none" w:sz="0" w:space="0" w:color="auto"/>
                <w:left w:val="none" w:sz="0" w:space="0" w:color="auto"/>
                <w:bottom w:val="none" w:sz="0" w:space="0" w:color="auto"/>
                <w:right w:val="none" w:sz="0" w:space="0" w:color="auto"/>
              </w:divBdr>
            </w:div>
            <w:div w:id="1021249688">
              <w:marLeft w:val="0"/>
              <w:marRight w:val="0"/>
              <w:marTop w:val="0"/>
              <w:marBottom w:val="0"/>
              <w:divBdr>
                <w:top w:val="none" w:sz="0" w:space="0" w:color="auto"/>
                <w:left w:val="none" w:sz="0" w:space="0" w:color="auto"/>
                <w:bottom w:val="none" w:sz="0" w:space="0" w:color="auto"/>
                <w:right w:val="none" w:sz="0" w:space="0" w:color="auto"/>
              </w:divBdr>
            </w:div>
            <w:div w:id="899678765">
              <w:marLeft w:val="0"/>
              <w:marRight w:val="0"/>
              <w:marTop w:val="0"/>
              <w:marBottom w:val="0"/>
              <w:divBdr>
                <w:top w:val="none" w:sz="0" w:space="0" w:color="auto"/>
                <w:left w:val="none" w:sz="0" w:space="0" w:color="auto"/>
                <w:bottom w:val="none" w:sz="0" w:space="0" w:color="auto"/>
                <w:right w:val="none" w:sz="0" w:space="0" w:color="auto"/>
              </w:divBdr>
            </w:div>
            <w:div w:id="96028291">
              <w:marLeft w:val="0"/>
              <w:marRight w:val="0"/>
              <w:marTop w:val="0"/>
              <w:marBottom w:val="0"/>
              <w:divBdr>
                <w:top w:val="none" w:sz="0" w:space="0" w:color="auto"/>
                <w:left w:val="none" w:sz="0" w:space="0" w:color="auto"/>
                <w:bottom w:val="none" w:sz="0" w:space="0" w:color="auto"/>
                <w:right w:val="none" w:sz="0" w:space="0" w:color="auto"/>
              </w:divBdr>
            </w:div>
          </w:divsChild>
        </w:div>
        <w:div w:id="918519599">
          <w:marLeft w:val="0"/>
          <w:marRight w:val="0"/>
          <w:marTop w:val="0"/>
          <w:marBottom w:val="120"/>
          <w:divBdr>
            <w:top w:val="none" w:sz="0" w:space="0" w:color="auto"/>
            <w:left w:val="none" w:sz="0" w:space="0" w:color="auto"/>
            <w:bottom w:val="none" w:sz="0" w:space="0" w:color="auto"/>
            <w:right w:val="none" w:sz="0" w:space="0" w:color="auto"/>
          </w:divBdr>
          <w:divsChild>
            <w:div w:id="1097359886">
              <w:marLeft w:val="0"/>
              <w:marRight w:val="0"/>
              <w:marTop w:val="0"/>
              <w:marBottom w:val="0"/>
              <w:divBdr>
                <w:top w:val="none" w:sz="0" w:space="0" w:color="auto"/>
                <w:left w:val="none" w:sz="0" w:space="0" w:color="auto"/>
                <w:bottom w:val="none" w:sz="0" w:space="0" w:color="auto"/>
                <w:right w:val="none" w:sz="0" w:space="0" w:color="auto"/>
              </w:divBdr>
            </w:div>
            <w:div w:id="1247113428">
              <w:marLeft w:val="0"/>
              <w:marRight w:val="0"/>
              <w:marTop w:val="0"/>
              <w:marBottom w:val="0"/>
              <w:divBdr>
                <w:top w:val="none" w:sz="0" w:space="0" w:color="auto"/>
                <w:left w:val="none" w:sz="0" w:space="0" w:color="auto"/>
                <w:bottom w:val="none" w:sz="0" w:space="0" w:color="auto"/>
                <w:right w:val="none" w:sz="0" w:space="0" w:color="auto"/>
              </w:divBdr>
            </w:div>
            <w:div w:id="599291584">
              <w:marLeft w:val="0"/>
              <w:marRight w:val="0"/>
              <w:marTop w:val="0"/>
              <w:marBottom w:val="0"/>
              <w:divBdr>
                <w:top w:val="none" w:sz="0" w:space="0" w:color="auto"/>
                <w:left w:val="none" w:sz="0" w:space="0" w:color="auto"/>
                <w:bottom w:val="none" w:sz="0" w:space="0" w:color="auto"/>
                <w:right w:val="none" w:sz="0" w:space="0" w:color="auto"/>
              </w:divBdr>
            </w:div>
            <w:div w:id="1264264286">
              <w:marLeft w:val="0"/>
              <w:marRight w:val="0"/>
              <w:marTop w:val="0"/>
              <w:marBottom w:val="0"/>
              <w:divBdr>
                <w:top w:val="none" w:sz="0" w:space="0" w:color="auto"/>
                <w:left w:val="none" w:sz="0" w:space="0" w:color="auto"/>
                <w:bottom w:val="none" w:sz="0" w:space="0" w:color="auto"/>
                <w:right w:val="none" w:sz="0" w:space="0" w:color="auto"/>
              </w:divBdr>
            </w:div>
          </w:divsChild>
        </w:div>
        <w:div w:id="1775704996">
          <w:marLeft w:val="0"/>
          <w:marRight w:val="0"/>
          <w:marTop w:val="0"/>
          <w:marBottom w:val="120"/>
          <w:divBdr>
            <w:top w:val="none" w:sz="0" w:space="0" w:color="auto"/>
            <w:left w:val="none" w:sz="0" w:space="0" w:color="auto"/>
            <w:bottom w:val="none" w:sz="0" w:space="0" w:color="auto"/>
            <w:right w:val="none" w:sz="0" w:space="0" w:color="auto"/>
          </w:divBdr>
          <w:divsChild>
            <w:div w:id="1662656421">
              <w:marLeft w:val="0"/>
              <w:marRight w:val="0"/>
              <w:marTop w:val="0"/>
              <w:marBottom w:val="0"/>
              <w:divBdr>
                <w:top w:val="none" w:sz="0" w:space="0" w:color="auto"/>
                <w:left w:val="none" w:sz="0" w:space="0" w:color="auto"/>
                <w:bottom w:val="none" w:sz="0" w:space="0" w:color="auto"/>
                <w:right w:val="none" w:sz="0" w:space="0" w:color="auto"/>
              </w:divBdr>
            </w:div>
            <w:div w:id="2107652212">
              <w:marLeft w:val="0"/>
              <w:marRight w:val="0"/>
              <w:marTop w:val="0"/>
              <w:marBottom w:val="0"/>
              <w:divBdr>
                <w:top w:val="none" w:sz="0" w:space="0" w:color="auto"/>
                <w:left w:val="none" w:sz="0" w:space="0" w:color="auto"/>
                <w:bottom w:val="none" w:sz="0" w:space="0" w:color="auto"/>
                <w:right w:val="none" w:sz="0" w:space="0" w:color="auto"/>
              </w:divBdr>
            </w:div>
            <w:div w:id="1161703026">
              <w:marLeft w:val="0"/>
              <w:marRight w:val="0"/>
              <w:marTop w:val="0"/>
              <w:marBottom w:val="0"/>
              <w:divBdr>
                <w:top w:val="none" w:sz="0" w:space="0" w:color="auto"/>
                <w:left w:val="none" w:sz="0" w:space="0" w:color="auto"/>
                <w:bottom w:val="none" w:sz="0" w:space="0" w:color="auto"/>
                <w:right w:val="none" w:sz="0" w:space="0" w:color="auto"/>
              </w:divBdr>
            </w:div>
          </w:divsChild>
        </w:div>
        <w:div w:id="1212887161">
          <w:marLeft w:val="0"/>
          <w:marRight w:val="0"/>
          <w:marTop w:val="0"/>
          <w:marBottom w:val="120"/>
          <w:divBdr>
            <w:top w:val="none" w:sz="0" w:space="0" w:color="auto"/>
            <w:left w:val="none" w:sz="0" w:space="0" w:color="auto"/>
            <w:bottom w:val="none" w:sz="0" w:space="0" w:color="auto"/>
            <w:right w:val="none" w:sz="0" w:space="0" w:color="auto"/>
          </w:divBdr>
          <w:divsChild>
            <w:div w:id="1629162823">
              <w:marLeft w:val="0"/>
              <w:marRight w:val="0"/>
              <w:marTop w:val="0"/>
              <w:marBottom w:val="0"/>
              <w:divBdr>
                <w:top w:val="none" w:sz="0" w:space="0" w:color="auto"/>
                <w:left w:val="none" w:sz="0" w:space="0" w:color="auto"/>
                <w:bottom w:val="none" w:sz="0" w:space="0" w:color="auto"/>
                <w:right w:val="none" w:sz="0" w:space="0" w:color="auto"/>
              </w:divBdr>
            </w:div>
            <w:div w:id="1506897042">
              <w:marLeft w:val="0"/>
              <w:marRight w:val="0"/>
              <w:marTop w:val="0"/>
              <w:marBottom w:val="0"/>
              <w:divBdr>
                <w:top w:val="none" w:sz="0" w:space="0" w:color="auto"/>
                <w:left w:val="none" w:sz="0" w:space="0" w:color="auto"/>
                <w:bottom w:val="none" w:sz="0" w:space="0" w:color="auto"/>
                <w:right w:val="none" w:sz="0" w:space="0" w:color="auto"/>
              </w:divBdr>
            </w:div>
          </w:divsChild>
        </w:div>
        <w:div w:id="207300332">
          <w:marLeft w:val="0"/>
          <w:marRight w:val="0"/>
          <w:marTop w:val="0"/>
          <w:marBottom w:val="120"/>
          <w:divBdr>
            <w:top w:val="none" w:sz="0" w:space="0" w:color="auto"/>
            <w:left w:val="none" w:sz="0" w:space="0" w:color="auto"/>
            <w:bottom w:val="none" w:sz="0" w:space="0" w:color="auto"/>
            <w:right w:val="none" w:sz="0" w:space="0" w:color="auto"/>
          </w:divBdr>
          <w:divsChild>
            <w:div w:id="605232540">
              <w:marLeft w:val="0"/>
              <w:marRight w:val="0"/>
              <w:marTop w:val="0"/>
              <w:marBottom w:val="0"/>
              <w:divBdr>
                <w:top w:val="none" w:sz="0" w:space="0" w:color="auto"/>
                <w:left w:val="none" w:sz="0" w:space="0" w:color="auto"/>
                <w:bottom w:val="none" w:sz="0" w:space="0" w:color="auto"/>
                <w:right w:val="none" w:sz="0" w:space="0" w:color="auto"/>
              </w:divBdr>
            </w:div>
            <w:div w:id="2139646316">
              <w:marLeft w:val="0"/>
              <w:marRight w:val="0"/>
              <w:marTop w:val="0"/>
              <w:marBottom w:val="0"/>
              <w:divBdr>
                <w:top w:val="none" w:sz="0" w:space="0" w:color="auto"/>
                <w:left w:val="none" w:sz="0" w:space="0" w:color="auto"/>
                <w:bottom w:val="none" w:sz="0" w:space="0" w:color="auto"/>
                <w:right w:val="none" w:sz="0" w:space="0" w:color="auto"/>
              </w:divBdr>
            </w:div>
          </w:divsChild>
        </w:div>
        <w:div w:id="1448239733">
          <w:marLeft w:val="0"/>
          <w:marRight w:val="0"/>
          <w:marTop w:val="0"/>
          <w:marBottom w:val="120"/>
          <w:divBdr>
            <w:top w:val="none" w:sz="0" w:space="0" w:color="auto"/>
            <w:left w:val="none" w:sz="0" w:space="0" w:color="auto"/>
            <w:bottom w:val="none" w:sz="0" w:space="0" w:color="auto"/>
            <w:right w:val="none" w:sz="0" w:space="0" w:color="auto"/>
          </w:divBdr>
          <w:divsChild>
            <w:div w:id="820274233">
              <w:marLeft w:val="0"/>
              <w:marRight w:val="0"/>
              <w:marTop w:val="0"/>
              <w:marBottom w:val="0"/>
              <w:divBdr>
                <w:top w:val="none" w:sz="0" w:space="0" w:color="auto"/>
                <w:left w:val="none" w:sz="0" w:space="0" w:color="auto"/>
                <w:bottom w:val="none" w:sz="0" w:space="0" w:color="auto"/>
                <w:right w:val="none" w:sz="0" w:space="0" w:color="auto"/>
              </w:divBdr>
            </w:div>
            <w:div w:id="366029670">
              <w:marLeft w:val="0"/>
              <w:marRight w:val="0"/>
              <w:marTop w:val="0"/>
              <w:marBottom w:val="0"/>
              <w:divBdr>
                <w:top w:val="none" w:sz="0" w:space="0" w:color="auto"/>
                <w:left w:val="none" w:sz="0" w:space="0" w:color="auto"/>
                <w:bottom w:val="none" w:sz="0" w:space="0" w:color="auto"/>
                <w:right w:val="none" w:sz="0" w:space="0" w:color="auto"/>
              </w:divBdr>
            </w:div>
            <w:div w:id="190339622">
              <w:marLeft w:val="0"/>
              <w:marRight w:val="0"/>
              <w:marTop w:val="0"/>
              <w:marBottom w:val="0"/>
              <w:divBdr>
                <w:top w:val="none" w:sz="0" w:space="0" w:color="auto"/>
                <w:left w:val="none" w:sz="0" w:space="0" w:color="auto"/>
                <w:bottom w:val="none" w:sz="0" w:space="0" w:color="auto"/>
                <w:right w:val="none" w:sz="0" w:space="0" w:color="auto"/>
              </w:divBdr>
            </w:div>
            <w:div w:id="150101982">
              <w:marLeft w:val="0"/>
              <w:marRight w:val="0"/>
              <w:marTop w:val="0"/>
              <w:marBottom w:val="0"/>
              <w:divBdr>
                <w:top w:val="none" w:sz="0" w:space="0" w:color="auto"/>
                <w:left w:val="none" w:sz="0" w:space="0" w:color="auto"/>
                <w:bottom w:val="none" w:sz="0" w:space="0" w:color="auto"/>
                <w:right w:val="none" w:sz="0" w:space="0" w:color="auto"/>
              </w:divBdr>
            </w:div>
            <w:div w:id="1975405362">
              <w:marLeft w:val="0"/>
              <w:marRight w:val="0"/>
              <w:marTop w:val="0"/>
              <w:marBottom w:val="0"/>
              <w:divBdr>
                <w:top w:val="none" w:sz="0" w:space="0" w:color="auto"/>
                <w:left w:val="none" w:sz="0" w:space="0" w:color="auto"/>
                <w:bottom w:val="none" w:sz="0" w:space="0" w:color="auto"/>
                <w:right w:val="none" w:sz="0" w:space="0" w:color="auto"/>
              </w:divBdr>
            </w:div>
          </w:divsChild>
        </w:div>
        <w:div w:id="1263303038">
          <w:marLeft w:val="0"/>
          <w:marRight w:val="0"/>
          <w:marTop w:val="225"/>
          <w:marBottom w:val="0"/>
          <w:divBdr>
            <w:top w:val="none" w:sz="0" w:space="0" w:color="auto"/>
            <w:left w:val="none" w:sz="0" w:space="0" w:color="auto"/>
            <w:bottom w:val="none" w:sz="0" w:space="0" w:color="auto"/>
            <w:right w:val="none" w:sz="0" w:space="0" w:color="auto"/>
          </w:divBdr>
        </w:div>
        <w:div w:id="1477138954">
          <w:marLeft w:val="0"/>
          <w:marRight w:val="0"/>
          <w:marTop w:val="0"/>
          <w:marBottom w:val="120"/>
          <w:divBdr>
            <w:top w:val="none" w:sz="0" w:space="0" w:color="auto"/>
            <w:left w:val="none" w:sz="0" w:space="0" w:color="auto"/>
            <w:bottom w:val="none" w:sz="0" w:space="0" w:color="auto"/>
            <w:right w:val="none" w:sz="0" w:space="0" w:color="auto"/>
          </w:divBdr>
          <w:divsChild>
            <w:div w:id="1986467570">
              <w:marLeft w:val="0"/>
              <w:marRight w:val="0"/>
              <w:marTop w:val="0"/>
              <w:marBottom w:val="0"/>
              <w:divBdr>
                <w:top w:val="none" w:sz="0" w:space="0" w:color="auto"/>
                <w:left w:val="none" w:sz="0" w:space="0" w:color="auto"/>
                <w:bottom w:val="none" w:sz="0" w:space="0" w:color="auto"/>
                <w:right w:val="none" w:sz="0" w:space="0" w:color="auto"/>
              </w:divBdr>
            </w:div>
            <w:div w:id="1338071407">
              <w:marLeft w:val="0"/>
              <w:marRight w:val="0"/>
              <w:marTop w:val="0"/>
              <w:marBottom w:val="0"/>
              <w:divBdr>
                <w:top w:val="none" w:sz="0" w:space="0" w:color="auto"/>
                <w:left w:val="none" w:sz="0" w:space="0" w:color="auto"/>
                <w:bottom w:val="none" w:sz="0" w:space="0" w:color="auto"/>
                <w:right w:val="none" w:sz="0" w:space="0" w:color="auto"/>
              </w:divBdr>
            </w:div>
            <w:div w:id="644314372">
              <w:marLeft w:val="0"/>
              <w:marRight w:val="0"/>
              <w:marTop w:val="0"/>
              <w:marBottom w:val="0"/>
              <w:divBdr>
                <w:top w:val="none" w:sz="0" w:space="0" w:color="auto"/>
                <w:left w:val="none" w:sz="0" w:space="0" w:color="auto"/>
                <w:bottom w:val="none" w:sz="0" w:space="0" w:color="auto"/>
                <w:right w:val="none" w:sz="0" w:space="0" w:color="auto"/>
              </w:divBdr>
            </w:div>
          </w:divsChild>
        </w:div>
        <w:div w:id="1674797558">
          <w:marLeft w:val="0"/>
          <w:marRight w:val="0"/>
          <w:marTop w:val="0"/>
          <w:marBottom w:val="120"/>
          <w:divBdr>
            <w:top w:val="none" w:sz="0" w:space="0" w:color="auto"/>
            <w:left w:val="none" w:sz="0" w:space="0" w:color="auto"/>
            <w:bottom w:val="none" w:sz="0" w:space="0" w:color="auto"/>
            <w:right w:val="none" w:sz="0" w:space="0" w:color="auto"/>
          </w:divBdr>
          <w:divsChild>
            <w:div w:id="1529874859">
              <w:marLeft w:val="0"/>
              <w:marRight w:val="0"/>
              <w:marTop w:val="0"/>
              <w:marBottom w:val="0"/>
              <w:divBdr>
                <w:top w:val="none" w:sz="0" w:space="0" w:color="auto"/>
                <w:left w:val="none" w:sz="0" w:space="0" w:color="auto"/>
                <w:bottom w:val="none" w:sz="0" w:space="0" w:color="auto"/>
                <w:right w:val="none" w:sz="0" w:space="0" w:color="auto"/>
              </w:divBdr>
            </w:div>
            <w:div w:id="1854030732">
              <w:marLeft w:val="0"/>
              <w:marRight w:val="0"/>
              <w:marTop w:val="0"/>
              <w:marBottom w:val="0"/>
              <w:divBdr>
                <w:top w:val="none" w:sz="0" w:space="0" w:color="auto"/>
                <w:left w:val="none" w:sz="0" w:space="0" w:color="auto"/>
                <w:bottom w:val="none" w:sz="0" w:space="0" w:color="auto"/>
                <w:right w:val="none" w:sz="0" w:space="0" w:color="auto"/>
              </w:divBdr>
            </w:div>
            <w:div w:id="2118058226">
              <w:marLeft w:val="0"/>
              <w:marRight w:val="0"/>
              <w:marTop w:val="0"/>
              <w:marBottom w:val="0"/>
              <w:divBdr>
                <w:top w:val="none" w:sz="0" w:space="0" w:color="auto"/>
                <w:left w:val="none" w:sz="0" w:space="0" w:color="auto"/>
                <w:bottom w:val="none" w:sz="0" w:space="0" w:color="auto"/>
                <w:right w:val="none" w:sz="0" w:space="0" w:color="auto"/>
              </w:divBdr>
            </w:div>
            <w:div w:id="1291209451">
              <w:marLeft w:val="0"/>
              <w:marRight w:val="0"/>
              <w:marTop w:val="0"/>
              <w:marBottom w:val="0"/>
              <w:divBdr>
                <w:top w:val="none" w:sz="0" w:space="0" w:color="auto"/>
                <w:left w:val="none" w:sz="0" w:space="0" w:color="auto"/>
                <w:bottom w:val="none" w:sz="0" w:space="0" w:color="auto"/>
                <w:right w:val="none" w:sz="0" w:space="0" w:color="auto"/>
              </w:divBdr>
            </w:div>
            <w:div w:id="733551864">
              <w:marLeft w:val="0"/>
              <w:marRight w:val="0"/>
              <w:marTop w:val="0"/>
              <w:marBottom w:val="0"/>
              <w:divBdr>
                <w:top w:val="none" w:sz="0" w:space="0" w:color="auto"/>
                <w:left w:val="none" w:sz="0" w:space="0" w:color="auto"/>
                <w:bottom w:val="none" w:sz="0" w:space="0" w:color="auto"/>
                <w:right w:val="none" w:sz="0" w:space="0" w:color="auto"/>
              </w:divBdr>
            </w:div>
          </w:divsChild>
        </w:div>
        <w:div w:id="1595626079">
          <w:marLeft w:val="0"/>
          <w:marRight w:val="0"/>
          <w:marTop w:val="0"/>
          <w:marBottom w:val="120"/>
          <w:divBdr>
            <w:top w:val="none" w:sz="0" w:space="0" w:color="auto"/>
            <w:left w:val="none" w:sz="0" w:space="0" w:color="auto"/>
            <w:bottom w:val="none" w:sz="0" w:space="0" w:color="auto"/>
            <w:right w:val="none" w:sz="0" w:space="0" w:color="auto"/>
          </w:divBdr>
          <w:divsChild>
            <w:div w:id="841970905">
              <w:marLeft w:val="0"/>
              <w:marRight w:val="0"/>
              <w:marTop w:val="0"/>
              <w:marBottom w:val="0"/>
              <w:divBdr>
                <w:top w:val="none" w:sz="0" w:space="0" w:color="auto"/>
                <w:left w:val="none" w:sz="0" w:space="0" w:color="auto"/>
                <w:bottom w:val="none" w:sz="0" w:space="0" w:color="auto"/>
                <w:right w:val="none" w:sz="0" w:space="0" w:color="auto"/>
              </w:divBdr>
            </w:div>
          </w:divsChild>
        </w:div>
        <w:div w:id="182129435">
          <w:marLeft w:val="0"/>
          <w:marRight w:val="0"/>
          <w:marTop w:val="0"/>
          <w:marBottom w:val="120"/>
          <w:divBdr>
            <w:top w:val="none" w:sz="0" w:space="0" w:color="auto"/>
            <w:left w:val="none" w:sz="0" w:space="0" w:color="auto"/>
            <w:bottom w:val="none" w:sz="0" w:space="0" w:color="auto"/>
            <w:right w:val="none" w:sz="0" w:space="0" w:color="auto"/>
          </w:divBdr>
          <w:divsChild>
            <w:div w:id="372535415">
              <w:marLeft w:val="0"/>
              <w:marRight w:val="0"/>
              <w:marTop w:val="0"/>
              <w:marBottom w:val="0"/>
              <w:divBdr>
                <w:top w:val="none" w:sz="0" w:space="0" w:color="auto"/>
                <w:left w:val="none" w:sz="0" w:space="0" w:color="auto"/>
                <w:bottom w:val="none" w:sz="0" w:space="0" w:color="auto"/>
                <w:right w:val="none" w:sz="0" w:space="0" w:color="auto"/>
              </w:divBdr>
            </w:div>
            <w:div w:id="778911985">
              <w:marLeft w:val="0"/>
              <w:marRight w:val="0"/>
              <w:marTop w:val="0"/>
              <w:marBottom w:val="0"/>
              <w:divBdr>
                <w:top w:val="none" w:sz="0" w:space="0" w:color="auto"/>
                <w:left w:val="none" w:sz="0" w:space="0" w:color="auto"/>
                <w:bottom w:val="none" w:sz="0" w:space="0" w:color="auto"/>
                <w:right w:val="none" w:sz="0" w:space="0" w:color="auto"/>
              </w:divBdr>
            </w:div>
          </w:divsChild>
        </w:div>
        <w:div w:id="536165205">
          <w:marLeft w:val="0"/>
          <w:marRight w:val="0"/>
          <w:marTop w:val="0"/>
          <w:marBottom w:val="120"/>
          <w:divBdr>
            <w:top w:val="none" w:sz="0" w:space="0" w:color="auto"/>
            <w:left w:val="none" w:sz="0" w:space="0" w:color="auto"/>
            <w:bottom w:val="none" w:sz="0" w:space="0" w:color="auto"/>
            <w:right w:val="none" w:sz="0" w:space="0" w:color="auto"/>
          </w:divBdr>
          <w:divsChild>
            <w:div w:id="2032104850">
              <w:marLeft w:val="0"/>
              <w:marRight w:val="0"/>
              <w:marTop w:val="0"/>
              <w:marBottom w:val="0"/>
              <w:divBdr>
                <w:top w:val="none" w:sz="0" w:space="0" w:color="auto"/>
                <w:left w:val="none" w:sz="0" w:space="0" w:color="auto"/>
                <w:bottom w:val="none" w:sz="0" w:space="0" w:color="auto"/>
                <w:right w:val="none" w:sz="0" w:space="0" w:color="auto"/>
              </w:divBdr>
            </w:div>
            <w:div w:id="212428988">
              <w:marLeft w:val="0"/>
              <w:marRight w:val="0"/>
              <w:marTop w:val="0"/>
              <w:marBottom w:val="0"/>
              <w:divBdr>
                <w:top w:val="none" w:sz="0" w:space="0" w:color="auto"/>
                <w:left w:val="none" w:sz="0" w:space="0" w:color="auto"/>
                <w:bottom w:val="none" w:sz="0" w:space="0" w:color="auto"/>
                <w:right w:val="none" w:sz="0" w:space="0" w:color="auto"/>
              </w:divBdr>
            </w:div>
          </w:divsChild>
        </w:div>
        <w:div w:id="2047565039">
          <w:marLeft w:val="0"/>
          <w:marRight w:val="0"/>
          <w:marTop w:val="0"/>
          <w:marBottom w:val="120"/>
          <w:divBdr>
            <w:top w:val="none" w:sz="0" w:space="0" w:color="auto"/>
            <w:left w:val="none" w:sz="0" w:space="0" w:color="auto"/>
            <w:bottom w:val="none" w:sz="0" w:space="0" w:color="auto"/>
            <w:right w:val="none" w:sz="0" w:space="0" w:color="auto"/>
          </w:divBdr>
          <w:divsChild>
            <w:div w:id="1243829824">
              <w:marLeft w:val="0"/>
              <w:marRight w:val="0"/>
              <w:marTop w:val="0"/>
              <w:marBottom w:val="0"/>
              <w:divBdr>
                <w:top w:val="none" w:sz="0" w:space="0" w:color="auto"/>
                <w:left w:val="none" w:sz="0" w:space="0" w:color="auto"/>
                <w:bottom w:val="none" w:sz="0" w:space="0" w:color="auto"/>
                <w:right w:val="none" w:sz="0" w:space="0" w:color="auto"/>
              </w:divBdr>
            </w:div>
          </w:divsChild>
        </w:div>
        <w:div w:id="1655261376">
          <w:marLeft w:val="0"/>
          <w:marRight w:val="0"/>
          <w:marTop w:val="225"/>
          <w:marBottom w:val="0"/>
          <w:divBdr>
            <w:top w:val="none" w:sz="0" w:space="0" w:color="auto"/>
            <w:left w:val="none" w:sz="0" w:space="0" w:color="auto"/>
            <w:bottom w:val="none" w:sz="0" w:space="0" w:color="auto"/>
            <w:right w:val="none" w:sz="0" w:space="0" w:color="auto"/>
          </w:divBdr>
        </w:div>
        <w:div w:id="1632595046">
          <w:marLeft w:val="0"/>
          <w:marRight w:val="0"/>
          <w:marTop w:val="0"/>
          <w:marBottom w:val="120"/>
          <w:divBdr>
            <w:top w:val="none" w:sz="0" w:space="0" w:color="auto"/>
            <w:left w:val="none" w:sz="0" w:space="0" w:color="auto"/>
            <w:bottom w:val="none" w:sz="0" w:space="0" w:color="auto"/>
            <w:right w:val="none" w:sz="0" w:space="0" w:color="auto"/>
          </w:divBdr>
          <w:divsChild>
            <w:div w:id="467280025">
              <w:marLeft w:val="0"/>
              <w:marRight w:val="0"/>
              <w:marTop w:val="0"/>
              <w:marBottom w:val="0"/>
              <w:divBdr>
                <w:top w:val="none" w:sz="0" w:space="0" w:color="auto"/>
                <w:left w:val="none" w:sz="0" w:space="0" w:color="auto"/>
                <w:bottom w:val="none" w:sz="0" w:space="0" w:color="auto"/>
                <w:right w:val="none" w:sz="0" w:space="0" w:color="auto"/>
              </w:divBdr>
            </w:div>
            <w:div w:id="310404709">
              <w:marLeft w:val="0"/>
              <w:marRight w:val="0"/>
              <w:marTop w:val="0"/>
              <w:marBottom w:val="0"/>
              <w:divBdr>
                <w:top w:val="none" w:sz="0" w:space="0" w:color="auto"/>
                <w:left w:val="none" w:sz="0" w:space="0" w:color="auto"/>
                <w:bottom w:val="none" w:sz="0" w:space="0" w:color="auto"/>
                <w:right w:val="none" w:sz="0" w:space="0" w:color="auto"/>
              </w:divBdr>
            </w:div>
            <w:div w:id="1273628910">
              <w:marLeft w:val="0"/>
              <w:marRight w:val="0"/>
              <w:marTop w:val="0"/>
              <w:marBottom w:val="0"/>
              <w:divBdr>
                <w:top w:val="none" w:sz="0" w:space="0" w:color="auto"/>
                <w:left w:val="none" w:sz="0" w:space="0" w:color="auto"/>
                <w:bottom w:val="none" w:sz="0" w:space="0" w:color="auto"/>
                <w:right w:val="none" w:sz="0" w:space="0" w:color="auto"/>
              </w:divBdr>
            </w:div>
            <w:div w:id="651056498">
              <w:marLeft w:val="0"/>
              <w:marRight w:val="0"/>
              <w:marTop w:val="0"/>
              <w:marBottom w:val="0"/>
              <w:divBdr>
                <w:top w:val="none" w:sz="0" w:space="0" w:color="auto"/>
                <w:left w:val="none" w:sz="0" w:space="0" w:color="auto"/>
                <w:bottom w:val="none" w:sz="0" w:space="0" w:color="auto"/>
                <w:right w:val="none" w:sz="0" w:space="0" w:color="auto"/>
              </w:divBdr>
            </w:div>
            <w:div w:id="155808792">
              <w:marLeft w:val="0"/>
              <w:marRight w:val="0"/>
              <w:marTop w:val="0"/>
              <w:marBottom w:val="0"/>
              <w:divBdr>
                <w:top w:val="none" w:sz="0" w:space="0" w:color="auto"/>
                <w:left w:val="none" w:sz="0" w:space="0" w:color="auto"/>
                <w:bottom w:val="none" w:sz="0" w:space="0" w:color="auto"/>
                <w:right w:val="none" w:sz="0" w:space="0" w:color="auto"/>
              </w:divBdr>
            </w:div>
          </w:divsChild>
        </w:div>
        <w:div w:id="1775515294">
          <w:marLeft w:val="0"/>
          <w:marRight w:val="0"/>
          <w:marTop w:val="0"/>
          <w:marBottom w:val="120"/>
          <w:divBdr>
            <w:top w:val="none" w:sz="0" w:space="0" w:color="auto"/>
            <w:left w:val="none" w:sz="0" w:space="0" w:color="auto"/>
            <w:bottom w:val="none" w:sz="0" w:space="0" w:color="auto"/>
            <w:right w:val="none" w:sz="0" w:space="0" w:color="auto"/>
          </w:divBdr>
          <w:divsChild>
            <w:div w:id="994841422">
              <w:marLeft w:val="0"/>
              <w:marRight w:val="0"/>
              <w:marTop w:val="0"/>
              <w:marBottom w:val="0"/>
              <w:divBdr>
                <w:top w:val="none" w:sz="0" w:space="0" w:color="auto"/>
                <w:left w:val="none" w:sz="0" w:space="0" w:color="auto"/>
                <w:bottom w:val="none" w:sz="0" w:space="0" w:color="auto"/>
                <w:right w:val="none" w:sz="0" w:space="0" w:color="auto"/>
              </w:divBdr>
            </w:div>
            <w:div w:id="935942561">
              <w:marLeft w:val="0"/>
              <w:marRight w:val="0"/>
              <w:marTop w:val="0"/>
              <w:marBottom w:val="0"/>
              <w:divBdr>
                <w:top w:val="none" w:sz="0" w:space="0" w:color="auto"/>
                <w:left w:val="none" w:sz="0" w:space="0" w:color="auto"/>
                <w:bottom w:val="none" w:sz="0" w:space="0" w:color="auto"/>
                <w:right w:val="none" w:sz="0" w:space="0" w:color="auto"/>
              </w:divBdr>
            </w:div>
            <w:div w:id="449663348">
              <w:marLeft w:val="0"/>
              <w:marRight w:val="0"/>
              <w:marTop w:val="0"/>
              <w:marBottom w:val="0"/>
              <w:divBdr>
                <w:top w:val="none" w:sz="0" w:space="0" w:color="auto"/>
                <w:left w:val="none" w:sz="0" w:space="0" w:color="auto"/>
                <w:bottom w:val="none" w:sz="0" w:space="0" w:color="auto"/>
                <w:right w:val="none" w:sz="0" w:space="0" w:color="auto"/>
              </w:divBdr>
            </w:div>
            <w:div w:id="1949775232">
              <w:marLeft w:val="0"/>
              <w:marRight w:val="0"/>
              <w:marTop w:val="0"/>
              <w:marBottom w:val="0"/>
              <w:divBdr>
                <w:top w:val="none" w:sz="0" w:space="0" w:color="auto"/>
                <w:left w:val="none" w:sz="0" w:space="0" w:color="auto"/>
                <w:bottom w:val="none" w:sz="0" w:space="0" w:color="auto"/>
                <w:right w:val="none" w:sz="0" w:space="0" w:color="auto"/>
              </w:divBdr>
            </w:div>
            <w:div w:id="365757099">
              <w:marLeft w:val="0"/>
              <w:marRight w:val="0"/>
              <w:marTop w:val="0"/>
              <w:marBottom w:val="0"/>
              <w:divBdr>
                <w:top w:val="none" w:sz="0" w:space="0" w:color="auto"/>
                <w:left w:val="none" w:sz="0" w:space="0" w:color="auto"/>
                <w:bottom w:val="none" w:sz="0" w:space="0" w:color="auto"/>
                <w:right w:val="none" w:sz="0" w:space="0" w:color="auto"/>
              </w:divBdr>
            </w:div>
            <w:div w:id="1875654115">
              <w:marLeft w:val="0"/>
              <w:marRight w:val="0"/>
              <w:marTop w:val="0"/>
              <w:marBottom w:val="0"/>
              <w:divBdr>
                <w:top w:val="none" w:sz="0" w:space="0" w:color="auto"/>
                <w:left w:val="none" w:sz="0" w:space="0" w:color="auto"/>
                <w:bottom w:val="none" w:sz="0" w:space="0" w:color="auto"/>
                <w:right w:val="none" w:sz="0" w:space="0" w:color="auto"/>
              </w:divBdr>
            </w:div>
            <w:div w:id="1403793776">
              <w:marLeft w:val="0"/>
              <w:marRight w:val="0"/>
              <w:marTop w:val="0"/>
              <w:marBottom w:val="0"/>
              <w:divBdr>
                <w:top w:val="none" w:sz="0" w:space="0" w:color="auto"/>
                <w:left w:val="none" w:sz="0" w:space="0" w:color="auto"/>
                <w:bottom w:val="none" w:sz="0" w:space="0" w:color="auto"/>
                <w:right w:val="none" w:sz="0" w:space="0" w:color="auto"/>
              </w:divBdr>
            </w:div>
            <w:div w:id="557207027">
              <w:marLeft w:val="0"/>
              <w:marRight w:val="0"/>
              <w:marTop w:val="0"/>
              <w:marBottom w:val="0"/>
              <w:divBdr>
                <w:top w:val="none" w:sz="0" w:space="0" w:color="auto"/>
                <w:left w:val="none" w:sz="0" w:space="0" w:color="auto"/>
                <w:bottom w:val="none" w:sz="0" w:space="0" w:color="auto"/>
                <w:right w:val="none" w:sz="0" w:space="0" w:color="auto"/>
              </w:divBdr>
            </w:div>
            <w:div w:id="346372192">
              <w:marLeft w:val="0"/>
              <w:marRight w:val="0"/>
              <w:marTop w:val="0"/>
              <w:marBottom w:val="0"/>
              <w:divBdr>
                <w:top w:val="none" w:sz="0" w:space="0" w:color="auto"/>
                <w:left w:val="none" w:sz="0" w:space="0" w:color="auto"/>
                <w:bottom w:val="none" w:sz="0" w:space="0" w:color="auto"/>
                <w:right w:val="none" w:sz="0" w:space="0" w:color="auto"/>
              </w:divBdr>
            </w:div>
            <w:div w:id="1338385632">
              <w:marLeft w:val="0"/>
              <w:marRight w:val="0"/>
              <w:marTop w:val="0"/>
              <w:marBottom w:val="0"/>
              <w:divBdr>
                <w:top w:val="none" w:sz="0" w:space="0" w:color="auto"/>
                <w:left w:val="none" w:sz="0" w:space="0" w:color="auto"/>
                <w:bottom w:val="none" w:sz="0" w:space="0" w:color="auto"/>
                <w:right w:val="none" w:sz="0" w:space="0" w:color="auto"/>
              </w:divBdr>
            </w:div>
            <w:div w:id="1161697233">
              <w:marLeft w:val="0"/>
              <w:marRight w:val="0"/>
              <w:marTop w:val="0"/>
              <w:marBottom w:val="0"/>
              <w:divBdr>
                <w:top w:val="none" w:sz="0" w:space="0" w:color="auto"/>
                <w:left w:val="none" w:sz="0" w:space="0" w:color="auto"/>
                <w:bottom w:val="none" w:sz="0" w:space="0" w:color="auto"/>
                <w:right w:val="none" w:sz="0" w:space="0" w:color="auto"/>
              </w:divBdr>
            </w:div>
            <w:div w:id="1024137821">
              <w:marLeft w:val="0"/>
              <w:marRight w:val="0"/>
              <w:marTop w:val="0"/>
              <w:marBottom w:val="0"/>
              <w:divBdr>
                <w:top w:val="none" w:sz="0" w:space="0" w:color="auto"/>
                <w:left w:val="none" w:sz="0" w:space="0" w:color="auto"/>
                <w:bottom w:val="none" w:sz="0" w:space="0" w:color="auto"/>
                <w:right w:val="none" w:sz="0" w:space="0" w:color="auto"/>
              </w:divBdr>
            </w:div>
            <w:div w:id="2094281991">
              <w:marLeft w:val="0"/>
              <w:marRight w:val="0"/>
              <w:marTop w:val="0"/>
              <w:marBottom w:val="0"/>
              <w:divBdr>
                <w:top w:val="none" w:sz="0" w:space="0" w:color="auto"/>
                <w:left w:val="none" w:sz="0" w:space="0" w:color="auto"/>
                <w:bottom w:val="none" w:sz="0" w:space="0" w:color="auto"/>
                <w:right w:val="none" w:sz="0" w:space="0" w:color="auto"/>
              </w:divBdr>
            </w:div>
          </w:divsChild>
        </w:div>
        <w:div w:id="1575579956">
          <w:marLeft w:val="0"/>
          <w:marRight w:val="0"/>
          <w:marTop w:val="0"/>
          <w:marBottom w:val="120"/>
          <w:divBdr>
            <w:top w:val="none" w:sz="0" w:space="0" w:color="auto"/>
            <w:left w:val="none" w:sz="0" w:space="0" w:color="auto"/>
            <w:bottom w:val="none" w:sz="0" w:space="0" w:color="auto"/>
            <w:right w:val="none" w:sz="0" w:space="0" w:color="auto"/>
          </w:divBdr>
          <w:divsChild>
            <w:div w:id="1698846708">
              <w:marLeft w:val="0"/>
              <w:marRight w:val="0"/>
              <w:marTop w:val="0"/>
              <w:marBottom w:val="0"/>
              <w:divBdr>
                <w:top w:val="none" w:sz="0" w:space="0" w:color="auto"/>
                <w:left w:val="none" w:sz="0" w:space="0" w:color="auto"/>
                <w:bottom w:val="none" w:sz="0" w:space="0" w:color="auto"/>
                <w:right w:val="none" w:sz="0" w:space="0" w:color="auto"/>
              </w:divBdr>
            </w:div>
            <w:div w:id="1182889180">
              <w:marLeft w:val="0"/>
              <w:marRight w:val="0"/>
              <w:marTop w:val="0"/>
              <w:marBottom w:val="0"/>
              <w:divBdr>
                <w:top w:val="none" w:sz="0" w:space="0" w:color="auto"/>
                <w:left w:val="none" w:sz="0" w:space="0" w:color="auto"/>
                <w:bottom w:val="none" w:sz="0" w:space="0" w:color="auto"/>
                <w:right w:val="none" w:sz="0" w:space="0" w:color="auto"/>
              </w:divBdr>
            </w:div>
            <w:div w:id="876091332">
              <w:marLeft w:val="0"/>
              <w:marRight w:val="0"/>
              <w:marTop w:val="0"/>
              <w:marBottom w:val="0"/>
              <w:divBdr>
                <w:top w:val="none" w:sz="0" w:space="0" w:color="auto"/>
                <w:left w:val="none" w:sz="0" w:space="0" w:color="auto"/>
                <w:bottom w:val="none" w:sz="0" w:space="0" w:color="auto"/>
                <w:right w:val="none" w:sz="0" w:space="0" w:color="auto"/>
              </w:divBdr>
            </w:div>
            <w:div w:id="1001470542">
              <w:marLeft w:val="0"/>
              <w:marRight w:val="0"/>
              <w:marTop w:val="0"/>
              <w:marBottom w:val="0"/>
              <w:divBdr>
                <w:top w:val="none" w:sz="0" w:space="0" w:color="auto"/>
                <w:left w:val="none" w:sz="0" w:space="0" w:color="auto"/>
                <w:bottom w:val="none" w:sz="0" w:space="0" w:color="auto"/>
                <w:right w:val="none" w:sz="0" w:space="0" w:color="auto"/>
              </w:divBdr>
            </w:div>
          </w:divsChild>
        </w:div>
        <w:div w:id="331104743">
          <w:marLeft w:val="0"/>
          <w:marRight w:val="0"/>
          <w:marTop w:val="0"/>
          <w:marBottom w:val="120"/>
          <w:divBdr>
            <w:top w:val="none" w:sz="0" w:space="0" w:color="auto"/>
            <w:left w:val="none" w:sz="0" w:space="0" w:color="auto"/>
            <w:bottom w:val="none" w:sz="0" w:space="0" w:color="auto"/>
            <w:right w:val="none" w:sz="0" w:space="0" w:color="auto"/>
          </w:divBdr>
          <w:divsChild>
            <w:div w:id="1865247071">
              <w:marLeft w:val="0"/>
              <w:marRight w:val="0"/>
              <w:marTop w:val="0"/>
              <w:marBottom w:val="0"/>
              <w:divBdr>
                <w:top w:val="none" w:sz="0" w:space="0" w:color="auto"/>
                <w:left w:val="none" w:sz="0" w:space="0" w:color="auto"/>
                <w:bottom w:val="none" w:sz="0" w:space="0" w:color="auto"/>
                <w:right w:val="none" w:sz="0" w:space="0" w:color="auto"/>
              </w:divBdr>
            </w:div>
          </w:divsChild>
        </w:div>
        <w:div w:id="1349212543">
          <w:marLeft w:val="0"/>
          <w:marRight w:val="0"/>
          <w:marTop w:val="0"/>
          <w:marBottom w:val="120"/>
          <w:divBdr>
            <w:top w:val="none" w:sz="0" w:space="0" w:color="auto"/>
            <w:left w:val="none" w:sz="0" w:space="0" w:color="auto"/>
            <w:bottom w:val="none" w:sz="0" w:space="0" w:color="auto"/>
            <w:right w:val="none" w:sz="0" w:space="0" w:color="auto"/>
          </w:divBdr>
          <w:divsChild>
            <w:div w:id="1203442715">
              <w:marLeft w:val="0"/>
              <w:marRight w:val="0"/>
              <w:marTop w:val="0"/>
              <w:marBottom w:val="0"/>
              <w:divBdr>
                <w:top w:val="none" w:sz="0" w:space="0" w:color="auto"/>
                <w:left w:val="none" w:sz="0" w:space="0" w:color="auto"/>
                <w:bottom w:val="none" w:sz="0" w:space="0" w:color="auto"/>
                <w:right w:val="none" w:sz="0" w:space="0" w:color="auto"/>
              </w:divBdr>
            </w:div>
          </w:divsChild>
        </w:div>
        <w:div w:id="1930114155">
          <w:marLeft w:val="0"/>
          <w:marRight w:val="0"/>
          <w:marTop w:val="0"/>
          <w:marBottom w:val="120"/>
          <w:divBdr>
            <w:top w:val="none" w:sz="0" w:space="0" w:color="auto"/>
            <w:left w:val="none" w:sz="0" w:space="0" w:color="auto"/>
            <w:bottom w:val="none" w:sz="0" w:space="0" w:color="auto"/>
            <w:right w:val="none" w:sz="0" w:space="0" w:color="auto"/>
          </w:divBdr>
          <w:divsChild>
            <w:div w:id="2135173886">
              <w:marLeft w:val="0"/>
              <w:marRight w:val="0"/>
              <w:marTop w:val="0"/>
              <w:marBottom w:val="0"/>
              <w:divBdr>
                <w:top w:val="none" w:sz="0" w:space="0" w:color="auto"/>
                <w:left w:val="none" w:sz="0" w:space="0" w:color="auto"/>
                <w:bottom w:val="none" w:sz="0" w:space="0" w:color="auto"/>
                <w:right w:val="none" w:sz="0" w:space="0" w:color="auto"/>
              </w:divBdr>
            </w:div>
          </w:divsChild>
        </w:div>
        <w:div w:id="668287215">
          <w:marLeft w:val="0"/>
          <w:marRight w:val="0"/>
          <w:marTop w:val="0"/>
          <w:marBottom w:val="120"/>
          <w:divBdr>
            <w:top w:val="none" w:sz="0" w:space="0" w:color="auto"/>
            <w:left w:val="none" w:sz="0" w:space="0" w:color="auto"/>
            <w:bottom w:val="none" w:sz="0" w:space="0" w:color="auto"/>
            <w:right w:val="none" w:sz="0" w:space="0" w:color="auto"/>
          </w:divBdr>
          <w:divsChild>
            <w:div w:id="299847244">
              <w:marLeft w:val="0"/>
              <w:marRight w:val="0"/>
              <w:marTop w:val="0"/>
              <w:marBottom w:val="0"/>
              <w:divBdr>
                <w:top w:val="none" w:sz="0" w:space="0" w:color="auto"/>
                <w:left w:val="none" w:sz="0" w:space="0" w:color="auto"/>
                <w:bottom w:val="none" w:sz="0" w:space="0" w:color="auto"/>
                <w:right w:val="none" w:sz="0" w:space="0" w:color="auto"/>
              </w:divBdr>
            </w:div>
            <w:div w:id="1598903034">
              <w:marLeft w:val="0"/>
              <w:marRight w:val="0"/>
              <w:marTop w:val="0"/>
              <w:marBottom w:val="0"/>
              <w:divBdr>
                <w:top w:val="none" w:sz="0" w:space="0" w:color="auto"/>
                <w:left w:val="none" w:sz="0" w:space="0" w:color="auto"/>
                <w:bottom w:val="none" w:sz="0" w:space="0" w:color="auto"/>
                <w:right w:val="none" w:sz="0" w:space="0" w:color="auto"/>
              </w:divBdr>
            </w:div>
            <w:div w:id="1424914861">
              <w:marLeft w:val="0"/>
              <w:marRight w:val="0"/>
              <w:marTop w:val="0"/>
              <w:marBottom w:val="0"/>
              <w:divBdr>
                <w:top w:val="none" w:sz="0" w:space="0" w:color="auto"/>
                <w:left w:val="none" w:sz="0" w:space="0" w:color="auto"/>
                <w:bottom w:val="none" w:sz="0" w:space="0" w:color="auto"/>
                <w:right w:val="none" w:sz="0" w:space="0" w:color="auto"/>
              </w:divBdr>
            </w:div>
            <w:div w:id="2120904594">
              <w:marLeft w:val="0"/>
              <w:marRight w:val="0"/>
              <w:marTop w:val="0"/>
              <w:marBottom w:val="0"/>
              <w:divBdr>
                <w:top w:val="none" w:sz="0" w:space="0" w:color="auto"/>
                <w:left w:val="none" w:sz="0" w:space="0" w:color="auto"/>
                <w:bottom w:val="none" w:sz="0" w:space="0" w:color="auto"/>
                <w:right w:val="none" w:sz="0" w:space="0" w:color="auto"/>
              </w:divBdr>
            </w:div>
            <w:div w:id="1453553053">
              <w:marLeft w:val="0"/>
              <w:marRight w:val="0"/>
              <w:marTop w:val="0"/>
              <w:marBottom w:val="0"/>
              <w:divBdr>
                <w:top w:val="none" w:sz="0" w:space="0" w:color="auto"/>
                <w:left w:val="none" w:sz="0" w:space="0" w:color="auto"/>
                <w:bottom w:val="none" w:sz="0" w:space="0" w:color="auto"/>
                <w:right w:val="none" w:sz="0" w:space="0" w:color="auto"/>
              </w:divBdr>
            </w:div>
            <w:div w:id="659424541">
              <w:marLeft w:val="0"/>
              <w:marRight w:val="0"/>
              <w:marTop w:val="0"/>
              <w:marBottom w:val="0"/>
              <w:divBdr>
                <w:top w:val="none" w:sz="0" w:space="0" w:color="auto"/>
                <w:left w:val="none" w:sz="0" w:space="0" w:color="auto"/>
                <w:bottom w:val="none" w:sz="0" w:space="0" w:color="auto"/>
                <w:right w:val="none" w:sz="0" w:space="0" w:color="auto"/>
              </w:divBdr>
            </w:div>
          </w:divsChild>
        </w:div>
        <w:div w:id="795181027">
          <w:marLeft w:val="1080"/>
          <w:marRight w:val="0"/>
          <w:marTop w:val="0"/>
          <w:marBottom w:val="120"/>
          <w:divBdr>
            <w:top w:val="none" w:sz="0" w:space="0" w:color="auto"/>
            <w:left w:val="none" w:sz="0" w:space="0" w:color="auto"/>
            <w:bottom w:val="none" w:sz="0" w:space="0" w:color="auto"/>
            <w:right w:val="none" w:sz="0" w:space="0" w:color="auto"/>
          </w:divBdr>
        </w:div>
        <w:div w:id="1557273537">
          <w:marLeft w:val="1080"/>
          <w:marRight w:val="330"/>
          <w:marTop w:val="0"/>
          <w:marBottom w:val="150"/>
          <w:divBdr>
            <w:top w:val="none" w:sz="0" w:space="0" w:color="auto"/>
            <w:left w:val="single" w:sz="6" w:space="6" w:color="838383"/>
            <w:bottom w:val="none" w:sz="0" w:space="0" w:color="auto"/>
            <w:right w:val="none" w:sz="0" w:space="0" w:color="auto"/>
          </w:divBdr>
          <w:divsChild>
            <w:div w:id="1273589993">
              <w:marLeft w:val="0"/>
              <w:marRight w:val="0"/>
              <w:marTop w:val="0"/>
              <w:marBottom w:val="0"/>
              <w:divBdr>
                <w:top w:val="none" w:sz="0" w:space="0" w:color="auto"/>
                <w:left w:val="none" w:sz="0" w:space="0" w:color="auto"/>
                <w:bottom w:val="none" w:sz="0" w:space="0" w:color="auto"/>
                <w:right w:val="none" w:sz="0" w:space="0" w:color="auto"/>
              </w:divBdr>
            </w:div>
            <w:div w:id="1049112449">
              <w:marLeft w:val="0"/>
              <w:marRight w:val="0"/>
              <w:marTop w:val="0"/>
              <w:marBottom w:val="0"/>
              <w:divBdr>
                <w:top w:val="none" w:sz="0" w:space="0" w:color="auto"/>
                <w:left w:val="none" w:sz="0" w:space="0" w:color="auto"/>
                <w:bottom w:val="none" w:sz="0" w:space="0" w:color="auto"/>
                <w:right w:val="none" w:sz="0" w:space="0" w:color="auto"/>
              </w:divBdr>
            </w:div>
            <w:div w:id="1881239075">
              <w:marLeft w:val="0"/>
              <w:marRight w:val="0"/>
              <w:marTop w:val="0"/>
              <w:marBottom w:val="0"/>
              <w:divBdr>
                <w:top w:val="none" w:sz="0" w:space="0" w:color="auto"/>
                <w:left w:val="none" w:sz="0" w:space="0" w:color="auto"/>
                <w:bottom w:val="none" w:sz="0" w:space="0" w:color="auto"/>
                <w:right w:val="none" w:sz="0" w:space="0" w:color="auto"/>
              </w:divBdr>
            </w:div>
          </w:divsChild>
        </w:div>
        <w:div w:id="852692213">
          <w:marLeft w:val="0"/>
          <w:marRight w:val="0"/>
          <w:marTop w:val="0"/>
          <w:marBottom w:val="120"/>
          <w:divBdr>
            <w:top w:val="none" w:sz="0" w:space="0" w:color="auto"/>
            <w:left w:val="none" w:sz="0" w:space="0" w:color="auto"/>
            <w:bottom w:val="none" w:sz="0" w:space="0" w:color="auto"/>
            <w:right w:val="none" w:sz="0" w:space="0" w:color="auto"/>
          </w:divBdr>
          <w:divsChild>
            <w:div w:id="1000542420">
              <w:marLeft w:val="0"/>
              <w:marRight w:val="0"/>
              <w:marTop w:val="0"/>
              <w:marBottom w:val="0"/>
              <w:divBdr>
                <w:top w:val="none" w:sz="0" w:space="0" w:color="auto"/>
                <w:left w:val="none" w:sz="0" w:space="0" w:color="auto"/>
                <w:bottom w:val="none" w:sz="0" w:space="0" w:color="auto"/>
                <w:right w:val="none" w:sz="0" w:space="0" w:color="auto"/>
              </w:divBdr>
            </w:div>
          </w:divsChild>
        </w:div>
        <w:div w:id="737242018">
          <w:marLeft w:val="0"/>
          <w:marRight w:val="0"/>
          <w:marTop w:val="0"/>
          <w:marBottom w:val="120"/>
          <w:divBdr>
            <w:top w:val="none" w:sz="0" w:space="0" w:color="auto"/>
            <w:left w:val="none" w:sz="0" w:space="0" w:color="auto"/>
            <w:bottom w:val="none" w:sz="0" w:space="0" w:color="auto"/>
            <w:right w:val="none" w:sz="0" w:space="0" w:color="auto"/>
          </w:divBdr>
          <w:divsChild>
            <w:div w:id="340936427">
              <w:marLeft w:val="0"/>
              <w:marRight w:val="0"/>
              <w:marTop w:val="0"/>
              <w:marBottom w:val="0"/>
              <w:divBdr>
                <w:top w:val="none" w:sz="0" w:space="0" w:color="auto"/>
                <w:left w:val="none" w:sz="0" w:space="0" w:color="auto"/>
                <w:bottom w:val="none" w:sz="0" w:space="0" w:color="auto"/>
                <w:right w:val="none" w:sz="0" w:space="0" w:color="auto"/>
              </w:divBdr>
            </w:div>
            <w:div w:id="1075476640">
              <w:marLeft w:val="0"/>
              <w:marRight w:val="0"/>
              <w:marTop w:val="0"/>
              <w:marBottom w:val="0"/>
              <w:divBdr>
                <w:top w:val="none" w:sz="0" w:space="0" w:color="auto"/>
                <w:left w:val="none" w:sz="0" w:space="0" w:color="auto"/>
                <w:bottom w:val="none" w:sz="0" w:space="0" w:color="auto"/>
                <w:right w:val="none" w:sz="0" w:space="0" w:color="auto"/>
              </w:divBdr>
            </w:div>
            <w:div w:id="915018227">
              <w:marLeft w:val="0"/>
              <w:marRight w:val="0"/>
              <w:marTop w:val="0"/>
              <w:marBottom w:val="0"/>
              <w:divBdr>
                <w:top w:val="none" w:sz="0" w:space="0" w:color="auto"/>
                <w:left w:val="none" w:sz="0" w:space="0" w:color="auto"/>
                <w:bottom w:val="none" w:sz="0" w:space="0" w:color="auto"/>
                <w:right w:val="none" w:sz="0" w:space="0" w:color="auto"/>
              </w:divBdr>
            </w:div>
            <w:div w:id="749741021">
              <w:marLeft w:val="0"/>
              <w:marRight w:val="0"/>
              <w:marTop w:val="0"/>
              <w:marBottom w:val="0"/>
              <w:divBdr>
                <w:top w:val="none" w:sz="0" w:space="0" w:color="auto"/>
                <w:left w:val="none" w:sz="0" w:space="0" w:color="auto"/>
                <w:bottom w:val="none" w:sz="0" w:space="0" w:color="auto"/>
                <w:right w:val="none" w:sz="0" w:space="0" w:color="auto"/>
              </w:divBdr>
            </w:div>
            <w:div w:id="1920750812">
              <w:marLeft w:val="0"/>
              <w:marRight w:val="0"/>
              <w:marTop w:val="0"/>
              <w:marBottom w:val="0"/>
              <w:divBdr>
                <w:top w:val="none" w:sz="0" w:space="0" w:color="auto"/>
                <w:left w:val="none" w:sz="0" w:space="0" w:color="auto"/>
                <w:bottom w:val="none" w:sz="0" w:space="0" w:color="auto"/>
                <w:right w:val="none" w:sz="0" w:space="0" w:color="auto"/>
              </w:divBdr>
            </w:div>
          </w:divsChild>
        </w:div>
        <w:div w:id="1133132703">
          <w:marLeft w:val="1080"/>
          <w:marRight w:val="0"/>
          <w:marTop w:val="0"/>
          <w:marBottom w:val="120"/>
          <w:divBdr>
            <w:top w:val="none" w:sz="0" w:space="0" w:color="auto"/>
            <w:left w:val="none" w:sz="0" w:space="0" w:color="auto"/>
            <w:bottom w:val="none" w:sz="0" w:space="0" w:color="auto"/>
            <w:right w:val="none" w:sz="0" w:space="0" w:color="auto"/>
          </w:divBdr>
        </w:div>
        <w:div w:id="1425030027">
          <w:marLeft w:val="1080"/>
          <w:marRight w:val="330"/>
          <w:marTop w:val="0"/>
          <w:marBottom w:val="150"/>
          <w:divBdr>
            <w:top w:val="none" w:sz="0" w:space="0" w:color="auto"/>
            <w:left w:val="single" w:sz="6" w:space="6" w:color="838383"/>
            <w:bottom w:val="none" w:sz="0" w:space="0" w:color="auto"/>
            <w:right w:val="none" w:sz="0" w:space="0" w:color="auto"/>
          </w:divBdr>
          <w:divsChild>
            <w:div w:id="1304844948">
              <w:marLeft w:val="0"/>
              <w:marRight w:val="0"/>
              <w:marTop w:val="0"/>
              <w:marBottom w:val="0"/>
              <w:divBdr>
                <w:top w:val="none" w:sz="0" w:space="0" w:color="auto"/>
                <w:left w:val="none" w:sz="0" w:space="0" w:color="auto"/>
                <w:bottom w:val="none" w:sz="0" w:space="0" w:color="auto"/>
                <w:right w:val="none" w:sz="0" w:space="0" w:color="auto"/>
              </w:divBdr>
            </w:div>
            <w:div w:id="1885406567">
              <w:marLeft w:val="0"/>
              <w:marRight w:val="0"/>
              <w:marTop w:val="0"/>
              <w:marBottom w:val="0"/>
              <w:divBdr>
                <w:top w:val="none" w:sz="0" w:space="0" w:color="auto"/>
                <w:left w:val="none" w:sz="0" w:space="0" w:color="auto"/>
                <w:bottom w:val="none" w:sz="0" w:space="0" w:color="auto"/>
                <w:right w:val="none" w:sz="0" w:space="0" w:color="auto"/>
              </w:divBdr>
            </w:div>
            <w:div w:id="1140536539">
              <w:marLeft w:val="0"/>
              <w:marRight w:val="0"/>
              <w:marTop w:val="0"/>
              <w:marBottom w:val="0"/>
              <w:divBdr>
                <w:top w:val="none" w:sz="0" w:space="0" w:color="auto"/>
                <w:left w:val="none" w:sz="0" w:space="0" w:color="auto"/>
                <w:bottom w:val="none" w:sz="0" w:space="0" w:color="auto"/>
                <w:right w:val="none" w:sz="0" w:space="0" w:color="auto"/>
              </w:divBdr>
            </w:div>
            <w:div w:id="1403941765">
              <w:marLeft w:val="0"/>
              <w:marRight w:val="0"/>
              <w:marTop w:val="0"/>
              <w:marBottom w:val="0"/>
              <w:divBdr>
                <w:top w:val="none" w:sz="0" w:space="0" w:color="auto"/>
                <w:left w:val="none" w:sz="0" w:space="0" w:color="auto"/>
                <w:bottom w:val="none" w:sz="0" w:space="0" w:color="auto"/>
                <w:right w:val="none" w:sz="0" w:space="0" w:color="auto"/>
              </w:divBdr>
            </w:div>
          </w:divsChild>
        </w:div>
        <w:div w:id="1110903949">
          <w:marLeft w:val="0"/>
          <w:marRight w:val="0"/>
          <w:marTop w:val="0"/>
          <w:marBottom w:val="120"/>
          <w:divBdr>
            <w:top w:val="none" w:sz="0" w:space="0" w:color="auto"/>
            <w:left w:val="none" w:sz="0" w:space="0" w:color="auto"/>
            <w:bottom w:val="none" w:sz="0" w:space="0" w:color="auto"/>
            <w:right w:val="none" w:sz="0" w:space="0" w:color="auto"/>
          </w:divBdr>
          <w:divsChild>
            <w:div w:id="1438333871">
              <w:marLeft w:val="0"/>
              <w:marRight w:val="0"/>
              <w:marTop w:val="0"/>
              <w:marBottom w:val="0"/>
              <w:divBdr>
                <w:top w:val="none" w:sz="0" w:space="0" w:color="auto"/>
                <w:left w:val="none" w:sz="0" w:space="0" w:color="auto"/>
                <w:bottom w:val="none" w:sz="0" w:space="0" w:color="auto"/>
                <w:right w:val="none" w:sz="0" w:space="0" w:color="auto"/>
              </w:divBdr>
            </w:div>
          </w:divsChild>
        </w:div>
        <w:div w:id="213471842">
          <w:marLeft w:val="0"/>
          <w:marRight w:val="0"/>
          <w:marTop w:val="0"/>
          <w:marBottom w:val="120"/>
          <w:divBdr>
            <w:top w:val="none" w:sz="0" w:space="0" w:color="auto"/>
            <w:left w:val="none" w:sz="0" w:space="0" w:color="auto"/>
            <w:bottom w:val="none" w:sz="0" w:space="0" w:color="auto"/>
            <w:right w:val="none" w:sz="0" w:space="0" w:color="auto"/>
          </w:divBdr>
          <w:divsChild>
            <w:div w:id="2061905310">
              <w:marLeft w:val="0"/>
              <w:marRight w:val="0"/>
              <w:marTop w:val="0"/>
              <w:marBottom w:val="0"/>
              <w:divBdr>
                <w:top w:val="none" w:sz="0" w:space="0" w:color="auto"/>
                <w:left w:val="none" w:sz="0" w:space="0" w:color="auto"/>
                <w:bottom w:val="none" w:sz="0" w:space="0" w:color="auto"/>
                <w:right w:val="none" w:sz="0" w:space="0" w:color="auto"/>
              </w:divBdr>
            </w:div>
            <w:div w:id="360281090">
              <w:marLeft w:val="0"/>
              <w:marRight w:val="0"/>
              <w:marTop w:val="0"/>
              <w:marBottom w:val="0"/>
              <w:divBdr>
                <w:top w:val="none" w:sz="0" w:space="0" w:color="auto"/>
                <w:left w:val="none" w:sz="0" w:space="0" w:color="auto"/>
                <w:bottom w:val="none" w:sz="0" w:space="0" w:color="auto"/>
                <w:right w:val="none" w:sz="0" w:space="0" w:color="auto"/>
              </w:divBdr>
            </w:div>
          </w:divsChild>
        </w:div>
        <w:div w:id="814488288">
          <w:marLeft w:val="0"/>
          <w:marRight w:val="0"/>
          <w:marTop w:val="0"/>
          <w:marBottom w:val="120"/>
          <w:divBdr>
            <w:top w:val="none" w:sz="0" w:space="0" w:color="auto"/>
            <w:left w:val="none" w:sz="0" w:space="0" w:color="auto"/>
            <w:bottom w:val="none" w:sz="0" w:space="0" w:color="auto"/>
            <w:right w:val="none" w:sz="0" w:space="0" w:color="auto"/>
          </w:divBdr>
          <w:divsChild>
            <w:div w:id="756367062">
              <w:marLeft w:val="0"/>
              <w:marRight w:val="0"/>
              <w:marTop w:val="0"/>
              <w:marBottom w:val="0"/>
              <w:divBdr>
                <w:top w:val="none" w:sz="0" w:space="0" w:color="auto"/>
                <w:left w:val="none" w:sz="0" w:space="0" w:color="auto"/>
                <w:bottom w:val="none" w:sz="0" w:space="0" w:color="auto"/>
                <w:right w:val="none" w:sz="0" w:space="0" w:color="auto"/>
              </w:divBdr>
            </w:div>
          </w:divsChild>
        </w:div>
        <w:div w:id="22637392">
          <w:marLeft w:val="0"/>
          <w:marRight w:val="0"/>
          <w:marTop w:val="225"/>
          <w:marBottom w:val="0"/>
          <w:divBdr>
            <w:top w:val="none" w:sz="0" w:space="0" w:color="auto"/>
            <w:left w:val="none" w:sz="0" w:space="0" w:color="auto"/>
            <w:bottom w:val="none" w:sz="0" w:space="0" w:color="auto"/>
            <w:right w:val="none" w:sz="0" w:space="0" w:color="auto"/>
          </w:divBdr>
        </w:div>
        <w:div w:id="1248806770">
          <w:marLeft w:val="0"/>
          <w:marRight w:val="0"/>
          <w:marTop w:val="0"/>
          <w:marBottom w:val="120"/>
          <w:divBdr>
            <w:top w:val="none" w:sz="0" w:space="0" w:color="auto"/>
            <w:left w:val="none" w:sz="0" w:space="0" w:color="auto"/>
            <w:bottom w:val="none" w:sz="0" w:space="0" w:color="auto"/>
            <w:right w:val="none" w:sz="0" w:space="0" w:color="auto"/>
          </w:divBdr>
          <w:divsChild>
            <w:div w:id="169688410">
              <w:marLeft w:val="0"/>
              <w:marRight w:val="0"/>
              <w:marTop w:val="0"/>
              <w:marBottom w:val="0"/>
              <w:divBdr>
                <w:top w:val="none" w:sz="0" w:space="0" w:color="auto"/>
                <w:left w:val="none" w:sz="0" w:space="0" w:color="auto"/>
                <w:bottom w:val="none" w:sz="0" w:space="0" w:color="auto"/>
                <w:right w:val="none" w:sz="0" w:space="0" w:color="auto"/>
              </w:divBdr>
            </w:div>
          </w:divsChild>
        </w:div>
        <w:div w:id="2042431501">
          <w:marLeft w:val="0"/>
          <w:marRight w:val="0"/>
          <w:marTop w:val="0"/>
          <w:marBottom w:val="120"/>
          <w:divBdr>
            <w:top w:val="none" w:sz="0" w:space="0" w:color="auto"/>
            <w:left w:val="none" w:sz="0" w:space="0" w:color="auto"/>
            <w:bottom w:val="none" w:sz="0" w:space="0" w:color="auto"/>
            <w:right w:val="none" w:sz="0" w:space="0" w:color="auto"/>
          </w:divBdr>
          <w:divsChild>
            <w:div w:id="224223854">
              <w:marLeft w:val="0"/>
              <w:marRight w:val="0"/>
              <w:marTop w:val="0"/>
              <w:marBottom w:val="0"/>
              <w:divBdr>
                <w:top w:val="none" w:sz="0" w:space="0" w:color="auto"/>
                <w:left w:val="none" w:sz="0" w:space="0" w:color="auto"/>
                <w:bottom w:val="none" w:sz="0" w:space="0" w:color="auto"/>
                <w:right w:val="none" w:sz="0" w:space="0" w:color="auto"/>
              </w:divBdr>
            </w:div>
            <w:div w:id="1208948934">
              <w:marLeft w:val="0"/>
              <w:marRight w:val="0"/>
              <w:marTop w:val="0"/>
              <w:marBottom w:val="0"/>
              <w:divBdr>
                <w:top w:val="none" w:sz="0" w:space="0" w:color="auto"/>
                <w:left w:val="none" w:sz="0" w:space="0" w:color="auto"/>
                <w:bottom w:val="none" w:sz="0" w:space="0" w:color="auto"/>
                <w:right w:val="none" w:sz="0" w:space="0" w:color="auto"/>
              </w:divBdr>
            </w:div>
          </w:divsChild>
        </w:div>
        <w:div w:id="962812564">
          <w:marLeft w:val="0"/>
          <w:marRight w:val="0"/>
          <w:marTop w:val="0"/>
          <w:marBottom w:val="120"/>
          <w:divBdr>
            <w:top w:val="none" w:sz="0" w:space="0" w:color="auto"/>
            <w:left w:val="none" w:sz="0" w:space="0" w:color="auto"/>
            <w:bottom w:val="none" w:sz="0" w:space="0" w:color="auto"/>
            <w:right w:val="none" w:sz="0" w:space="0" w:color="auto"/>
          </w:divBdr>
          <w:divsChild>
            <w:div w:id="1714379636">
              <w:marLeft w:val="0"/>
              <w:marRight w:val="0"/>
              <w:marTop w:val="0"/>
              <w:marBottom w:val="0"/>
              <w:divBdr>
                <w:top w:val="none" w:sz="0" w:space="0" w:color="auto"/>
                <w:left w:val="none" w:sz="0" w:space="0" w:color="auto"/>
                <w:bottom w:val="none" w:sz="0" w:space="0" w:color="auto"/>
                <w:right w:val="none" w:sz="0" w:space="0" w:color="auto"/>
              </w:divBdr>
            </w:div>
            <w:div w:id="391656947">
              <w:marLeft w:val="0"/>
              <w:marRight w:val="0"/>
              <w:marTop w:val="0"/>
              <w:marBottom w:val="0"/>
              <w:divBdr>
                <w:top w:val="none" w:sz="0" w:space="0" w:color="auto"/>
                <w:left w:val="none" w:sz="0" w:space="0" w:color="auto"/>
                <w:bottom w:val="none" w:sz="0" w:space="0" w:color="auto"/>
                <w:right w:val="none" w:sz="0" w:space="0" w:color="auto"/>
              </w:divBdr>
            </w:div>
            <w:div w:id="1134526304">
              <w:marLeft w:val="0"/>
              <w:marRight w:val="0"/>
              <w:marTop w:val="0"/>
              <w:marBottom w:val="0"/>
              <w:divBdr>
                <w:top w:val="none" w:sz="0" w:space="0" w:color="auto"/>
                <w:left w:val="none" w:sz="0" w:space="0" w:color="auto"/>
                <w:bottom w:val="none" w:sz="0" w:space="0" w:color="auto"/>
                <w:right w:val="none" w:sz="0" w:space="0" w:color="auto"/>
              </w:divBdr>
            </w:div>
          </w:divsChild>
        </w:div>
        <w:div w:id="1461148892">
          <w:marLeft w:val="0"/>
          <w:marRight w:val="0"/>
          <w:marTop w:val="0"/>
          <w:marBottom w:val="120"/>
          <w:divBdr>
            <w:top w:val="none" w:sz="0" w:space="0" w:color="auto"/>
            <w:left w:val="none" w:sz="0" w:space="0" w:color="auto"/>
            <w:bottom w:val="none" w:sz="0" w:space="0" w:color="auto"/>
            <w:right w:val="none" w:sz="0" w:space="0" w:color="auto"/>
          </w:divBdr>
          <w:divsChild>
            <w:div w:id="116147825">
              <w:marLeft w:val="0"/>
              <w:marRight w:val="0"/>
              <w:marTop w:val="0"/>
              <w:marBottom w:val="0"/>
              <w:divBdr>
                <w:top w:val="none" w:sz="0" w:space="0" w:color="auto"/>
                <w:left w:val="none" w:sz="0" w:space="0" w:color="auto"/>
                <w:bottom w:val="none" w:sz="0" w:space="0" w:color="auto"/>
                <w:right w:val="none" w:sz="0" w:space="0" w:color="auto"/>
              </w:divBdr>
            </w:div>
            <w:div w:id="1824540979">
              <w:marLeft w:val="0"/>
              <w:marRight w:val="0"/>
              <w:marTop w:val="0"/>
              <w:marBottom w:val="0"/>
              <w:divBdr>
                <w:top w:val="none" w:sz="0" w:space="0" w:color="auto"/>
                <w:left w:val="none" w:sz="0" w:space="0" w:color="auto"/>
                <w:bottom w:val="none" w:sz="0" w:space="0" w:color="auto"/>
                <w:right w:val="none" w:sz="0" w:space="0" w:color="auto"/>
              </w:divBdr>
            </w:div>
          </w:divsChild>
        </w:div>
        <w:div w:id="993416584">
          <w:marLeft w:val="0"/>
          <w:marRight w:val="0"/>
          <w:marTop w:val="0"/>
          <w:marBottom w:val="120"/>
          <w:divBdr>
            <w:top w:val="none" w:sz="0" w:space="0" w:color="auto"/>
            <w:left w:val="none" w:sz="0" w:space="0" w:color="auto"/>
            <w:bottom w:val="none" w:sz="0" w:space="0" w:color="auto"/>
            <w:right w:val="none" w:sz="0" w:space="0" w:color="auto"/>
          </w:divBdr>
          <w:divsChild>
            <w:div w:id="311714744">
              <w:marLeft w:val="0"/>
              <w:marRight w:val="0"/>
              <w:marTop w:val="0"/>
              <w:marBottom w:val="0"/>
              <w:divBdr>
                <w:top w:val="none" w:sz="0" w:space="0" w:color="auto"/>
                <w:left w:val="none" w:sz="0" w:space="0" w:color="auto"/>
                <w:bottom w:val="none" w:sz="0" w:space="0" w:color="auto"/>
                <w:right w:val="none" w:sz="0" w:space="0" w:color="auto"/>
              </w:divBdr>
            </w:div>
          </w:divsChild>
        </w:div>
        <w:div w:id="1515269489">
          <w:marLeft w:val="0"/>
          <w:marRight w:val="0"/>
          <w:marTop w:val="225"/>
          <w:marBottom w:val="0"/>
          <w:divBdr>
            <w:top w:val="none" w:sz="0" w:space="0" w:color="auto"/>
            <w:left w:val="none" w:sz="0" w:space="0" w:color="auto"/>
            <w:bottom w:val="none" w:sz="0" w:space="0" w:color="auto"/>
            <w:right w:val="none" w:sz="0" w:space="0" w:color="auto"/>
          </w:divBdr>
        </w:div>
        <w:div w:id="1158501106">
          <w:marLeft w:val="0"/>
          <w:marRight w:val="0"/>
          <w:marTop w:val="0"/>
          <w:marBottom w:val="120"/>
          <w:divBdr>
            <w:top w:val="none" w:sz="0" w:space="0" w:color="auto"/>
            <w:left w:val="none" w:sz="0" w:space="0" w:color="auto"/>
            <w:bottom w:val="none" w:sz="0" w:space="0" w:color="auto"/>
            <w:right w:val="none" w:sz="0" w:space="0" w:color="auto"/>
          </w:divBdr>
          <w:divsChild>
            <w:div w:id="1386029227">
              <w:marLeft w:val="0"/>
              <w:marRight w:val="0"/>
              <w:marTop w:val="0"/>
              <w:marBottom w:val="0"/>
              <w:divBdr>
                <w:top w:val="none" w:sz="0" w:space="0" w:color="auto"/>
                <w:left w:val="none" w:sz="0" w:space="0" w:color="auto"/>
                <w:bottom w:val="none" w:sz="0" w:space="0" w:color="auto"/>
                <w:right w:val="none" w:sz="0" w:space="0" w:color="auto"/>
              </w:divBdr>
            </w:div>
          </w:divsChild>
        </w:div>
        <w:div w:id="506285769">
          <w:marLeft w:val="0"/>
          <w:marRight w:val="0"/>
          <w:marTop w:val="0"/>
          <w:marBottom w:val="120"/>
          <w:divBdr>
            <w:top w:val="none" w:sz="0" w:space="0" w:color="auto"/>
            <w:left w:val="none" w:sz="0" w:space="0" w:color="auto"/>
            <w:bottom w:val="none" w:sz="0" w:space="0" w:color="auto"/>
            <w:right w:val="none" w:sz="0" w:space="0" w:color="auto"/>
          </w:divBdr>
          <w:divsChild>
            <w:div w:id="736829413">
              <w:marLeft w:val="0"/>
              <w:marRight w:val="0"/>
              <w:marTop w:val="0"/>
              <w:marBottom w:val="0"/>
              <w:divBdr>
                <w:top w:val="none" w:sz="0" w:space="0" w:color="auto"/>
                <w:left w:val="none" w:sz="0" w:space="0" w:color="auto"/>
                <w:bottom w:val="none" w:sz="0" w:space="0" w:color="auto"/>
                <w:right w:val="none" w:sz="0" w:space="0" w:color="auto"/>
              </w:divBdr>
            </w:div>
            <w:div w:id="740828991">
              <w:marLeft w:val="0"/>
              <w:marRight w:val="0"/>
              <w:marTop w:val="0"/>
              <w:marBottom w:val="0"/>
              <w:divBdr>
                <w:top w:val="none" w:sz="0" w:space="0" w:color="auto"/>
                <w:left w:val="none" w:sz="0" w:space="0" w:color="auto"/>
                <w:bottom w:val="none" w:sz="0" w:space="0" w:color="auto"/>
                <w:right w:val="none" w:sz="0" w:space="0" w:color="auto"/>
              </w:divBdr>
            </w:div>
          </w:divsChild>
        </w:div>
        <w:div w:id="111871133">
          <w:marLeft w:val="0"/>
          <w:marRight w:val="0"/>
          <w:marTop w:val="75"/>
          <w:marBottom w:val="0"/>
          <w:divBdr>
            <w:top w:val="none" w:sz="0" w:space="0" w:color="auto"/>
            <w:left w:val="none" w:sz="0" w:space="0" w:color="auto"/>
            <w:bottom w:val="none" w:sz="0" w:space="0" w:color="auto"/>
            <w:right w:val="none" w:sz="0" w:space="0" w:color="auto"/>
          </w:divBdr>
        </w:div>
        <w:div w:id="1610887663">
          <w:marLeft w:val="0"/>
          <w:marRight w:val="0"/>
          <w:marTop w:val="0"/>
          <w:marBottom w:val="120"/>
          <w:divBdr>
            <w:top w:val="none" w:sz="0" w:space="0" w:color="auto"/>
            <w:left w:val="none" w:sz="0" w:space="0" w:color="auto"/>
            <w:bottom w:val="none" w:sz="0" w:space="0" w:color="auto"/>
            <w:right w:val="none" w:sz="0" w:space="0" w:color="auto"/>
          </w:divBdr>
          <w:divsChild>
            <w:div w:id="2099018018">
              <w:marLeft w:val="0"/>
              <w:marRight w:val="0"/>
              <w:marTop w:val="0"/>
              <w:marBottom w:val="0"/>
              <w:divBdr>
                <w:top w:val="none" w:sz="0" w:space="0" w:color="auto"/>
                <w:left w:val="none" w:sz="0" w:space="0" w:color="auto"/>
                <w:bottom w:val="none" w:sz="0" w:space="0" w:color="auto"/>
                <w:right w:val="none" w:sz="0" w:space="0" w:color="auto"/>
              </w:divBdr>
            </w:div>
            <w:div w:id="1235436464">
              <w:marLeft w:val="0"/>
              <w:marRight w:val="0"/>
              <w:marTop w:val="0"/>
              <w:marBottom w:val="0"/>
              <w:divBdr>
                <w:top w:val="none" w:sz="0" w:space="0" w:color="auto"/>
                <w:left w:val="none" w:sz="0" w:space="0" w:color="auto"/>
                <w:bottom w:val="none" w:sz="0" w:space="0" w:color="auto"/>
                <w:right w:val="none" w:sz="0" w:space="0" w:color="auto"/>
              </w:divBdr>
            </w:div>
            <w:div w:id="1630697287">
              <w:marLeft w:val="0"/>
              <w:marRight w:val="0"/>
              <w:marTop w:val="0"/>
              <w:marBottom w:val="0"/>
              <w:divBdr>
                <w:top w:val="none" w:sz="0" w:space="0" w:color="auto"/>
                <w:left w:val="none" w:sz="0" w:space="0" w:color="auto"/>
                <w:bottom w:val="none" w:sz="0" w:space="0" w:color="auto"/>
                <w:right w:val="none" w:sz="0" w:space="0" w:color="auto"/>
              </w:divBdr>
            </w:div>
            <w:div w:id="2012366099">
              <w:marLeft w:val="0"/>
              <w:marRight w:val="0"/>
              <w:marTop w:val="0"/>
              <w:marBottom w:val="0"/>
              <w:divBdr>
                <w:top w:val="none" w:sz="0" w:space="0" w:color="auto"/>
                <w:left w:val="none" w:sz="0" w:space="0" w:color="auto"/>
                <w:bottom w:val="none" w:sz="0" w:space="0" w:color="auto"/>
                <w:right w:val="none" w:sz="0" w:space="0" w:color="auto"/>
              </w:divBdr>
            </w:div>
            <w:div w:id="328949175">
              <w:marLeft w:val="0"/>
              <w:marRight w:val="0"/>
              <w:marTop w:val="0"/>
              <w:marBottom w:val="0"/>
              <w:divBdr>
                <w:top w:val="none" w:sz="0" w:space="0" w:color="auto"/>
                <w:left w:val="none" w:sz="0" w:space="0" w:color="auto"/>
                <w:bottom w:val="none" w:sz="0" w:space="0" w:color="auto"/>
                <w:right w:val="none" w:sz="0" w:space="0" w:color="auto"/>
              </w:divBdr>
            </w:div>
          </w:divsChild>
        </w:div>
        <w:div w:id="932401968">
          <w:marLeft w:val="0"/>
          <w:marRight w:val="0"/>
          <w:marTop w:val="0"/>
          <w:marBottom w:val="120"/>
          <w:divBdr>
            <w:top w:val="none" w:sz="0" w:space="0" w:color="auto"/>
            <w:left w:val="none" w:sz="0" w:space="0" w:color="auto"/>
            <w:bottom w:val="none" w:sz="0" w:space="0" w:color="auto"/>
            <w:right w:val="none" w:sz="0" w:space="0" w:color="auto"/>
          </w:divBdr>
          <w:divsChild>
            <w:div w:id="756898487">
              <w:marLeft w:val="0"/>
              <w:marRight w:val="0"/>
              <w:marTop w:val="0"/>
              <w:marBottom w:val="0"/>
              <w:divBdr>
                <w:top w:val="none" w:sz="0" w:space="0" w:color="auto"/>
                <w:left w:val="none" w:sz="0" w:space="0" w:color="auto"/>
                <w:bottom w:val="none" w:sz="0" w:space="0" w:color="auto"/>
                <w:right w:val="none" w:sz="0" w:space="0" w:color="auto"/>
              </w:divBdr>
            </w:div>
          </w:divsChild>
        </w:div>
        <w:div w:id="1724451809">
          <w:marLeft w:val="0"/>
          <w:marRight w:val="0"/>
          <w:marTop w:val="75"/>
          <w:marBottom w:val="0"/>
          <w:divBdr>
            <w:top w:val="none" w:sz="0" w:space="0" w:color="auto"/>
            <w:left w:val="none" w:sz="0" w:space="0" w:color="auto"/>
            <w:bottom w:val="none" w:sz="0" w:space="0" w:color="auto"/>
            <w:right w:val="none" w:sz="0" w:space="0" w:color="auto"/>
          </w:divBdr>
        </w:div>
        <w:div w:id="1578008304">
          <w:marLeft w:val="0"/>
          <w:marRight w:val="0"/>
          <w:marTop w:val="0"/>
          <w:marBottom w:val="120"/>
          <w:divBdr>
            <w:top w:val="none" w:sz="0" w:space="0" w:color="auto"/>
            <w:left w:val="none" w:sz="0" w:space="0" w:color="auto"/>
            <w:bottom w:val="none" w:sz="0" w:space="0" w:color="auto"/>
            <w:right w:val="none" w:sz="0" w:space="0" w:color="auto"/>
          </w:divBdr>
          <w:divsChild>
            <w:div w:id="1371418270">
              <w:marLeft w:val="0"/>
              <w:marRight w:val="0"/>
              <w:marTop w:val="0"/>
              <w:marBottom w:val="0"/>
              <w:divBdr>
                <w:top w:val="none" w:sz="0" w:space="0" w:color="auto"/>
                <w:left w:val="none" w:sz="0" w:space="0" w:color="auto"/>
                <w:bottom w:val="none" w:sz="0" w:space="0" w:color="auto"/>
                <w:right w:val="none" w:sz="0" w:space="0" w:color="auto"/>
              </w:divBdr>
            </w:div>
            <w:div w:id="1816288917">
              <w:marLeft w:val="0"/>
              <w:marRight w:val="0"/>
              <w:marTop w:val="0"/>
              <w:marBottom w:val="0"/>
              <w:divBdr>
                <w:top w:val="none" w:sz="0" w:space="0" w:color="auto"/>
                <w:left w:val="none" w:sz="0" w:space="0" w:color="auto"/>
                <w:bottom w:val="none" w:sz="0" w:space="0" w:color="auto"/>
                <w:right w:val="none" w:sz="0" w:space="0" w:color="auto"/>
              </w:divBdr>
            </w:div>
            <w:div w:id="338235007">
              <w:marLeft w:val="0"/>
              <w:marRight w:val="0"/>
              <w:marTop w:val="0"/>
              <w:marBottom w:val="0"/>
              <w:divBdr>
                <w:top w:val="none" w:sz="0" w:space="0" w:color="auto"/>
                <w:left w:val="none" w:sz="0" w:space="0" w:color="auto"/>
                <w:bottom w:val="none" w:sz="0" w:space="0" w:color="auto"/>
                <w:right w:val="none" w:sz="0" w:space="0" w:color="auto"/>
              </w:divBdr>
            </w:div>
            <w:div w:id="395083232">
              <w:marLeft w:val="0"/>
              <w:marRight w:val="0"/>
              <w:marTop w:val="0"/>
              <w:marBottom w:val="0"/>
              <w:divBdr>
                <w:top w:val="none" w:sz="0" w:space="0" w:color="auto"/>
                <w:left w:val="none" w:sz="0" w:space="0" w:color="auto"/>
                <w:bottom w:val="none" w:sz="0" w:space="0" w:color="auto"/>
                <w:right w:val="none" w:sz="0" w:space="0" w:color="auto"/>
              </w:divBdr>
            </w:div>
            <w:div w:id="714161276">
              <w:marLeft w:val="0"/>
              <w:marRight w:val="0"/>
              <w:marTop w:val="0"/>
              <w:marBottom w:val="0"/>
              <w:divBdr>
                <w:top w:val="none" w:sz="0" w:space="0" w:color="auto"/>
                <w:left w:val="none" w:sz="0" w:space="0" w:color="auto"/>
                <w:bottom w:val="none" w:sz="0" w:space="0" w:color="auto"/>
                <w:right w:val="none" w:sz="0" w:space="0" w:color="auto"/>
              </w:divBdr>
            </w:div>
            <w:div w:id="2000039813">
              <w:marLeft w:val="0"/>
              <w:marRight w:val="0"/>
              <w:marTop w:val="0"/>
              <w:marBottom w:val="0"/>
              <w:divBdr>
                <w:top w:val="none" w:sz="0" w:space="0" w:color="auto"/>
                <w:left w:val="none" w:sz="0" w:space="0" w:color="auto"/>
                <w:bottom w:val="none" w:sz="0" w:space="0" w:color="auto"/>
                <w:right w:val="none" w:sz="0" w:space="0" w:color="auto"/>
              </w:divBdr>
            </w:div>
            <w:div w:id="472873499">
              <w:marLeft w:val="0"/>
              <w:marRight w:val="0"/>
              <w:marTop w:val="0"/>
              <w:marBottom w:val="0"/>
              <w:divBdr>
                <w:top w:val="none" w:sz="0" w:space="0" w:color="auto"/>
                <w:left w:val="none" w:sz="0" w:space="0" w:color="auto"/>
                <w:bottom w:val="none" w:sz="0" w:space="0" w:color="auto"/>
                <w:right w:val="none" w:sz="0" w:space="0" w:color="auto"/>
              </w:divBdr>
            </w:div>
            <w:div w:id="321617142">
              <w:marLeft w:val="0"/>
              <w:marRight w:val="0"/>
              <w:marTop w:val="0"/>
              <w:marBottom w:val="0"/>
              <w:divBdr>
                <w:top w:val="none" w:sz="0" w:space="0" w:color="auto"/>
                <w:left w:val="none" w:sz="0" w:space="0" w:color="auto"/>
                <w:bottom w:val="none" w:sz="0" w:space="0" w:color="auto"/>
                <w:right w:val="none" w:sz="0" w:space="0" w:color="auto"/>
              </w:divBdr>
            </w:div>
            <w:div w:id="149256804">
              <w:marLeft w:val="0"/>
              <w:marRight w:val="0"/>
              <w:marTop w:val="0"/>
              <w:marBottom w:val="0"/>
              <w:divBdr>
                <w:top w:val="none" w:sz="0" w:space="0" w:color="auto"/>
                <w:left w:val="none" w:sz="0" w:space="0" w:color="auto"/>
                <w:bottom w:val="none" w:sz="0" w:space="0" w:color="auto"/>
                <w:right w:val="none" w:sz="0" w:space="0" w:color="auto"/>
              </w:divBdr>
            </w:div>
            <w:div w:id="2109958160">
              <w:marLeft w:val="0"/>
              <w:marRight w:val="0"/>
              <w:marTop w:val="0"/>
              <w:marBottom w:val="0"/>
              <w:divBdr>
                <w:top w:val="none" w:sz="0" w:space="0" w:color="auto"/>
                <w:left w:val="none" w:sz="0" w:space="0" w:color="auto"/>
                <w:bottom w:val="none" w:sz="0" w:space="0" w:color="auto"/>
                <w:right w:val="none" w:sz="0" w:space="0" w:color="auto"/>
              </w:divBdr>
            </w:div>
          </w:divsChild>
        </w:div>
        <w:div w:id="1351490723">
          <w:marLeft w:val="0"/>
          <w:marRight w:val="0"/>
          <w:marTop w:val="0"/>
          <w:marBottom w:val="120"/>
          <w:divBdr>
            <w:top w:val="none" w:sz="0" w:space="0" w:color="auto"/>
            <w:left w:val="none" w:sz="0" w:space="0" w:color="auto"/>
            <w:bottom w:val="none" w:sz="0" w:space="0" w:color="auto"/>
            <w:right w:val="none" w:sz="0" w:space="0" w:color="auto"/>
          </w:divBdr>
          <w:divsChild>
            <w:div w:id="2080442363">
              <w:marLeft w:val="0"/>
              <w:marRight w:val="0"/>
              <w:marTop w:val="0"/>
              <w:marBottom w:val="0"/>
              <w:divBdr>
                <w:top w:val="none" w:sz="0" w:space="0" w:color="auto"/>
                <w:left w:val="none" w:sz="0" w:space="0" w:color="auto"/>
                <w:bottom w:val="none" w:sz="0" w:space="0" w:color="auto"/>
                <w:right w:val="none" w:sz="0" w:space="0" w:color="auto"/>
              </w:divBdr>
            </w:div>
            <w:div w:id="1137651811">
              <w:marLeft w:val="0"/>
              <w:marRight w:val="0"/>
              <w:marTop w:val="0"/>
              <w:marBottom w:val="0"/>
              <w:divBdr>
                <w:top w:val="none" w:sz="0" w:space="0" w:color="auto"/>
                <w:left w:val="none" w:sz="0" w:space="0" w:color="auto"/>
                <w:bottom w:val="none" w:sz="0" w:space="0" w:color="auto"/>
                <w:right w:val="none" w:sz="0" w:space="0" w:color="auto"/>
              </w:divBdr>
            </w:div>
          </w:divsChild>
        </w:div>
        <w:div w:id="674650678">
          <w:marLeft w:val="0"/>
          <w:marRight w:val="0"/>
          <w:marTop w:val="0"/>
          <w:marBottom w:val="120"/>
          <w:divBdr>
            <w:top w:val="none" w:sz="0" w:space="0" w:color="auto"/>
            <w:left w:val="none" w:sz="0" w:space="0" w:color="auto"/>
            <w:bottom w:val="none" w:sz="0" w:space="0" w:color="auto"/>
            <w:right w:val="none" w:sz="0" w:space="0" w:color="auto"/>
          </w:divBdr>
          <w:divsChild>
            <w:div w:id="920261386">
              <w:marLeft w:val="0"/>
              <w:marRight w:val="0"/>
              <w:marTop w:val="0"/>
              <w:marBottom w:val="0"/>
              <w:divBdr>
                <w:top w:val="none" w:sz="0" w:space="0" w:color="auto"/>
                <w:left w:val="none" w:sz="0" w:space="0" w:color="auto"/>
                <w:bottom w:val="none" w:sz="0" w:space="0" w:color="auto"/>
                <w:right w:val="none" w:sz="0" w:space="0" w:color="auto"/>
              </w:divBdr>
            </w:div>
            <w:div w:id="1949586095">
              <w:marLeft w:val="0"/>
              <w:marRight w:val="0"/>
              <w:marTop w:val="0"/>
              <w:marBottom w:val="0"/>
              <w:divBdr>
                <w:top w:val="none" w:sz="0" w:space="0" w:color="auto"/>
                <w:left w:val="none" w:sz="0" w:space="0" w:color="auto"/>
                <w:bottom w:val="none" w:sz="0" w:space="0" w:color="auto"/>
                <w:right w:val="none" w:sz="0" w:space="0" w:color="auto"/>
              </w:divBdr>
            </w:div>
          </w:divsChild>
        </w:div>
        <w:div w:id="1841579241">
          <w:marLeft w:val="0"/>
          <w:marRight w:val="0"/>
          <w:marTop w:val="0"/>
          <w:marBottom w:val="120"/>
          <w:divBdr>
            <w:top w:val="none" w:sz="0" w:space="0" w:color="auto"/>
            <w:left w:val="none" w:sz="0" w:space="0" w:color="auto"/>
            <w:bottom w:val="none" w:sz="0" w:space="0" w:color="auto"/>
            <w:right w:val="none" w:sz="0" w:space="0" w:color="auto"/>
          </w:divBdr>
          <w:divsChild>
            <w:div w:id="2075740123">
              <w:marLeft w:val="0"/>
              <w:marRight w:val="0"/>
              <w:marTop w:val="0"/>
              <w:marBottom w:val="0"/>
              <w:divBdr>
                <w:top w:val="none" w:sz="0" w:space="0" w:color="auto"/>
                <w:left w:val="none" w:sz="0" w:space="0" w:color="auto"/>
                <w:bottom w:val="none" w:sz="0" w:space="0" w:color="auto"/>
                <w:right w:val="none" w:sz="0" w:space="0" w:color="auto"/>
              </w:divBdr>
            </w:div>
            <w:div w:id="1223981618">
              <w:marLeft w:val="0"/>
              <w:marRight w:val="0"/>
              <w:marTop w:val="0"/>
              <w:marBottom w:val="0"/>
              <w:divBdr>
                <w:top w:val="none" w:sz="0" w:space="0" w:color="auto"/>
                <w:left w:val="none" w:sz="0" w:space="0" w:color="auto"/>
                <w:bottom w:val="none" w:sz="0" w:space="0" w:color="auto"/>
                <w:right w:val="none" w:sz="0" w:space="0" w:color="auto"/>
              </w:divBdr>
            </w:div>
            <w:div w:id="1773821859">
              <w:marLeft w:val="0"/>
              <w:marRight w:val="0"/>
              <w:marTop w:val="0"/>
              <w:marBottom w:val="0"/>
              <w:divBdr>
                <w:top w:val="none" w:sz="0" w:space="0" w:color="auto"/>
                <w:left w:val="none" w:sz="0" w:space="0" w:color="auto"/>
                <w:bottom w:val="none" w:sz="0" w:space="0" w:color="auto"/>
                <w:right w:val="none" w:sz="0" w:space="0" w:color="auto"/>
              </w:divBdr>
            </w:div>
            <w:div w:id="566917568">
              <w:marLeft w:val="0"/>
              <w:marRight w:val="0"/>
              <w:marTop w:val="0"/>
              <w:marBottom w:val="0"/>
              <w:divBdr>
                <w:top w:val="none" w:sz="0" w:space="0" w:color="auto"/>
                <w:left w:val="none" w:sz="0" w:space="0" w:color="auto"/>
                <w:bottom w:val="none" w:sz="0" w:space="0" w:color="auto"/>
                <w:right w:val="none" w:sz="0" w:space="0" w:color="auto"/>
              </w:divBdr>
            </w:div>
          </w:divsChild>
        </w:div>
        <w:div w:id="1304577905">
          <w:marLeft w:val="0"/>
          <w:marRight w:val="0"/>
          <w:marTop w:val="75"/>
          <w:marBottom w:val="0"/>
          <w:divBdr>
            <w:top w:val="none" w:sz="0" w:space="0" w:color="auto"/>
            <w:left w:val="none" w:sz="0" w:space="0" w:color="auto"/>
            <w:bottom w:val="none" w:sz="0" w:space="0" w:color="auto"/>
            <w:right w:val="none" w:sz="0" w:space="0" w:color="auto"/>
          </w:divBdr>
        </w:div>
        <w:div w:id="829373634">
          <w:marLeft w:val="0"/>
          <w:marRight w:val="0"/>
          <w:marTop w:val="0"/>
          <w:marBottom w:val="150"/>
          <w:divBdr>
            <w:top w:val="none" w:sz="0" w:space="0" w:color="auto"/>
            <w:left w:val="none" w:sz="0" w:space="0" w:color="auto"/>
            <w:bottom w:val="none" w:sz="0" w:space="0" w:color="auto"/>
            <w:right w:val="none" w:sz="0" w:space="0" w:color="auto"/>
          </w:divBdr>
          <w:divsChild>
            <w:div w:id="1376278231">
              <w:marLeft w:val="0"/>
              <w:marRight w:val="0"/>
              <w:marTop w:val="0"/>
              <w:marBottom w:val="0"/>
              <w:divBdr>
                <w:top w:val="none" w:sz="0" w:space="0" w:color="auto"/>
                <w:left w:val="none" w:sz="0" w:space="0" w:color="auto"/>
                <w:bottom w:val="none" w:sz="0" w:space="0" w:color="auto"/>
                <w:right w:val="none" w:sz="0" w:space="0" w:color="auto"/>
              </w:divBdr>
            </w:div>
            <w:div w:id="716398756">
              <w:marLeft w:val="0"/>
              <w:marRight w:val="0"/>
              <w:marTop w:val="0"/>
              <w:marBottom w:val="0"/>
              <w:divBdr>
                <w:top w:val="none" w:sz="0" w:space="0" w:color="auto"/>
                <w:left w:val="none" w:sz="0" w:space="0" w:color="auto"/>
                <w:bottom w:val="none" w:sz="0" w:space="0" w:color="auto"/>
                <w:right w:val="none" w:sz="0" w:space="0" w:color="auto"/>
              </w:divBdr>
            </w:div>
            <w:div w:id="338505037">
              <w:marLeft w:val="0"/>
              <w:marRight w:val="0"/>
              <w:marTop w:val="0"/>
              <w:marBottom w:val="0"/>
              <w:divBdr>
                <w:top w:val="none" w:sz="0" w:space="0" w:color="auto"/>
                <w:left w:val="none" w:sz="0" w:space="0" w:color="auto"/>
                <w:bottom w:val="none" w:sz="0" w:space="0" w:color="auto"/>
                <w:right w:val="none" w:sz="0" w:space="0" w:color="auto"/>
              </w:divBdr>
            </w:div>
            <w:div w:id="1943174560">
              <w:marLeft w:val="0"/>
              <w:marRight w:val="0"/>
              <w:marTop w:val="0"/>
              <w:marBottom w:val="0"/>
              <w:divBdr>
                <w:top w:val="none" w:sz="0" w:space="0" w:color="auto"/>
                <w:left w:val="none" w:sz="0" w:space="0" w:color="auto"/>
                <w:bottom w:val="none" w:sz="0" w:space="0" w:color="auto"/>
                <w:right w:val="none" w:sz="0" w:space="0" w:color="auto"/>
              </w:divBdr>
            </w:div>
            <w:div w:id="500388353">
              <w:marLeft w:val="0"/>
              <w:marRight w:val="0"/>
              <w:marTop w:val="0"/>
              <w:marBottom w:val="0"/>
              <w:divBdr>
                <w:top w:val="none" w:sz="0" w:space="0" w:color="auto"/>
                <w:left w:val="none" w:sz="0" w:space="0" w:color="auto"/>
                <w:bottom w:val="none" w:sz="0" w:space="0" w:color="auto"/>
                <w:right w:val="none" w:sz="0" w:space="0" w:color="auto"/>
              </w:divBdr>
            </w:div>
            <w:div w:id="134030542">
              <w:marLeft w:val="0"/>
              <w:marRight w:val="0"/>
              <w:marTop w:val="0"/>
              <w:marBottom w:val="0"/>
              <w:divBdr>
                <w:top w:val="none" w:sz="0" w:space="0" w:color="auto"/>
                <w:left w:val="none" w:sz="0" w:space="0" w:color="auto"/>
                <w:bottom w:val="none" w:sz="0" w:space="0" w:color="auto"/>
                <w:right w:val="none" w:sz="0" w:space="0" w:color="auto"/>
              </w:divBdr>
            </w:div>
            <w:div w:id="2057317613">
              <w:marLeft w:val="0"/>
              <w:marRight w:val="0"/>
              <w:marTop w:val="0"/>
              <w:marBottom w:val="0"/>
              <w:divBdr>
                <w:top w:val="none" w:sz="0" w:space="0" w:color="auto"/>
                <w:left w:val="none" w:sz="0" w:space="0" w:color="auto"/>
                <w:bottom w:val="none" w:sz="0" w:space="0" w:color="auto"/>
                <w:right w:val="none" w:sz="0" w:space="0" w:color="auto"/>
              </w:divBdr>
            </w:div>
            <w:div w:id="605159882">
              <w:marLeft w:val="0"/>
              <w:marRight w:val="0"/>
              <w:marTop w:val="0"/>
              <w:marBottom w:val="0"/>
              <w:divBdr>
                <w:top w:val="none" w:sz="0" w:space="0" w:color="auto"/>
                <w:left w:val="none" w:sz="0" w:space="0" w:color="auto"/>
                <w:bottom w:val="none" w:sz="0" w:space="0" w:color="auto"/>
                <w:right w:val="none" w:sz="0" w:space="0" w:color="auto"/>
              </w:divBdr>
            </w:div>
            <w:div w:id="703024493">
              <w:marLeft w:val="0"/>
              <w:marRight w:val="0"/>
              <w:marTop w:val="0"/>
              <w:marBottom w:val="0"/>
              <w:divBdr>
                <w:top w:val="none" w:sz="0" w:space="0" w:color="auto"/>
                <w:left w:val="none" w:sz="0" w:space="0" w:color="auto"/>
                <w:bottom w:val="none" w:sz="0" w:space="0" w:color="auto"/>
                <w:right w:val="none" w:sz="0" w:space="0" w:color="auto"/>
              </w:divBdr>
            </w:div>
            <w:div w:id="1582175906">
              <w:marLeft w:val="0"/>
              <w:marRight w:val="0"/>
              <w:marTop w:val="0"/>
              <w:marBottom w:val="0"/>
              <w:divBdr>
                <w:top w:val="none" w:sz="0" w:space="0" w:color="auto"/>
                <w:left w:val="none" w:sz="0" w:space="0" w:color="auto"/>
                <w:bottom w:val="none" w:sz="0" w:space="0" w:color="auto"/>
                <w:right w:val="none" w:sz="0" w:space="0" w:color="auto"/>
              </w:divBdr>
            </w:div>
            <w:div w:id="1514031003">
              <w:marLeft w:val="0"/>
              <w:marRight w:val="0"/>
              <w:marTop w:val="0"/>
              <w:marBottom w:val="0"/>
              <w:divBdr>
                <w:top w:val="none" w:sz="0" w:space="0" w:color="auto"/>
                <w:left w:val="none" w:sz="0" w:space="0" w:color="auto"/>
                <w:bottom w:val="none" w:sz="0" w:space="0" w:color="auto"/>
                <w:right w:val="none" w:sz="0" w:space="0" w:color="auto"/>
              </w:divBdr>
            </w:div>
            <w:div w:id="410393108">
              <w:marLeft w:val="0"/>
              <w:marRight w:val="0"/>
              <w:marTop w:val="0"/>
              <w:marBottom w:val="0"/>
              <w:divBdr>
                <w:top w:val="none" w:sz="0" w:space="0" w:color="auto"/>
                <w:left w:val="none" w:sz="0" w:space="0" w:color="auto"/>
                <w:bottom w:val="none" w:sz="0" w:space="0" w:color="auto"/>
                <w:right w:val="none" w:sz="0" w:space="0" w:color="auto"/>
              </w:divBdr>
            </w:div>
            <w:div w:id="2105297155">
              <w:marLeft w:val="0"/>
              <w:marRight w:val="0"/>
              <w:marTop w:val="0"/>
              <w:marBottom w:val="0"/>
              <w:divBdr>
                <w:top w:val="none" w:sz="0" w:space="0" w:color="auto"/>
                <w:left w:val="none" w:sz="0" w:space="0" w:color="auto"/>
                <w:bottom w:val="none" w:sz="0" w:space="0" w:color="auto"/>
                <w:right w:val="none" w:sz="0" w:space="0" w:color="auto"/>
              </w:divBdr>
            </w:div>
            <w:div w:id="280188817">
              <w:marLeft w:val="0"/>
              <w:marRight w:val="0"/>
              <w:marTop w:val="0"/>
              <w:marBottom w:val="0"/>
              <w:divBdr>
                <w:top w:val="none" w:sz="0" w:space="0" w:color="auto"/>
                <w:left w:val="none" w:sz="0" w:space="0" w:color="auto"/>
                <w:bottom w:val="none" w:sz="0" w:space="0" w:color="auto"/>
                <w:right w:val="none" w:sz="0" w:space="0" w:color="auto"/>
              </w:divBdr>
            </w:div>
            <w:div w:id="1706635256">
              <w:marLeft w:val="0"/>
              <w:marRight w:val="0"/>
              <w:marTop w:val="0"/>
              <w:marBottom w:val="0"/>
              <w:divBdr>
                <w:top w:val="none" w:sz="0" w:space="0" w:color="auto"/>
                <w:left w:val="none" w:sz="0" w:space="0" w:color="auto"/>
                <w:bottom w:val="none" w:sz="0" w:space="0" w:color="auto"/>
                <w:right w:val="none" w:sz="0" w:space="0" w:color="auto"/>
              </w:divBdr>
            </w:div>
            <w:div w:id="1523860800">
              <w:marLeft w:val="0"/>
              <w:marRight w:val="0"/>
              <w:marTop w:val="0"/>
              <w:marBottom w:val="0"/>
              <w:divBdr>
                <w:top w:val="none" w:sz="0" w:space="0" w:color="auto"/>
                <w:left w:val="none" w:sz="0" w:space="0" w:color="auto"/>
                <w:bottom w:val="none" w:sz="0" w:space="0" w:color="auto"/>
                <w:right w:val="none" w:sz="0" w:space="0" w:color="auto"/>
              </w:divBdr>
            </w:div>
            <w:div w:id="840319679">
              <w:marLeft w:val="0"/>
              <w:marRight w:val="0"/>
              <w:marTop w:val="0"/>
              <w:marBottom w:val="0"/>
              <w:divBdr>
                <w:top w:val="none" w:sz="0" w:space="0" w:color="auto"/>
                <w:left w:val="none" w:sz="0" w:space="0" w:color="auto"/>
                <w:bottom w:val="none" w:sz="0" w:space="0" w:color="auto"/>
                <w:right w:val="none" w:sz="0" w:space="0" w:color="auto"/>
              </w:divBdr>
            </w:div>
            <w:div w:id="614605164">
              <w:marLeft w:val="0"/>
              <w:marRight w:val="0"/>
              <w:marTop w:val="0"/>
              <w:marBottom w:val="0"/>
              <w:divBdr>
                <w:top w:val="none" w:sz="0" w:space="0" w:color="auto"/>
                <w:left w:val="none" w:sz="0" w:space="0" w:color="auto"/>
                <w:bottom w:val="none" w:sz="0" w:space="0" w:color="auto"/>
                <w:right w:val="none" w:sz="0" w:space="0" w:color="auto"/>
              </w:divBdr>
            </w:div>
            <w:div w:id="894706130">
              <w:marLeft w:val="0"/>
              <w:marRight w:val="0"/>
              <w:marTop w:val="0"/>
              <w:marBottom w:val="0"/>
              <w:divBdr>
                <w:top w:val="none" w:sz="0" w:space="0" w:color="auto"/>
                <w:left w:val="none" w:sz="0" w:space="0" w:color="auto"/>
                <w:bottom w:val="none" w:sz="0" w:space="0" w:color="auto"/>
                <w:right w:val="none" w:sz="0" w:space="0" w:color="auto"/>
              </w:divBdr>
            </w:div>
            <w:div w:id="362485845">
              <w:marLeft w:val="0"/>
              <w:marRight w:val="0"/>
              <w:marTop w:val="0"/>
              <w:marBottom w:val="0"/>
              <w:divBdr>
                <w:top w:val="none" w:sz="0" w:space="0" w:color="auto"/>
                <w:left w:val="none" w:sz="0" w:space="0" w:color="auto"/>
                <w:bottom w:val="none" w:sz="0" w:space="0" w:color="auto"/>
                <w:right w:val="none" w:sz="0" w:space="0" w:color="auto"/>
              </w:divBdr>
            </w:div>
            <w:div w:id="2056076547">
              <w:marLeft w:val="0"/>
              <w:marRight w:val="0"/>
              <w:marTop w:val="0"/>
              <w:marBottom w:val="0"/>
              <w:divBdr>
                <w:top w:val="none" w:sz="0" w:space="0" w:color="auto"/>
                <w:left w:val="none" w:sz="0" w:space="0" w:color="auto"/>
                <w:bottom w:val="none" w:sz="0" w:space="0" w:color="auto"/>
                <w:right w:val="none" w:sz="0" w:space="0" w:color="auto"/>
              </w:divBdr>
            </w:div>
            <w:div w:id="688531822">
              <w:marLeft w:val="0"/>
              <w:marRight w:val="0"/>
              <w:marTop w:val="0"/>
              <w:marBottom w:val="0"/>
              <w:divBdr>
                <w:top w:val="none" w:sz="0" w:space="0" w:color="auto"/>
                <w:left w:val="none" w:sz="0" w:space="0" w:color="auto"/>
                <w:bottom w:val="none" w:sz="0" w:space="0" w:color="auto"/>
                <w:right w:val="none" w:sz="0" w:space="0" w:color="auto"/>
              </w:divBdr>
            </w:div>
            <w:div w:id="2130514825">
              <w:marLeft w:val="0"/>
              <w:marRight w:val="0"/>
              <w:marTop w:val="0"/>
              <w:marBottom w:val="0"/>
              <w:divBdr>
                <w:top w:val="none" w:sz="0" w:space="0" w:color="auto"/>
                <w:left w:val="none" w:sz="0" w:space="0" w:color="auto"/>
                <w:bottom w:val="none" w:sz="0" w:space="0" w:color="auto"/>
                <w:right w:val="none" w:sz="0" w:space="0" w:color="auto"/>
              </w:divBdr>
            </w:div>
            <w:div w:id="1919169097">
              <w:marLeft w:val="0"/>
              <w:marRight w:val="0"/>
              <w:marTop w:val="0"/>
              <w:marBottom w:val="0"/>
              <w:divBdr>
                <w:top w:val="none" w:sz="0" w:space="0" w:color="auto"/>
                <w:left w:val="none" w:sz="0" w:space="0" w:color="auto"/>
                <w:bottom w:val="none" w:sz="0" w:space="0" w:color="auto"/>
                <w:right w:val="none" w:sz="0" w:space="0" w:color="auto"/>
              </w:divBdr>
            </w:div>
            <w:div w:id="855268903">
              <w:marLeft w:val="0"/>
              <w:marRight w:val="0"/>
              <w:marTop w:val="0"/>
              <w:marBottom w:val="0"/>
              <w:divBdr>
                <w:top w:val="none" w:sz="0" w:space="0" w:color="auto"/>
                <w:left w:val="none" w:sz="0" w:space="0" w:color="auto"/>
                <w:bottom w:val="none" w:sz="0" w:space="0" w:color="auto"/>
                <w:right w:val="none" w:sz="0" w:space="0" w:color="auto"/>
              </w:divBdr>
            </w:div>
          </w:divsChild>
        </w:div>
        <w:div w:id="766576822">
          <w:marLeft w:val="0"/>
          <w:marRight w:val="0"/>
          <w:marTop w:val="0"/>
          <w:marBottom w:val="150"/>
          <w:divBdr>
            <w:top w:val="none" w:sz="0" w:space="0" w:color="auto"/>
            <w:left w:val="none" w:sz="0" w:space="0" w:color="auto"/>
            <w:bottom w:val="none" w:sz="0" w:space="0" w:color="auto"/>
            <w:right w:val="none" w:sz="0" w:space="0" w:color="auto"/>
          </w:divBdr>
          <w:divsChild>
            <w:div w:id="2136095546">
              <w:marLeft w:val="0"/>
              <w:marRight w:val="0"/>
              <w:marTop w:val="0"/>
              <w:marBottom w:val="0"/>
              <w:divBdr>
                <w:top w:val="none" w:sz="0" w:space="0" w:color="auto"/>
                <w:left w:val="none" w:sz="0" w:space="0" w:color="auto"/>
                <w:bottom w:val="none" w:sz="0" w:space="0" w:color="auto"/>
                <w:right w:val="none" w:sz="0" w:space="0" w:color="auto"/>
              </w:divBdr>
            </w:div>
          </w:divsChild>
        </w:div>
        <w:div w:id="866333599">
          <w:marLeft w:val="0"/>
          <w:marRight w:val="0"/>
          <w:marTop w:val="150"/>
          <w:marBottom w:val="0"/>
          <w:divBdr>
            <w:top w:val="none" w:sz="0" w:space="0" w:color="auto"/>
            <w:left w:val="none" w:sz="0" w:space="0" w:color="auto"/>
            <w:bottom w:val="none" w:sz="0" w:space="0" w:color="auto"/>
            <w:right w:val="none" w:sz="0" w:space="0" w:color="auto"/>
          </w:divBdr>
        </w:div>
        <w:div w:id="1381900517">
          <w:marLeft w:val="0"/>
          <w:marRight w:val="0"/>
          <w:marTop w:val="0"/>
          <w:marBottom w:val="150"/>
          <w:divBdr>
            <w:top w:val="none" w:sz="0" w:space="0" w:color="auto"/>
            <w:left w:val="none" w:sz="0" w:space="0" w:color="auto"/>
            <w:bottom w:val="none" w:sz="0" w:space="0" w:color="auto"/>
            <w:right w:val="none" w:sz="0" w:space="0" w:color="auto"/>
          </w:divBdr>
          <w:divsChild>
            <w:div w:id="1920753436">
              <w:marLeft w:val="0"/>
              <w:marRight w:val="0"/>
              <w:marTop w:val="0"/>
              <w:marBottom w:val="0"/>
              <w:divBdr>
                <w:top w:val="none" w:sz="0" w:space="0" w:color="auto"/>
                <w:left w:val="none" w:sz="0" w:space="0" w:color="auto"/>
                <w:bottom w:val="none" w:sz="0" w:space="0" w:color="auto"/>
                <w:right w:val="none" w:sz="0" w:space="0" w:color="auto"/>
              </w:divBdr>
            </w:div>
          </w:divsChild>
        </w:div>
        <w:div w:id="1270819437">
          <w:marLeft w:val="0"/>
          <w:marRight w:val="0"/>
          <w:marTop w:val="0"/>
          <w:marBottom w:val="150"/>
          <w:divBdr>
            <w:top w:val="none" w:sz="0" w:space="0" w:color="auto"/>
            <w:left w:val="none" w:sz="0" w:space="0" w:color="auto"/>
            <w:bottom w:val="none" w:sz="0" w:space="0" w:color="auto"/>
            <w:right w:val="none" w:sz="0" w:space="0" w:color="auto"/>
          </w:divBdr>
          <w:divsChild>
            <w:div w:id="106000952">
              <w:marLeft w:val="0"/>
              <w:marRight w:val="0"/>
              <w:marTop w:val="0"/>
              <w:marBottom w:val="0"/>
              <w:divBdr>
                <w:top w:val="none" w:sz="0" w:space="0" w:color="auto"/>
                <w:left w:val="none" w:sz="0" w:space="0" w:color="auto"/>
                <w:bottom w:val="none" w:sz="0" w:space="0" w:color="auto"/>
                <w:right w:val="none" w:sz="0" w:space="0" w:color="auto"/>
              </w:divBdr>
            </w:div>
            <w:div w:id="1729185572">
              <w:marLeft w:val="0"/>
              <w:marRight w:val="0"/>
              <w:marTop w:val="0"/>
              <w:marBottom w:val="0"/>
              <w:divBdr>
                <w:top w:val="none" w:sz="0" w:space="0" w:color="auto"/>
                <w:left w:val="none" w:sz="0" w:space="0" w:color="auto"/>
                <w:bottom w:val="none" w:sz="0" w:space="0" w:color="auto"/>
                <w:right w:val="none" w:sz="0" w:space="0" w:color="auto"/>
              </w:divBdr>
            </w:div>
            <w:div w:id="1212615091">
              <w:marLeft w:val="0"/>
              <w:marRight w:val="0"/>
              <w:marTop w:val="0"/>
              <w:marBottom w:val="0"/>
              <w:divBdr>
                <w:top w:val="none" w:sz="0" w:space="0" w:color="auto"/>
                <w:left w:val="none" w:sz="0" w:space="0" w:color="auto"/>
                <w:bottom w:val="none" w:sz="0" w:space="0" w:color="auto"/>
                <w:right w:val="none" w:sz="0" w:space="0" w:color="auto"/>
              </w:divBdr>
            </w:div>
            <w:div w:id="307588267">
              <w:marLeft w:val="0"/>
              <w:marRight w:val="0"/>
              <w:marTop w:val="0"/>
              <w:marBottom w:val="0"/>
              <w:divBdr>
                <w:top w:val="none" w:sz="0" w:space="0" w:color="auto"/>
                <w:left w:val="none" w:sz="0" w:space="0" w:color="auto"/>
                <w:bottom w:val="none" w:sz="0" w:space="0" w:color="auto"/>
                <w:right w:val="none" w:sz="0" w:space="0" w:color="auto"/>
              </w:divBdr>
            </w:div>
            <w:div w:id="2014381238">
              <w:marLeft w:val="0"/>
              <w:marRight w:val="0"/>
              <w:marTop w:val="0"/>
              <w:marBottom w:val="0"/>
              <w:divBdr>
                <w:top w:val="none" w:sz="0" w:space="0" w:color="auto"/>
                <w:left w:val="none" w:sz="0" w:space="0" w:color="auto"/>
                <w:bottom w:val="none" w:sz="0" w:space="0" w:color="auto"/>
                <w:right w:val="none" w:sz="0" w:space="0" w:color="auto"/>
              </w:divBdr>
            </w:div>
            <w:div w:id="1338312564">
              <w:marLeft w:val="0"/>
              <w:marRight w:val="0"/>
              <w:marTop w:val="0"/>
              <w:marBottom w:val="0"/>
              <w:divBdr>
                <w:top w:val="none" w:sz="0" w:space="0" w:color="auto"/>
                <w:left w:val="none" w:sz="0" w:space="0" w:color="auto"/>
                <w:bottom w:val="none" w:sz="0" w:space="0" w:color="auto"/>
                <w:right w:val="none" w:sz="0" w:space="0" w:color="auto"/>
              </w:divBdr>
            </w:div>
            <w:div w:id="2031485147">
              <w:marLeft w:val="0"/>
              <w:marRight w:val="0"/>
              <w:marTop w:val="0"/>
              <w:marBottom w:val="0"/>
              <w:divBdr>
                <w:top w:val="none" w:sz="0" w:space="0" w:color="auto"/>
                <w:left w:val="none" w:sz="0" w:space="0" w:color="auto"/>
                <w:bottom w:val="none" w:sz="0" w:space="0" w:color="auto"/>
                <w:right w:val="none" w:sz="0" w:space="0" w:color="auto"/>
              </w:divBdr>
            </w:div>
            <w:div w:id="1262639412">
              <w:marLeft w:val="0"/>
              <w:marRight w:val="0"/>
              <w:marTop w:val="0"/>
              <w:marBottom w:val="0"/>
              <w:divBdr>
                <w:top w:val="none" w:sz="0" w:space="0" w:color="auto"/>
                <w:left w:val="none" w:sz="0" w:space="0" w:color="auto"/>
                <w:bottom w:val="none" w:sz="0" w:space="0" w:color="auto"/>
                <w:right w:val="none" w:sz="0" w:space="0" w:color="auto"/>
              </w:divBdr>
            </w:div>
          </w:divsChild>
        </w:div>
        <w:div w:id="1624191731">
          <w:marLeft w:val="0"/>
          <w:marRight w:val="0"/>
          <w:marTop w:val="0"/>
          <w:marBottom w:val="150"/>
          <w:divBdr>
            <w:top w:val="none" w:sz="0" w:space="0" w:color="auto"/>
            <w:left w:val="none" w:sz="0" w:space="0" w:color="auto"/>
            <w:bottom w:val="none" w:sz="0" w:space="0" w:color="auto"/>
            <w:right w:val="none" w:sz="0" w:space="0" w:color="auto"/>
          </w:divBdr>
          <w:divsChild>
            <w:div w:id="1044058323">
              <w:marLeft w:val="0"/>
              <w:marRight w:val="0"/>
              <w:marTop w:val="0"/>
              <w:marBottom w:val="0"/>
              <w:divBdr>
                <w:top w:val="none" w:sz="0" w:space="0" w:color="auto"/>
                <w:left w:val="none" w:sz="0" w:space="0" w:color="auto"/>
                <w:bottom w:val="none" w:sz="0" w:space="0" w:color="auto"/>
                <w:right w:val="none" w:sz="0" w:space="0" w:color="auto"/>
              </w:divBdr>
            </w:div>
            <w:div w:id="44836152">
              <w:marLeft w:val="0"/>
              <w:marRight w:val="0"/>
              <w:marTop w:val="0"/>
              <w:marBottom w:val="0"/>
              <w:divBdr>
                <w:top w:val="none" w:sz="0" w:space="0" w:color="auto"/>
                <w:left w:val="none" w:sz="0" w:space="0" w:color="auto"/>
                <w:bottom w:val="none" w:sz="0" w:space="0" w:color="auto"/>
                <w:right w:val="none" w:sz="0" w:space="0" w:color="auto"/>
              </w:divBdr>
            </w:div>
          </w:divsChild>
        </w:div>
        <w:div w:id="732122955">
          <w:marLeft w:val="0"/>
          <w:marRight w:val="0"/>
          <w:marTop w:val="0"/>
          <w:marBottom w:val="150"/>
          <w:divBdr>
            <w:top w:val="none" w:sz="0" w:space="0" w:color="auto"/>
            <w:left w:val="none" w:sz="0" w:space="0" w:color="auto"/>
            <w:bottom w:val="none" w:sz="0" w:space="0" w:color="auto"/>
            <w:right w:val="none" w:sz="0" w:space="0" w:color="auto"/>
          </w:divBdr>
          <w:divsChild>
            <w:div w:id="483860679">
              <w:marLeft w:val="0"/>
              <w:marRight w:val="0"/>
              <w:marTop w:val="0"/>
              <w:marBottom w:val="0"/>
              <w:divBdr>
                <w:top w:val="none" w:sz="0" w:space="0" w:color="auto"/>
                <w:left w:val="none" w:sz="0" w:space="0" w:color="auto"/>
                <w:bottom w:val="none" w:sz="0" w:space="0" w:color="auto"/>
                <w:right w:val="none" w:sz="0" w:space="0" w:color="auto"/>
              </w:divBdr>
            </w:div>
            <w:div w:id="2040548521">
              <w:marLeft w:val="0"/>
              <w:marRight w:val="0"/>
              <w:marTop w:val="0"/>
              <w:marBottom w:val="0"/>
              <w:divBdr>
                <w:top w:val="none" w:sz="0" w:space="0" w:color="auto"/>
                <w:left w:val="none" w:sz="0" w:space="0" w:color="auto"/>
                <w:bottom w:val="none" w:sz="0" w:space="0" w:color="auto"/>
                <w:right w:val="none" w:sz="0" w:space="0" w:color="auto"/>
              </w:divBdr>
            </w:div>
            <w:div w:id="462238394">
              <w:marLeft w:val="0"/>
              <w:marRight w:val="0"/>
              <w:marTop w:val="0"/>
              <w:marBottom w:val="0"/>
              <w:divBdr>
                <w:top w:val="none" w:sz="0" w:space="0" w:color="auto"/>
                <w:left w:val="none" w:sz="0" w:space="0" w:color="auto"/>
                <w:bottom w:val="none" w:sz="0" w:space="0" w:color="auto"/>
                <w:right w:val="none" w:sz="0" w:space="0" w:color="auto"/>
              </w:divBdr>
            </w:div>
            <w:div w:id="745881470">
              <w:marLeft w:val="0"/>
              <w:marRight w:val="0"/>
              <w:marTop w:val="0"/>
              <w:marBottom w:val="0"/>
              <w:divBdr>
                <w:top w:val="none" w:sz="0" w:space="0" w:color="auto"/>
                <w:left w:val="none" w:sz="0" w:space="0" w:color="auto"/>
                <w:bottom w:val="none" w:sz="0" w:space="0" w:color="auto"/>
                <w:right w:val="none" w:sz="0" w:space="0" w:color="auto"/>
              </w:divBdr>
            </w:div>
            <w:div w:id="1658655033">
              <w:marLeft w:val="0"/>
              <w:marRight w:val="0"/>
              <w:marTop w:val="0"/>
              <w:marBottom w:val="0"/>
              <w:divBdr>
                <w:top w:val="none" w:sz="0" w:space="0" w:color="auto"/>
                <w:left w:val="none" w:sz="0" w:space="0" w:color="auto"/>
                <w:bottom w:val="none" w:sz="0" w:space="0" w:color="auto"/>
                <w:right w:val="none" w:sz="0" w:space="0" w:color="auto"/>
              </w:divBdr>
            </w:div>
            <w:div w:id="1391077229">
              <w:marLeft w:val="0"/>
              <w:marRight w:val="0"/>
              <w:marTop w:val="0"/>
              <w:marBottom w:val="0"/>
              <w:divBdr>
                <w:top w:val="none" w:sz="0" w:space="0" w:color="auto"/>
                <w:left w:val="none" w:sz="0" w:space="0" w:color="auto"/>
                <w:bottom w:val="none" w:sz="0" w:space="0" w:color="auto"/>
                <w:right w:val="none" w:sz="0" w:space="0" w:color="auto"/>
              </w:divBdr>
            </w:div>
            <w:div w:id="529491508">
              <w:marLeft w:val="0"/>
              <w:marRight w:val="0"/>
              <w:marTop w:val="0"/>
              <w:marBottom w:val="0"/>
              <w:divBdr>
                <w:top w:val="none" w:sz="0" w:space="0" w:color="auto"/>
                <w:left w:val="none" w:sz="0" w:space="0" w:color="auto"/>
                <w:bottom w:val="none" w:sz="0" w:space="0" w:color="auto"/>
                <w:right w:val="none" w:sz="0" w:space="0" w:color="auto"/>
              </w:divBdr>
            </w:div>
            <w:div w:id="2081977666">
              <w:marLeft w:val="0"/>
              <w:marRight w:val="0"/>
              <w:marTop w:val="0"/>
              <w:marBottom w:val="0"/>
              <w:divBdr>
                <w:top w:val="none" w:sz="0" w:space="0" w:color="auto"/>
                <w:left w:val="none" w:sz="0" w:space="0" w:color="auto"/>
                <w:bottom w:val="none" w:sz="0" w:space="0" w:color="auto"/>
                <w:right w:val="none" w:sz="0" w:space="0" w:color="auto"/>
              </w:divBdr>
            </w:div>
            <w:div w:id="196166458">
              <w:marLeft w:val="0"/>
              <w:marRight w:val="0"/>
              <w:marTop w:val="0"/>
              <w:marBottom w:val="0"/>
              <w:divBdr>
                <w:top w:val="none" w:sz="0" w:space="0" w:color="auto"/>
                <w:left w:val="none" w:sz="0" w:space="0" w:color="auto"/>
                <w:bottom w:val="none" w:sz="0" w:space="0" w:color="auto"/>
                <w:right w:val="none" w:sz="0" w:space="0" w:color="auto"/>
              </w:divBdr>
            </w:div>
          </w:divsChild>
        </w:div>
        <w:div w:id="420416811">
          <w:marLeft w:val="0"/>
          <w:marRight w:val="0"/>
          <w:marTop w:val="0"/>
          <w:marBottom w:val="150"/>
          <w:divBdr>
            <w:top w:val="none" w:sz="0" w:space="0" w:color="auto"/>
            <w:left w:val="none" w:sz="0" w:space="0" w:color="auto"/>
            <w:bottom w:val="none" w:sz="0" w:space="0" w:color="auto"/>
            <w:right w:val="none" w:sz="0" w:space="0" w:color="auto"/>
          </w:divBdr>
          <w:divsChild>
            <w:div w:id="361446351">
              <w:marLeft w:val="0"/>
              <w:marRight w:val="0"/>
              <w:marTop w:val="0"/>
              <w:marBottom w:val="0"/>
              <w:divBdr>
                <w:top w:val="none" w:sz="0" w:space="0" w:color="auto"/>
                <w:left w:val="none" w:sz="0" w:space="0" w:color="auto"/>
                <w:bottom w:val="none" w:sz="0" w:space="0" w:color="auto"/>
                <w:right w:val="none" w:sz="0" w:space="0" w:color="auto"/>
              </w:divBdr>
            </w:div>
          </w:divsChild>
        </w:div>
        <w:div w:id="417674378">
          <w:marLeft w:val="0"/>
          <w:marRight w:val="0"/>
          <w:marTop w:val="0"/>
          <w:marBottom w:val="150"/>
          <w:divBdr>
            <w:top w:val="none" w:sz="0" w:space="0" w:color="auto"/>
            <w:left w:val="none" w:sz="0" w:space="0" w:color="auto"/>
            <w:bottom w:val="none" w:sz="0" w:space="0" w:color="auto"/>
            <w:right w:val="none" w:sz="0" w:space="0" w:color="auto"/>
          </w:divBdr>
          <w:divsChild>
            <w:div w:id="1123108799">
              <w:marLeft w:val="0"/>
              <w:marRight w:val="0"/>
              <w:marTop w:val="0"/>
              <w:marBottom w:val="0"/>
              <w:divBdr>
                <w:top w:val="none" w:sz="0" w:space="0" w:color="auto"/>
                <w:left w:val="none" w:sz="0" w:space="0" w:color="auto"/>
                <w:bottom w:val="none" w:sz="0" w:space="0" w:color="auto"/>
                <w:right w:val="none" w:sz="0" w:space="0" w:color="auto"/>
              </w:divBdr>
            </w:div>
          </w:divsChild>
        </w:div>
        <w:div w:id="1820536755">
          <w:marLeft w:val="0"/>
          <w:marRight w:val="0"/>
          <w:marTop w:val="0"/>
          <w:marBottom w:val="150"/>
          <w:divBdr>
            <w:top w:val="none" w:sz="0" w:space="0" w:color="auto"/>
            <w:left w:val="none" w:sz="0" w:space="0" w:color="auto"/>
            <w:bottom w:val="none" w:sz="0" w:space="0" w:color="auto"/>
            <w:right w:val="none" w:sz="0" w:space="0" w:color="auto"/>
          </w:divBdr>
          <w:divsChild>
            <w:div w:id="643504203">
              <w:marLeft w:val="0"/>
              <w:marRight w:val="0"/>
              <w:marTop w:val="0"/>
              <w:marBottom w:val="0"/>
              <w:divBdr>
                <w:top w:val="none" w:sz="0" w:space="0" w:color="auto"/>
                <w:left w:val="none" w:sz="0" w:space="0" w:color="auto"/>
                <w:bottom w:val="none" w:sz="0" w:space="0" w:color="auto"/>
                <w:right w:val="none" w:sz="0" w:space="0" w:color="auto"/>
              </w:divBdr>
            </w:div>
            <w:div w:id="260258292">
              <w:marLeft w:val="0"/>
              <w:marRight w:val="0"/>
              <w:marTop w:val="0"/>
              <w:marBottom w:val="0"/>
              <w:divBdr>
                <w:top w:val="none" w:sz="0" w:space="0" w:color="auto"/>
                <w:left w:val="none" w:sz="0" w:space="0" w:color="auto"/>
                <w:bottom w:val="none" w:sz="0" w:space="0" w:color="auto"/>
                <w:right w:val="none" w:sz="0" w:space="0" w:color="auto"/>
              </w:divBdr>
            </w:div>
            <w:div w:id="1428427076">
              <w:marLeft w:val="0"/>
              <w:marRight w:val="0"/>
              <w:marTop w:val="0"/>
              <w:marBottom w:val="0"/>
              <w:divBdr>
                <w:top w:val="none" w:sz="0" w:space="0" w:color="auto"/>
                <w:left w:val="none" w:sz="0" w:space="0" w:color="auto"/>
                <w:bottom w:val="none" w:sz="0" w:space="0" w:color="auto"/>
                <w:right w:val="none" w:sz="0" w:space="0" w:color="auto"/>
              </w:divBdr>
            </w:div>
            <w:div w:id="1762217535">
              <w:marLeft w:val="0"/>
              <w:marRight w:val="0"/>
              <w:marTop w:val="0"/>
              <w:marBottom w:val="0"/>
              <w:divBdr>
                <w:top w:val="none" w:sz="0" w:space="0" w:color="auto"/>
                <w:left w:val="none" w:sz="0" w:space="0" w:color="auto"/>
                <w:bottom w:val="none" w:sz="0" w:space="0" w:color="auto"/>
                <w:right w:val="none" w:sz="0" w:space="0" w:color="auto"/>
              </w:divBdr>
            </w:div>
            <w:div w:id="1489856718">
              <w:marLeft w:val="0"/>
              <w:marRight w:val="0"/>
              <w:marTop w:val="0"/>
              <w:marBottom w:val="0"/>
              <w:divBdr>
                <w:top w:val="none" w:sz="0" w:space="0" w:color="auto"/>
                <w:left w:val="none" w:sz="0" w:space="0" w:color="auto"/>
                <w:bottom w:val="none" w:sz="0" w:space="0" w:color="auto"/>
                <w:right w:val="none" w:sz="0" w:space="0" w:color="auto"/>
              </w:divBdr>
            </w:div>
            <w:div w:id="1281377115">
              <w:marLeft w:val="0"/>
              <w:marRight w:val="0"/>
              <w:marTop w:val="0"/>
              <w:marBottom w:val="0"/>
              <w:divBdr>
                <w:top w:val="none" w:sz="0" w:space="0" w:color="auto"/>
                <w:left w:val="none" w:sz="0" w:space="0" w:color="auto"/>
                <w:bottom w:val="none" w:sz="0" w:space="0" w:color="auto"/>
                <w:right w:val="none" w:sz="0" w:space="0" w:color="auto"/>
              </w:divBdr>
            </w:div>
            <w:div w:id="403375488">
              <w:marLeft w:val="0"/>
              <w:marRight w:val="0"/>
              <w:marTop w:val="0"/>
              <w:marBottom w:val="0"/>
              <w:divBdr>
                <w:top w:val="none" w:sz="0" w:space="0" w:color="auto"/>
                <w:left w:val="none" w:sz="0" w:space="0" w:color="auto"/>
                <w:bottom w:val="none" w:sz="0" w:space="0" w:color="auto"/>
                <w:right w:val="none" w:sz="0" w:space="0" w:color="auto"/>
              </w:divBdr>
            </w:div>
            <w:div w:id="2081361231">
              <w:marLeft w:val="0"/>
              <w:marRight w:val="0"/>
              <w:marTop w:val="0"/>
              <w:marBottom w:val="0"/>
              <w:divBdr>
                <w:top w:val="none" w:sz="0" w:space="0" w:color="auto"/>
                <w:left w:val="none" w:sz="0" w:space="0" w:color="auto"/>
                <w:bottom w:val="none" w:sz="0" w:space="0" w:color="auto"/>
                <w:right w:val="none" w:sz="0" w:space="0" w:color="auto"/>
              </w:divBdr>
            </w:div>
            <w:div w:id="145321662">
              <w:marLeft w:val="0"/>
              <w:marRight w:val="0"/>
              <w:marTop w:val="0"/>
              <w:marBottom w:val="0"/>
              <w:divBdr>
                <w:top w:val="none" w:sz="0" w:space="0" w:color="auto"/>
                <w:left w:val="none" w:sz="0" w:space="0" w:color="auto"/>
                <w:bottom w:val="none" w:sz="0" w:space="0" w:color="auto"/>
                <w:right w:val="none" w:sz="0" w:space="0" w:color="auto"/>
              </w:divBdr>
            </w:div>
            <w:div w:id="188876641">
              <w:marLeft w:val="0"/>
              <w:marRight w:val="0"/>
              <w:marTop w:val="0"/>
              <w:marBottom w:val="0"/>
              <w:divBdr>
                <w:top w:val="none" w:sz="0" w:space="0" w:color="auto"/>
                <w:left w:val="none" w:sz="0" w:space="0" w:color="auto"/>
                <w:bottom w:val="none" w:sz="0" w:space="0" w:color="auto"/>
                <w:right w:val="none" w:sz="0" w:space="0" w:color="auto"/>
              </w:divBdr>
            </w:div>
            <w:div w:id="610479637">
              <w:marLeft w:val="0"/>
              <w:marRight w:val="0"/>
              <w:marTop w:val="0"/>
              <w:marBottom w:val="0"/>
              <w:divBdr>
                <w:top w:val="none" w:sz="0" w:space="0" w:color="auto"/>
                <w:left w:val="none" w:sz="0" w:space="0" w:color="auto"/>
                <w:bottom w:val="none" w:sz="0" w:space="0" w:color="auto"/>
                <w:right w:val="none" w:sz="0" w:space="0" w:color="auto"/>
              </w:divBdr>
            </w:div>
            <w:div w:id="1761413620">
              <w:marLeft w:val="0"/>
              <w:marRight w:val="0"/>
              <w:marTop w:val="0"/>
              <w:marBottom w:val="0"/>
              <w:divBdr>
                <w:top w:val="none" w:sz="0" w:space="0" w:color="auto"/>
                <w:left w:val="none" w:sz="0" w:space="0" w:color="auto"/>
                <w:bottom w:val="none" w:sz="0" w:space="0" w:color="auto"/>
                <w:right w:val="none" w:sz="0" w:space="0" w:color="auto"/>
              </w:divBdr>
            </w:div>
            <w:div w:id="1798797318">
              <w:marLeft w:val="0"/>
              <w:marRight w:val="0"/>
              <w:marTop w:val="0"/>
              <w:marBottom w:val="0"/>
              <w:divBdr>
                <w:top w:val="none" w:sz="0" w:space="0" w:color="auto"/>
                <w:left w:val="none" w:sz="0" w:space="0" w:color="auto"/>
                <w:bottom w:val="none" w:sz="0" w:space="0" w:color="auto"/>
                <w:right w:val="none" w:sz="0" w:space="0" w:color="auto"/>
              </w:divBdr>
            </w:div>
            <w:div w:id="876435618">
              <w:marLeft w:val="0"/>
              <w:marRight w:val="0"/>
              <w:marTop w:val="0"/>
              <w:marBottom w:val="0"/>
              <w:divBdr>
                <w:top w:val="none" w:sz="0" w:space="0" w:color="auto"/>
                <w:left w:val="none" w:sz="0" w:space="0" w:color="auto"/>
                <w:bottom w:val="none" w:sz="0" w:space="0" w:color="auto"/>
                <w:right w:val="none" w:sz="0" w:space="0" w:color="auto"/>
              </w:divBdr>
            </w:div>
            <w:div w:id="1783723687">
              <w:marLeft w:val="0"/>
              <w:marRight w:val="0"/>
              <w:marTop w:val="0"/>
              <w:marBottom w:val="0"/>
              <w:divBdr>
                <w:top w:val="none" w:sz="0" w:space="0" w:color="auto"/>
                <w:left w:val="none" w:sz="0" w:space="0" w:color="auto"/>
                <w:bottom w:val="none" w:sz="0" w:space="0" w:color="auto"/>
                <w:right w:val="none" w:sz="0" w:space="0" w:color="auto"/>
              </w:divBdr>
            </w:div>
            <w:div w:id="264315626">
              <w:marLeft w:val="0"/>
              <w:marRight w:val="0"/>
              <w:marTop w:val="0"/>
              <w:marBottom w:val="0"/>
              <w:divBdr>
                <w:top w:val="none" w:sz="0" w:space="0" w:color="auto"/>
                <w:left w:val="none" w:sz="0" w:space="0" w:color="auto"/>
                <w:bottom w:val="none" w:sz="0" w:space="0" w:color="auto"/>
                <w:right w:val="none" w:sz="0" w:space="0" w:color="auto"/>
              </w:divBdr>
            </w:div>
            <w:div w:id="226721049">
              <w:marLeft w:val="0"/>
              <w:marRight w:val="0"/>
              <w:marTop w:val="0"/>
              <w:marBottom w:val="0"/>
              <w:divBdr>
                <w:top w:val="none" w:sz="0" w:space="0" w:color="auto"/>
                <w:left w:val="none" w:sz="0" w:space="0" w:color="auto"/>
                <w:bottom w:val="none" w:sz="0" w:space="0" w:color="auto"/>
                <w:right w:val="none" w:sz="0" w:space="0" w:color="auto"/>
              </w:divBdr>
            </w:div>
            <w:div w:id="1257127431">
              <w:marLeft w:val="0"/>
              <w:marRight w:val="0"/>
              <w:marTop w:val="0"/>
              <w:marBottom w:val="0"/>
              <w:divBdr>
                <w:top w:val="none" w:sz="0" w:space="0" w:color="auto"/>
                <w:left w:val="none" w:sz="0" w:space="0" w:color="auto"/>
                <w:bottom w:val="none" w:sz="0" w:space="0" w:color="auto"/>
                <w:right w:val="none" w:sz="0" w:space="0" w:color="auto"/>
              </w:divBdr>
            </w:div>
            <w:div w:id="1014695894">
              <w:marLeft w:val="0"/>
              <w:marRight w:val="0"/>
              <w:marTop w:val="0"/>
              <w:marBottom w:val="0"/>
              <w:divBdr>
                <w:top w:val="none" w:sz="0" w:space="0" w:color="auto"/>
                <w:left w:val="none" w:sz="0" w:space="0" w:color="auto"/>
                <w:bottom w:val="none" w:sz="0" w:space="0" w:color="auto"/>
                <w:right w:val="none" w:sz="0" w:space="0" w:color="auto"/>
              </w:divBdr>
            </w:div>
            <w:div w:id="431248297">
              <w:marLeft w:val="0"/>
              <w:marRight w:val="0"/>
              <w:marTop w:val="0"/>
              <w:marBottom w:val="0"/>
              <w:divBdr>
                <w:top w:val="none" w:sz="0" w:space="0" w:color="auto"/>
                <w:left w:val="none" w:sz="0" w:space="0" w:color="auto"/>
                <w:bottom w:val="none" w:sz="0" w:space="0" w:color="auto"/>
                <w:right w:val="none" w:sz="0" w:space="0" w:color="auto"/>
              </w:divBdr>
            </w:div>
            <w:div w:id="636687747">
              <w:marLeft w:val="0"/>
              <w:marRight w:val="0"/>
              <w:marTop w:val="0"/>
              <w:marBottom w:val="0"/>
              <w:divBdr>
                <w:top w:val="none" w:sz="0" w:space="0" w:color="auto"/>
                <w:left w:val="none" w:sz="0" w:space="0" w:color="auto"/>
                <w:bottom w:val="none" w:sz="0" w:space="0" w:color="auto"/>
                <w:right w:val="none" w:sz="0" w:space="0" w:color="auto"/>
              </w:divBdr>
            </w:div>
            <w:div w:id="1574004050">
              <w:marLeft w:val="0"/>
              <w:marRight w:val="0"/>
              <w:marTop w:val="0"/>
              <w:marBottom w:val="0"/>
              <w:divBdr>
                <w:top w:val="none" w:sz="0" w:space="0" w:color="auto"/>
                <w:left w:val="none" w:sz="0" w:space="0" w:color="auto"/>
                <w:bottom w:val="none" w:sz="0" w:space="0" w:color="auto"/>
                <w:right w:val="none" w:sz="0" w:space="0" w:color="auto"/>
              </w:divBdr>
            </w:div>
            <w:div w:id="809136225">
              <w:marLeft w:val="0"/>
              <w:marRight w:val="0"/>
              <w:marTop w:val="0"/>
              <w:marBottom w:val="0"/>
              <w:divBdr>
                <w:top w:val="none" w:sz="0" w:space="0" w:color="auto"/>
                <w:left w:val="none" w:sz="0" w:space="0" w:color="auto"/>
                <w:bottom w:val="none" w:sz="0" w:space="0" w:color="auto"/>
                <w:right w:val="none" w:sz="0" w:space="0" w:color="auto"/>
              </w:divBdr>
            </w:div>
            <w:div w:id="1921407112">
              <w:marLeft w:val="0"/>
              <w:marRight w:val="0"/>
              <w:marTop w:val="0"/>
              <w:marBottom w:val="0"/>
              <w:divBdr>
                <w:top w:val="none" w:sz="0" w:space="0" w:color="auto"/>
                <w:left w:val="none" w:sz="0" w:space="0" w:color="auto"/>
                <w:bottom w:val="none" w:sz="0" w:space="0" w:color="auto"/>
                <w:right w:val="none" w:sz="0" w:space="0" w:color="auto"/>
              </w:divBdr>
            </w:div>
            <w:div w:id="1927183817">
              <w:marLeft w:val="0"/>
              <w:marRight w:val="0"/>
              <w:marTop w:val="0"/>
              <w:marBottom w:val="0"/>
              <w:divBdr>
                <w:top w:val="none" w:sz="0" w:space="0" w:color="auto"/>
                <w:left w:val="none" w:sz="0" w:space="0" w:color="auto"/>
                <w:bottom w:val="none" w:sz="0" w:space="0" w:color="auto"/>
                <w:right w:val="none" w:sz="0" w:space="0" w:color="auto"/>
              </w:divBdr>
            </w:div>
            <w:div w:id="1070729835">
              <w:marLeft w:val="0"/>
              <w:marRight w:val="0"/>
              <w:marTop w:val="0"/>
              <w:marBottom w:val="0"/>
              <w:divBdr>
                <w:top w:val="none" w:sz="0" w:space="0" w:color="auto"/>
                <w:left w:val="none" w:sz="0" w:space="0" w:color="auto"/>
                <w:bottom w:val="none" w:sz="0" w:space="0" w:color="auto"/>
                <w:right w:val="none" w:sz="0" w:space="0" w:color="auto"/>
              </w:divBdr>
            </w:div>
            <w:div w:id="1098601635">
              <w:marLeft w:val="0"/>
              <w:marRight w:val="0"/>
              <w:marTop w:val="0"/>
              <w:marBottom w:val="0"/>
              <w:divBdr>
                <w:top w:val="none" w:sz="0" w:space="0" w:color="auto"/>
                <w:left w:val="none" w:sz="0" w:space="0" w:color="auto"/>
                <w:bottom w:val="none" w:sz="0" w:space="0" w:color="auto"/>
                <w:right w:val="none" w:sz="0" w:space="0" w:color="auto"/>
              </w:divBdr>
            </w:div>
            <w:div w:id="610748644">
              <w:marLeft w:val="0"/>
              <w:marRight w:val="0"/>
              <w:marTop w:val="0"/>
              <w:marBottom w:val="0"/>
              <w:divBdr>
                <w:top w:val="none" w:sz="0" w:space="0" w:color="auto"/>
                <w:left w:val="none" w:sz="0" w:space="0" w:color="auto"/>
                <w:bottom w:val="none" w:sz="0" w:space="0" w:color="auto"/>
                <w:right w:val="none" w:sz="0" w:space="0" w:color="auto"/>
              </w:divBdr>
            </w:div>
            <w:div w:id="1942643307">
              <w:marLeft w:val="0"/>
              <w:marRight w:val="0"/>
              <w:marTop w:val="0"/>
              <w:marBottom w:val="0"/>
              <w:divBdr>
                <w:top w:val="none" w:sz="0" w:space="0" w:color="auto"/>
                <w:left w:val="none" w:sz="0" w:space="0" w:color="auto"/>
                <w:bottom w:val="none" w:sz="0" w:space="0" w:color="auto"/>
                <w:right w:val="none" w:sz="0" w:space="0" w:color="auto"/>
              </w:divBdr>
            </w:div>
            <w:div w:id="1459181516">
              <w:marLeft w:val="0"/>
              <w:marRight w:val="0"/>
              <w:marTop w:val="0"/>
              <w:marBottom w:val="0"/>
              <w:divBdr>
                <w:top w:val="none" w:sz="0" w:space="0" w:color="auto"/>
                <w:left w:val="none" w:sz="0" w:space="0" w:color="auto"/>
                <w:bottom w:val="none" w:sz="0" w:space="0" w:color="auto"/>
                <w:right w:val="none" w:sz="0" w:space="0" w:color="auto"/>
              </w:divBdr>
            </w:div>
            <w:div w:id="1514567107">
              <w:marLeft w:val="0"/>
              <w:marRight w:val="0"/>
              <w:marTop w:val="0"/>
              <w:marBottom w:val="0"/>
              <w:divBdr>
                <w:top w:val="none" w:sz="0" w:space="0" w:color="auto"/>
                <w:left w:val="none" w:sz="0" w:space="0" w:color="auto"/>
                <w:bottom w:val="none" w:sz="0" w:space="0" w:color="auto"/>
                <w:right w:val="none" w:sz="0" w:space="0" w:color="auto"/>
              </w:divBdr>
            </w:div>
            <w:div w:id="1890919102">
              <w:marLeft w:val="0"/>
              <w:marRight w:val="0"/>
              <w:marTop w:val="0"/>
              <w:marBottom w:val="0"/>
              <w:divBdr>
                <w:top w:val="none" w:sz="0" w:space="0" w:color="auto"/>
                <w:left w:val="none" w:sz="0" w:space="0" w:color="auto"/>
                <w:bottom w:val="none" w:sz="0" w:space="0" w:color="auto"/>
                <w:right w:val="none" w:sz="0" w:space="0" w:color="auto"/>
              </w:divBdr>
            </w:div>
            <w:div w:id="1546715633">
              <w:marLeft w:val="0"/>
              <w:marRight w:val="0"/>
              <w:marTop w:val="0"/>
              <w:marBottom w:val="0"/>
              <w:divBdr>
                <w:top w:val="none" w:sz="0" w:space="0" w:color="auto"/>
                <w:left w:val="none" w:sz="0" w:space="0" w:color="auto"/>
                <w:bottom w:val="none" w:sz="0" w:space="0" w:color="auto"/>
                <w:right w:val="none" w:sz="0" w:space="0" w:color="auto"/>
              </w:divBdr>
            </w:div>
            <w:div w:id="292030085">
              <w:marLeft w:val="0"/>
              <w:marRight w:val="0"/>
              <w:marTop w:val="0"/>
              <w:marBottom w:val="0"/>
              <w:divBdr>
                <w:top w:val="none" w:sz="0" w:space="0" w:color="auto"/>
                <w:left w:val="none" w:sz="0" w:space="0" w:color="auto"/>
                <w:bottom w:val="none" w:sz="0" w:space="0" w:color="auto"/>
                <w:right w:val="none" w:sz="0" w:space="0" w:color="auto"/>
              </w:divBdr>
            </w:div>
            <w:div w:id="607935410">
              <w:marLeft w:val="0"/>
              <w:marRight w:val="0"/>
              <w:marTop w:val="0"/>
              <w:marBottom w:val="0"/>
              <w:divBdr>
                <w:top w:val="none" w:sz="0" w:space="0" w:color="auto"/>
                <w:left w:val="none" w:sz="0" w:space="0" w:color="auto"/>
                <w:bottom w:val="none" w:sz="0" w:space="0" w:color="auto"/>
                <w:right w:val="none" w:sz="0" w:space="0" w:color="auto"/>
              </w:divBdr>
            </w:div>
            <w:div w:id="1329409818">
              <w:marLeft w:val="0"/>
              <w:marRight w:val="0"/>
              <w:marTop w:val="0"/>
              <w:marBottom w:val="0"/>
              <w:divBdr>
                <w:top w:val="none" w:sz="0" w:space="0" w:color="auto"/>
                <w:left w:val="none" w:sz="0" w:space="0" w:color="auto"/>
                <w:bottom w:val="none" w:sz="0" w:space="0" w:color="auto"/>
                <w:right w:val="none" w:sz="0" w:space="0" w:color="auto"/>
              </w:divBdr>
            </w:div>
            <w:div w:id="39674941">
              <w:marLeft w:val="0"/>
              <w:marRight w:val="0"/>
              <w:marTop w:val="0"/>
              <w:marBottom w:val="0"/>
              <w:divBdr>
                <w:top w:val="none" w:sz="0" w:space="0" w:color="auto"/>
                <w:left w:val="none" w:sz="0" w:space="0" w:color="auto"/>
                <w:bottom w:val="none" w:sz="0" w:space="0" w:color="auto"/>
                <w:right w:val="none" w:sz="0" w:space="0" w:color="auto"/>
              </w:divBdr>
            </w:div>
            <w:div w:id="509222346">
              <w:marLeft w:val="0"/>
              <w:marRight w:val="0"/>
              <w:marTop w:val="0"/>
              <w:marBottom w:val="0"/>
              <w:divBdr>
                <w:top w:val="none" w:sz="0" w:space="0" w:color="auto"/>
                <w:left w:val="none" w:sz="0" w:space="0" w:color="auto"/>
                <w:bottom w:val="none" w:sz="0" w:space="0" w:color="auto"/>
                <w:right w:val="none" w:sz="0" w:space="0" w:color="auto"/>
              </w:divBdr>
            </w:div>
            <w:div w:id="1348941869">
              <w:marLeft w:val="0"/>
              <w:marRight w:val="0"/>
              <w:marTop w:val="0"/>
              <w:marBottom w:val="0"/>
              <w:divBdr>
                <w:top w:val="none" w:sz="0" w:space="0" w:color="auto"/>
                <w:left w:val="none" w:sz="0" w:space="0" w:color="auto"/>
                <w:bottom w:val="none" w:sz="0" w:space="0" w:color="auto"/>
                <w:right w:val="none" w:sz="0" w:space="0" w:color="auto"/>
              </w:divBdr>
            </w:div>
            <w:div w:id="799375325">
              <w:marLeft w:val="0"/>
              <w:marRight w:val="0"/>
              <w:marTop w:val="0"/>
              <w:marBottom w:val="0"/>
              <w:divBdr>
                <w:top w:val="none" w:sz="0" w:space="0" w:color="auto"/>
                <w:left w:val="none" w:sz="0" w:space="0" w:color="auto"/>
                <w:bottom w:val="none" w:sz="0" w:space="0" w:color="auto"/>
                <w:right w:val="none" w:sz="0" w:space="0" w:color="auto"/>
              </w:divBdr>
            </w:div>
            <w:div w:id="2038656946">
              <w:marLeft w:val="0"/>
              <w:marRight w:val="0"/>
              <w:marTop w:val="0"/>
              <w:marBottom w:val="0"/>
              <w:divBdr>
                <w:top w:val="none" w:sz="0" w:space="0" w:color="auto"/>
                <w:left w:val="none" w:sz="0" w:space="0" w:color="auto"/>
                <w:bottom w:val="none" w:sz="0" w:space="0" w:color="auto"/>
                <w:right w:val="none" w:sz="0" w:space="0" w:color="auto"/>
              </w:divBdr>
            </w:div>
            <w:div w:id="681316415">
              <w:marLeft w:val="0"/>
              <w:marRight w:val="0"/>
              <w:marTop w:val="0"/>
              <w:marBottom w:val="0"/>
              <w:divBdr>
                <w:top w:val="none" w:sz="0" w:space="0" w:color="auto"/>
                <w:left w:val="none" w:sz="0" w:space="0" w:color="auto"/>
                <w:bottom w:val="none" w:sz="0" w:space="0" w:color="auto"/>
                <w:right w:val="none" w:sz="0" w:space="0" w:color="auto"/>
              </w:divBdr>
            </w:div>
            <w:div w:id="1339309542">
              <w:marLeft w:val="0"/>
              <w:marRight w:val="0"/>
              <w:marTop w:val="0"/>
              <w:marBottom w:val="0"/>
              <w:divBdr>
                <w:top w:val="none" w:sz="0" w:space="0" w:color="auto"/>
                <w:left w:val="none" w:sz="0" w:space="0" w:color="auto"/>
                <w:bottom w:val="none" w:sz="0" w:space="0" w:color="auto"/>
                <w:right w:val="none" w:sz="0" w:space="0" w:color="auto"/>
              </w:divBdr>
            </w:div>
            <w:div w:id="1255044211">
              <w:marLeft w:val="0"/>
              <w:marRight w:val="0"/>
              <w:marTop w:val="0"/>
              <w:marBottom w:val="0"/>
              <w:divBdr>
                <w:top w:val="none" w:sz="0" w:space="0" w:color="auto"/>
                <w:left w:val="none" w:sz="0" w:space="0" w:color="auto"/>
                <w:bottom w:val="none" w:sz="0" w:space="0" w:color="auto"/>
                <w:right w:val="none" w:sz="0" w:space="0" w:color="auto"/>
              </w:divBdr>
            </w:div>
            <w:div w:id="257522839">
              <w:marLeft w:val="0"/>
              <w:marRight w:val="0"/>
              <w:marTop w:val="0"/>
              <w:marBottom w:val="0"/>
              <w:divBdr>
                <w:top w:val="none" w:sz="0" w:space="0" w:color="auto"/>
                <w:left w:val="none" w:sz="0" w:space="0" w:color="auto"/>
                <w:bottom w:val="none" w:sz="0" w:space="0" w:color="auto"/>
                <w:right w:val="none" w:sz="0" w:space="0" w:color="auto"/>
              </w:divBdr>
            </w:div>
            <w:div w:id="1525481892">
              <w:marLeft w:val="0"/>
              <w:marRight w:val="0"/>
              <w:marTop w:val="0"/>
              <w:marBottom w:val="0"/>
              <w:divBdr>
                <w:top w:val="none" w:sz="0" w:space="0" w:color="auto"/>
                <w:left w:val="none" w:sz="0" w:space="0" w:color="auto"/>
                <w:bottom w:val="none" w:sz="0" w:space="0" w:color="auto"/>
                <w:right w:val="none" w:sz="0" w:space="0" w:color="auto"/>
              </w:divBdr>
            </w:div>
            <w:div w:id="2140148134">
              <w:marLeft w:val="0"/>
              <w:marRight w:val="0"/>
              <w:marTop w:val="0"/>
              <w:marBottom w:val="0"/>
              <w:divBdr>
                <w:top w:val="none" w:sz="0" w:space="0" w:color="auto"/>
                <w:left w:val="none" w:sz="0" w:space="0" w:color="auto"/>
                <w:bottom w:val="none" w:sz="0" w:space="0" w:color="auto"/>
                <w:right w:val="none" w:sz="0" w:space="0" w:color="auto"/>
              </w:divBdr>
            </w:div>
            <w:div w:id="670716655">
              <w:marLeft w:val="0"/>
              <w:marRight w:val="0"/>
              <w:marTop w:val="0"/>
              <w:marBottom w:val="0"/>
              <w:divBdr>
                <w:top w:val="none" w:sz="0" w:space="0" w:color="auto"/>
                <w:left w:val="none" w:sz="0" w:space="0" w:color="auto"/>
                <w:bottom w:val="none" w:sz="0" w:space="0" w:color="auto"/>
                <w:right w:val="none" w:sz="0" w:space="0" w:color="auto"/>
              </w:divBdr>
            </w:div>
            <w:div w:id="930773739">
              <w:marLeft w:val="0"/>
              <w:marRight w:val="0"/>
              <w:marTop w:val="0"/>
              <w:marBottom w:val="0"/>
              <w:divBdr>
                <w:top w:val="none" w:sz="0" w:space="0" w:color="auto"/>
                <w:left w:val="none" w:sz="0" w:space="0" w:color="auto"/>
                <w:bottom w:val="none" w:sz="0" w:space="0" w:color="auto"/>
                <w:right w:val="none" w:sz="0" w:space="0" w:color="auto"/>
              </w:divBdr>
            </w:div>
            <w:div w:id="881595475">
              <w:marLeft w:val="0"/>
              <w:marRight w:val="0"/>
              <w:marTop w:val="0"/>
              <w:marBottom w:val="0"/>
              <w:divBdr>
                <w:top w:val="none" w:sz="0" w:space="0" w:color="auto"/>
                <w:left w:val="none" w:sz="0" w:space="0" w:color="auto"/>
                <w:bottom w:val="none" w:sz="0" w:space="0" w:color="auto"/>
                <w:right w:val="none" w:sz="0" w:space="0" w:color="auto"/>
              </w:divBdr>
            </w:div>
            <w:div w:id="1339119070">
              <w:marLeft w:val="0"/>
              <w:marRight w:val="0"/>
              <w:marTop w:val="0"/>
              <w:marBottom w:val="0"/>
              <w:divBdr>
                <w:top w:val="none" w:sz="0" w:space="0" w:color="auto"/>
                <w:left w:val="none" w:sz="0" w:space="0" w:color="auto"/>
                <w:bottom w:val="none" w:sz="0" w:space="0" w:color="auto"/>
                <w:right w:val="none" w:sz="0" w:space="0" w:color="auto"/>
              </w:divBdr>
            </w:div>
            <w:div w:id="977340973">
              <w:marLeft w:val="0"/>
              <w:marRight w:val="0"/>
              <w:marTop w:val="0"/>
              <w:marBottom w:val="0"/>
              <w:divBdr>
                <w:top w:val="none" w:sz="0" w:space="0" w:color="auto"/>
                <w:left w:val="none" w:sz="0" w:space="0" w:color="auto"/>
                <w:bottom w:val="none" w:sz="0" w:space="0" w:color="auto"/>
                <w:right w:val="none" w:sz="0" w:space="0" w:color="auto"/>
              </w:divBdr>
            </w:div>
            <w:div w:id="1724255254">
              <w:marLeft w:val="0"/>
              <w:marRight w:val="0"/>
              <w:marTop w:val="0"/>
              <w:marBottom w:val="0"/>
              <w:divBdr>
                <w:top w:val="none" w:sz="0" w:space="0" w:color="auto"/>
                <w:left w:val="none" w:sz="0" w:space="0" w:color="auto"/>
                <w:bottom w:val="none" w:sz="0" w:space="0" w:color="auto"/>
                <w:right w:val="none" w:sz="0" w:space="0" w:color="auto"/>
              </w:divBdr>
            </w:div>
            <w:div w:id="811947877">
              <w:marLeft w:val="0"/>
              <w:marRight w:val="0"/>
              <w:marTop w:val="0"/>
              <w:marBottom w:val="0"/>
              <w:divBdr>
                <w:top w:val="none" w:sz="0" w:space="0" w:color="auto"/>
                <w:left w:val="none" w:sz="0" w:space="0" w:color="auto"/>
                <w:bottom w:val="none" w:sz="0" w:space="0" w:color="auto"/>
                <w:right w:val="none" w:sz="0" w:space="0" w:color="auto"/>
              </w:divBdr>
            </w:div>
          </w:divsChild>
        </w:div>
        <w:div w:id="626935610">
          <w:marLeft w:val="0"/>
          <w:marRight w:val="0"/>
          <w:marTop w:val="0"/>
          <w:marBottom w:val="150"/>
          <w:divBdr>
            <w:top w:val="none" w:sz="0" w:space="0" w:color="auto"/>
            <w:left w:val="none" w:sz="0" w:space="0" w:color="auto"/>
            <w:bottom w:val="none" w:sz="0" w:space="0" w:color="auto"/>
            <w:right w:val="none" w:sz="0" w:space="0" w:color="auto"/>
          </w:divBdr>
          <w:divsChild>
            <w:div w:id="1842772124">
              <w:marLeft w:val="0"/>
              <w:marRight w:val="0"/>
              <w:marTop w:val="0"/>
              <w:marBottom w:val="0"/>
              <w:divBdr>
                <w:top w:val="none" w:sz="0" w:space="0" w:color="auto"/>
                <w:left w:val="none" w:sz="0" w:space="0" w:color="auto"/>
                <w:bottom w:val="none" w:sz="0" w:space="0" w:color="auto"/>
                <w:right w:val="none" w:sz="0" w:space="0" w:color="auto"/>
              </w:divBdr>
            </w:div>
            <w:div w:id="864708239">
              <w:marLeft w:val="0"/>
              <w:marRight w:val="0"/>
              <w:marTop w:val="0"/>
              <w:marBottom w:val="0"/>
              <w:divBdr>
                <w:top w:val="none" w:sz="0" w:space="0" w:color="auto"/>
                <w:left w:val="none" w:sz="0" w:space="0" w:color="auto"/>
                <w:bottom w:val="none" w:sz="0" w:space="0" w:color="auto"/>
                <w:right w:val="none" w:sz="0" w:space="0" w:color="auto"/>
              </w:divBdr>
            </w:div>
          </w:divsChild>
        </w:div>
        <w:div w:id="1308973331">
          <w:marLeft w:val="0"/>
          <w:marRight w:val="0"/>
          <w:marTop w:val="0"/>
          <w:marBottom w:val="150"/>
          <w:divBdr>
            <w:top w:val="none" w:sz="0" w:space="0" w:color="auto"/>
            <w:left w:val="none" w:sz="0" w:space="0" w:color="auto"/>
            <w:bottom w:val="none" w:sz="0" w:space="0" w:color="auto"/>
            <w:right w:val="none" w:sz="0" w:space="0" w:color="auto"/>
          </w:divBdr>
          <w:divsChild>
            <w:div w:id="298608954">
              <w:marLeft w:val="0"/>
              <w:marRight w:val="0"/>
              <w:marTop w:val="0"/>
              <w:marBottom w:val="0"/>
              <w:divBdr>
                <w:top w:val="none" w:sz="0" w:space="0" w:color="auto"/>
                <w:left w:val="none" w:sz="0" w:space="0" w:color="auto"/>
                <w:bottom w:val="none" w:sz="0" w:space="0" w:color="auto"/>
                <w:right w:val="none" w:sz="0" w:space="0" w:color="auto"/>
              </w:divBdr>
            </w:div>
            <w:div w:id="2117602490">
              <w:marLeft w:val="0"/>
              <w:marRight w:val="0"/>
              <w:marTop w:val="0"/>
              <w:marBottom w:val="0"/>
              <w:divBdr>
                <w:top w:val="none" w:sz="0" w:space="0" w:color="auto"/>
                <w:left w:val="none" w:sz="0" w:space="0" w:color="auto"/>
                <w:bottom w:val="none" w:sz="0" w:space="0" w:color="auto"/>
                <w:right w:val="none" w:sz="0" w:space="0" w:color="auto"/>
              </w:divBdr>
            </w:div>
            <w:div w:id="1302810399">
              <w:marLeft w:val="0"/>
              <w:marRight w:val="0"/>
              <w:marTop w:val="0"/>
              <w:marBottom w:val="0"/>
              <w:divBdr>
                <w:top w:val="none" w:sz="0" w:space="0" w:color="auto"/>
                <w:left w:val="none" w:sz="0" w:space="0" w:color="auto"/>
                <w:bottom w:val="none" w:sz="0" w:space="0" w:color="auto"/>
                <w:right w:val="none" w:sz="0" w:space="0" w:color="auto"/>
              </w:divBdr>
            </w:div>
            <w:div w:id="38404723">
              <w:marLeft w:val="0"/>
              <w:marRight w:val="0"/>
              <w:marTop w:val="0"/>
              <w:marBottom w:val="0"/>
              <w:divBdr>
                <w:top w:val="none" w:sz="0" w:space="0" w:color="auto"/>
                <w:left w:val="none" w:sz="0" w:space="0" w:color="auto"/>
                <w:bottom w:val="none" w:sz="0" w:space="0" w:color="auto"/>
                <w:right w:val="none" w:sz="0" w:space="0" w:color="auto"/>
              </w:divBdr>
            </w:div>
            <w:div w:id="1872374791">
              <w:marLeft w:val="0"/>
              <w:marRight w:val="0"/>
              <w:marTop w:val="0"/>
              <w:marBottom w:val="0"/>
              <w:divBdr>
                <w:top w:val="none" w:sz="0" w:space="0" w:color="auto"/>
                <w:left w:val="none" w:sz="0" w:space="0" w:color="auto"/>
                <w:bottom w:val="none" w:sz="0" w:space="0" w:color="auto"/>
                <w:right w:val="none" w:sz="0" w:space="0" w:color="auto"/>
              </w:divBdr>
            </w:div>
            <w:div w:id="518547759">
              <w:marLeft w:val="0"/>
              <w:marRight w:val="0"/>
              <w:marTop w:val="0"/>
              <w:marBottom w:val="0"/>
              <w:divBdr>
                <w:top w:val="none" w:sz="0" w:space="0" w:color="auto"/>
                <w:left w:val="none" w:sz="0" w:space="0" w:color="auto"/>
                <w:bottom w:val="none" w:sz="0" w:space="0" w:color="auto"/>
                <w:right w:val="none" w:sz="0" w:space="0" w:color="auto"/>
              </w:divBdr>
            </w:div>
            <w:div w:id="1546217185">
              <w:marLeft w:val="0"/>
              <w:marRight w:val="0"/>
              <w:marTop w:val="0"/>
              <w:marBottom w:val="0"/>
              <w:divBdr>
                <w:top w:val="none" w:sz="0" w:space="0" w:color="auto"/>
                <w:left w:val="none" w:sz="0" w:space="0" w:color="auto"/>
                <w:bottom w:val="none" w:sz="0" w:space="0" w:color="auto"/>
                <w:right w:val="none" w:sz="0" w:space="0" w:color="auto"/>
              </w:divBdr>
            </w:div>
            <w:div w:id="1556774736">
              <w:marLeft w:val="0"/>
              <w:marRight w:val="0"/>
              <w:marTop w:val="0"/>
              <w:marBottom w:val="0"/>
              <w:divBdr>
                <w:top w:val="none" w:sz="0" w:space="0" w:color="auto"/>
                <w:left w:val="none" w:sz="0" w:space="0" w:color="auto"/>
                <w:bottom w:val="none" w:sz="0" w:space="0" w:color="auto"/>
                <w:right w:val="none" w:sz="0" w:space="0" w:color="auto"/>
              </w:divBdr>
            </w:div>
          </w:divsChild>
        </w:div>
        <w:div w:id="126896539">
          <w:marLeft w:val="0"/>
          <w:marRight w:val="0"/>
          <w:marTop w:val="0"/>
          <w:marBottom w:val="150"/>
          <w:divBdr>
            <w:top w:val="none" w:sz="0" w:space="0" w:color="auto"/>
            <w:left w:val="none" w:sz="0" w:space="0" w:color="auto"/>
            <w:bottom w:val="none" w:sz="0" w:space="0" w:color="auto"/>
            <w:right w:val="none" w:sz="0" w:space="0" w:color="auto"/>
          </w:divBdr>
          <w:divsChild>
            <w:div w:id="1537232508">
              <w:marLeft w:val="0"/>
              <w:marRight w:val="0"/>
              <w:marTop w:val="0"/>
              <w:marBottom w:val="0"/>
              <w:divBdr>
                <w:top w:val="none" w:sz="0" w:space="0" w:color="auto"/>
                <w:left w:val="none" w:sz="0" w:space="0" w:color="auto"/>
                <w:bottom w:val="none" w:sz="0" w:space="0" w:color="auto"/>
                <w:right w:val="none" w:sz="0" w:space="0" w:color="auto"/>
              </w:divBdr>
            </w:div>
            <w:div w:id="151651608">
              <w:marLeft w:val="0"/>
              <w:marRight w:val="0"/>
              <w:marTop w:val="0"/>
              <w:marBottom w:val="0"/>
              <w:divBdr>
                <w:top w:val="none" w:sz="0" w:space="0" w:color="auto"/>
                <w:left w:val="none" w:sz="0" w:space="0" w:color="auto"/>
                <w:bottom w:val="none" w:sz="0" w:space="0" w:color="auto"/>
                <w:right w:val="none" w:sz="0" w:space="0" w:color="auto"/>
              </w:divBdr>
            </w:div>
            <w:div w:id="1989481941">
              <w:marLeft w:val="0"/>
              <w:marRight w:val="0"/>
              <w:marTop w:val="0"/>
              <w:marBottom w:val="0"/>
              <w:divBdr>
                <w:top w:val="none" w:sz="0" w:space="0" w:color="auto"/>
                <w:left w:val="none" w:sz="0" w:space="0" w:color="auto"/>
                <w:bottom w:val="none" w:sz="0" w:space="0" w:color="auto"/>
                <w:right w:val="none" w:sz="0" w:space="0" w:color="auto"/>
              </w:divBdr>
            </w:div>
            <w:div w:id="200898165">
              <w:marLeft w:val="0"/>
              <w:marRight w:val="0"/>
              <w:marTop w:val="0"/>
              <w:marBottom w:val="0"/>
              <w:divBdr>
                <w:top w:val="none" w:sz="0" w:space="0" w:color="auto"/>
                <w:left w:val="none" w:sz="0" w:space="0" w:color="auto"/>
                <w:bottom w:val="none" w:sz="0" w:space="0" w:color="auto"/>
                <w:right w:val="none" w:sz="0" w:space="0" w:color="auto"/>
              </w:divBdr>
            </w:div>
            <w:div w:id="570698151">
              <w:marLeft w:val="0"/>
              <w:marRight w:val="0"/>
              <w:marTop w:val="0"/>
              <w:marBottom w:val="0"/>
              <w:divBdr>
                <w:top w:val="none" w:sz="0" w:space="0" w:color="auto"/>
                <w:left w:val="none" w:sz="0" w:space="0" w:color="auto"/>
                <w:bottom w:val="none" w:sz="0" w:space="0" w:color="auto"/>
                <w:right w:val="none" w:sz="0" w:space="0" w:color="auto"/>
              </w:divBdr>
            </w:div>
            <w:div w:id="29495551">
              <w:marLeft w:val="0"/>
              <w:marRight w:val="0"/>
              <w:marTop w:val="0"/>
              <w:marBottom w:val="0"/>
              <w:divBdr>
                <w:top w:val="none" w:sz="0" w:space="0" w:color="auto"/>
                <w:left w:val="none" w:sz="0" w:space="0" w:color="auto"/>
                <w:bottom w:val="none" w:sz="0" w:space="0" w:color="auto"/>
                <w:right w:val="none" w:sz="0" w:space="0" w:color="auto"/>
              </w:divBdr>
            </w:div>
            <w:div w:id="539980665">
              <w:marLeft w:val="0"/>
              <w:marRight w:val="0"/>
              <w:marTop w:val="0"/>
              <w:marBottom w:val="0"/>
              <w:divBdr>
                <w:top w:val="none" w:sz="0" w:space="0" w:color="auto"/>
                <w:left w:val="none" w:sz="0" w:space="0" w:color="auto"/>
                <w:bottom w:val="none" w:sz="0" w:space="0" w:color="auto"/>
                <w:right w:val="none" w:sz="0" w:space="0" w:color="auto"/>
              </w:divBdr>
            </w:div>
            <w:div w:id="418407865">
              <w:marLeft w:val="0"/>
              <w:marRight w:val="0"/>
              <w:marTop w:val="0"/>
              <w:marBottom w:val="0"/>
              <w:divBdr>
                <w:top w:val="none" w:sz="0" w:space="0" w:color="auto"/>
                <w:left w:val="none" w:sz="0" w:space="0" w:color="auto"/>
                <w:bottom w:val="none" w:sz="0" w:space="0" w:color="auto"/>
                <w:right w:val="none" w:sz="0" w:space="0" w:color="auto"/>
              </w:divBdr>
            </w:div>
            <w:div w:id="566769194">
              <w:marLeft w:val="0"/>
              <w:marRight w:val="0"/>
              <w:marTop w:val="0"/>
              <w:marBottom w:val="0"/>
              <w:divBdr>
                <w:top w:val="none" w:sz="0" w:space="0" w:color="auto"/>
                <w:left w:val="none" w:sz="0" w:space="0" w:color="auto"/>
                <w:bottom w:val="none" w:sz="0" w:space="0" w:color="auto"/>
                <w:right w:val="none" w:sz="0" w:space="0" w:color="auto"/>
              </w:divBdr>
            </w:div>
          </w:divsChild>
        </w:div>
        <w:div w:id="604844308">
          <w:marLeft w:val="0"/>
          <w:marRight w:val="0"/>
          <w:marTop w:val="0"/>
          <w:marBottom w:val="150"/>
          <w:divBdr>
            <w:top w:val="none" w:sz="0" w:space="0" w:color="auto"/>
            <w:left w:val="none" w:sz="0" w:space="0" w:color="auto"/>
            <w:bottom w:val="none" w:sz="0" w:space="0" w:color="auto"/>
            <w:right w:val="none" w:sz="0" w:space="0" w:color="auto"/>
          </w:divBdr>
          <w:divsChild>
            <w:div w:id="1707681072">
              <w:marLeft w:val="0"/>
              <w:marRight w:val="0"/>
              <w:marTop w:val="0"/>
              <w:marBottom w:val="0"/>
              <w:divBdr>
                <w:top w:val="none" w:sz="0" w:space="0" w:color="auto"/>
                <w:left w:val="none" w:sz="0" w:space="0" w:color="auto"/>
                <w:bottom w:val="none" w:sz="0" w:space="0" w:color="auto"/>
                <w:right w:val="none" w:sz="0" w:space="0" w:color="auto"/>
              </w:divBdr>
            </w:div>
          </w:divsChild>
        </w:div>
        <w:div w:id="1200702822">
          <w:marLeft w:val="0"/>
          <w:marRight w:val="0"/>
          <w:marTop w:val="0"/>
          <w:marBottom w:val="150"/>
          <w:divBdr>
            <w:top w:val="none" w:sz="0" w:space="0" w:color="auto"/>
            <w:left w:val="none" w:sz="0" w:space="0" w:color="auto"/>
            <w:bottom w:val="none" w:sz="0" w:space="0" w:color="auto"/>
            <w:right w:val="none" w:sz="0" w:space="0" w:color="auto"/>
          </w:divBdr>
          <w:divsChild>
            <w:div w:id="1881821293">
              <w:marLeft w:val="0"/>
              <w:marRight w:val="0"/>
              <w:marTop w:val="0"/>
              <w:marBottom w:val="0"/>
              <w:divBdr>
                <w:top w:val="none" w:sz="0" w:space="0" w:color="auto"/>
                <w:left w:val="none" w:sz="0" w:space="0" w:color="auto"/>
                <w:bottom w:val="none" w:sz="0" w:space="0" w:color="auto"/>
                <w:right w:val="none" w:sz="0" w:space="0" w:color="auto"/>
              </w:divBdr>
            </w:div>
            <w:div w:id="6835764">
              <w:marLeft w:val="0"/>
              <w:marRight w:val="0"/>
              <w:marTop w:val="0"/>
              <w:marBottom w:val="0"/>
              <w:divBdr>
                <w:top w:val="none" w:sz="0" w:space="0" w:color="auto"/>
                <w:left w:val="none" w:sz="0" w:space="0" w:color="auto"/>
                <w:bottom w:val="none" w:sz="0" w:space="0" w:color="auto"/>
                <w:right w:val="none" w:sz="0" w:space="0" w:color="auto"/>
              </w:divBdr>
            </w:div>
          </w:divsChild>
        </w:div>
        <w:div w:id="2024629644">
          <w:marLeft w:val="0"/>
          <w:marRight w:val="0"/>
          <w:marTop w:val="0"/>
          <w:marBottom w:val="150"/>
          <w:divBdr>
            <w:top w:val="none" w:sz="0" w:space="0" w:color="auto"/>
            <w:left w:val="none" w:sz="0" w:space="0" w:color="auto"/>
            <w:bottom w:val="none" w:sz="0" w:space="0" w:color="auto"/>
            <w:right w:val="none" w:sz="0" w:space="0" w:color="auto"/>
          </w:divBdr>
          <w:divsChild>
            <w:div w:id="2097968704">
              <w:marLeft w:val="0"/>
              <w:marRight w:val="0"/>
              <w:marTop w:val="0"/>
              <w:marBottom w:val="0"/>
              <w:divBdr>
                <w:top w:val="none" w:sz="0" w:space="0" w:color="auto"/>
                <w:left w:val="none" w:sz="0" w:space="0" w:color="auto"/>
                <w:bottom w:val="none" w:sz="0" w:space="0" w:color="auto"/>
                <w:right w:val="none" w:sz="0" w:space="0" w:color="auto"/>
              </w:divBdr>
            </w:div>
            <w:div w:id="570703228">
              <w:marLeft w:val="0"/>
              <w:marRight w:val="0"/>
              <w:marTop w:val="0"/>
              <w:marBottom w:val="0"/>
              <w:divBdr>
                <w:top w:val="none" w:sz="0" w:space="0" w:color="auto"/>
                <w:left w:val="none" w:sz="0" w:space="0" w:color="auto"/>
                <w:bottom w:val="none" w:sz="0" w:space="0" w:color="auto"/>
                <w:right w:val="none" w:sz="0" w:space="0" w:color="auto"/>
              </w:divBdr>
            </w:div>
            <w:div w:id="1565991539">
              <w:marLeft w:val="0"/>
              <w:marRight w:val="0"/>
              <w:marTop w:val="0"/>
              <w:marBottom w:val="0"/>
              <w:divBdr>
                <w:top w:val="none" w:sz="0" w:space="0" w:color="auto"/>
                <w:left w:val="none" w:sz="0" w:space="0" w:color="auto"/>
                <w:bottom w:val="none" w:sz="0" w:space="0" w:color="auto"/>
                <w:right w:val="none" w:sz="0" w:space="0" w:color="auto"/>
              </w:divBdr>
            </w:div>
            <w:div w:id="775253650">
              <w:marLeft w:val="0"/>
              <w:marRight w:val="0"/>
              <w:marTop w:val="0"/>
              <w:marBottom w:val="0"/>
              <w:divBdr>
                <w:top w:val="none" w:sz="0" w:space="0" w:color="auto"/>
                <w:left w:val="none" w:sz="0" w:space="0" w:color="auto"/>
                <w:bottom w:val="none" w:sz="0" w:space="0" w:color="auto"/>
                <w:right w:val="none" w:sz="0" w:space="0" w:color="auto"/>
              </w:divBdr>
            </w:div>
            <w:div w:id="177933242">
              <w:marLeft w:val="0"/>
              <w:marRight w:val="0"/>
              <w:marTop w:val="0"/>
              <w:marBottom w:val="0"/>
              <w:divBdr>
                <w:top w:val="none" w:sz="0" w:space="0" w:color="auto"/>
                <w:left w:val="none" w:sz="0" w:space="0" w:color="auto"/>
                <w:bottom w:val="none" w:sz="0" w:space="0" w:color="auto"/>
                <w:right w:val="none" w:sz="0" w:space="0" w:color="auto"/>
              </w:divBdr>
            </w:div>
          </w:divsChild>
        </w:div>
        <w:div w:id="1504709020">
          <w:marLeft w:val="0"/>
          <w:marRight w:val="0"/>
          <w:marTop w:val="0"/>
          <w:marBottom w:val="150"/>
          <w:divBdr>
            <w:top w:val="none" w:sz="0" w:space="0" w:color="auto"/>
            <w:left w:val="none" w:sz="0" w:space="0" w:color="auto"/>
            <w:bottom w:val="none" w:sz="0" w:space="0" w:color="auto"/>
            <w:right w:val="none" w:sz="0" w:space="0" w:color="auto"/>
          </w:divBdr>
          <w:divsChild>
            <w:div w:id="1379622239">
              <w:marLeft w:val="0"/>
              <w:marRight w:val="0"/>
              <w:marTop w:val="0"/>
              <w:marBottom w:val="0"/>
              <w:divBdr>
                <w:top w:val="none" w:sz="0" w:space="0" w:color="auto"/>
                <w:left w:val="none" w:sz="0" w:space="0" w:color="auto"/>
                <w:bottom w:val="none" w:sz="0" w:space="0" w:color="auto"/>
                <w:right w:val="none" w:sz="0" w:space="0" w:color="auto"/>
              </w:divBdr>
            </w:div>
            <w:div w:id="513348093">
              <w:marLeft w:val="0"/>
              <w:marRight w:val="0"/>
              <w:marTop w:val="0"/>
              <w:marBottom w:val="0"/>
              <w:divBdr>
                <w:top w:val="none" w:sz="0" w:space="0" w:color="auto"/>
                <w:left w:val="none" w:sz="0" w:space="0" w:color="auto"/>
                <w:bottom w:val="none" w:sz="0" w:space="0" w:color="auto"/>
                <w:right w:val="none" w:sz="0" w:space="0" w:color="auto"/>
              </w:divBdr>
            </w:div>
            <w:div w:id="643706916">
              <w:marLeft w:val="0"/>
              <w:marRight w:val="0"/>
              <w:marTop w:val="0"/>
              <w:marBottom w:val="0"/>
              <w:divBdr>
                <w:top w:val="none" w:sz="0" w:space="0" w:color="auto"/>
                <w:left w:val="none" w:sz="0" w:space="0" w:color="auto"/>
                <w:bottom w:val="none" w:sz="0" w:space="0" w:color="auto"/>
                <w:right w:val="none" w:sz="0" w:space="0" w:color="auto"/>
              </w:divBdr>
            </w:div>
          </w:divsChild>
        </w:div>
        <w:div w:id="244724513">
          <w:marLeft w:val="0"/>
          <w:marRight w:val="0"/>
          <w:marTop w:val="0"/>
          <w:marBottom w:val="150"/>
          <w:divBdr>
            <w:top w:val="none" w:sz="0" w:space="0" w:color="auto"/>
            <w:left w:val="none" w:sz="0" w:space="0" w:color="auto"/>
            <w:bottom w:val="none" w:sz="0" w:space="0" w:color="auto"/>
            <w:right w:val="none" w:sz="0" w:space="0" w:color="auto"/>
          </w:divBdr>
          <w:divsChild>
            <w:div w:id="998003098">
              <w:marLeft w:val="0"/>
              <w:marRight w:val="0"/>
              <w:marTop w:val="0"/>
              <w:marBottom w:val="0"/>
              <w:divBdr>
                <w:top w:val="none" w:sz="0" w:space="0" w:color="auto"/>
                <w:left w:val="none" w:sz="0" w:space="0" w:color="auto"/>
                <w:bottom w:val="none" w:sz="0" w:space="0" w:color="auto"/>
                <w:right w:val="none" w:sz="0" w:space="0" w:color="auto"/>
              </w:divBdr>
            </w:div>
          </w:divsChild>
        </w:div>
        <w:div w:id="1535460751">
          <w:marLeft w:val="0"/>
          <w:marRight w:val="0"/>
          <w:marTop w:val="0"/>
          <w:marBottom w:val="150"/>
          <w:divBdr>
            <w:top w:val="none" w:sz="0" w:space="0" w:color="auto"/>
            <w:left w:val="none" w:sz="0" w:space="0" w:color="auto"/>
            <w:bottom w:val="none" w:sz="0" w:space="0" w:color="auto"/>
            <w:right w:val="none" w:sz="0" w:space="0" w:color="auto"/>
          </w:divBdr>
          <w:divsChild>
            <w:div w:id="409233578">
              <w:marLeft w:val="0"/>
              <w:marRight w:val="0"/>
              <w:marTop w:val="0"/>
              <w:marBottom w:val="0"/>
              <w:divBdr>
                <w:top w:val="none" w:sz="0" w:space="0" w:color="auto"/>
                <w:left w:val="none" w:sz="0" w:space="0" w:color="auto"/>
                <w:bottom w:val="none" w:sz="0" w:space="0" w:color="auto"/>
                <w:right w:val="none" w:sz="0" w:space="0" w:color="auto"/>
              </w:divBdr>
            </w:div>
          </w:divsChild>
        </w:div>
        <w:div w:id="766656617">
          <w:marLeft w:val="0"/>
          <w:marRight w:val="0"/>
          <w:marTop w:val="0"/>
          <w:marBottom w:val="150"/>
          <w:divBdr>
            <w:top w:val="none" w:sz="0" w:space="0" w:color="auto"/>
            <w:left w:val="none" w:sz="0" w:space="0" w:color="auto"/>
            <w:bottom w:val="none" w:sz="0" w:space="0" w:color="auto"/>
            <w:right w:val="none" w:sz="0" w:space="0" w:color="auto"/>
          </w:divBdr>
          <w:divsChild>
            <w:div w:id="537936987">
              <w:marLeft w:val="0"/>
              <w:marRight w:val="0"/>
              <w:marTop w:val="0"/>
              <w:marBottom w:val="0"/>
              <w:divBdr>
                <w:top w:val="none" w:sz="0" w:space="0" w:color="auto"/>
                <w:left w:val="none" w:sz="0" w:space="0" w:color="auto"/>
                <w:bottom w:val="none" w:sz="0" w:space="0" w:color="auto"/>
                <w:right w:val="none" w:sz="0" w:space="0" w:color="auto"/>
              </w:divBdr>
            </w:div>
            <w:div w:id="1928076939">
              <w:marLeft w:val="0"/>
              <w:marRight w:val="0"/>
              <w:marTop w:val="0"/>
              <w:marBottom w:val="0"/>
              <w:divBdr>
                <w:top w:val="none" w:sz="0" w:space="0" w:color="auto"/>
                <w:left w:val="none" w:sz="0" w:space="0" w:color="auto"/>
                <w:bottom w:val="none" w:sz="0" w:space="0" w:color="auto"/>
                <w:right w:val="none" w:sz="0" w:space="0" w:color="auto"/>
              </w:divBdr>
            </w:div>
            <w:div w:id="1060179496">
              <w:marLeft w:val="0"/>
              <w:marRight w:val="0"/>
              <w:marTop w:val="0"/>
              <w:marBottom w:val="0"/>
              <w:divBdr>
                <w:top w:val="none" w:sz="0" w:space="0" w:color="auto"/>
                <w:left w:val="none" w:sz="0" w:space="0" w:color="auto"/>
                <w:bottom w:val="none" w:sz="0" w:space="0" w:color="auto"/>
                <w:right w:val="none" w:sz="0" w:space="0" w:color="auto"/>
              </w:divBdr>
            </w:div>
          </w:divsChild>
        </w:div>
        <w:div w:id="126944703">
          <w:marLeft w:val="0"/>
          <w:marRight w:val="0"/>
          <w:marTop w:val="150"/>
          <w:marBottom w:val="0"/>
          <w:divBdr>
            <w:top w:val="none" w:sz="0" w:space="0" w:color="auto"/>
            <w:left w:val="none" w:sz="0" w:space="0" w:color="auto"/>
            <w:bottom w:val="none" w:sz="0" w:space="0" w:color="auto"/>
            <w:right w:val="none" w:sz="0" w:space="0" w:color="auto"/>
          </w:divBdr>
        </w:div>
        <w:div w:id="786118153">
          <w:marLeft w:val="0"/>
          <w:marRight w:val="0"/>
          <w:marTop w:val="0"/>
          <w:marBottom w:val="150"/>
          <w:divBdr>
            <w:top w:val="none" w:sz="0" w:space="0" w:color="auto"/>
            <w:left w:val="none" w:sz="0" w:space="0" w:color="auto"/>
            <w:bottom w:val="none" w:sz="0" w:space="0" w:color="auto"/>
            <w:right w:val="none" w:sz="0" w:space="0" w:color="auto"/>
          </w:divBdr>
          <w:divsChild>
            <w:div w:id="1795320526">
              <w:marLeft w:val="0"/>
              <w:marRight w:val="0"/>
              <w:marTop w:val="0"/>
              <w:marBottom w:val="0"/>
              <w:divBdr>
                <w:top w:val="none" w:sz="0" w:space="0" w:color="auto"/>
                <w:left w:val="none" w:sz="0" w:space="0" w:color="auto"/>
                <w:bottom w:val="none" w:sz="0" w:space="0" w:color="auto"/>
                <w:right w:val="none" w:sz="0" w:space="0" w:color="auto"/>
              </w:divBdr>
            </w:div>
            <w:div w:id="223837741">
              <w:marLeft w:val="0"/>
              <w:marRight w:val="0"/>
              <w:marTop w:val="0"/>
              <w:marBottom w:val="0"/>
              <w:divBdr>
                <w:top w:val="none" w:sz="0" w:space="0" w:color="auto"/>
                <w:left w:val="none" w:sz="0" w:space="0" w:color="auto"/>
                <w:bottom w:val="none" w:sz="0" w:space="0" w:color="auto"/>
                <w:right w:val="none" w:sz="0" w:space="0" w:color="auto"/>
              </w:divBdr>
            </w:div>
          </w:divsChild>
        </w:div>
        <w:div w:id="679888802">
          <w:marLeft w:val="0"/>
          <w:marRight w:val="0"/>
          <w:marTop w:val="0"/>
          <w:marBottom w:val="150"/>
          <w:divBdr>
            <w:top w:val="none" w:sz="0" w:space="0" w:color="auto"/>
            <w:left w:val="none" w:sz="0" w:space="0" w:color="auto"/>
            <w:bottom w:val="none" w:sz="0" w:space="0" w:color="auto"/>
            <w:right w:val="none" w:sz="0" w:space="0" w:color="auto"/>
          </w:divBdr>
          <w:divsChild>
            <w:div w:id="372316586">
              <w:marLeft w:val="0"/>
              <w:marRight w:val="0"/>
              <w:marTop w:val="0"/>
              <w:marBottom w:val="0"/>
              <w:divBdr>
                <w:top w:val="none" w:sz="0" w:space="0" w:color="auto"/>
                <w:left w:val="none" w:sz="0" w:space="0" w:color="auto"/>
                <w:bottom w:val="none" w:sz="0" w:space="0" w:color="auto"/>
                <w:right w:val="none" w:sz="0" w:space="0" w:color="auto"/>
              </w:divBdr>
            </w:div>
            <w:div w:id="662978202">
              <w:marLeft w:val="0"/>
              <w:marRight w:val="0"/>
              <w:marTop w:val="0"/>
              <w:marBottom w:val="0"/>
              <w:divBdr>
                <w:top w:val="none" w:sz="0" w:space="0" w:color="auto"/>
                <w:left w:val="none" w:sz="0" w:space="0" w:color="auto"/>
                <w:bottom w:val="none" w:sz="0" w:space="0" w:color="auto"/>
                <w:right w:val="none" w:sz="0" w:space="0" w:color="auto"/>
              </w:divBdr>
            </w:div>
            <w:div w:id="863789123">
              <w:marLeft w:val="0"/>
              <w:marRight w:val="0"/>
              <w:marTop w:val="0"/>
              <w:marBottom w:val="0"/>
              <w:divBdr>
                <w:top w:val="none" w:sz="0" w:space="0" w:color="auto"/>
                <w:left w:val="none" w:sz="0" w:space="0" w:color="auto"/>
                <w:bottom w:val="none" w:sz="0" w:space="0" w:color="auto"/>
                <w:right w:val="none" w:sz="0" w:space="0" w:color="auto"/>
              </w:divBdr>
            </w:div>
            <w:div w:id="2138794426">
              <w:marLeft w:val="0"/>
              <w:marRight w:val="0"/>
              <w:marTop w:val="0"/>
              <w:marBottom w:val="0"/>
              <w:divBdr>
                <w:top w:val="none" w:sz="0" w:space="0" w:color="auto"/>
                <w:left w:val="none" w:sz="0" w:space="0" w:color="auto"/>
                <w:bottom w:val="none" w:sz="0" w:space="0" w:color="auto"/>
                <w:right w:val="none" w:sz="0" w:space="0" w:color="auto"/>
              </w:divBdr>
            </w:div>
            <w:div w:id="642927272">
              <w:marLeft w:val="0"/>
              <w:marRight w:val="0"/>
              <w:marTop w:val="0"/>
              <w:marBottom w:val="0"/>
              <w:divBdr>
                <w:top w:val="none" w:sz="0" w:space="0" w:color="auto"/>
                <w:left w:val="none" w:sz="0" w:space="0" w:color="auto"/>
                <w:bottom w:val="none" w:sz="0" w:space="0" w:color="auto"/>
                <w:right w:val="none" w:sz="0" w:space="0" w:color="auto"/>
              </w:divBdr>
            </w:div>
          </w:divsChild>
        </w:div>
        <w:div w:id="1283920854">
          <w:marLeft w:val="0"/>
          <w:marRight w:val="0"/>
          <w:marTop w:val="0"/>
          <w:marBottom w:val="150"/>
          <w:divBdr>
            <w:top w:val="none" w:sz="0" w:space="0" w:color="auto"/>
            <w:left w:val="none" w:sz="0" w:space="0" w:color="auto"/>
            <w:bottom w:val="none" w:sz="0" w:space="0" w:color="auto"/>
            <w:right w:val="none" w:sz="0" w:space="0" w:color="auto"/>
          </w:divBdr>
          <w:divsChild>
            <w:div w:id="637154223">
              <w:marLeft w:val="0"/>
              <w:marRight w:val="0"/>
              <w:marTop w:val="0"/>
              <w:marBottom w:val="0"/>
              <w:divBdr>
                <w:top w:val="none" w:sz="0" w:space="0" w:color="auto"/>
                <w:left w:val="none" w:sz="0" w:space="0" w:color="auto"/>
                <w:bottom w:val="none" w:sz="0" w:space="0" w:color="auto"/>
                <w:right w:val="none" w:sz="0" w:space="0" w:color="auto"/>
              </w:divBdr>
            </w:div>
          </w:divsChild>
        </w:div>
        <w:div w:id="1810704107">
          <w:marLeft w:val="0"/>
          <w:marRight w:val="0"/>
          <w:marTop w:val="0"/>
          <w:marBottom w:val="150"/>
          <w:divBdr>
            <w:top w:val="none" w:sz="0" w:space="0" w:color="auto"/>
            <w:left w:val="none" w:sz="0" w:space="0" w:color="auto"/>
            <w:bottom w:val="none" w:sz="0" w:space="0" w:color="auto"/>
            <w:right w:val="none" w:sz="0" w:space="0" w:color="auto"/>
          </w:divBdr>
          <w:divsChild>
            <w:div w:id="214119911">
              <w:marLeft w:val="0"/>
              <w:marRight w:val="0"/>
              <w:marTop w:val="0"/>
              <w:marBottom w:val="0"/>
              <w:divBdr>
                <w:top w:val="none" w:sz="0" w:space="0" w:color="auto"/>
                <w:left w:val="none" w:sz="0" w:space="0" w:color="auto"/>
                <w:bottom w:val="none" w:sz="0" w:space="0" w:color="auto"/>
                <w:right w:val="none" w:sz="0" w:space="0" w:color="auto"/>
              </w:divBdr>
            </w:div>
          </w:divsChild>
        </w:div>
        <w:div w:id="2044356004">
          <w:marLeft w:val="0"/>
          <w:marRight w:val="0"/>
          <w:marTop w:val="0"/>
          <w:marBottom w:val="150"/>
          <w:divBdr>
            <w:top w:val="none" w:sz="0" w:space="0" w:color="auto"/>
            <w:left w:val="none" w:sz="0" w:space="0" w:color="auto"/>
            <w:bottom w:val="none" w:sz="0" w:space="0" w:color="auto"/>
            <w:right w:val="none" w:sz="0" w:space="0" w:color="auto"/>
          </w:divBdr>
          <w:divsChild>
            <w:div w:id="532226817">
              <w:marLeft w:val="0"/>
              <w:marRight w:val="0"/>
              <w:marTop w:val="0"/>
              <w:marBottom w:val="0"/>
              <w:divBdr>
                <w:top w:val="none" w:sz="0" w:space="0" w:color="auto"/>
                <w:left w:val="none" w:sz="0" w:space="0" w:color="auto"/>
                <w:bottom w:val="none" w:sz="0" w:space="0" w:color="auto"/>
                <w:right w:val="none" w:sz="0" w:space="0" w:color="auto"/>
              </w:divBdr>
            </w:div>
          </w:divsChild>
        </w:div>
        <w:div w:id="838081741">
          <w:marLeft w:val="0"/>
          <w:marRight w:val="0"/>
          <w:marTop w:val="0"/>
          <w:marBottom w:val="150"/>
          <w:divBdr>
            <w:top w:val="none" w:sz="0" w:space="0" w:color="auto"/>
            <w:left w:val="none" w:sz="0" w:space="0" w:color="auto"/>
            <w:bottom w:val="none" w:sz="0" w:space="0" w:color="auto"/>
            <w:right w:val="none" w:sz="0" w:space="0" w:color="auto"/>
          </w:divBdr>
          <w:divsChild>
            <w:div w:id="1790468171">
              <w:marLeft w:val="0"/>
              <w:marRight w:val="0"/>
              <w:marTop w:val="0"/>
              <w:marBottom w:val="0"/>
              <w:divBdr>
                <w:top w:val="none" w:sz="0" w:space="0" w:color="auto"/>
                <w:left w:val="none" w:sz="0" w:space="0" w:color="auto"/>
                <w:bottom w:val="none" w:sz="0" w:space="0" w:color="auto"/>
                <w:right w:val="none" w:sz="0" w:space="0" w:color="auto"/>
              </w:divBdr>
            </w:div>
          </w:divsChild>
        </w:div>
        <w:div w:id="789668271">
          <w:marLeft w:val="0"/>
          <w:marRight w:val="0"/>
          <w:marTop w:val="0"/>
          <w:marBottom w:val="150"/>
          <w:divBdr>
            <w:top w:val="none" w:sz="0" w:space="0" w:color="auto"/>
            <w:left w:val="none" w:sz="0" w:space="0" w:color="auto"/>
            <w:bottom w:val="none" w:sz="0" w:space="0" w:color="auto"/>
            <w:right w:val="none" w:sz="0" w:space="0" w:color="auto"/>
          </w:divBdr>
          <w:divsChild>
            <w:div w:id="1659772853">
              <w:marLeft w:val="0"/>
              <w:marRight w:val="0"/>
              <w:marTop w:val="0"/>
              <w:marBottom w:val="0"/>
              <w:divBdr>
                <w:top w:val="none" w:sz="0" w:space="0" w:color="auto"/>
                <w:left w:val="none" w:sz="0" w:space="0" w:color="auto"/>
                <w:bottom w:val="none" w:sz="0" w:space="0" w:color="auto"/>
                <w:right w:val="none" w:sz="0" w:space="0" w:color="auto"/>
              </w:divBdr>
            </w:div>
            <w:div w:id="2117284892">
              <w:marLeft w:val="0"/>
              <w:marRight w:val="0"/>
              <w:marTop w:val="0"/>
              <w:marBottom w:val="0"/>
              <w:divBdr>
                <w:top w:val="none" w:sz="0" w:space="0" w:color="auto"/>
                <w:left w:val="none" w:sz="0" w:space="0" w:color="auto"/>
                <w:bottom w:val="none" w:sz="0" w:space="0" w:color="auto"/>
                <w:right w:val="none" w:sz="0" w:space="0" w:color="auto"/>
              </w:divBdr>
            </w:div>
          </w:divsChild>
        </w:div>
        <w:div w:id="1219635542">
          <w:marLeft w:val="0"/>
          <w:marRight w:val="0"/>
          <w:marTop w:val="0"/>
          <w:marBottom w:val="150"/>
          <w:divBdr>
            <w:top w:val="none" w:sz="0" w:space="0" w:color="auto"/>
            <w:left w:val="none" w:sz="0" w:space="0" w:color="auto"/>
            <w:bottom w:val="none" w:sz="0" w:space="0" w:color="auto"/>
            <w:right w:val="none" w:sz="0" w:space="0" w:color="auto"/>
          </w:divBdr>
          <w:divsChild>
            <w:div w:id="351760033">
              <w:marLeft w:val="0"/>
              <w:marRight w:val="0"/>
              <w:marTop w:val="0"/>
              <w:marBottom w:val="0"/>
              <w:divBdr>
                <w:top w:val="none" w:sz="0" w:space="0" w:color="auto"/>
                <w:left w:val="none" w:sz="0" w:space="0" w:color="auto"/>
                <w:bottom w:val="none" w:sz="0" w:space="0" w:color="auto"/>
                <w:right w:val="none" w:sz="0" w:space="0" w:color="auto"/>
              </w:divBdr>
            </w:div>
          </w:divsChild>
        </w:div>
        <w:div w:id="1970083055">
          <w:marLeft w:val="0"/>
          <w:marRight w:val="0"/>
          <w:marTop w:val="0"/>
          <w:marBottom w:val="150"/>
          <w:divBdr>
            <w:top w:val="none" w:sz="0" w:space="0" w:color="auto"/>
            <w:left w:val="none" w:sz="0" w:space="0" w:color="auto"/>
            <w:bottom w:val="none" w:sz="0" w:space="0" w:color="auto"/>
            <w:right w:val="none" w:sz="0" w:space="0" w:color="auto"/>
          </w:divBdr>
          <w:divsChild>
            <w:div w:id="1872066559">
              <w:marLeft w:val="0"/>
              <w:marRight w:val="0"/>
              <w:marTop w:val="0"/>
              <w:marBottom w:val="0"/>
              <w:divBdr>
                <w:top w:val="none" w:sz="0" w:space="0" w:color="auto"/>
                <w:left w:val="none" w:sz="0" w:space="0" w:color="auto"/>
                <w:bottom w:val="none" w:sz="0" w:space="0" w:color="auto"/>
                <w:right w:val="none" w:sz="0" w:space="0" w:color="auto"/>
              </w:divBdr>
            </w:div>
            <w:div w:id="428694207">
              <w:marLeft w:val="0"/>
              <w:marRight w:val="0"/>
              <w:marTop w:val="0"/>
              <w:marBottom w:val="0"/>
              <w:divBdr>
                <w:top w:val="none" w:sz="0" w:space="0" w:color="auto"/>
                <w:left w:val="none" w:sz="0" w:space="0" w:color="auto"/>
                <w:bottom w:val="none" w:sz="0" w:space="0" w:color="auto"/>
                <w:right w:val="none" w:sz="0" w:space="0" w:color="auto"/>
              </w:divBdr>
            </w:div>
          </w:divsChild>
        </w:div>
        <w:div w:id="1726293808">
          <w:marLeft w:val="0"/>
          <w:marRight w:val="0"/>
          <w:marTop w:val="0"/>
          <w:marBottom w:val="150"/>
          <w:divBdr>
            <w:top w:val="none" w:sz="0" w:space="0" w:color="auto"/>
            <w:left w:val="none" w:sz="0" w:space="0" w:color="auto"/>
            <w:bottom w:val="none" w:sz="0" w:space="0" w:color="auto"/>
            <w:right w:val="none" w:sz="0" w:space="0" w:color="auto"/>
          </w:divBdr>
          <w:divsChild>
            <w:div w:id="407504649">
              <w:marLeft w:val="0"/>
              <w:marRight w:val="0"/>
              <w:marTop w:val="0"/>
              <w:marBottom w:val="0"/>
              <w:divBdr>
                <w:top w:val="none" w:sz="0" w:space="0" w:color="auto"/>
                <w:left w:val="none" w:sz="0" w:space="0" w:color="auto"/>
                <w:bottom w:val="none" w:sz="0" w:space="0" w:color="auto"/>
                <w:right w:val="none" w:sz="0" w:space="0" w:color="auto"/>
              </w:divBdr>
            </w:div>
          </w:divsChild>
        </w:div>
        <w:div w:id="1625189197">
          <w:marLeft w:val="0"/>
          <w:marRight w:val="0"/>
          <w:marTop w:val="0"/>
          <w:marBottom w:val="150"/>
          <w:divBdr>
            <w:top w:val="none" w:sz="0" w:space="0" w:color="auto"/>
            <w:left w:val="none" w:sz="0" w:space="0" w:color="auto"/>
            <w:bottom w:val="none" w:sz="0" w:space="0" w:color="auto"/>
            <w:right w:val="none" w:sz="0" w:space="0" w:color="auto"/>
          </w:divBdr>
          <w:divsChild>
            <w:div w:id="1676105957">
              <w:marLeft w:val="0"/>
              <w:marRight w:val="0"/>
              <w:marTop w:val="0"/>
              <w:marBottom w:val="0"/>
              <w:divBdr>
                <w:top w:val="none" w:sz="0" w:space="0" w:color="auto"/>
                <w:left w:val="none" w:sz="0" w:space="0" w:color="auto"/>
                <w:bottom w:val="none" w:sz="0" w:space="0" w:color="auto"/>
                <w:right w:val="none" w:sz="0" w:space="0" w:color="auto"/>
              </w:divBdr>
            </w:div>
          </w:divsChild>
        </w:div>
        <w:div w:id="492986027">
          <w:marLeft w:val="0"/>
          <w:marRight w:val="0"/>
          <w:marTop w:val="150"/>
          <w:marBottom w:val="0"/>
          <w:divBdr>
            <w:top w:val="none" w:sz="0" w:space="0" w:color="auto"/>
            <w:left w:val="none" w:sz="0" w:space="0" w:color="auto"/>
            <w:bottom w:val="none" w:sz="0" w:space="0" w:color="auto"/>
            <w:right w:val="none" w:sz="0" w:space="0" w:color="auto"/>
          </w:divBdr>
        </w:div>
        <w:div w:id="1830441711">
          <w:marLeft w:val="0"/>
          <w:marRight w:val="0"/>
          <w:marTop w:val="0"/>
          <w:marBottom w:val="150"/>
          <w:divBdr>
            <w:top w:val="none" w:sz="0" w:space="0" w:color="auto"/>
            <w:left w:val="none" w:sz="0" w:space="0" w:color="auto"/>
            <w:bottom w:val="none" w:sz="0" w:space="0" w:color="auto"/>
            <w:right w:val="none" w:sz="0" w:space="0" w:color="auto"/>
          </w:divBdr>
          <w:divsChild>
            <w:div w:id="1923640413">
              <w:marLeft w:val="0"/>
              <w:marRight w:val="0"/>
              <w:marTop w:val="0"/>
              <w:marBottom w:val="0"/>
              <w:divBdr>
                <w:top w:val="none" w:sz="0" w:space="0" w:color="auto"/>
                <w:left w:val="none" w:sz="0" w:space="0" w:color="auto"/>
                <w:bottom w:val="none" w:sz="0" w:space="0" w:color="auto"/>
                <w:right w:val="none" w:sz="0" w:space="0" w:color="auto"/>
              </w:divBdr>
            </w:div>
            <w:div w:id="1227455224">
              <w:marLeft w:val="0"/>
              <w:marRight w:val="0"/>
              <w:marTop w:val="0"/>
              <w:marBottom w:val="0"/>
              <w:divBdr>
                <w:top w:val="none" w:sz="0" w:space="0" w:color="auto"/>
                <w:left w:val="none" w:sz="0" w:space="0" w:color="auto"/>
                <w:bottom w:val="none" w:sz="0" w:space="0" w:color="auto"/>
                <w:right w:val="none" w:sz="0" w:space="0" w:color="auto"/>
              </w:divBdr>
            </w:div>
            <w:div w:id="687758181">
              <w:marLeft w:val="0"/>
              <w:marRight w:val="0"/>
              <w:marTop w:val="0"/>
              <w:marBottom w:val="0"/>
              <w:divBdr>
                <w:top w:val="none" w:sz="0" w:space="0" w:color="auto"/>
                <w:left w:val="none" w:sz="0" w:space="0" w:color="auto"/>
                <w:bottom w:val="none" w:sz="0" w:space="0" w:color="auto"/>
                <w:right w:val="none" w:sz="0" w:space="0" w:color="auto"/>
              </w:divBdr>
            </w:div>
            <w:div w:id="1359886953">
              <w:marLeft w:val="0"/>
              <w:marRight w:val="0"/>
              <w:marTop w:val="0"/>
              <w:marBottom w:val="0"/>
              <w:divBdr>
                <w:top w:val="none" w:sz="0" w:space="0" w:color="auto"/>
                <w:left w:val="none" w:sz="0" w:space="0" w:color="auto"/>
                <w:bottom w:val="none" w:sz="0" w:space="0" w:color="auto"/>
                <w:right w:val="none" w:sz="0" w:space="0" w:color="auto"/>
              </w:divBdr>
            </w:div>
          </w:divsChild>
        </w:div>
        <w:div w:id="844901046">
          <w:marLeft w:val="0"/>
          <w:marRight w:val="0"/>
          <w:marTop w:val="150"/>
          <w:marBottom w:val="0"/>
          <w:divBdr>
            <w:top w:val="none" w:sz="0" w:space="0" w:color="auto"/>
            <w:left w:val="none" w:sz="0" w:space="0" w:color="auto"/>
            <w:bottom w:val="none" w:sz="0" w:space="0" w:color="auto"/>
            <w:right w:val="none" w:sz="0" w:space="0" w:color="auto"/>
          </w:divBdr>
        </w:div>
        <w:div w:id="66194278">
          <w:marLeft w:val="0"/>
          <w:marRight w:val="0"/>
          <w:marTop w:val="0"/>
          <w:marBottom w:val="150"/>
          <w:divBdr>
            <w:top w:val="none" w:sz="0" w:space="0" w:color="auto"/>
            <w:left w:val="none" w:sz="0" w:space="0" w:color="auto"/>
            <w:bottom w:val="none" w:sz="0" w:space="0" w:color="auto"/>
            <w:right w:val="none" w:sz="0" w:space="0" w:color="auto"/>
          </w:divBdr>
          <w:divsChild>
            <w:div w:id="743263098">
              <w:marLeft w:val="0"/>
              <w:marRight w:val="0"/>
              <w:marTop w:val="0"/>
              <w:marBottom w:val="0"/>
              <w:divBdr>
                <w:top w:val="none" w:sz="0" w:space="0" w:color="auto"/>
                <w:left w:val="none" w:sz="0" w:space="0" w:color="auto"/>
                <w:bottom w:val="none" w:sz="0" w:space="0" w:color="auto"/>
                <w:right w:val="none" w:sz="0" w:space="0" w:color="auto"/>
              </w:divBdr>
            </w:div>
            <w:div w:id="947128838">
              <w:marLeft w:val="0"/>
              <w:marRight w:val="0"/>
              <w:marTop w:val="0"/>
              <w:marBottom w:val="0"/>
              <w:divBdr>
                <w:top w:val="none" w:sz="0" w:space="0" w:color="auto"/>
                <w:left w:val="none" w:sz="0" w:space="0" w:color="auto"/>
                <w:bottom w:val="none" w:sz="0" w:space="0" w:color="auto"/>
                <w:right w:val="none" w:sz="0" w:space="0" w:color="auto"/>
              </w:divBdr>
            </w:div>
          </w:divsChild>
        </w:div>
        <w:div w:id="1595094423">
          <w:marLeft w:val="0"/>
          <w:marRight w:val="0"/>
          <w:marTop w:val="150"/>
          <w:marBottom w:val="0"/>
          <w:divBdr>
            <w:top w:val="none" w:sz="0" w:space="0" w:color="auto"/>
            <w:left w:val="none" w:sz="0" w:space="0" w:color="auto"/>
            <w:bottom w:val="none" w:sz="0" w:space="0" w:color="auto"/>
            <w:right w:val="none" w:sz="0" w:space="0" w:color="auto"/>
          </w:divBdr>
        </w:div>
        <w:div w:id="2093236300">
          <w:marLeft w:val="0"/>
          <w:marRight w:val="0"/>
          <w:marTop w:val="0"/>
          <w:marBottom w:val="150"/>
          <w:divBdr>
            <w:top w:val="none" w:sz="0" w:space="0" w:color="auto"/>
            <w:left w:val="none" w:sz="0" w:space="0" w:color="auto"/>
            <w:bottom w:val="none" w:sz="0" w:space="0" w:color="auto"/>
            <w:right w:val="none" w:sz="0" w:space="0" w:color="auto"/>
          </w:divBdr>
          <w:divsChild>
            <w:div w:id="1787889366">
              <w:marLeft w:val="0"/>
              <w:marRight w:val="0"/>
              <w:marTop w:val="0"/>
              <w:marBottom w:val="0"/>
              <w:divBdr>
                <w:top w:val="none" w:sz="0" w:space="0" w:color="auto"/>
                <w:left w:val="none" w:sz="0" w:space="0" w:color="auto"/>
                <w:bottom w:val="none" w:sz="0" w:space="0" w:color="auto"/>
                <w:right w:val="none" w:sz="0" w:space="0" w:color="auto"/>
              </w:divBdr>
            </w:div>
            <w:div w:id="1067191561">
              <w:marLeft w:val="0"/>
              <w:marRight w:val="0"/>
              <w:marTop w:val="0"/>
              <w:marBottom w:val="0"/>
              <w:divBdr>
                <w:top w:val="none" w:sz="0" w:space="0" w:color="auto"/>
                <w:left w:val="none" w:sz="0" w:space="0" w:color="auto"/>
                <w:bottom w:val="none" w:sz="0" w:space="0" w:color="auto"/>
                <w:right w:val="none" w:sz="0" w:space="0" w:color="auto"/>
              </w:divBdr>
            </w:div>
            <w:div w:id="587033230">
              <w:marLeft w:val="0"/>
              <w:marRight w:val="0"/>
              <w:marTop w:val="0"/>
              <w:marBottom w:val="0"/>
              <w:divBdr>
                <w:top w:val="none" w:sz="0" w:space="0" w:color="auto"/>
                <w:left w:val="none" w:sz="0" w:space="0" w:color="auto"/>
                <w:bottom w:val="none" w:sz="0" w:space="0" w:color="auto"/>
                <w:right w:val="none" w:sz="0" w:space="0" w:color="auto"/>
              </w:divBdr>
            </w:div>
            <w:div w:id="1751998831">
              <w:marLeft w:val="0"/>
              <w:marRight w:val="0"/>
              <w:marTop w:val="0"/>
              <w:marBottom w:val="0"/>
              <w:divBdr>
                <w:top w:val="none" w:sz="0" w:space="0" w:color="auto"/>
                <w:left w:val="none" w:sz="0" w:space="0" w:color="auto"/>
                <w:bottom w:val="none" w:sz="0" w:space="0" w:color="auto"/>
                <w:right w:val="none" w:sz="0" w:space="0" w:color="auto"/>
              </w:divBdr>
            </w:div>
          </w:divsChild>
        </w:div>
        <w:div w:id="75051748">
          <w:marLeft w:val="0"/>
          <w:marRight w:val="0"/>
          <w:marTop w:val="0"/>
          <w:marBottom w:val="150"/>
          <w:divBdr>
            <w:top w:val="none" w:sz="0" w:space="0" w:color="auto"/>
            <w:left w:val="none" w:sz="0" w:space="0" w:color="auto"/>
            <w:bottom w:val="none" w:sz="0" w:space="0" w:color="auto"/>
            <w:right w:val="none" w:sz="0" w:space="0" w:color="auto"/>
          </w:divBdr>
          <w:divsChild>
            <w:div w:id="1014113206">
              <w:marLeft w:val="0"/>
              <w:marRight w:val="0"/>
              <w:marTop w:val="0"/>
              <w:marBottom w:val="0"/>
              <w:divBdr>
                <w:top w:val="none" w:sz="0" w:space="0" w:color="auto"/>
                <w:left w:val="none" w:sz="0" w:space="0" w:color="auto"/>
                <w:bottom w:val="none" w:sz="0" w:space="0" w:color="auto"/>
                <w:right w:val="none" w:sz="0" w:space="0" w:color="auto"/>
              </w:divBdr>
            </w:div>
          </w:divsChild>
        </w:div>
        <w:div w:id="1713846935">
          <w:marLeft w:val="0"/>
          <w:marRight w:val="0"/>
          <w:marTop w:val="150"/>
          <w:marBottom w:val="0"/>
          <w:divBdr>
            <w:top w:val="none" w:sz="0" w:space="0" w:color="auto"/>
            <w:left w:val="none" w:sz="0" w:space="0" w:color="auto"/>
            <w:bottom w:val="none" w:sz="0" w:space="0" w:color="auto"/>
            <w:right w:val="none" w:sz="0" w:space="0" w:color="auto"/>
          </w:divBdr>
        </w:div>
        <w:div w:id="2010593697">
          <w:marLeft w:val="0"/>
          <w:marRight w:val="0"/>
          <w:marTop w:val="0"/>
          <w:marBottom w:val="150"/>
          <w:divBdr>
            <w:top w:val="none" w:sz="0" w:space="0" w:color="auto"/>
            <w:left w:val="none" w:sz="0" w:space="0" w:color="auto"/>
            <w:bottom w:val="none" w:sz="0" w:space="0" w:color="auto"/>
            <w:right w:val="none" w:sz="0" w:space="0" w:color="auto"/>
          </w:divBdr>
          <w:divsChild>
            <w:div w:id="1474299047">
              <w:marLeft w:val="0"/>
              <w:marRight w:val="0"/>
              <w:marTop w:val="0"/>
              <w:marBottom w:val="0"/>
              <w:divBdr>
                <w:top w:val="none" w:sz="0" w:space="0" w:color="auto"/>
                <w:left w:val="none" w:sz="0" w:space="0" w:color="auto"/>
                <w:bottom w:val="none" w:sz="0" w:space="0" w:color="auto"/>
                <w:right w:val="none" w:sz="0" w:space="0" w:color="auto"/>
              </w:divBdr>
            </w:div>
            <w:div w:id="2105222570">
              <w:marLeft w:val="0"/>
              <w:marRight w:val="0"/>
              <w:marTop w:val="0"/>
              <w:marBottom w:val="0"/>
              <w:divBdr>
                <w:top w:val="none" w:sz="0" w:space="0" w:color="auto"/>
                <w:left w:val="none" w:sz="0" w:space="0" w:color="auto"/>
                <w:bottom w:val="none" w:sz="0" w:space="0" w:color="auto"/>
                <w:right w:val="none" w:sz="0" w:space="0" w:color="auto"/>
              </w:divBdr>
            </w:div>
            <w:div w:id="176235803">
              <w:marLeft w:val="0"/>
              <w:marRight w:val="0"/>
              <w:marTop w:val="0"/>
              <w:marBottom w:val="0"/>
              <w:divBdr>
                <w:top w:val="none" w:sz="0" w:space="0" w:color="auto"/>
                <w:left w:val="none" w:sz="0" w:space="0" w:color="auto"/>
                <w:bottom w:val="none" w:sz="0" w:space="0" w:color="auto"/>
                <w:right w:val="none" w:sz="0" w:space="0" w:color="auto"/>
              </w:divBdr>
            </w:div>
            <w:div w:id="144859448">
              <w:marLeft w:val="0"/>
              <w:marRight w:val="0"/>
              <w:marTop w:val="0"/>
              <w:marBottom w:val="0"/>
              <w:divBdr>
                <w:top w:val="none" w:sz="0" w:space="0" w:color="auto"/>
                <w:left w:val="none" w:sz="0" w:space="0" w:color="auto"/>
                <w:bottom w:val="none" w:sz="0" w:space="0" w:color="auto"/>
                <w:right w:val="none" w:sz="0" w:space="0" w:color="auto"/>
              </w:divBdr>
            </w:div>
            <w:div w:id="1491746917">
              <w:marLeft w:val="0"/>
              <w:marRight w:val="0"/>
              <w:marTop w:val="0"/>
              <w:marBottom w:val="0"/>
              <w:divBdr>
                <w:top w:val="none" w:sz="0" w:space="0" w:color="auto"/>
                <w:left w:val="none" w:sz="0" w:space="0" w:color="auto"/>
                <w:bottom w:val="none" w:sz="0" w:space="0" w:color="auto"/>
                <w:right w:val="none" w:sz="0" w:space="0" w:color="auto"/>
              </w:divBdr>
            </w:div>
          </w:divsChild>
        </w:div>
        <w:div w:id="2136367943">
          <w:marLeft w:val="0"/>
          <w:marRight w:val="0"/>
          <w:marTop w:val="150"/>
          <w:marBottom w:val="0"/>
          <w:divBdr>
            <w:top w:val="none" w:sz="0" w:space="0" w:color="auto"/>
            <w:left w:val="none" w:sz="0" w:space="0" w:color="auto"/>
            <w:bottom w:val="none" w:sz="0" w:space="0" w:color="auto"/>
            <w:right w:val="none" w:sz="0" w:space="0" w:color="auto"/>
          </w:divBdr>
        </w:div>
        <w:div w:id="1355229148">
          <w:marLeft w:val="0"/>
          <w:marRight w:val="0"/>
          <w:marTop w:val="0"/>
          <w:marBottom w:val="150"/>
          <w:divBdr>
            <w:top w:val="none" w:sz="0" w:space="0" w:color="auto"/>
            <w:left w:val="none" w:sz="0" w:space="0" w:color="auto"/>
            <w:bottom w:val="none" w:sz="0" w:space="0" w:color="auto"/>
            <w:right w:val="none" w:sz="0" w:space="0" w:color="auto"/>
          </w:divBdr>
          <w:divsChild>
            <w:div w:id="950864390">
              <w:marLeft w:val="0"/>
              <w:marRight w:val="0"/>
              <w:marTop w:val="0"/>
              <w:marBottom w:val="0"/>
              <w:divBdr>
                <w:top w:val="none" w:sz="0" w:space="0" w:color="auto"/>
                <w:left w:val="none" w:sz="0" w:space="0" w:color="auto"/>
                <w:bottom w:val="none" w:sz="0" w:space="0" w:color="auto"/>
                <w:right w:val="none" w:sz="0" w:space="0" w:color="auto"/>
              </w:divBdr>
            </w:div>
            <w:div w:id="186330404">
              <w:marLeft w:val="0"/>
              <w:marRight w:val="0"/>
              <w:marTop w:val="0"/>
              <w:marBottom w:val="0"/>
              <w:divBdr>
                <w:top w:val="none" w:sz="0" w:space="0" w:color="auto"/>
                <w:left w:val="none" w:sz="0" w:space="0" w:color="auto"/>
                <w:bottom w:val="none" w:sz="0" w:space="0" w:color="auto"/>
                <w:right w:val="none" w:sz="0" w:space="0" w:color="auto"/>
              </w:divBdr>
            </w:div>
          </w:divsChild>
        </w:div>
        <w:div w:id="639462130">
          <w:marLeft w:val="0"/>
          <w:marRight w:val="0"/>
          <w:marTop w:val="150"/>
          <w:marBottom w:val="0"/>
          <w:divBdr>
            <w:top w:val="none" w:sz="0" w:space="0" w:color="auto"/>
            <w:left w:val="none" w:sz="0" w:space="0" w:color="auto"/>
            <w:bottom w:val="none" w:sz="0" w:space="0" w:color="auto"/>
            <w:right w:val="none" w:sz="0" w:space="0" w:color="auto"/>
          </w:divBdr>
        </w:div>
        <w:div w:id="1547840360">
          <w:marLeft w:val="0"/>
          <w:marRight w:val="0"/>
          <w:marTop w:val="0"/>
          <w:marBottom w:val="150"/>
          <w:divBdr>
            <w:top w:val="none" w:sz="0" w:space="0" w:color="auto"/>
            <w:left w:val="none" w:sz="0" w:space="0" w:color="auto"/>
            <w:bottom w:val="none" w:sz="0" w:space="0" w:color="auto"/>
            <w:right w:val="none" w:sz="0" w:space="0" w:color="auto"/>
          </w:divBdr>
          <w:divsChild>
            <w:div w:id="1872255819">
              <w:marLeft w:val="0"/>
              <w:marRight w:val="0"/>
              <w:marTop w:val="0"/>
              <w:marBottom w:val="0"/>
              <w:divBdr>
                <w:top w:val="none" w:sz="0" w:space="0" w:color="auto"/>
                <w:left w:val="none" w:sz="0" w:space="0" w:color="auto"/>
                <w:bottom w:val="none" w:sz="0" w:space="0" w:color="auto"/>
                <w:right w:val="none" w:sz="0" w:space="0" w:color="auto"/>
              </w:divBdr>
            </w:div>
            <w:div w:id="1765147971">
              <w:marLeft w:val="0"/>
              <w:marRight w:val="0"/>
              <w:marTop w:val="0"/>
              <w:marBottom w:val="0"/>
              <w:divBdr>
                <w:top w:val="none" w:sz="0" w:space="0" w:color="auto"/>
                <w:left w:val="none" w:sz="0" w:space="0" w:color="auto"/>
                <w:bottom w:val="none" w:sz="0" w:space="0" w:color="auto"/>
                <w:right w:val="none" w:sz="0" w:space="0" w:color="auto"/>
              </w:divBdr>
            </w:div>
            <w:div w:id="1872842930">
              <w:marLeft w:val="0"/>
              <w:marRight w:val="0"/>
              <w:marTop w:val="0"/>
              <w:marBottom w:val="0"/>
              <w:divBdr>
                <w:top w:val="none" w:sz="0" w:space="0" w:color="auto"/>
                <w:left w:val="none" w:sz="0" w:space="0" w:color="auto"/>
                <w:bottom w:val="none" w:sz="0" w:space="0" w:color="auto"/>
                <w:right w:val="none" w:sz="0" w:space="0" w:color="auto"/>
              </w:divBdr>
            </w:div>
            <w:div w:id="1525827103">
              <w:marLeft w:val="0"/>
              <w:marRight w:val="0"/>
              <w:marTop w:val="0"/>
              <w:marBottom w:val="0"/>
              <w:divBdr>
                <w:top w:val="none" w:sz="0" w:space="0" w:color="auto"/>
                <w:left w:val="none" w:sz="0" w:space="0" w:color="auto"/>
                <w:bottom w:val="none" w:sz="0" w:space="0" w:color="auto"/>
                <w:right w:val="none" w:sz="0" w:space="0" w:color="auto"/>
              </w:divBdr>
            </w:div>
            <w:div w:id="984968414">
              <w:marLeft w:val="0"/>
              <w:marRight w:val="0"/>
              <w:marTop w:val="0"/>
              <w:marBottom w:val="0"/>
              <w:divBdr>
                <w:top w:val="none" w:sz="0" w:space="0" w:color="auto"/>
                <w:left w:val="none" w:sz="0" w:space="0" w:color="auto"/>
                <w:bottom w:val="none" w:sz="0" w:space="0" w:color="auto"/>
                <w:right w:val="none" w:sz="0" w:space="0" w:color="auto"/>
              </w:divBdr>
            </w:div>
            <w:div w:id="1003436143">
              <w:marLeft w:val="0"/>
              <w:marRight w:val="0"/>
              <w:marTop w:val="0"/>
              <w:marBottom w:val="0"/>
              <w:divBdr>
                <w:top w:val="none" w:sz="0" w:space="0" w:color="auto"/>
                <w:left w:val="none" w:sz="0" w:space="0" w:color="auto"/>
                <w:bottom w:val="none" w:sz="0" w:space="0" w:color="auto"/>
                <w:right w:val="none" w:sz="0" w:space="0" w:color="auto"/>
              </w:divBdr>
            </w:div>
            <w:div w:id="409277632">
              <w:marLeft w:val="0"/>
              <w:marRight w:val="0"/>
              <w:marTop w:val="0"/>
              <w:marBottom w:val="0"/>
              <w:divBdr>
                <w:top w:val="none" w:sz="0" w:space="0" w:color="auto"/>
                <w:left w:val="none" w:sz="0" w:space="0" w:color="auto"/>
                <w:bottom w:val="none" w:sz="0" w:space="0" w:color="auto"/>
                <w:right w:val="none" w:sz="0" w:space="0" w:color="auto"/>
              </w:divBdr>
            </w:div>
            <w:div w:id="712923132">
              <w:marLeft w:val="0"/>
              <w:marRight w:val="0"/>
              <w:marTop w:val="0"/>
              <w:marBottom w:val="0"/>
              <w:divBdr>
                <w:top w:val="none" w:sz="0" w:space="0" w:color="auto"/>
                <w:left w:val="none" w:sz="0" w:space="0" w:color="auto"/>
                <w:bottom w:val="none" w:sz="0" w:space="0" w:color="auto"/>
                <w:right w:val="none" w:sz="0" w:space="0" w:color="auto"/>
              </w:divBdr>
            </w:div>
            <w:div w:id="266275656">
              <w:marLeft w:val="0"/>
              <w:marRight w:val="0"/>
              <w:marTop w:val="0"/>
              <w:marBottom w:val="0"/>
              <w:divBdr>
                <w:top w:val="none" w:sz="0" w:space="0" w:color="auto"/>
                <w:left w:val="none" w:sz="0" w:space="0" w:color="auto"/>
                <w:bottom w:val="none" w:sz="0" w:space="0" w:color="auto"/>
                <w:right w:val="none" w:sz="0" w:space="0" w:color="auto"/>
              </w:divBdr>
            </w:div>
          </w:divsChild>
        </w:div>
        <w:div w:id="1012339119">
          <w:marLeft w:val="0"/>
          <w:marRight w:val="0"/>
          <w:marTop w:val="150"/>
          <w:marBottom w:val="0"/>
          <w:divBdr>
            <w:top w:val="none" w:sz="0" w:space="0" w:color="auto"/>
            <w:left w:val="none" w:sz="0" w:space="0" w:color="auto"/>
            <w:bottom w:val="none" w:sz="0" w:space="0" w:color="auto"/>
            <w:right w:val="none" w:sz="0" w:space="0" w:color="auto"/>
          </w:divBdr>
        </w:div>
        <w:div w:id="125707334">
          <w:marLeft w:val="0"/>
          <w:marRight w:val="0"/>
          <w:marTop w:val="0"/>
          <w:marBottom w:val="150"/>
          <w:divBdr>
            <w:top w:val="none" w:sz="0" w:space="0" w:color="auto"/>
            <w:left w:val="none" w:sz="0" w:space="0" w:color="auto"/>
            <w:bottom w:val="none" w:sz="0" w:space="0" w:color="auto"/>
            <w:right w:val="none" w:sz="0" w:space="0" w:color="auto"/>
          </w:divBdr>
          <w:divsChild>
            <w:div w:id="7027703">
              <w:marLeft w:val="0"/>
              <w:marRight w:val="0"/>
              <w:marTop w:val="0"/>
              <w:marBottom w:val="0"/>
              <w:divBdr>
                <w:top w:val="none" w:sz="0" w:space="0" w:color="auto"/>
                <w:left w:val="none" w:sz="0" w:space="0" w:color="auto"/>
                <w:bottom w:val="none" w:sz="0" w:space="0" w:color="auto"/>
                <w:right w:val="none" w:sz="0" w:space="0" w:color="auto"/>
              </w:divBdr>
            </w:div>
            <w:div w:id="63068700">
              <w:marLeft w:val="0"/>
              <w:marRight w:val="0"/>
              <w:marTop w:val="0"/>
              <w:marBottom w:val="0"/>
              <w:divBdr>
                <w:top w:val="none" w:sz="0" w:space="0" w:color="auto"/>
                <w:left w:val="none" w:sz="0" w:space="0" w:color="auto"/>
                <w:bottom w:val="none" w:sz="0" w:space="0" w:color="auto"/>
                <w:right w:val="none" w:sz="0" w:space="0" w:color="auto"/>
              </w:divBdr>
            </w:div>
          </w:divsChild>
        </w:div>
        <w:div w:id="843252072">
          <w:marLeft w:val="0"/>
          <w:marRight w:val="0"/>
          <w:marTop w:val="150"/>
          <w:marBottom w:val="0"/>
          <w:divBdr>
            <w:top w:val="none" w:sz="0" w:space="0" w:color="auto"/>
            <w:left w:val="none" w:sz="0" w:space="0" w:color="auto"/>
            <w:bottom w:val="none" w:sz="0" w:space="0" w:color="auto"/>
            <w:right w:val="none" w:sz="0" w:space="0" w:color="auto"/>
          </w:divBdr>
        </w:div>
        <w:div w:id="1228342183">
          <w:marLeft w:val="0"/>
          <w:marRight w:val="0"/>
          <w:marTop w:val="0"/>
          <w:marBottom w:val="150"/>
          <w:divBdr>
            <w:top w:val="none" w:sz="0" w:space="0" w:color="auto"/>
            <w:left w:val="none" w:sz="0" w:space="0" w:color="auto"/>
            <w:bottom w:val="none" w:sz="0" w:space="0" w:color="auto"/>
            <w:right w:val="none" w:sz="0" w:space="0" w:color="auto"/>
          </w:divBdr>
          <w:divsChild>
            <w:div w:id="1986660243">
              <w:marLeft w:val="0"/>
              <w:marRight w:val="0"/>
              <w:marTop w:val="0"/>
              <w:marBottom w:val="0"/>
              <w:divBdr>
                <w:top w:val="none" w:sz="0" w:space="0" w:color="auto"/>
                <w:left w:val="none" w:sz="0" w:space="0" w:color="auto"/>
                <w:bottom w:val="none" w:sz="0" w:space="0" w:color="auto"/>
                <w:right w:val="none" w:sz="0" w:space="0" w:color="auto"/>
              </w:divBdr>
            </w:div>
            <w:div w:id="263535478">
              <w:marLeft w:val="0"/>
              <w:marRight w:val="0"/>
              <w:marTop w:val="0"/>
              <w:marBottom w:val="0"/>
              <w:divBdr>
                <w:top w:val="none" w:sz="0" w:space="0" w:color="auto"/>
                <w:left w:val="none" w:sz="0" w:space="0" w:color="auto"/>
                <w:bottom w:val="none" w:sz="0" w:space="0" w:color="auto"/>
                <w:right w:val="none" w:sz="0" w:space="0" w:color="auto"/>
              </w:divBdr>
            </w:div>
            <w:div w:id="1085414690">
              <w:marLeft w:val="0"/>
              <w:marRight w:val="0"/>
              <w:marTop w:val="0"/>
              <w:marBottom w:val="0"/>
              <w:divBdr>
                <w:top w:val="none" w:sz="0" w:space="0" w:color="auto"/>
                <w:left w:val="none" w:sz="0" w:space="0" w:color="auto"/>
                <w:bottom w:val="none" w:sz="0" w:space="0" w:color="auto"/>
                <w:right w:val="none" w:sz="0" w:space="0" w:color="auto"/>
              </w:divBdr>
            </w:div>
            <w:div w:id="815531040">
              <w:marLeft w:val="0"/>
              <w:marRight w:val="0"/>
              <w:marTop w:val="0"/>
              <w:marBottom w:val="0"/>
              <w:divBdr>
                <w:top w:val="none" w:sz="0" w:space="0" w:color="auto"/>
                <w:left w:val="none" w:sz="0" w:space="0" w:color="auto"/>
                <w:bottom w:val="none" w:sz="0" w:space="0" w:color="auto"/>
                <w:right w:val="none" w:sz="0" w:space="0" w:color="auto"/>
              </w:divBdr>
            </w:div>
          </w:divsChild>
        </w:div>
        <w:div w:id="384838392">
          <w:marLeft w:val="0"/>
          <w:marRight w:val="0"/>
          <w:marTop w:val="150"/>
          <w:marBottom w:val="0"/>
          <w:divBdr>
            <w:top w:val="none" w:sz="0" w:space="0" w:color="auto"/>
            <w:left w:val="none" w:sz="0" w:space="0" w:color="auto"/>
            <w:bottom w:val="none" w:sz="0" w:space="0" w:color="auto"/>
            <w:right w:val="none" w:sz="0" w:space="0" w:color="auto"/>
          </w:divBdr>
        </w:div>
        <w:div w:id="2004698787">
          <w:marLeft w:val="0"/>
          <w:marRight w:val="0"/>
          <w:marTop w:val="0"/>
          <w:marBottom w:val="150"/>
          <w:divBdr>
            <w:top w:val="none" w:sz="0" w:space="0" w:color="auto"/>
            <w:left w:val="none" w:sz="0" w:space="0" w:color="auto"/>
            <w:bottom w:val="none" w:sz="0" w:space="0" w:color="auto"/>
            <w:right w:val="none" w:sz="0" w:space="0" w:color="auto"/>
          </w:divBdr>
          <w:divsChild>
            <w:div w:id="1989093902">
              <w:marLeft w:val="0"/>
              <w:marRight w:val="0"/>
              <w:marTop w:val="0"/>
              <w:marBottom w:val="0"/>
              <w:divBdr>
                <w:top w:val="none" w:sz="0" w:space="0" w:color="auto"/>
                <w:left w:val="none" w:sz="0" w:space="0" w:color="auto"/>
                <w:bottom w:val="none" w:sz="0" w:space="0" w:color="auto"/>
                <w:right w:val="none" w:sz="0" w:space="0" w:color="auto"/>
              </w:divBdr>
            </w:div>
            <w:div w:id="1770999635">
              <w:marLeft w:val="0"/>
              <w:marRight w:val="0"/>
              <w:marTop w:val="0"/>
              <w:marBottom w:val="0"/>
              <w:divBdr>
                <w:top w:val="none" w:sz="0" w:space="0" w:color="auto"/>
                <w:left w:val="none" w:sz="0" w:space="0" w:color="auto"/>
                <w:bottom w:val="none" w:sz="0" w:space="0" w:color="auto"/>
                <w:right w:val="none" w:sz="0" w:space="0" w:color="auto"/>
              </w:divBdr>
            </w:div>
            <w:div w:id="926770134">
              <w:marLeft w:val="0"/>
              <w:marRight w:val="0"/>
              <w:marTop w:val="0"/>
              <w:marBottom w:val="0"/>
              <w:divBdr>
                <w:top w:val="none" w:sz="0" w:space="0" w:color="auto"/>
                <w:left w:val="none" w:sz="0" w:space="0" w:color="auto"/>
                <w:bottom w:val="none" w:sz="0" w:space="0" w:color="auto"/>
                <w:right w:val="none" w:sz="0" w:space="0" w:color="auto"/>
              </w:divBdr>
            </w:div>
            <w:div w:id="561719479">
              <w:marLeft w:val="0"/>
              <w:marRight w:val="0"/>
              <w:marTop w:val="0"/>
              <w:marBottom w:val="0"/>
              <w:divBdr>
                <w:top w:val="none" w:sz="0" w:space="0" w:color="auto"/>
                <w:left w:val="none" w:sz="0" w:space="0" w:color="auto"/>
                <w:bottom w:val="none" w:sz="0" w:space="0" w:color="auto"/>
                <w:right w:val="none" w:sz="0" w:space="0" w:color="auto"/>
              </w:divBdr>
            </w:div>
          </w:divsChild>
        </w:div>
        <w:div w:id="2079358405">
          <w:marLeft w:val="0"/>
          <w:marRight w:val="0"/>
          <w:marTop w:val="0"/>
          <w:marBottom w:val="150"/>
          <w:divBdr>
            <w:top w:val="none" w:sz="0" w:space="0" w:color="auto"/>
            <w:left w:val="none" w:sz="0" w:space="0" w:color="auto"/>
            <w:bottom w:val="none" w:sz="0" w:space="0" w:color="auto"/>
            <w:right w:val="none" w:sz="0" w:space="0" w:color="auto"/>
          </w:divBdr>
          <w:divsChild>
            <w:div w:id="1965846523">
              <w:marLeft w:val="0"/>
              <w:marRight w:val="0"/>
              <w:marTop w:val="0"/>
              <w:marBottom w:val="0"/>
              <w:divBdr>
                <w:top w:val="none" w:sz="0" w:space="0" w:color="auto"/>
                <w:left w:val="none" w:sz="0" w:space="0" w:color="auto"/>
                <w:bottom w:val="none" w:sz="0" w:space="0" w:color="auto"/>
                <w:right w:val="none" w:sz="0" w:space="0" w:color="auto"/>
              </w:divBdr>
            </w:div>
            <w:div w:id="313683861">
              <w:marLeft w:val="0"/>
              <w:marRight w:val="0"/>
              <w:marTop w:val="0"/>
              <w:marBottom w:val="0"/>
              <w:divBdr>
                <w:top w:val="none" w:sz="0" w:space="0" w:color="auto"/>
                <w:left w:val="none" w:sz="0" w:space="0" w:color="auto"/>
                <w:bottom w:val="none" w:sz="0" w:space="0" w:color="auto"/>
                <w:right w:val="none" w:sz="0" w:space="0" w:color="auto"/>
              </w:divBdr>
            </w:div>
            <w:div w:id="1186409753">
              <w:marLeft w:val="0"/>
              <w:marRight w:val="0"/>
              <w:marTop w:val="0"/>
              <w:marBottom w:val="0"/>
              <w:divBdr>
                <w:top w:val="none" w:sz="0" w:space="0" w:color="auto"/>
                <w:left w:val="none" w:sz="0" w:space="0" w:color="auto"/>
                <w:bottom w:val="none" w:sz="0" w:space="0" w:color="auto"/>
                <w:right w:val="none" w:sz="0" w:space="0" w:color="auto"/>
              </w:divBdr>
            </w:div>
            <w:div w:id="766390397">
              <w:marLeft w:val="0"/>
              <w:marRight w:val="0"/>
              <w:marTop w:val="0"/>
              <w:marBottom w:val="0"/>
              <w:divBdr>
                <w:top w:val="none" w:sz="0" w:space="0" w:color="auto"/>
                <w:left w:val="none" w:sz="0" w:space="0" w:color="auto"/>
                <w:bottom w:val="none" w:sz="0" w:space="0" w:color="auto"/>
                <w:right w:val="none" w:sz="0" w:space="0" w:color="auto"/>
              </w:divBdr>
            </w:div>
            <w:div w:id="1421829967">
              <w:marLeft w:val="0"/>
              <w:marRight w:val="0"/>
              <w:marTop w:val="0"/>
              <w:marBottom w:val="0"/>
              <w:divBdr>
                <w:top w:val="none" w:sz="0" w:space="0" w:color="auto"/>
                <w:left w:val="none" w:sz="0" w:space="0" w:color="auto"/>
                <w:bottom w:val="none" w:sz="0" w:space="0" w:color="auto"/>
                <w:right w:val="none" w:sz="0" w:space="0" w:color="auto"/>
              </w:divBdr>
            </w:div>
            <w:div w:id="1996297854">
              <w:marLeft w:val="0"/>
              <w:marRight w:val="0"/>
              <w:marTop w:val="0"/>
              <w:marBottom w:val="0"/>
              <w:divBdr>
                <w:top w:val="none" w:sz="0" w:space="0" w:color="auto"/>
                <w:left w:val="none" w:sz="0" w:space="0" w:color="auto"/>
                <w:bottom w:val="none" w:sz="0" w:space="0" w:color="auto"/>
                <w:right w:val="none" w:sz="0" w:space="0" w:color="auto"/>
              </w:divBdr>
            </w:div>
            <w:div w:id="1680230720">
              <w:marLeft w:val="0"/>
              <w:marRight w:val="0"/>
              <w:marTop w:val="0"/>
              <w:marBottom w:val="0"/>
              <w:divBdr>
                <w:top w:val="none" w:sz="0" w:space="0" w:color="auto"/>
                <w:left w:val="none" w:sz="0" w:space="0" w:color="auto"/>
                <w:bottom w:val="none" w:sz="0" w:space="0" w:color="auto"/>
                <w:right w:val="none" w:sz="0" w:space="0" w:color="auto"/>
              </w:divBdr>
            </w:div>
            <w:div w:id="1216238267">
              <w:marLeft w:val="0"/>
              <w:marRight w:val="0"/>
              <w:marTop w:val="0"/>
              <w:marBottom w:val="0"/>
              <w:divBdr>
                <w:top w:val="none" w:sz="0" w:space="0" w:color="auto"/>
                <w:left w:val="none" w:sz="0" w:space="0" w:color="auto"/>
                <w:bottom w:val="none" w:sz="0" w:space="0" w:color="auto"/>
                <w:right w:val="none" w:sz="0" w:space="0" w:color="auto"/>
              </w:divBdr>
            </w:div>
          </w:divsChild>
        </w:div>
        <w:div w:id="449206576">
          <w:marLeft w:val="0"/>
          <w:marRight w:val="0"/>
          <w:marTop w:val="0"/>
          <w:marBottom w:val="150"/>
          <w:divBdr>
            <w:top w:val="none" w:sz="0" w:space="0" w:color="auto"/>
            <w:left w:val="none" w:sz="0" w:space="0" w:color="auto"/>
            <w:bottom w:val="none" w:sz="0" w:space="0" w:color="auto"/>
            <w:right w:val="none" w:sz="0" w:space="0" w:color="auto"/>
          </w:divBdr>
          <w:divsChild>
            <w:div w:id="688945906">
              <w:marLeft w:val="0"/>
              <w:marRight w:val="0"/>
              <w:marTop w:val="0"/>
              <w:marBottom w:val="0"/>
              <w:divBdr>
                <w:top w:val="none" w:sz="0" w:space="0" w:color="auto"/>
                <w:left w:val="none" w:sz="0" w:space="0" w:color="auto"/>
                <w:bottom w:val="none" w:sz="0" w:space="0" w:color="auto"/>
                <w:right w:val="none" w:sz="0" w:space="0" w:color="auto"/>
              </w:divBdr>
            </w:div>
            <w:div w:id="1402169959">
              <w:marLeft w:val="0"/>
              <w:marRight w:val="0"/>
              <w:marTop w:val="0"/>
              <w:marBottom w:val="0"/>
              <w:divBdr>
                <w:top w:val="none" w:sz="0" w:space="0" w:color="auto"/>
                <w:left w:val="none" w:sz="0" w:space="0" w:color="auto"/>
                <w:bottom w:val="none" w:sz="0" w:space="0" w:color="auto"/>
                <w:right w:val="none" w:sz="0" w:space="0" w:color="auto"/>
              </w:divBdr>
            </w:div>
            <w:div w:id="490754517">
              <w:marLeft w:val="0"/>
              <w:marRight w:val="0"/>
              <w:marTop w:val="0"/>
              <w:marBottom w:val="0"/>
              <w:divBdr>
                <w:top w:val="none" w:sz="0" w:space="0" w:color="auto"/>
                <w:left w:val="none" w:sz="0" w:space="0" w:color="auto"/>
                <w:bottom w:val="none" w:sz="0" w:space="0" w:color="auto"/>
                <w:right w:val="none" w:sz="0" w:space="0" w:color="auto"/>
              </w:divBdr>
            </w:div>
            <w:div w:id="1838885661">
              <w:marLeft w:val="0"/>
              <w:marRight w:val="0"/>
              <w:marTop w:val="0"/>
              <w:marBottom w:val="0"/>
              <w:divBdr>
                <w:top w:val="none" w:sz="0" w:space="0" w:color="auto"/>
                <w:left w:val="none" w:sz="0" w:space="0" w:color="auto"/>
                <w:bottom w:val="none" w:sz="0" w:space="0" w:color="auto"/>
                <w:right w:val="none" w:sz="0" w:space="0" w:color="auto"/>
              </w:divBdr>
            </w:div>
          </w:divsChild>
        </w:div>
        <w:div w:id="669524415">
          <w:marLeft w:val="0"/>
          <w:marRight w:val="0"/>
          <w:marTop w:val="0"/>
          <w:marBottom w:val="150"/>
          <w:divBdr>
            <w:top w:val="none" w:sz="0" w:space="0" w:color="auto"/>
            <w:left w:val="none" w:sz="0" w:space="0" w:color="auto"/>
            <w:bottom w:val="none" w:sz="0" w:space="0" w:color="auto"/>
            <w:right w:val="none" w:sz="0" w:space="0" w:color="auto"/>
          </w:divBdr>
          <w:divsChild>
            <w:div w:id="547454922">
              <w:marLeft w:val="0"/>
              <w:marRight w:val="0"/>
              <w:marTop w:val="0"/>
              <w:marBottom w:val="0"/>
              <w:divBdr>
                <w:top w:val="none" w:sz="0" w:space="0" w:color="auto"/>
                <w:left w:val="none" w:sz="0" w:space="0" w:color="auto"/>
                <w:bottom w:val="none" w:sz="0" w:space="0" w:color="auto"/>
                <w:right w:val="none" w:sz="0" w:space="0" w:color="auto"/>
              </w:divBdr>
            </w:div>
          </w:divsChild>
        </w:div>
        <w:div w:id="892422858">
          <w:marLeft w:val="0"/>
          <w:marRight w:val="0"/>
          <w:marTop w:val="150"/>
          <w:marBottom w:val="0"/>
          <w:divBdr>
            <w:top w:val="none" w:sz="0" w:space="0" w:color="auto"/>
            <w:left w:val="none" w:sz="0" w:space="0" w:color="auto"/>
            <w:bottom w:val="none" w:sz="0" w:space="0" w:color="auto"/>
            <w:right w:val="none" w:sz="0" w:space="0" w:color="auto"/>
          </w:divBdr>
        </w:div>
        <w:div w:id="1796560998">
          <w:marLeft w:val="0"/>
          <w:marRight w:val="0"/>
          <w:marTop w:val="0"/>
          <w:marBottom w:val="150"/>
          <w:divBdr>
            <w:top w:val="none" w:sz="0" w:space="0" w:color="auto"/>
            <w:left w:val="none" w:sz="0" w:space="0" w:color="auto"/>
            <w:bottom w:val="none" w:sz="0" w:space="0" w:color="auto"/>
            <w:right w:val="none" w:sz="0" w:space="0" w:color="auto"/>
          </w:divBdr>
          <w:divsChild>
            <w:div w:id="1213083393">
              <w:marLeft w:val="0"/>
              <w:marRight w:val="0"/>
              <w:marTop w:val="0"/>
              <w:marBottom w:val="0"/>
              <w:divBdr>
                <w:top w:val="none" w:sz="0" w:space="0" w:color="auto"/>
                <w:left w:val="none" w:sz="0" w:space="0" w:color="auto"/>
                <w:bottom w:val="none" w:sz="0" w:space="0" w:color="auto"/>
                <w:right w:val="none" w:sz="0" w:space="0" w:color="auto"/>
              </w:divBdr>
            </w:div>
            <w:div w:id="1181121641">
              <w:marLeft w:val="0"/>
              <w:marRight w:val="0"/>
              <w:marTop w:val="0"/>
              <w:marBottom w:val="0"/>
              <w:divBdr>
                <w:top w:val="none" w:sz="0" w:space="0" w:color="auto"/>
                <w:left w:val="none" w:sz="0" w:space="0" w:color="auto"/>
                <w:bottom w:val="none" w:sz="0" w:space="0" w:color="auto"/>
                <w:right w:val="none" w:sz="0" w:space="0" w:color="auto"/>
              </w:divBdr>
            </w:div>
          </w:divsChild>
        </w:div>
        <w:div w:id="1964460381">
          <w:marLeft w:val="0"/>
          <w:marRight w:val="0"/>
          <w:marTop w:val="150"/>
          <w:marBottom w:val="0"/>
          <w:divBdr>
            <w:top w:val="none" w:sz="0" w:space="0" w:color="auto"/>
            <w:left w:val="none" w:sz="0" w:space="0" w:color="auto"/>
            <w:bottom w:val="none" w:sz="0" w:space="0" w:color="auto"/>
            <w:right w:val="none" w:sz="0" w:space="0" w:color="auto"/>
          </w:divBdr>
        </w:div>
        <w:div w:id="235172831">
          <w:marLeft w:val="0"/>
          <w:marRight w:val="0"/>
          <w:marTop w:val="0"/>
          <w:marBottom w:val="150"/>
          <w:divBdr>
            <w:top w:val="none" w:sz="0" w:space="0" w:color="auto"/>
            <w:left w:val="none" w:sz="0" w:space="0" w:color="auto"/>
            <w:bottom w:val="none" w:sz="0" w:space="0" w:color="auto"/>
            <w:right w:val="none" w:sz="0" w:space="0" w:color="auto"/>
          </w:divBdr>
          <w:divsChild>
            <w:div w:id="583730378">
              <w:marLeft w:val="0"/>
              <w:marRight w:val="0"/>
              <w:marTop w:val="0"/>
              <w:marBottom w:val="0"/>
              <w:divBdr>
                <w:top w:val="none" w:sz="0" w:space="0" w:color="auto"/>
                <w:left w:val="none" w:sz="0" w:space="0" w:color="auto"/>
                <w:bottom w:val="none" w:sz="0" w:space="0" w:color="auto"/>
                <w:right w:val="none" w:sz="0" w:space="0" w:color="auto"/>
              </w:divBdr>
            </w:div>
            <w:div w:id="926380056">
              <w:marLeft w:val="0"/>
              <w:marRight w:val="0"/>
              <w:marTop w:val="0"/>
              <w:marBottom w:val="0"/>
              <w:divBdr>
                <w:top w:val="none" w:sz="0" w:space="0" w:color="auto"/>
                <w:left w:val="none" w:sz="0" w:space="0" w:color="auto"/>
                <w:bottom w:val="none" w:sz="0" w:space="0" w:color="auto"/>
                <w:right w:val="none" w:sz="0" w:space="0" w:color="auto"/>
              </w:divBdr>
            </w:div>
            <w:div w:id="1702969826">
              <w:marLeft w:val="0"/>
              <w:marRight w:val="0"/>
              <w:marTop w:val="0"/>
              <w:marBottom w:val="0"/>
              <w:divBdr>
                <w:top w:val="none" w:sz="0" w:space="0" w:color="auto"/>
                <w:left w:val="none" w:sz="0" w:space="0" w:color="auto"/>
                <w:bottom w:val="none" w:sz="0" w:space="0" w:color="auto"/>
                <w:right w:val="none" w:sz="0" w:space="0" w:color="auto"/>
              </w:divBdr>
            </w:div>
          </w:divsChild>
        </w:div>
        <w:div w:id="1821386888">
          <w:marLeft w:val="0"/>
          <w:marRight w:val="0"/>
          <w:marTop w:val="0"/>
          <w:marBottom w:val="150"/>
          <w:divBdr>
            <w:top w:val="none" w:sz="0" w:space="0" w:color="auto"/>
            <w:left w:val="none" w:sz="0" w:space="0" w:color="auto"/>
            <w:bottom w:val="none" w:sz="0" w:space="0" w:color="auto"/>
            <w:right w:val="none" w:sz="0" w:space="0" w:color="auto"/>
          </w:divBdr>
          <w:divsChild>
            <w:div w:id="1373267788">
              <w:marLeft w:val="0"/>
              <w:marRight w:val="0"/>
              <w:marTop w:val="0"/>
              <w:marBottom w:val="0"/>
              <w:divBdr>
                <w:top w:val="none" w:sz="0" w:space="0" w:color="auto"/>
                <w:left w:val="none" w:sz="0" w:space="0" w:color="auto"/>
                <w:bottom w:val="none" w:sz="0" w:space="0" w:color="auto"/>
                <w:right w:val="none" w:sz="0" w:space="0" w:color="auto"/>
              </w:divBdr>
            </w:div>
          </w:divsChild>
        </w:div>
        <w:div w:id="120659862">
          <w:marLeft w:val="0"/>
          <w:marRight w:val="0"/>
          <w:marTop w:val="150"/>
          <w:marBottom w:val="0"/>
          <w:divBdr>
            <w:top w:val="none" w:sz="0" w:space="0" w:color="auto"/>
            <w:left w:val="none" w:sz="0" w:space="0" w:color="auto"/>
            <w:bottom w:val="none" w:sz="0" w:space="0" w:color="auto"/>
            <w:right w:val="none" w:sz="0" w:space="0" w:color="auto"/>
          </w:divBdr>
        </w:div>
        <w:div w:id="1969778412">
          <w:marLeft w:val="0"/>
          <w:marRight w:val="0"/>
          <w:marTop w:val="0"/>
          <w:marBottom w:val="150"/>
          <w:divBdr>
            <w:top w:val="none" w:sz="0" w:space="0" w:color="auto"/>
            <w:left w:val="none" w:sz="0" w:space="0" w:color="auto"/>
            <w:bottom w:val="none" w:sz="0" w:space="0" w:color="auto"/>
            <w:right w:val="none" w:sz="0" w:space="0" w:color="auto"/>
          </w:divBdr>
          <w:divsChild>
            <w:div w:id="1580946283">
              <w:marLeft w:val="0"/>
              <w:marRight w:val="0"/>
              <w:marTop w:val="0"/>
              <w:marBottom w:val="0"/>
              <w:divBdr>
                <w:top w:val="none" w:sz="0" w:space="0" w:color="auto"/>
                <w:left w:val="none" w:sz="0" w:space="0" w:color="auto"/>
                <w:bottom w:val="none" w:sz="0" w:space="0" w:color="auto"/>
                <w:right w:val="none" w:sz="0" w:space="0" w:color="auto"/>
              </w:divBdr>
            </w:div>
            <w:div w:id="1200437522">
              <w:marLeft w:val="0"/>
              <w:marRight w:val="0"/>
              <w:marTop w:val="0"/>
              <w:marBottom w:val="0"/>
              <w:divBdr>
                <w:top w:val="none" w:sz="0" w:space="0" w:color="auto"/>
                <w:left w:val="none" w:sz="0" w:space="0" w:color="auto"/>
                <w:bottom w:val="none" w:sz="0" w:space="0" w:color="auto"/>
                <w:right w:val="none" w:sz="0" w:space="0" w:color="auto"/>
              </w:divBdr>
            </w:div>
          </w:divsChild>
        </w:div>
        <w:div w:id="96339520">
          <w:marLeft w:val="0"/>
          <w:marRight w:val="0"/>
          <w:marTop w:val="150"/>
          <w:marBottom w:val="0"/>
          <w:divBdr>
            <w:top w:val="none" w:sz="0" w:space="0" w:color="auto"/>
            <w:left w:val="none" w:sz="0" w:space="0" w:color="auto"/>
            <w:bottom w:val="none" w:sz="0" w:space="0" w:color="auto"/>
            <w:right w:val="none" w:sz="0" w:space="0" w:color="auto"/>
          </w:divBdr>
        </w:div>
        <w:div w:id="501362604">
          <w:marLeft w:val="0"/>
          <w:marRight w:val="0"/>
          <w:marTop w:val="0"/>
          <w:marBottom w:val="150"/>
          <w:divBdr>
            <w:top w:val="none" w:sz="0" w:space="0" w:color="auto"/>
            <w:left w:val="none" w:sz="0" w:space="0" w:color="auto"/>
            <w:bottom w:val="none" w:sz="0" w:space="0" w:color="auto"/>
            <w:right w:val="none" w:sz="0" w:space="0" w:color="auto"/>
          </w:divBdr>
          <w:divsChild>
            <w:div w:id="1259174514">
              <w:marLeft w:val="0"/>
              <w:marRight w:val="0"/>
              <w:marTop w:val="0"/>
              <w:marBottom w:val="0"/>
              <w:divBdr>
                <w:top w:val="none" w:sz="0" w:space="0" w:color="auto"/>
                <w:left w:val="none" w:sz="0" w:space="0" w:color="auto"/>
                <w:bottom w:val="none" w:sz="0" w:space="0" w:color="auto"/>
                <w:right w:val="none" w:sz="0" w:space="0" w:color="auto"/>
              </w:divBdr>
            </w:div>
            <w:div w:id="104155138">
              <w:marLeft w:val="0"/>
              <w:marRight w:val="0"/>
              <w:marTop w:val="0"/>
              <w:marBottom w:val="0"/>
              <w:divBdr>
                <w:top w:val="none" w:sz="0" w:space="0" w:color="auto"/>
                <w:left w:val="none" w:sz="0" w:space="0" w:color="auto"/>
                <w:bottom w:val="none" w:sz="0" w:space="0" w:color="auto"/>
                <w:right w:val="none" w:sz="0" w:space="0" w:color="auto"/>
              </w:divBdr>
            </w:div>
          </w:divsChild>
        </w:div>
        <w:div w:id="1315380768">
          <w:marLeft w:val="0"/>
          <w:marRight w:val="0"/>
          <w:marTop w:val="0"/>
          <w:marBottom w:val="150"/>
          <w:divBdr>
            <w:top w:val="none" w:sz="0" w:space="0" w:color="auto"/>
            <w:left w:val="none" w:sz="0" w:space="0" w:color="auto"/>
            <w:bottom w:val="none" w:sz="0" w:space="0" w:color="auto"/>
            <w:right w:val="none" w:sz="0" w:space="0" w:color="auto"/>
          </w:divBdr>
          <w:divsChild>
            <w:div w:id="1711102998">
              <w:marLeft w:val="0"/>
              <w:marRight w:val="0"/>
              <w:marTop w:val="0"/>
              <w:marBottom w:val="0"/>
              <w:divBdr>
                <w:top w:val="none" w:sz="0" w:space="0" w:color="auto"/>
                <w:left w:val="none" w:sz="0" w:space="0" w:color="auto"/>
                <w:bottom w:val="none" w:sz="0" w:space="0" w:color="auto"/>
                <w:right w:val="none" w:sz="0" w:space="0" w:color="auto"/>
              </w:divBdr>
            </w:div>
          </w:divsChild>
        </w:div>
        <w:div w:id="1737898017">
          <w:marLeft w:val="0"/>
          <w:marRight w:val="0"/>
          <w:marTop w:val="0"/>
          <w:marBottom w:val="150"/>
          <w:divBdr>
            <w:top w:val="none" w:sz="0" w:space="0" w:color="auto"/>
            <w:left w:val="none" w:sz="0" w:space="0" w:color="auto"/>
            <w:bottom w:val="none" w:sz="0" w:space="0" w:color="auto"/>
            <w:right w:val="none" w:sz="0" w:space="0" w:color="auto"/>
          </w:divBdr>
          <w:divsChild>
            <w:div w:id="930118120">
              <w:marLeft w:val="0"/>
              <w:marRight w:val="0"/>
              <w:marTop w:val="0"/>
              <w:marBottom w:val="0"/>
              <w:divBdr>
                <w:top w:val="none" w:sz="0" w:space="0" w:color="auto"/>
                <w:left w:val="none" w:sz="0" w:space="0" w:color="auto"/>
                <w:bottom w:val="none" w:sz="0" w:space="0" w:color="auto"/>
                <w:right w:val="none" w:sz="0" w:space="0" w:color="auto"/>
              </w:divBdr>
            </w:div>
          </w:divsChild>
        </w:div>
        <w:div w:id="1892425021">
          <w:marLeft w:val="0"/>
          <w:marRight w:val="0"/>
          <w:marTop w:val="150"/>
          <w:marBottom w:val="0"/>
          <w:divBdr>
            <w:top w:val="none" w:sz="0" w:space="0" w:color="auto"/>
            <w:left w:val="none" w:sz="0" w:space="0" w:color="auto"/>
            <w:bottom w:val="none" w:sz="0" w:space="0" w:color="auto"/>
            <w:right w:val="none" w:sz="0" w:space="0" w:color="auto"/>
          </w:divBdr>
        </w:div>
        <w:div w:id="1106736490">
          <w:marLeft w:val="0"/>
          <w:marRight w:val="0"/>
          <w:marTop w:val="0"/>
          <w:marBottom w:val="150"/>
          <w:divBdr>
            <w:top w:val="none" w:sz="0" w:space="0" w:color="auto"/>
            <w:left w:val="none" w:sz="0" w:space="0" w:color="auto"/>
            <w:bottom w:val="none" w:sz="0" w:space="0" w:color="auto"/>
            <w:right w:val="none" w:sz="0" w:space="0" w:color="auto"/>
          </w:divBdr>
          <w:divsChild>
            <w:div w:id="959846899">
              <w:marLeft w:val="0"/>
              <w:marRight w:val="0"/>
              <w:marTop w:val="0"/>
              <w:marBottom w:val="0"/>
              <w:divBdr>
                <w:top w:val="none" w:sz="0" w:space="0" w:color="auto"/>
                <w:left w:val="none" w:sz="0" w:space="0" w:color="auto"/>
                <w:bottom w:val="none" w:sz="0" w:space="0" w:color="auto"/>
                <w:right w:val="none" w:sz="0" w:space="0" w:color="auto"/>
              </w:divBdr>
            </w:div>
            <w:div w:id="391932426">
              <w:marLeft w:val="0"/>
              <w:marRight w:val="0"/>
              <w:marTop w:val="0"/>
              <w:marBottom w:val="0"/>
              <w:divBdr>
                <w:top w:val="none" w:sz="0" w:space="0" w:color="auto"/>
                <w:left w:val="none" w:sz="0" w:space="0" w:color="auto"/>
                <w:bottom w:val="none" w:sz="0" w:space="0" w:color="auto"/>
                <w:right w:val="none" w:sz="0" w:space="0" w:color="auto"/>
              </w:divBdr>
            </w:div>
            <w:div w:id="451750382">
              <w:marLeft w:val="0"/>
              <w:marRight w:val="0"/>
              <w:marTop w:val="0"/>
              <w:marBottom w:val="0"/>
              <w:divBdr>
                <w:top w:val="none" w:sz="0" w:space="0" w:color="auto"/>
                <w:left w:val="none" w:sz="0" w:space="0" w:color="auto"/>
                <w:bottom w:val="none" w:sz="0" w:space="0" w:color="auto"/>
                <w:right w:val="none" w:sz="0" w:space="0" w:color="auto"/>
              </w:divBdr>
            </w:div>
            <w:div w:id="356586923">
              <w:marLeft w:val="0"/>
              <w:marRight w:val="0"/>
              <w:marTop w:val="0"/>
              <w:marBottom w:val="0"/>
              <w:divBdr>
                <w:top w:val="none" w:sz="0" w:space="0" w:color="auto"/>
                <w:left w:val="none" w:sz="0" w:space="0" w:color="auto"/>
                <w:bottom w:val="none" w:sz="0" w:space="0" w:color="auto"/>
                <w:right w:val="none" w:sz="0" w:space="0" w:color="auto"/>
              </w:divBdr>
            </w:div>
            <w:div w:id="1044061171">
              <w:marLeft w:val="0"/>
              <w:marRight w:val="0"/>
              <w:marTop w:val="0"/>
              <w:marBottom w:val="0"/>
              <w:divBdr>
                <w:top w:val="none" w:sz="0" w:space="0" w:color="auto"/>
                <w:left w:val="none" w:sz="0" w:space="0" w:color="auto"/>
                <w:bottom w:val="none" w:sz="0" w:space="0" w:color="auto"/>
                <w:right w:val="none" w:sz="0" w:space="0" w:color="auto"/>
              </w:divBdr>
            </w:div>
          </w:divsChild>
        </w:div>
        <w:div w:id="2007122332">
          <w:marLeft w:val="0"/>
          <w:marRight w:val="0"/>
          <w:marTop w:val="0"/>
          <w:marBottom w:val="150"/>
          <w:divBdr>
            <w:top w:val="none" w:sz="0" w:space="0" w:color="auto"/>
            <w:left w:val="none" w:sz="0" w:space="0" w:color="auto"/>
            <w:bottom w:val="none" w:sz="0" w:space="0" w:color="auto"/>
            <w:right w:val="none" w:sz="0" w:space="0" w:color="auto"/>
          </w:divBdr>
          <w:divsChild>
            <w:div w:id="248585404">
              <w:marLeft w:val="0"/>
              <w:marRight w:val="0"/>
              <w:marTop w:val="0"/>
              <w:marBottom w:val="0"/>
              <w:divBdr>
                <w:top w:val="none" w:sz="0" w:space="0" w:color="auto"/>
                <w:left w:val="none" w:sz="0" w:space="0" w:color="auto"/>
                <w:bottom w:val="none" w:sz="0" w:space="0" w:color="auto"/>
                <w:right w:val="none" w:sz="0" w:space="0" w:color="auto"/>
              </w:divBdr>
            </w:div>
          </w:divsChild>
        </w:div>
        <w:div w:id="362949659">
          <w:marLeft w:val="0"/>
          <w:marRight w:val="0"/>
          <w:marTop w:val="150"/>
          <w:marBottom w:val="0"/>
          <w:divBdr>
            <w:top w:val="none" w:sz="0" w:space="0" w:color="auto"/>
            <w:left w:val="none" w:sz="0" w:space="0" w:color="auto"/>
            <w:bottom w:val="none" w:sz="0" w:space="0" w:color="auto"/>
            <w:right w:val="none" w:sz="0" w:space="0" w:color="auto"/>
          </w:divBdr>
        </w:div>
        <w:div w:id="388266671">
          <w:marLeft w:val="0"/>
          <w:marRight w:val="0"/>
          <w:marTop w:val="0"/>
          <w:marBottom w:val="150"/>
          <w:divBdr>
            <w:top w:val="none" w:sz="0" w:space="0" w:color="auto"/>
            <w:left w:val="none" w:sz="0" w:space="0" w:color="auto"/>
            <w:bottom w:val="none" w:sz="0" w:space="0" w:color="auto"/>
            <w:right w:val="none" w:sz="0" w:space="0" w:color="auto"/>
          </w:divBdr>
          <w:divsChild>
            <w:div w:id="598635698">
              <w:marLeft w:val="0"/>
              <w:marRight w:val="0"/>
              <w:marTop w:val="0"/>
              <w:marBottom w:val="0"/>
              <w:divBdr>
                <w:top w:val="none" w:sz="0" w:space="0" w:color="auto"/>
                <w:left w:val="none" w:sz="0" w:space="0" w:color="auto"/>
                <w:bottom w:val="none" w:sz="0" w:space="0" w:color="auto"/>
                <w:right w:val="none" w:sz="0" w:space="0" w:color="auto"/>
              </w:divBdr>
            </w:div>
            <w:div w:id="1941909554">
              <w:marLeft w:val="0"/>
              <w:marRight w:val="0"/>
              <w:marTop w:val="0"/>
              <w:marBottom w:val="0"/>
              <w:divBdr>
                <w:top w:val="none" w:sz="0" w:space="0" w:color="auto"/>
                <w:left w:val="none" w:sz="0" w:space="0" w:color="auto"/>
                <w:bottom w:val="none" w:sz="0" w:space="0" w:color="auto"/>
                <w:right w:val="none" w:sz="0" w:space="0" w:color="auto"/>
              </w:divBdr>
            </w:div>
          </w:divsChild>
        </w:div>
        <w:div w:id="982544726">
          <w:marLeft w:val="0"/>
          <w:marRight w:val="0"/>
          <w:marTop w:val="150"/>
          <w:marBottom w:val="0"/>
          <w:divBdr>
            <w:top w:val="none" w:sz="0" w:space="0" w:color="auto"/>
            <w:left w:val="none" w:sz="0" w:space="0" w:color="auto"/>
            <w:bottom w:val="none" w:sz="0" w:space="0" w:color="auto"/>
            <w:right w:val="none" w:sz="0" w:space="0" w:color="auto"/>
          </w:divBdr>
        </w:div>
        <w:div w:id="587202662">
          <w:marLeft w:val="0"/>
          <w:marRight w:val="0"/>
          <w:marTop w:val="0"/>
          <w:marBottom w:val="150"/>
          <w:divBdr>
            <w:top w:val="none" w:sz="0" w:space="0" w:color="auto"/>
            <w:left w:val="none" w:sz="0" w:space="0" w:color="auto"/>
            <w:bottom w:val="none" w:sz="0" w:space="0" w:color="auto"/>
            <w:right w:val="none" w:sz="0" w:space="0" w:color="auto"/>
          </w:divBdr>
          <w:divsChild>
            <w:div w:id="334042132">
              <w:marLeft w:val="0"/>
              <w:marRight w:val="0"/>
              <w:marTop w:val="0"/>
              <w:marBottom w:val="0"/>
              <w:divBdr>
                <w:top w:val="none" w:sz="0" w:space="0" w:color="auto"/>
                <w:left w:val="none" w:sz="0" w:space="0" w:color="auto"/>
                <w:bottom w:val="none" w:sz="0" w:space="0" w:color="auto"/>
                <w:right w:val="none" w:sz="0" w:space="0" w:color="auto"/>
              </w:divBdr>
            </w:div>
            <w:div w:id="1370183191">
              <w:marLeft w:val="0"/>
              <w:marRight w:val="0"/>
              <w:marTop w:val="0"/>
              <w:marBottom w:val="0"/>
              <w:divBdr>
                <w:top w:val="none" w:sz="0" w:space="0" w:color="auto"/>
                <w:left w:val="none" w:sz="0" w:space="0" w:color="auto"/>
                <w:bottom w:val="none" w:sz="0" w:space="0" w:color="auto"/>
                <w:right w:val="none" w:sz="0" w:space="0" w:color="auto"/>
              </w:divBdr>
            </w:div>
            <w:div w:id="1551303533">
              <w:marLeft w:val="0"/>
              <w:marRight w:val="0"/>
              <w:marTop w:val="0"/>
              <w:marBottom w:val="0"/>
              <w:divBdr>
                <w:top w:val="none" w:sz="0" w:space="0" w:color="auto"/>
                <w:left w:val="none" w:sz="0" w:space="0" w:color="auto"/>
                <w:bottom w:val="none" w:sz="0" w:space="0" w:color="auto"/>
                <w:right w:val="none" w:sz="0" w:space="0" w:color="auto"/>
              </w:divBdr>
            </w:div>
            <w:div w:id="1828594995">
              <w:marLeft w:val="0"/>
              <w:marRight w:val="0"/>
              <w:marTop w:val="0"/>
              <w:marBottom w:val="0"/>
              <w:divBdr>
                <w:top w:val="none" w:sz="0" w:space="0" w:color="auto"/>
                <w:left w:val="none" w:sz="0" w:space="0" w:color="auto"/>
                <w:bottom w:val="none" w:sz="0" w:space="0" w:color="auto"/>
                <w:right w:val="none" w:sz="0" w:space="0" w:color="auto"/>
              </w:divBdr>
            </w:div>
          </w:divsChild>
        </w:div>
        <w:div w:id="1468165275">
          <w:marLeft w:val="0"/>
          <w:marRight w:val="0"/>
          <w:marTop w:val="0"/>
          <w:marBottom w:val="150"/>
          <w:divBdr>
            <w:top w:val="none" w:sz="0" w:space="0" w:color="auto"/>
            <w:left w:val="none" w:sz="0" w:space="0" w:color="auto"/>
            <w:bottom w:val="none" w:sz="0" w:space="0" w:color="auto"/>
            <w:right w:val="none" w:sz="0" w:space="0" w:color="auto"/>
          </w:divBdr>
          <w:divsChild>
            <w:div w:id="1253078969">
              <w:marLeft w:val="0"/>
              <w:marRight w:val="0"/>
              <w:marTop w:val="0"/>
              <w:marBottom w:val="0"/>
              <w:divBdr>
                <w:top w:val="none" w:sz="0" w:space="0" w:color="auto"/>
                <w:left w:val="none" w:sz="0" w:space="0" w:color="auto"/>
                <w:bottom w:val="none" w:sz="0" w:space="0" w:color="auto"/>
                <w:right w:val="none" w:sz="0" w:space="0" w:color="auto"/>
              </w:divBdr>
            </w:div>
            <w:div w:id="553006734">
              <w:marLeft w:val="0"/>
              <w:marRight w:val="0"/>
              <w:marTop w:val="0"/>
              <w:marBottom w:val="0"/>
              <w:divBdr>
                <w:top w:val="none" w:sz="0" w:space="0" w:color="auto"/>
                <w:left w:val="none" w:sz="0" w:space="0" w:color="auto"/>
                <w:bottom w:val="none" w:sz="0" w:space="0" w:color="auto"/>
                <w:right w:val="none" w:sz="0" w:space="0" w:color="auto"/>
              </w:divBdr>
            </w:div>
            <w:div w:id="2027168915">
              <w:marLeft w:val="0"/>
              <w:marRight w:val="0"/>
              <w:marTop w:val="0"/>
              <w:marBottom w:val="0"/>
              <w:divBdr>
                <w:top w:val="none" w:sz="0" w:space="0" w:color="auto"/>
                <w:left w:val="none" w:sz="0" w:space="0" w:color="auto"/>
                <w:bottom w:val="none" w:sz="0" w:space="0" w:color="auto"/>
                <w:right w:val="none" w:sz="0" w:space="0" w:color="auto"/>
              </w:divBdr>
            </w:div>
            <w:div w:id="752704963">
              <w:marLeft w:val="0"/>
              <w:marRight w:val="0"/>
              <w:marTop w:val="0"/>
              <w:marBottom w:val="0"/>
              <w:divBdr>
                <w:top w:val="none" w:sz="0" w:space="0" w:color="auto"/>
                <w:left w:val="none" w:sz="0" w:space="0" w:color="auto"/>
                <w:bottom w:val="none" w:sz="0" w:space="0" w:color="auto"/>
                <w:right w:val="none" w:sz="0" w:space="0" w:color="auto"/>
              </w:divBdr>
            </w:div>
            <w:div w:id="878863012">
              <w:marLeft w:val="0"/>
              <w:marRight w:val="0"/>
              <w:marTop w:val="0"/>
              <w:marBottom w:val="0"/>
              <w:divBdr>
                <w:top w:val="none" w:sz="0" w:space="0" w:color="auto"/>
                <w:left w:val="none" w:sz="0" w:space="0" w:color="auto"/>
                <w:bottom w:val="none" w:sz="0" w:space="0" w:color="auto"/>
                <w:right w:val="none" w:sz="0" w:space="0" w:color="auto"/>
              </w:divBdr>
            </w:div>
          </w:divsChild>
        </w:div>
        <w:div w:id="883830266">
          <w:marLeft w:val="0"/>
          <w:marRight w:val="0"/>
          <w:marTop w:val="0"/>
          <w:marBottom w:val="150"/>
          <w:divBdr>
            <w:top w:val="none" w:sz="0" w:space="0" w:color="auto"/>
            <w:left w:val="none" w:sz="0" w:space="0" w:color="auto"/>
            <w:bottom w:val="none" w:sz="0" w:space="0" w:color="auto"/>
            <w:right w:val="none" w:sz="0" w:space="0" w:color="auto"/>
          </w:divBdr>
          <w:divsChild>
            <w:div w:id="695038455">
              <w:marLeft w:val="0"/>
              <w:marRight w:val="0"/>
              <w:marTop w:val="0"/>
              <w:marBottom w:val="0"/>
              <w:divBdr>
                <w:top w:val="none" w:sz="0" w:space="0" w:color="auto"/>
                <w:left w:val="none" w:sz="0" w:space="0" w:color="auto"/>
                <w:bottom w:val="none" w:sz="0" w:space="0" w:color="auto"/>
                <w:right w:val="none" w:sz="0" w:space="0" w:color="auto"/>
              </w:divBdr>
            </w:div>
          </w:divsChild>
        </w:div>
        <w:div w:id="67271905">
          <w:marLeft w:val="0"/>
          <w:marRight w:val="0"/>
          <w:marTop w:val="0"/>
          <w:marBottom w:val="150"/>
          <w:divBdr>
            <w:top w:val="none" w:sz="0" w:space="0" w:color="auto"/>
            <w:left w:val="none" w:sz="0" w:space="0" w:color="auto"/>
            <w:bottom w:val="none" w:sz="0" w:space="0" w:color="auto"/>
            <w:right w:val="none" w:sz="0" w:space="0" w:color="auto"/>
          </w:divBdr>
          <w:divsChild>
            <w:div w:id="1422094751">
              <w:marLeft w:val="0"/>
              <w:marRight w:val="0"/>
              <w:marTop w:val="0"/>
              <w:marBottom w:val="0"/>
              <w:divBdr>
                <w:top w:val="none" w:sz="0" w:space="0" w:color="auto"/>
                <w:left w:val="none" w:sz="0" w:space="0" w:color="auto"/>
                <w:bottom w:val="none" w:sz="0" w:space="0" w:color="auto"/>
                <w:right w:val="none" w:sz="0" w:space="0" w:color="auto"/>
              </w:divBdr>
            </w:div>
          </w:divsChild>
        </w:div>
        <w:div w:id="1671369334">
          <w:marLeft w:val="0"/>
          <w:marRight w:val="0"/>
          <w:marTop w:val="0"/>
          <w:marBottom w:val="150"/>
          <w:divBdr>
            <w:top w:val="none" w:sz="0" w:space="0" w:color="auto"/>
            <w:left w:val="none" w:sz="0" w:space="0" w:color="auto"/>
            <w:bottom w:val="none" w:sz="0" w:space="0" w:color="auto"/>
            <w:right w:val="none" w:sz="0" w:space="0" w:color="auto"/>
          </w:divBdr>
          <w:divsChild>
            <w:div w:id="1822191022">
              <w:marLeft w:val="0"/>
              <w:marRight w:val="0"/>
              <w:marTop w:val="0"/>
              <w:marBottom w:val="0"/>
              <w:divBdr>
                <w:top w:val="none" w:sz="0" w:space="0" w:color="auto"/>
                <w:left w:val="none" w:sz="0" w:space="0" w:color="auto"/>
                <w:bottom w:val="none" w:sz="0" w:space="0" w:color="auto"/>
                <w:right w:val="none" w:sz="0" w:space="0" w:color="auto"/>
              </w:divBdr>
            </w:div>
          </w:divsChild>
        </w:div>
        <w:div w:id="1035231451">
          <w:marLeft w:val="0"/>
          <w:marRight w:val="0"/>
          <w:marTop w:val="0"/>
          <w:marBottom w:val="150"/>
          <w:divBdr>
            <w:top w:val="none" w:sz="0" w:space="0" w:color="auto"/>
            <w:left w:val="none" w:sz="0" w:space="0" w:color="auto"/>
            <w:bottom w:val="none" w:sz="0" w:space="0" w:color="auto"/>
            <w:right w:val="none" w:sz="0" w:space="0" w:color="auto"/>
          </w:divBdr>
          <w:divsChild>
            <w:div w:id="1007900007">
              <w:marLeft w:val="0"/>
              <w:marRight w:val="0"/>
              <w:marTop w:val="0"/>
              <w:marBottom w:val="0"/>
              <w:divBdr>
                <w:top w:val="none" w:sz="0" w:space="0" w:color="auto"/>
                <w:left w:val="none" w:sz="0" w:space="0" w:color="auto"/>
                <w:bottom w:val="none" w:sz="0" w:space="0" w:color="auto"/>
                <w:right w:val="none" w:sz="0" w:space="0" w:color="auto"/>
              </w:divBdr>
            </w:div>
            <w:div w:id="1640960335">
              <w:marLeft w:val="0"/>
              <w:marRight w:val="0"/>
              <w:marTop w:val="0"/>
              <w:marBottom w:val="0"/>
              <w:divBdr>
                <w:top w:val="none" w:sz="0" w:space="0" w:color="auto"/>
                <w:left w:val="none" w:sz="0" w:space="0" w:color="auto"/>
                <w:bottom w:val="none" w:sz="0" w:space="0" w:color="auto"/>
                <w:right w:val="none" w:sz="0" w:space="0" w:color="auto"/>
              </w:divBdr>
            </w:div>
            <w:div w:id="536549062">
              <w:marLeft w:val="0"/>
              <w:marRight w:val="0"/>
              <w:marTop w:val="0"/>
              <w:marBottom w:val="0"/>
              <w:divBdr>
                <w:top w:val="none" w:sz="0" w:space="0" w:color="auto"/>
                <w:left w:val="none" w:sz="0" w:space="0" w:color="auto"/>
                <w:bottom w:val="none" w:sz="0" w:space="0" w:color="auto"/>
                <w:right w:val="none" w:sz="0" w:space="0" w:color="auto"/>
              </w:divBdr>
            </w:div>
          </w:divsChild>
        </w:div>
        <w:div w:id="1330138316">
          <w:marLeft w:val="0"/>
          <w:marRight w:val="0"/>
          <w:marTop w:val="0"/>
          <w:marBottom w:val="150"/>
          <w:divBdr>
            <w:top w:val="none" w:sz="0" w:space="0" w:color="auto"/>
            <w:left w:val="none" w:sz="0" w:space="0" w:color="auto"/>
            <w:bottom w:val="none" w:sz="0" w:space="0" w:color="auto"/>
            <w:right w:val="none" w:sz="0" w:space="0" w:color="auto"/>
          </w:divBdr>
          <w:divsChild>
            <w:div w:id="1558006785">
              <w:marLeft w:val="0"/>
              <w:marRight w:val="0"/>
              <w:marTop w:val="0"/>
              <w:marBottom w:val="0"/>
              <w:divBdr>
                <w:top w:val="none" w:sz="0" w:space="0" w:color="auto"/>
                <w:left w:val="none" w:sz="0" w:space="0" w:color="auto"/>
                <w:bottom w:val="none" w:sz="0" w:space="0" w:color="auto"/>
                <w:right w:val="none" w:sz="0" w:space="0" w:color="auto"/>
              </w:divBdr>
            </w:div>
          </w:divsChild>
        </w:div>
        <w:div w:id="1905530973">
          <w:marLeft w:val="0"/>
          <w:marRight w:val="0"/>
          <w:marTop w:val="0"/>
          <w:marBottom w:val="150"/>
          <w:divBdr>
            <w:top w:val="none" w:sz="0" w:space="0" w:color="auto"/>
            <w:left w:val="none" w:sz="0" w:space="0" w:color="auto"/>
            <w:bottom w:val="none" w:sz="0" w:space="0" w:color="auto"/>
            <w:right w:val="none" w:sz="0" w:space="0" w:color="auto"/>
          </w:divBdr>
          <w:divsChild>
            <w:div w:id="1402950126">
              <w:marLeft w:val="0"/>
              <w:marRight w:val="0"/>
              <w:marTop w:val="0"/>
              <w:marBottom w:val="0"/>
              <w:divBdr>
                <w:top w:val="none" w:sz="0" w:space="0" w:color="auto"/>
                <w:left w:val="none" w:sz="0" w:space="0" w:color="auto"/>
                <w:bottom w:val="none" w:sz="0" w:space="0" w:color="auto"/>
                <w:right w:val="none" w:sz="0" w:space="0" w:color="auto"/>
              </w:divBdr>
            </w:div>
            <w:div w:id="730082450">
              <w:marLeft w:val="0"/>
              <w:marRight w:val="0"/>
              <w:marTop w:val="0"/>
              <w:marBottom w:val="0"/>
              <w:divBdr>
                <w:top w:val="none" w:sz="0" w:space="0" w:color="auto"/>
                <w:left w:val="none" w:sz="0" w:space="0" w:color="auto"/>
                <w:bottom w:val="none" w:sz="0" w:space="0" w:color="auto"/>
                <w:right w:val="none" w:sz="0" w:space="0" w:color="auto"/>
              </w:divBdr>
            </w:div>
          </w:divsChild>
        </w:div>
        <w:div w:id="102695868">
          <w:marLeft w:val="0"/>
          <w:marRight w:val="0"/>
          <w:marTop w:val="0"/>
          <w:marBottom w:val="150"/>
          <w:divBdr>
            <w:top w:val="none" w:sz="0" w:space="0" w:color="auto"/>
            <w:left w:val="none" w:sz="0" w:space="0" w:color="auto"/>
            <w:bottom w:val="none" w:sz="0" w:space="0" w:color="auto"/>
            <w:right w:val="none" w:sz="0" w:space="0" w:color="auto"/>
          </w:divBdr>
          <w:divsChild>
            <w:div w:id="785394417">
              <w:marLeft w:val="0"/>
              <w:marRight w:val="0"/>
              <w:marTop w:val="0"/>
              <w:marBottom w:val="0"/>
              <w:divBdr>
                <w:top w:val="none" w:sz="0" w:space="0" w:color="auto"/>
                <w:left w:val="none" w:sz="0" w:space="0" w:color="auto"/>
                <w:bottom w:val="none" w:sz="0" w:space="0" w:color="auto"/>
                <w:right w:val="none" w:sz="0" w:space="0" w:color="auto"/>
              </w:divBdr>
            </w:div>
            <w:div w:id="57753405">
              <w:marLeft w:val="0"/>
              <w:marRight w:val="0"/>
              <w:marTop w:val="0"/>
              <w:marBottom w:val="0"/>
              <w:divBdr>
                <w:top w:val="none" w:sz="0" w:space="0" w:color="auto"/>
                <w:left w:val="none" w:sz="0" w:space="0" w:color="auto"/>
                <w:bottom w:val="none" w:sz="0" w:space="0" w:color="auto"/>
                <w:right w:val="none" w:sz="0" w:space="0" w:color="auto"/>
              </w:divBdr>
            </w:div>
            <w:div w:id="786043865">
              <w:marLeft w:val="0"/>
              <w:marRight w:val="0"/>
              <w:marTop w:val="0"/>
              <w:marBottom w:val="0"/>
              <w:divBdr>
                <w:top w:val="none" w:sz="0" w:space="0" w:color="auto"/>
                <w:left w:val="none" w:sz="0" w:space="0" w:color="auto"/>
                <w:bottom w:val="none" w:sz="0" w:space="0" w:color="auto"/>
                <w:right w:val="none" w:sz="0" w:space="0" w:color="auto"/>
              </w:divBdr>
            </w:div>
          </w:divsChild>
        </w:div>
        <w:div w:id="1401514762">
          <w:marLeft w:val="0"/>
          <w:marRight w:val="0"/>
          <w:marTop w:val="150"/>
          <w:marBottom w:val="0"/>
          <w:divBdr>
            <w:top w:val="none" w:sz="0" w:space="0" w:color="auto"/>
            <w:left w:val="none" w:sz="0" w:space="0" w:color="auto"/>
            <w:bottom w:val="none" w:sz="0" w:space="0" w:color="auto"/>
            <w:right w:val="none" w:sz="0" w:space="0" w:color="auto"/>
          </w:divBdr>
        </w:div>
        <w:div w:id="2043244891">
          <w:marLeft w:val="0"/>
          <w:marRight w:val="0"/>
          <w:marTop w:val="0"/>
          <w:marBottom w:val="150"/>
          <w:divBdr>
            <w:top w:val="none" w:sz="0" w:space="0" w:color="auto"/>
            <w:left w:val="none" w:sz="0" w:space="0" w:color="auto"/>
            <w:bottom w:val="none" w:sz="0" w:space="0" w:color="auto"/>
            <w:right w:val="none" w:sz="0" w:space="0" w:color="auto"/>
          </w:divBdr>
          <w:divsChild>
            <w:div w:id="1992101651">
              <w:marLeft w:val="0"/>
              <w:marRight w:val="0"/>
              <w:marTop w:val="0"/>
              <w:marBottom w:val="0"/>
              <w:divBdr>
                <w:top w:val="none" w:sz="0" w:space="0" w:color="auto"/>
                <w:left w:val="none" w:sz="0" w:space="0" w:color="auto"/>
                <w:bottom w:val="none" w:sz="0" w:space="0" w:color="auto"/>
                <w:right w:val="none" w:sz="0" w:space="0" w:color="auto"/>
              </w:divBdr>
            </w:div>
            <w:div w:id="1716197944">
              <w:marLeft w:val="0"/>
              <w:marRight w:val="0"/>
              <w:marTop w:val="0"/>
              <w:marBottom w:val="0"/>
              <w:divBdr>
                <w:top w:val="none" w:sz="0" w:space="0" w:color="auto"/>
                <w:left w:val="none" w:sz="0" w:space="0" w:color="auto"/>
                <w:bottom w:val="none" w:sz="0" w:space="0" w:color="auto"/>
                <w:right w:val="none" w:sz="0" w:space="0" w:color="auto"/>
              </w:divBdr>
            </w:div>
            <w:div w:id="1883130301">
              <w:marLeft w:val="0"/>
              <w:marRight w:val="0"/>
              <w:marTop w:val="0"/>
              <w:marBottom w:val="0"/>
              <w:divBdr>
                <w:top w:val="none" w:sz="0" w:space="0" w:color="auto"/>
                <w:left w:val="none" w:sz="0" w:space="0" w:color="auto"/>
                <w:bottom w:val="none" w:sz="0" w:space="0" w:color="auto"/>
                <w:right w:val="none" w:sz="0" w:space="0" w:color="auto"/>
              </w:divBdr>
            </w:div>
          </w:divsChild>
        </w:div>
        <w:div w:id="1537158032">
          <w:marLeft w:val="0"/>
          <w:marRight w:val="0"/>
          <w:marTop w:val="0"/>
          <w:marBottom w:val="150"/>
          <w:divBdr>
            <w:top w:val="none" w:sz="0" w:space="0" w:color="auto"/>
            <w:left w:val="none" w:sz="0" w:space="0" w:color="auto"/>
            <w:bottom w:val="none" w:sz="0" w:space="0" w:color="auto"/>
            <w:right w:val="none" w:sz="0" w:space="0" w:color="auto"/>
          </w:divBdr>
          <w:divsChild>
            <w:div w:id="1487353121">
              <w:marLeft w:val="0"/>
              <w:marRight w:val="0"/>
              <w:marTop w:val="0"/>
              <w:marBottom w:val="0"/>
              <w:divBdr>
                <w:top w:val="none" w:sz="0" w:space="0" w:color="auto"/>
                <w:left w:val="none" w:sz="0" w:space="0" w:color="auto"/>
                <w:bottom w:val="none" w:sz="0" w:space="0" w:color="auto"/>
                <w:right w:val="none" w:sz="0" w:space="0" w:color="auto"/>
              </w:divBdr>
            </w:div>
          </w:divsChild>
        </w:div>
        <w:div w:id="924610706">
          <w:marLeft w:val="0"/>
          <w:marRight w:val="0"/>
          <w:marTop w:val="150"/>
          <w:marBottom w:val="0"/>
          <w:divBdr>
            <w:top w:val="none" w:sz="0" w:space="0" w:color="auto"/>
            <w:left w:val="none" w:sz="0" w:space="0" w:color="auto"/>
            <w:bottom w:val="none" w:sz="0" w:space="0" w:color="auto"/>
            <w:right w:val="none" w:sz="0" w:space="0" w:color="auto"/>
          </w:divBdr>
        </w:div>
        <w:div w:id="230696631">
          <w:marLeft w:val="0"/>
          <w:marRight w:val="0"/>
          <w:marTop w:val="0"/>
          <w:marBottom w:val="150"/>
          <w:divBdr>
            <w:top w:val="none" w:sz="0" w:space="0" w:color="auto"/>
            <w:left w:val="none" w:sz="0" w:space="0" w:color="auto"/>
            <w:bottom w:val="none" w:sz="0" w:space="0" w:color="auto"/>
            <w:right w:val="none" w:sz="0" w:space="0" w:color="auto"/>
          </w:divBdr>
          <w:divsChild>
            <w:div w:id="1076051070">
              <w:marLeft w:val="0"/>
              <w:marRight w:val="0"/>
              <w:marTop w:val="0"/>
              <w:marBottom w:val="0"/>
              <w:divBdr>
                <w:top w:val="none" w:sz="0" w:space="0" w:color="auto"/>
                <w:left w:val="none" w:sz="0" w:space="0" w:color="auto"/>
                <w:bottom w:val="none" w:sz="0" w:space="0" w:color="auto"/>
                <w:right w:val="none" w:sz="0" w:space="0" w:color="auto"/>
              </w:divBdr>
            </w:div>
            <w:div w:id="1136876170">
              <w:marLeft w:val="0"/>
              <w:marRight w:val="0"/>
              <w:marTop w:val="0"/>
              <w:marBottom w:val="0"/>
              <w:divBdr>
                <w:top w:val="none" w:sz="0" w:space="0" w:color="auto"/>
                <w:left w:val="none" w:sz="0" w:space="0" w:color="auto"/>
                <w:bottom w:val="none" w:sz="0" w:space="0" w:color="auto"/>
                <w:right w:val="none" w:sz="0" w:space="0" w:color="auto"/>
              </w:divBdr>
            </w:div>
          </w:divsChild>
        </w:div>
        <w:div w:id="1596549838">
          <w:marLeft w:val="0"/>
          <w:marRight w:val="0"/>
          <w:marTop w:val="150"/>
          <w:marBottom w:val="0"/>
          <w:divBdr>
            <w:top w:val="none" w:sz="0" w:space="0" w:color="auto"/>
            <w:left w:val="none" w:sz="0" w:space="0" w:color="auto"/>
            <w:bottom w:val="none" w:sz="0" w:space="0" w:color="auto"/>
            <w:right w:val="none" w:sz="0" w:space="0" w:color="auto"/>
          </w:divBdr>
        </w:div>
        <w:div w:id="1476532116">
          <w:marLeft w:val="0"/>
          <w:marRight w:val="0"/>
          <w:marTop w:val="0"/>
          <w:marBottom w:val="150"/>
          <w:divBdr>
            <w:top w:val="none" w:sz="0" w:space="0" w:color="auto"/>
            <w:left w:val="none" w:sz="0" w:space="0" w:color="auto"/>
            <w:bottom w:val="none" w:sz="0" w:space="0" w:color="auto"/>
            <w:right w:val="none" w:sz="0" w:space="0" w:color="auto"/>
          </w:divBdr>
          <w:divsChild>
            <w:div w:id="1992250222">
              <w:marLeft w:val="0"/>
              <w:marRight w:val="0"/>
              <w:marTop w:val="0"/>
              <w:marBottom w:val="0"/>
              <w:divBdr>
                <w:top w:val="none" w:sz="0" w:space="0" w:color="auto"/>
                <w:left w:val="none" w:sz="0" w:space="0" w:color="auto"/>
                <w:bottom w:val="none" w:sz="0" w:space="0" w:color="auto"/>
                <w:right w:val="none" w:sz="0" w:space="0" w:color="auto"/>
              </w:divBdr>
            </w:div>
            <w:div w:id="875385711">
              <w:marLeft w:val="0"/>
              <w:marRight w:val="0"/>
              <w:marTop w:val="0"/>
              <w:marBottom w:val="0"/>
              <w:divBdr>
                <w:top w:val="none" w:sz="0" w:space="0" w:color="auto"/>
                <w:left w:val="none" w:sz="0" w:space="0" w:color="auto"/>
                <w:bottom w:val="none" w:sz="0" w:space="0" w:color="auto"/>
                <w:right w:val="none" w:sz="0" w:space="0" w:color="auto"/>
              </w:divBdr>
            </w:div>
          </w:divsChild>
        </w:div>
        <w:div w:id="184902619">
          <w:marLeft w:val="0"/>
          <w:marRight w:val="0"/>
          <w:marTop w:val="150"/>
          <w:marBottom w:val="0"/>
          <w:divBdr>
            <w:top w:val="none" w:sz="0" w:space="0" w:color="auto"/>
            <w:left w:val="none" w:sz="0" w:space="0" w:color="auto"/>
            <w:bottom w:val="none" w:sz="0" w:space="0" w:color="auto"/>
            <w:right w:val="none" w:sz="0" w:space="0" w:color="auto"/>
          </w:divBdr>
        </w:div>
        <w:div w:id="1311981276">
          <w:marLeft w:val="0"/>
          <w:marRight w:val="0"/>
          <w:marTop w:val="0"/>
          <w:marBottom w:val="150"/>
          <w:divBdr>
            <w:top w:val="none" w:sz="0" w:space="0" w:color="auto"/>
            <w:left w:val="none" w:sz="0" w:space="0" w:color="auto"/>
            <w:bottom w:val="none" w:sz="0" w:space="0" w:color="auto"/>
            <w:right w:val="none" w:sz="0" w:space="0" w:color="auto"/>
          </w:divBdr>
          <w:divsChild>
            <w:div w:id="1852446050">
              <w:marLeft w:val="0"/>
              <w:marRight w:val="0"/>
              <w:marTop w:val="0"/>
              <w:marBottom w:val="0"/>
              <w:divBdr>
                <w:top w:val="none" w:sz="0" w:space="0" w:color="auto"/>
                <w:left w:val="none" w:sz="0" w:space="0" w:color="auto"/>
                <w:bottom w:val="none" w:sz="0" w:space="0" w:color="auto"/>
                <w:right w:val="none" w:sz="0" w:space="0" w:color="auto"/>
              </w:divBdr>
            </w:div>
            <w:div w:id="1315722842">
              <w:marLeft w:val="0"/>
              <w:marRight w:val="0"/>
              <w:marTop w:val="0"/>
              <w:marBottom w:val="0"/>
              <w:divBdr>
                <w:top w:val="none" w:sz="0" w:space="0" w:color="auto"/>
                <w:left w:val="none" w:sz="0" w:space="0" w:color="auto"/>
                <w:bottom w:val="none" w:sz="0" w:space="0" w:color="auto"/>
                <w:right w:val="none" w:sz="0" w:space="0" w:color="auto"/>
              </w:divBdr>
            </w:div>
          </w:divsChild>
        </w:div>
        <w:div w:id="1867017664">
          <w:marLeft w:val="0"/>
          <w:marRight w:val="0"/>
          <w:marTop w:val="0"/>
          <w:marBottom w:val="150"/>
          <w:divBdr>
            <w:top w:val="none" w:sz="0" w:space="0" w:color="auto"/>
            <w:left w:val="none" w:sz="0" w:space="0" w:color="auto"/>
            <w:bottom w:val="none" w:sz="0" w:space="0" w:color="auto"/>
            <w:right w:val="none" w:sz="0" w:space="0" w:color="auto"/>
          </w:divBdr>
          <w:divsChild>
            <w:div w:id="501699363">
              <w:marLeft w:val="0"/>
              <w:marRight w:val="0"/>
              <w:marTop w:val="0"/>
              <w:marBottom w:val="0"/>
              <w:divBdr>
                <w:top w:val="none" w:sz="0" w:space="0" w:color="auto"/>
                <w:left w:val="none" w:sz="0" w:space="0" w:color="auto"/>
                <w:bottom w:val="none" w:sz="0" w:space="0" w:color="auto"/>
                <w:right w:val="none" w:sz="0" w:space="0" w:color="auto"/>
              </w:divBdr>
            </w:div>
            <w:div w:id="99303538">
              <w:marLeft w:val="0"/>
              <w:marRight w:val="0"/>
              <w:marTop w:val="0"/>
              <w:marBottom w:val="0"/>
              <w:divBdr>
                <w:top w:val="none" w:sz="0" w:space="0" w:color="auto"/>
                <w:left w:val="none" w:sz="0" w:space="0" w:color="auto"/>
                <w:bottom w:val="none" w:sz="0" w:space="0" w:color="auto"/>
                <w:right w:val="none" w:sz="0" w:space="0" w:color="auto"/>
              </w:divBdr>
            </w:div>
          </w:divsChild>
        </w:div>
        <w:div w:id="758988897">
          <w:marLeft w:val="0"/>
          <w:marRight w:val="0"/>
          <w:marTop w:val="0"/>
          <w:marBottom w:val="150"/>
          <w:divBdr>
            <w:top w:val="none" w:sz="0" w:space="0" w:color="auto"/>
            <w:left w:val="none" w:sz="0" w:space="0" w:color="auto"/>
            <w:bottom w:val="none" w:sz="0" w:space="0" w:color="auto"/>
            <w:right w:val="none" w:sz="0" w:space="0" w:color="auto"/>
          </w:divBdr>
          <w:divsChild>
            <w:div w:id="12152694">
              <w:marLeft w:val="0"/>
              <w:marRight w:val="0"/>
              <w:marTop w:val="0"/>
              <w:marBottom w:val="0"/>
              <w:divBdr>
                <w:top w:val="none" w:sz="0" w:space="0" w:color="auto"/>
                <w:left w:val="none" w:sz="0" w:space="0" w:color="auto"/>
                <w:bottom w:val="none" w:sz="0" w:space="0" w:color="auto"/>
                <w:right w:val="none" w:sz="0" w:space="0" w:color="auto"/>
              </w:divBdr>
            </w:div>
          </w:divsChild>
        </w:div>
        <w:div w:id="366609618">
          <w:marLeft w:val="0"/>
          <w:marRight w:val="0"/>
          <w:marTop w:val="0"/>
          <w:marBottom w:val="150"/>
          <w:divBdr>
            <w:top w:val="none" w:sz="0" w:space="0" w:color="auto"/>
            <w:left w:val="none" w:sz="0" w:space="0" w:color="auto"/>
            <w:bottom w:val="none" w:sz="0" w:space="0" w:color="auto"/>
            <w:right w:val="none" w:sz="0" w:space="0" w:color="auto"/>
          </w:divBdr>
          <w:divsChild>
            <w:div w:id="1854566097">
              <w:marLeft w:val="0"/>
              <w:marRight w:val="0"/>
              <w:marTop w:val="0"/>
              <w:marBottom w:val="0"/>
              <w:divBdr>
                <w:top w:val="none" w:sz="0" w:space="0" w:color="auto"/>
                <w:left w:val="none" w:sz="0" w:space="0" w:color="auto"/>
                <w:bottom w:val="none" w:sz="0" w:space="0" w:color="auto"/>
                <w:right w:val="none" w:sz="0" w:space="0" w:color="auto"/>
              </w:divBdr>
            </w:div>
            <w:div w:id="2035761844">
              <w:marLeft w:val="0"/>
              <w:marRight w:val="0"/>
              <w:marTop w:val="0"/>
              <w:marBottom w:val="0"/>
              <w:divBdr>
                <w:top w:val="none" w:sz="0" w:space="0" w:color="auto"/>
                <w:left w:val="none" w:sz="0" w:space="0" w:color="auto"/>
                <w:bottom w:val="none" w:sz="0" w:space="0" w:color="auto"/>
                <w:right w:val="none" w:sz="0" w:space="0" w:color="auto"/>
              </w:divBdr>
            </w:div>
          </w:divsChild>
        </w:div>
        <w:div w:id="1472164568">
          <w:marLeft w:val="0"/>
          <w:marRight w:val="0"/>
          <w:marTop w:val="0"/>
          <w:marBottom w:val="150"/>
          <w:divBdr>
            <w:top w:val="none" w:sz="0" w:space="0" w:color="auto"/>
            <w:left w:val="none" w:sz="0" w:space="0" w:color="auto"/>
            <w:bottom w:val="none" w:sz="0" w:space="0" w:color="auto"/>
            <w:right w:val="none" w:sz="0" w:space="0" w:color="auto"/>
          </w:divBdr>
          <w:divsChild>
            <w:div w:id="6760640">
              <w:marLeft w:val="0"/>
              <w:marRight w:val="0"/>
              <w:marTop w:val="0"/>
              <w:marBottom w:val="0"/>
              <w:divBdr>
                <w:top w:val="none" w:sz="0" w:space="0" w:color="auto"/>
                <w:left w:val="none" w:sz="0" w:space="0" w:color="auto"/>
                <w:bottom w:val="none" w:sz="0" w:space="0" w:color="auto"/>
                <w:right w:val="none" w:sz="0" w:space="0" w:color="auto"/>
              </w:divBdr>
            </w:div>
            <w:div w:id="1834223782">
              <w:marLeft w:val="0"/>
              <w:marRight w:val="0"/>
              <w:marTop w:val="0"/>
              <w:marBottom w:val="0"/>
              <w:divBdr>
                <w:top w:val="none" w:sz="0" w:space="0" w:color="auto"/>
                <w:left w:val="none" w:sz="0" w:space="0" w:color="auto"/>
                <w:bottom w:val="none" w:sz="0" w:space="0" w:color="auto"/>
                <w:right w:val="none" w:sz="0" w:space="0" w:color="auto"/>
              </w:divBdr>
            </w:div>
          </w:divsChild>
        </w:div>
        <w:div w:id="1318267987">
          <w:marLeft w:val="0"/>
          <w:marRight w:val="0"/>
          <w:marTop w:val="0"/>
          <w:marBottom w:val="150"/>
          <w:divBdr>
            <w:top w:val="none" w:sz="0" w:space="0" w:color="auto"/>
            <w:left w:val="none" w:sz="0" w:space="0" w:color="auto"/>
            <w:bottom w:val="none" w:sz="0" w:space="0" w:color="auto"/>
            <w:right w:val="none" w:sz="0" w:space="0" w:color="auto"/>
          </w:divBdr>
          <w:divsChild>
            <w:div w:id="1636134418">
              <w:marLeft w:val="0"/>
              <w:marRight w:val="0"/>
              <w:marTop w:val="0"/>
              <w:marBottom w:val="0"/>
              <w:divBdr>
                <w:top w:val="none" w:sz="0" w:space="0" w:color="auto"/>
                <w:left w:val="none" w:sz="0" w:space="0" w:color="auto"/>
                <w:bottom w:val="none" w:sz="0" w:space="0" w:color="auto"/>
                <w:right w:val="none" w:sz="0" w:space="0" w:color="auto"/>
              </w:divBdr>
            </w:div>
          </w:divsChild>
        </w:div>
        <w:div w:id="46269608">
          <w:marLeft w:val="0"/>
          <w:marRight w:val="0"/>
          <w:marTop w:val="0"/>
          <w:marBottom w:val="150"/>
          <w:divBdr>
            <w:top w:val="none" w:sz="0" w:space="0" w:color="auto"/>
            <w:left w:val="none" w:sz="0" w:space="0" w:color="auto"/>
            <w:bottom w:val="none" w:sz="0" w:space="0" w:color="auto"/>
            <w:right w:val="none" w:sz="0" w:space="0" w:color="auto"/>
          </w:divBdr>
          <w:divsChild>
            <w:div w:id="2046445746">
              <w:marLeft w:val="0"/>
              <w:marRight w:val="0"/>
              <w:marTop w:val="0"/>
              <w:marBottom w:val="0"/>
              <w:divBdr>
                <w:top w:val="none" w:sz="0" w:space="0" w:color="auto"/>
                <w:left w:val="none" w:sz="0" w:space="0" w:color="auto"/>
                <w:bottom w:val="none" w:sz="0" w:space="0" w:color="auto"/>
                <w:right w:val="none" w:sz="0" w:space="0" w:color="auto"/>
              </w:divBdr>
            </w:div>
          </w:divsChild>
        </w:div>
        <w:div w:id="1711146916">
          <w:marLeft w:val="0"/>
          <w:marRight w:val="0"/>
          <w:marTop w:val="0"/>
          <w:marBottom w:val="150"/>
          <w:divBdr>
            <w:top w:val="none" w:sz="0" w:space="0" w:color="auto"/>
            <w:left w:val="none" w:sz="0" w:space="0" w:color="auto"/>
            <w:bottom w:val="none" w:sz="0" w:space="0" w:color="auto"/>
            <w:right w:val="none" w:sz="0" w:space="0" w:color="auto"/>
          </w:divBdr>
          <w:divsChild>
            <w:div w:id="573707763">
              <w:marLeft w:val="0"/>
              <w:marRight w:val="0"/>
              <w:marTop w:val="0"/>
              <w:marBottom w:val="0"/>
              <w:divBdr>
                <w:top w:val="none" w:sz="0" w:space="0" w:color="auto"/>
                <w:left w:val="none" w:sz="0" w:space="0" w:color="auto"/>
                <w:bottom w:val="none" w:sz="0" w:space="0" w:color="auto"/>
                <w:right w:val="none" w:sz="0" w:space="0" w:color="auto"/>
              </w:divBdr>
            </w:div>
            <w:div w:id="199628561">
              <w:marLeft w:val="0"/>
              <w:marRight w:val="0"/>
              <w:marTop w:val="0"/>
              <w:marBottom w:val="0"/>
              <w:divBdr>
                <w:top w:val="none" w:sz="0" w:space="0" w:color="auto"/>
                <w:left w:val="none" w:sz="0" w:space="0" w:color="auto"/>
                <w:bottom w:val="none" w:sz="0" w:space="0" w:color="auto"/>
                <w:right w:val="none" w:sz="0" w:space="0" w:color="auto"/>
              </w:divBdr>
            </w:div>
          </w:divsChild>
        </w:div>
        <w:div w:id="1667973844">
          <w:marLeft w:val="0"/>
          <w:marRight w:val="0"/>
          <w:marTop w:val="0"/>
          <w:marBottom w:val="150"/>
          <w:divBdr>
            <w:top w:val="none" w:sz="0" w:space="0" w:color="auto"/>
            <w:left w:val="none" w:sz="0" w:space="0" w:color="auto"/>
            <w:bottom w:val="none" w:sz="0" w:space="0" w:color="auto"/>
            <w:right w:val="none" w:sz="0" w:space="0" w:color="auto"/>
          </w:divBdr>
          <w:divsChild>
            <w:div w:id="465319502">
              <w:marLeft w:val="0"/>
              <w:marRight w:val="0"/>
              <w:marTop w:val="0"/>
              <w:marBottom w:val="0"/>
              <w:divBdr>
                <w:top w:val="none" w:sz="0" w:space="0" w:color="auto"/>
                <w:left w:val="none" w:sz="0" w:space="0" w:color="auto"/>
                <w:bottom w:val="none" w:sz="0" w:space="0" w:color="auto"/>
                <w:right w:val="none" w:sz="0" w:space="0" w:color="auto"/>
              </w:divBdr>
            </w:div>
            <w:div w:id="1827430002">
              <w:marLeft w:val="0"/>
              <w:marRight w:val="0"/>
              <w:marTop w:val="0"/>
              <w:marBottom w:val="0"/>
              <w:divBdr>
                <w:top w:val="none" w:sz="0" w:space="0" w:color="auto"/>
                <w:left w:val="none" w:sz="0" w:space="0" w:color="auto"/>
                <w:bottom w:val="none" w:sz="0" w:space="0" w:color="auto"/>
                <w:right w:val="none" w:sz="0" w:space="0" w:color="auto"/>
              </w:divBdr>
            </w:div>
          </w:divsChild>
        </w:div>
        <w:div w:id="739912294">
          <w:marLeft w:val="0"/>
          <w:marRight w:val="0"/>
          <w:marTop w:val="0"/>
          <w:marBottom w:val="150"/>
          <w:divBdr>
            <w:top w:val="none" w:sz="0" w:space="0" w:color="auto"/>
            <w:left w:val="none" w:sz="0" w:space="0" w:color="auto"/>
            <w:bottom w:val="none" w:sz="0" w:space="0" w:color="auto"/>
            <w:right w:val="none" w:sz="0" w:space="0" w:color="auto"/>
          </w:divBdr>
          <w:divsChild>
            <w:div w:id="1296718999">
              <w:marLeft w:val="0"/>
              <w:marRight w:val="0"/>
              <w:marTop w:val="0"/>
              <w:marBottom w:val="0"/>
              <w:divBdr>
                <w:top w:val="none" w:sz="0" w:space="0" w:color="auto"/>
                <w:left w:val="none" w:sz="0" w:space="0" w:color="auto"/>
                <w:bottom w:val="none" w:sz="0" w:space="0" w:color="auto"/>
                <w:right w:val="none" w:sz="0" w:space="0" w:color="auto"/>
              </w:divBdr>
            </w:div>
          </w:divsChild>
        </w:div>
        <w:div w:id="368186581">
          <w:marLeft w:val="0"/>
          <w:marRight w:val="0"/>
          <w:marTop w:val="150"/>
          <w:marBottom w:val="0"/>
          <w:divBdr>
            <w:top w:val="none" w:sz="0" w:space="0" w:color="auto"/>
            <w:left w:val="none" w:sz="0" w:space="0" w:color="auto"/>
            <w:bottom w:val="none" w:sz="0" w:space="0" w:color="auto"/>
            <w:right w:val="none" w:sz="0" w:space="0" w:color="auto"/>
          </w:divBdr>
        </w:div>
        <w:div w:id="1879658234">
          <w:marLeft w:val="0"/>
          <w:marRight w:val="0"/>
          <w:marTop w:val="0"/>
          <w:marBottom w:val="150"/>
          <w:divBdr>
            <w:top w:val="none" w:sz="0" w:space="0" w:color="auto"/>
            <w:left w:val="none" w:sz="0" w:space="0" w:color="auto"/>
            <w:bottom w:val="none" w:sz="0" w:space="0" w:color="auto"/>
            <w:right w:val="none" w:sz="0" w:space="0" w:color="auto"/>
          </w:divBdr>
          <w:divsChild>
            <w:div w:id="1002008243">
              <w:marLeft w:val="0"/>
              <w:marRight w:val="0"/>
              <w:marTop w:val="0"/>
              <w:marBottom w:val="0"/>
              <w:divBdr>
                <w:top w:val="none" w:sz="0" w:space="0" w:color="auto"/>
                <w:left w:val="none" w:sz="0" w:space="0" w:color="auto"/>
                <w:bottom w:val="none" w:sz="0" w:space="0" w:color="auto"/>
                <w:right w:val="none" w:sz="0" w:space="0" w:color="auto"/>
              </w:divBdr>
            </w:div>
            <w:div w:id="1859657195">
              <w:marLeft w:val="0"/>
              <w:marRight w:val="0"/>
              <w:marTop w:val="0"/>
              <w:marBottom w:val="0"/>
              <w:divBdr>
                <w:top w:val="none" w:sz="0" w:space="0" w:color="auto"/>
                <w:left w:val="none" w:sz="0" w:space="0" w:color="auto"/>
                <w:bottom w:val="none" w:sz="0" w:space="0" w:color="auto"/>
                <w:right w:val="none" w:sz="0" w:space="0" w:color="auto"/>
              </w:divBdr>
            </w:div>
            <w:div w:id="1329482242">
              <w:marLeft w:val="0"/>
              <w:marRight w:val="0"/>
              <w:marTop w:val="0"/>
              <w:marBottom w:val="0"/>
              <w:divBdr>
                <w:top w:val="none" w:sz="0" w:space="0" w:color="auto"/>
                <w:left w:val="none" w:sz="0" w:space="0" w:color="auto"/>
                <w:bottom w:val="none" w:sz="0" w:space="0" w:color="auto"/>
                <w:right w:val="none" w:sz="0" w:space="0" w:color="auto"/>
              </w:divBdr>
            </w:div>
            <w:div w:id="1264916321">
              <w:marLeft w:val="0"/>
              <w:marRight w:val="0"/>
              <w:marTop w:val="0"/>
              <w:marBottom w:val="0"/>
              <w:divBdr>
                <w:top w:val="none" w:sz="0" w:space="0" w:color="auto"/>
                <w:left w:val="none" w:sz="0" w:space="0" w:color="auto"/>
                <w:bottom w:val="none" w:sz="0" w:space="0" w:color="auto"/>
                <w:right w:val="none" w:sz="0" w:space="0" w:color="auto"/>
              </w:divBdr>
            </w:div>
          </w:divsChild>
        </w:div>
        <w:div w:id="1661081474">
          <w:marLeft w:val="0"/>
          <w:marRight w:val="0"/>
          <w:marTop w:val="0"/>
          <w:marBottom w:val="150"/>
          <w:divBdr>
            <w:top w:val="none" w:sz="0" w:space="0" w:color="auto"/>
            <w:left w:val="none" w:sz="0" w:space="0" w:color="auto"/>
            <w:bottom w:val="none" w:sz="0" w:space="0" w:color="auto"/>
            <w:right w:val="none" w:sz="0" w:space="0" w:color="auto"/>
          </w:divBdr>
          <w:divsChild>
            <w:div w:id="1874806671">
              <w:marLeft w:val="0"/>
              <w:marRight w:val="0"/>
              <w:marTop w:val="0"/>
              <w:marBottom w:val="0"/>
              <w:divBdr>
                <w:top w:val="none" w:sz="0" w:space="0" w:color="auto"/>
                <w:left w:val="none" w:sz="0" w:space="0" w:color="auto"/>
                <w:bottom w:val="none" w:sz="0" w:space="0" w:color="auto"/>
                <w:right w:val="none" w:sz="0" w:space="0" w:color="auto"/>
              </w:divBdr>
            </w:div>
          </w:divsChild>
        </w:div>
        <w:div w:id="1441297332">
          <w:marLeft w:val="0"/>
          <w:marRight w:val="0"/>
          <w:marTop w:val="150"/>
          <w:marBottom w:val="0"/>
          <w:divBdr>
            <w:top w:val="none" w:sz="0" w:space="0" w:color="auto"/>
            <w:left w:val="none" w:sz="0" w:space="0" w:color="auto"/>
            <w:bottom w:val="none" w:sz="0" w:space="0" w:color="auto"/>
            <w:right w:val="none" w:sz="0" w:space="0" w:color="auto"/>
          </w:divBdr>
        </w:div>
        <w:div w:id="1508207127">
          <w:marLeft w:val="0"/>
          <w:marRight w:val="0"/>
          <w:marTop w:val="0"/>
          <w:marBottom w:val="150"/>
          <w:divBdr>
            <w:top w:val="none" w:sz="0" w:space="0" w:color="auto"/>
            <w:left w:val="none" w:sz="0" w:space="0" w:color="auto"/>
            <w:bottom w:val="none" w:sz="0" w:space="0" w:color="auto"/>
            <w:right w:val="none" w:sz="0" w:space="0" w:color="auto"/>
          </w:divBdr>
          <w:divsChild>
            <w:div w:id="1920678940">
              <w:marLeft w:val="0"/>
              <w:marRight w:val="0"/>
              <w:marTop w:val="0"/>
              <w:marBottom w:val="0"/>
              <w:divBdr>
                <w:top w:val="none" w:sz="0" w:space="0" w:color="auto"/>
                <w:left w:val="none" w:sz="0" w:space="0" w:color="auto"/>
                <w:bottom w:val="none" w:sz="0" w:space="0" w:color="auto"/>
                <w:right w:val="none" w:sz="0" w:space="0" w:color="auto"/>
              </w:divBdr>
            </w:div>
            <w:div w:id="704065201">
              <w:marLeft w:val="0"/>
              <w:marRight w:val="0"/>
              <w:marTop w:val="0"/>
              <w:marBottom w:val="0"/>
              <w:divBdr>
                <w:top w:val="none" w:sz="0" w:space="0" w:color="auto"/>
                <w:left w:val="none" w:sz="0" w:space="0" w:color="auto"/>
                <w:bottom w:val="none" w:sz="0" w:space="0" w:color="auto"/>
                <w:right w:val="none" w:sz="0" w:space="0" w:color="auto"/>
              </w:divBdr>
            </w:div>
          </w:divsChild>
        </w:div>
        <w:div w:id="1575814503">
          <w:marLeft w:val="0"/>
          <w:marRight w:val="0"/>
          <w:marTop w:val="0"/>
          <w:marBottom w:val="150"/>
          <w:divBdr>
            <w:top w:val="none" w:sz="0" w:space="0" w:color="auto"/>
            <w:left w:val="none" w:sz="0" w:space="0" w:color="auto"/>
            <w:bottom w:val="none" w:sz="0" w:space="0" w:color="auto"/>
            <w:right w:val="none" w:sz="0" w:space="0" w:color="auto"/>
          </w:divBdr>
          <w:divsChild>
            <w:div w:id="195506425">
              <w:marLeft w:val="0"/>
              <w:marRight w:val="0"/>
              <w:marTop w:val="0"/>
              <w:marBottom w:val="0"/>
              <w:divBdr>
                <w:top w:val="none" w:sz="0" w:space="0" w:color="auto"/>
                <w:left w:val="none" w:sz="0" w:space="0" w:color="auto"/>
                <w:bottom w:val="none" w:sz="0" w:space="0" w:color="auto"/>
                <w:right w:val="none" w:sz="0" w:space="0" w:color="auto"/>
              </w:divBdr>
            </w:div>
          </w:divsChild>
        </w:div>
        <w:div w:id="1449470106">
          <w:marLeft w:val="0"/>
          <w:marRight w:val="0"/>
          <w:marTop w:val="0"/>
          <w:marBottom w:val="150"/>
          <w:divBdr>
            <w:top w:val="none" w:sz="0" w:space="0" w:color="auto"/>
            <w:left w:val="none" w:sz="0" w:space="0" w:color="auto"/>
            <w:bottom w:val="none" w:sz="0" w:space="0" w:color="auto"/>
            <w:right w:val="none" w:sz="0" w:space="0" w:color="auto"/>
          </w:divBdr>
          <w:divsChild>
            <w:div w:id="9911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24724</Words>
  <Characters>140928</Characters>
  <Application>Microsoft Office Word</Application>
  <DocSecurity>0</DocSecurity>
  <Lines>1174</Lines>
  <Paragraphs>330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Georgieva</dc:creator>
  <cp:lastModifiedBy>PC</cp:lastModifiedBy>
  <cp:revision>2</cp:revision>
  <dcterms:created xsi:type="dcterms:W3CDTF">2023-02-07T07:28:00Z</dcterms:created>
  <dcterms:modified xsi:type="dcterms:W3CDTF">2023-02-07T07:28:00Z</dcterms:modified>
</cp:coreProperties>
</file>