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Pr="004316F4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365ADF">
        <w:rPr>
          <w:rFonts w:ascii="Times New Roman" w:hAnsi="Times New Roman"/>
          <w:b/>
          <w:sz w:val="28"/>
          <w:szCs w:val="28"/>
          <w:lang w:val="bg-BG"/>
        </w:rPr>
        <w:t>РД-04-2</w:t>
      </w:r>
      <w:r w:rsidR="00AF75EC">
        <w:rPr>
          <w:rFonts w:ascii="Times New Roman" w:hAnsi="Times New Roman"/>
          <w:b/>
          <w:sz w:val="28"/>
          <w:szCs w:val="28"/>
          <w:lang w:val="bg-BG"/>
        </w:rPr>
        <w:t>0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401ED4">
        <w:rPr>
          <w:rFonts w:ascii="Times New Roman" w:hAnsi="Times New Roman"/>
          <w:b/>
          <w:sz w:val="28"/>
          <w:szCs w:val="28"/>
        </w:rPr>
        <w:t>22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E97095" w:rsidRPr="000C41FD">
        <w:rPr>
          <w:rFonts w:ascii="Times New Roman" w:hAnsi="Times New Roman"/>
          <w:b/>
          <w:sz w:val="28"/>
          <w:szCs w:val="28"/>
          <w:lang w:val="bg-BG"/>
        </w:rPr>
        <w:t>0</w:t>
      </w:r>
      <w:r w:rsidR="00401ED4">
        <w:rPr>
          <w:rFonts w:ascii="Times New Roman" w:hAnsi="Times New Roman"/>
          <w:b/>
          <w:sz w:val="28"/>
          <w:szCs w:val="28"/>
        </w:rPr>
        <w:t>2</w:t>
      </w:r>
      <w:r w:rsidR="00401ED4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401ED4">
        <w:rPr>
          <w:rFonts w:ascii="Times New Roman" w:hAnsi="Times New Roman"/>
          <w:b/>
          <w:sz w:val="28"/>
          <w:szCs w:val="28"/>
        </w:rPr>
        <w:t>2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4316F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вр. с чл.33, ал.4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1ED4">
        <w:rPr>
          <w:rFonts w:ascii="Times New Roman" w:hAnsi="Times New Roman"/>
          <w:sz w:val="24"/>
          <w:szCs w:val="24"/>
          <w:lang w:val="ru-RU"/>
        </w:rPr>
        <w:t>ПО-03-19/25.11.2021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 xml:space="preserve">, одобрен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6122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16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02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2022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ОД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 xml:space="preserve"> „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З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емеделие“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–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ПД-08-90-29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21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2.2022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107 ППЗСПЗЗ търг:</w:t>
      </w:r>
    </w:p>
    <w:p w:rsidR="00E14A36" w:rsidRDefault="00E14A36" w:rsidP="004316F4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E14A36" w:rsidRDefault="00E14A36" w:rsidP="004316F4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кандидати от проведения на </w:t>
      </w:r>
      <w:r w:rsidR="00401ED4">
        <w:rPr>
          <w:rFonts w:ascii="Times New Roman" w:hAnsi="Times New Roman"/>
          <w:sz w:val="24"/>
          <w:szCs w:val="24"/>
          <w:lang w:val="bg-BG"/>
        </w:rPr>
        <w:t>25.11.2021</w:t>
      </w:r>
      <w:r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4316F4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ЗСПЗЗ, както следва:</w:t>
      </w:r>
    </w:p>
    <w:p w:rsidR="00E14A36" w:rsidRDefault="00E14A36" w:rsidP="00E14A3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14A36">
      <w:pPr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27A24">
      <w:pPr>
        <w:numPr>
          <w:ilvl w:val="0"/>
          <w:numId w:val="36"/>
        </w:numPr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401ED4">
        <w:rPr>
          <w:rFonts w:ascii="Times New Roman" w:hAnsi="Times New Roman"/>
          <w:b/>
          <w:sz w:val="24"/>
          <w:szCs w:val="24"/>
          <w:lang w:val="bg-BG"/>
        </w:rPr>
        <w:t>73016.38.27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401ED4">
        <w:rPr>
          <w:rFonts w:ascii="Times New Roman" w:hAnsi="Times New Roman"/>
          <w:b/>
          <w:sz w:val="24"/>
          <w:szCs w:val="24"/>
          <w:lang w:val="bg-BG"/>
        </w:rPr>
        <w:t>0,716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401ED4">
        <w:rPr>
          <w:rFonts w:ascii="Times New Roman" w:hAnsi="Times New Roman"/>
          <w:sz w:val="24"/>
          <w:szCs w:val="24"/>
          <w:lang w:val="bg-BG"/>
        </w:rPr>
        <w:t>Трапоклово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401ED4">
        <w:rPr>
          <w:rFonts w:ascii="Times New Roman" w:hAnsi="Times New Roman"/>
          <w:sz w:val="24"/>
          <w:szCs w:val="24"/>
          <w:lang w:val="bg-BG"/>
        </w:rPr>
        <w:t>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401ED4">
        <w:rPr>
          <w:rFonts w:ascii="Times New Roman" w:hAnsi="Times New Roman"/>
          <w:b/>
          <w:sz w:val="24"/>
          <w:szCs w:val="24"/>
          <w:lang w:val="bg-BG"/>
        </w:rPr>
        <w:t>1 180,00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401ED4">
        <w:rPr>
          <w:rFonts w:ascii="Times New Roman" w:hAnsi="Times New Roman"/>
          <w:b/>
          <w:sz w:val="24"/>
          <w:szCs w:val="24"/>
          <w:lang w:val="bg-BG"/>
        </w:rPr>
        <w:t>хиляда сто и осемдесет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53551">
        <w:rPr>
          <w:rFonts w:ascii="Times New Roman" w:hAnsi="Times New Roman"/>
          <w:color w:val="000000"/>
          <w:sz w:val="24"/>
          <w:szCs w:val="24"/>
          <w:lang w:val="bg-BG"/>
        </w:rPr>
        <w:t>СДП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B53551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1 190,00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хиляда сто и деветдесет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r w:rsidR="00B53551">
        <w:rPr>
          <w:rFonts w:ascii="Times New Roman" w:hAnsi="Times New Roman"/>
          <w:color w:val="000000"/>
          <w:sz w:val="24"/>
          <w:szCs w:val="24"/>
          <w:lang w:val="bg-BG"/>
        </w:rPr>
        <w:t>Ж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B53551">
        <w:rPr>
          <w:rFonts w:ascii="Times New Roman" w:hAnsi="Times New Roman"/>
          <w:color w:val="000000"/>
          <w:sz w:val="24"/>
          <w:szCs w:val="24"/>
          <w:lang w:val="bg-BG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1 185,00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хиляда сто осемдесет и пет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401ED4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FA44C8" w:rsidRDefault="00FA44C8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A44C8" w:rsidRDefault="00FA44C8" w:rsidP="00227A24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A6C43" w:rsidRDefault="004316F4" w:rsidP="004316F4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4316F4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17167F" w:rsidRPr="00B53551" w:rsidRDefault="0017167F" w:rsidP="0017167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B53551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17167F" w:rsidRPr="0017167F" w:rsidRDefault="0017167F" w:rsidP="0017167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12" w:rsidRDefault="00BF7512">
      <w:r>
        <w:separator/>
      </w:r>
    </w:p>
  </w:endnote>
  <w:endnote w:type="continuationSeparator" w:id="0">
    <w:p w:rsidR="00BF7512" w:rsidRDefault="00BF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316F4">
      <w:rPr>
        <w:rStyle w:val="af"/>
        <w:noProof/>
      </w:rPr>
      <w:t>2</w:t>
    </w:r>
    <w:r>
      <w:rPr>
        <w:rStyle w:val="af"/>
      </w:rPr>
      <w:fldChar w:fldCharType="end"/>
    </w:r>
  </w:p>
  <w:p w:rsidR="00061546" w:rsidRPr="006D1920" w:rsidRDefault="00061546" w:rsidP="006D1920">
    <w:pPr>
      <w:jc w:val="center"/>
      <w:rPr>
        <w:rFonts w:ascii="Times New Roman" w:hAnsi="Times New Roman"/>
        <w:sz w:val="16"/>
        <w:szCs w:val="16"/>
        <w:lang w:val="bg-BG"/>
      </w:rPr>
    </w:pPr>
    <w:r w:rsidRPr="006D1920">
      <w:rPr>
        <w:rFonts w:ascii="Times New Roman" w:hAnsi="Times New Roman"/>
        <w:sz w:val="16"/>
        <w:szCs w:val="16"/>
        <w:lang w:val="bg-BG"/>
      </w:rPr>
      <w:t>3400 Монтана, ул.Ген.Столетов № 1, ет.1,</w:t>
    </w:r>
    <w:r w:rsidRPr="006D1920">
      <w:rPr>
        <w:rFonts w:ascii="Times New Roman" w:hAnsi="Times New Roman"/>
        <w:sz w:val="16"/>
        <w:szCs w:val="16"/>
        <w:lang w:val="ru-RU"/>
      </w:rPr>
      <w:t xml:space="preserve"> п.к. 389, </w:t>
    </w:r>
    <w:r w:rsidRPr="006D1920">
      <w:rPr>
        <w:rFonts w:ascii="Times New Roman" w:hAnsi="Times New Roman"/>
        <w:sz w:val="16"/>
        <w:szCs w:val="16"/>
        <w:lang w:val="bg-BG"/>
      </w:rPr>
      <w:t>тел. факс: 096/ 300728</w:t>
    </w:r>
    <w:r w:rsidRPr="006D1920">
      <w:rPr>
        <w:rFonts w:ascii="Times New Roman" w:hAnsi="Times New Roman"/>
        <w:sz w:val="16"/>
        <w:szCs w:val="16"/>
        <w:lang w:val="ru-RU"/>
      </w:rPr>
      <w:t xml:space="preserve">, </w:t>
    </w:r>
    <w:r w:rsidRPr="006D1920">
      <w:rPr>
        <w:rFonts w:ascii="Times New Roman" w:hAnsi="Times New Roman"/>
        <w:sz w:val="16"/>
        <w:szCs w:val="16"/>
        <w:lang w:val="bg-BG"/>
      </w:rPr>
      <w:t>300718, 300738, 300031</w:t>
    </w:r>
  </w:p>
  <w:p w:rsidR="00061546" w:rsidRPr="006D1920" w:rsidRDefault="00061546" w:rsidP="006D1920">
    <w:pPr>
      <w:jc w:val="center"/>
      <w:rPr>
        <w:rFonts w:ascii="Times New Roman" w:hAnsi="Times New Roman"/>
        <w:lang w:val="ru-RU"/>
      </w:rPr>
    </w:pPr>
    <w:proofErr w:type="gramStart"/>
    <w:r w:rsidRPr="006D1920">
      <w:rPr>
        <w:rFonts w:ascii="Times New Roman" w:hAnsi="Times New Roman"/>
        <w:sz w:val="16"/>
        <w:szCs w:val="16"/>
      </w:rPr>
      <w:t>web</w:t>
    </w:r>
    <w:proofErr w:type="gramEnd"/>
    <w:r w:rsidRPr="006D1920">
      <w:rPr>
        <w:rFonts w:ascii="Times New Roman" w:hAnsi="Times New Roman"/>
        <w:sz w:val="16"/>
        <w:szCs w:val="16"/>
      </w:rPr>
      <w:t xml:space="preserve"> site: </w:t>
    </w:r>
    <w:hyperlink r:id="rId1" w:history="1">
      <w:r w:rsidRPr="006D1920">
        <w:rPr>
          <w:rStyle w:val="af0"/>
          <w:rFonts w:ascii="Times New Roman" w:hAnsi="Times New Roman"/>
          <w:sz w:val="16"/>
          <w:szCs w:val="16"/>
        </w:rPr>
        <w:t>http://www.mzh.government.bg/ODZ-Montana/bg/Home.aspx</w:t>
      </w:r>
    </w:hyperlink>
    <w:r w:rsidRPr="006D1920">
      <w:rPr>
        <w:rFonts w:ascii="Times New Roman" w:hAnsi="Times New Roman"/>
        <w:sz w:val="16"/>
        <w:szCs w:val="16"/>
      </w:rPr>
      <w:t xml:space="preserve"> , e</w:t>
    </w:r>
    <w:r w:rsidRPr="006D1920">
      <w:rPr>
        <w:rFonts w:ascii="Times New Roman" w:hAnsi="Times New Roman"/>
        <w:sz w:val="16"/>
        <w:szCs w:val="16"/>
        <w:lang w:val="ru-RU"/>
      </w:rPr>
      <w:t>-</w:t>
    </w:r>
    <w:r w:rsidRPr="006D1920">
      <w:rPr>
        <w:rFonts w:ascii="Times New Roman" w:hAnsi="Times New Roman"/>
        <w:sz w:val="16"/>
        <w:szCs w:val="16"/>
      </w:rPr>
      <w:t>mail</w:t>
    </w:r>
    <w:r w:rsidRPr="006D1920">
      <w:rPr>
        <w:rFonts w:ascii="Times New Roman" w:hAnsi="Times New Roman"/>
        <w:sz w:val="16"/>
        <w:szCs w:val="16"/>
        <w:lang w:val="ru-RU"/>
      </w:rPr>
      <w:t xml:space="preserve">: </w:t>
    </w:r>
    <w:hyperlink r:id="rId2" w:history="1">
      <w:r w:rsidRPr="006D1920">
        <w:rPr>
          <w:rStyle w:val="af0"/>
          <w:rFonts w:ascii="Times New Roman" w:hAnsi="Times New Roman"/>
          <w:sz w:val="16"/>
          <w:szCs w:val="16"/>
        </w:rPr>
        <w:t>odzg</w:t>
      </w:r>
      <w:r w:rsidRPr="006D1920">
        <w:rPr>
          <w:rStyle w:val="af0"/>
          <w:rFonts w:ascii="Times New Roman" w:hAnsi="Times New Roman"/>
          <w:sz w:val="16"/>
          <w:szCs w:val="16"/>
          <w:lang w:val="ru-RU"/>
        </w:rPr>
        <w:t>@</w:t>
      </w:r>
      <w:r w:rsidRPr="006D1920">
        <w:rPr>
          <w:rStyle w:val="af0"/>
          <w:rFonts w:ascii="Times New Roman" w:hAnsi="Times New Roman"/>
          <w:sz w:val="16"/>
          <w:szCs w:val="16"/>
        </w:rPr>
        <w:t>net</w:t>
      </w:r>
      <w:r w:rsidRPr="006D1920">
        <w:rPr>
          <w:rStyle w:val="af0"/>
          <w:rFonts w:ascii="Times New Roman" w:hAnsi="Times New Roman"/>
          <w:sz w:val="16"/>
          <w:szCs w:val="16"/>
          <w:lang w:val="ru-RU"/>
        </w:rPr>
        <w:t>-</w:t>
      </w:r>
      <w:r w:rsidRPr="006D1920">
        <w:rPr>
          <w:rStyle w:val="af0"/>
          <w:rFonts w:ascii="Times New Roman" w:hAnsi="Times New Roman"/>
          <w:sz w:val="16"/>
          <w:szCs w:val="16"/>
        </w:rPr>
        <w:t>surf</w:t>
      </w:r>
      <w:r w:rsidRPr="006D1920">
        <w:rPr>
          <w:rStyle w:val="af0"/>
          <w:rFonts w:ascii="Times New Roman" w:hAnsi="Times New Roman"/>
          <w:sz w:val="16"/>
          <w:szCs w:val="16"/>
          <w:lang w:val="ru-RU"/>
        </w:rPr>
        <w:t>.</w:t>
      </w:r>
      <w:r w:rsidRPr="006D1920">
        <w:rPr>
          <w:rStyle w:val="af0"/>
          <w:rFonts w:ascii="Times New Roman" w:hAnsi="Times New Roman"/>
          <w:sz w:val="16"/>
          <w:szCs w:val="16"/>
        </w:rPr>
        <w:t>net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12" w:rsidRDefault="00BF7512">
      <w:r>
        <w:separator/>
      </w:r>
    </w:p>
  </w:footnote>
  <w:footnote w:type="continuationSeparator" w:id="0">
    <w:p w:rsidR="00BF7512" w:rsidRDefault="00BF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proofErr w:type="spellStart"/>
    <w:r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</w:t>
    </w:r>
    <w:proofErr w:type="gramStart"/>
    <w:r w:rsidR="00BF1FDB">
      <w:rPr>
        <w:rFonts w:ascii="Times New Roman" w:hAnsi="Times New Roman"/>
        <w:spacing w:val="40"/>
        <w:sz w:val="26"/>
        <w:szCs w:val="26"/>
        <w:lang w:val="bg-BG"/>
      </w:rPr>
      <w:t>.С</w:t>
    </w:r>
    <w:proofErr w:type="gramEnd"/>
    <w:r w:rsidR="00BF1FDB">
      <w:rPr>
        <w:rFonts w:ascii="Times New Roman" w:hAnsi="Times New Roman"/>
        <w:spacing w:val="40"/>
        <w:sz w:val="26"/>
        <w:szCs w:val="26"/>
        <w:lang w:val="bg-BG"/>
      </w:rPr>
      <w:t>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35F44"/>
    <w:rsid w:val="00251E04"/>
    <w:rsid w:val="00251F5F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1ED4"/>
    <w:rsid w:val="00403A09"/>
    <w:rsid w:val="00415F6A"/>
    <w:rsid w:val="00421704"/>
    <w:rsid w:val="004232FA"/>
    <w:rsid w:val="004250BA"/>
    <w:rsid w:val="00427FE4"/>
    <w:rsid w:val="004316F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75EF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22976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D62BE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5EC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551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E56A6"/>
    <w:rsid w:val="00BE5BEB"/>
    <w:rsid w:val="00BF1FDB"/>
    <w:rsid w:val="00BF7512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22905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D522-5B17-4E42-A336-EF37B4BC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1687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4</cp:revision>
  <cp:lastPrinted>2022-02-22T14:41:00Z</cp:lastPrinted>
  <dcterms:created xsi:type="dcterms:W3CDTF">2022-02-22T14:42:00Z</dcterms:created>
  <dcterms:modified xsi:type="dcterms:W3CDTF">2022-02-22T14:49:00Z</dcterms:modified>
</cp:coreProperties>
</file>