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7D" w:rsidRPr="00A52F24" w:rsidRDefault="00A20003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0;margin-top:0;width:47.3pt;height:65.55pt;z-index:1">
            <v:imagedata r:id="rId9" o:title="lav4e"/>
            <w10:wrap type="square"/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6.7pt;margin-top:0;width:0;height:48.2pt;z-index:2" o:connectortype="straight"/>
        </w:pict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,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 xml:space="preserve"> храните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  <w:lang w:val="en-US"/>
        </w:rPr>
        <w:t xml:space="preserve"> 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и горите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Pr="00A52F24" w:rsidRDefault="00C42949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3F01" w:rsidRP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C979EE" w:rsidRPr="0098665C" w:rsidRDefault="004B3F01" w:rsidP="00E53BC0">
      <w:pPr>
        <w:spacing w:line="360" w:lineRule="auto"/>
        <w:ind w:firstLine="720"/>
        <w:jc w:val="both"/>
        <w:rPr>
          <w:b/>
          <w:sz w:val="22"/>
          <w:szCs w:val="22"/>
        </w:rPr>
      </w:pPr>
      <w:r w:rsidRPr="004B3F01">
        <w:rPr>
          <w:spacing w:val="20"/>
        </w:rPr>
        <w:t>Областна дирекция „Земеделие“ Сливен, уведомява заинтересованите лица, че на основание</w:t>
      </w:r>
      <w:r w:rsidRPr="004B3F01">
        <w:rPr>
          <w:b/>
          <w:spacing w:val="20"/>
        </w:rPr>
        <w:t xml:space="preserve"> </w:t>
      </w:r>
      <w:r w:rsidR="00013117" w:rsidRPr="004B3F01">
        <w:t>правомощията вменени ми по чл.19, ал.</w:t>
      </w:r>
      <w:r w:rsidR="009A7AF7" w:rsidRPr="004B3F01">
        <w:rPr>
          <w:lang w:val="en-US"/>
        </w:rPr>
        <w:t xml:space="preserve"> </w:t>
      </w:r>
      <w:r w:rsidR="00013117" w:rsidRPr="004B3F01">
        <w:t>4, т.</w:t>
      </w:r>
      <w:r w:rsidR="009A7AF7" w:rsidRPr="004B3F01">
        <w:rPr>
          <w:lang w:val="en-US"/>
        </w:rPr>
        <w:t xml:space="preserve"> </w:t>
      </w:r>
      <w:r w:rsidR="00013117" w:rsidRPr="004B3F01">
        <w:t xml:space="preserve">4 </w:t>
      </w:r>
      <w:proofErr w:type="spellStart"/>
      <w:r w:rsidR="00013117" w:rsidRPr="004B3F01">
        <w:t>вр</w:t>
      </w:r>
      <w:proofErr w:type="spellEnd"/>
      <w:r w:rsidR="00013117" w:rsidRPr="004B3F01">
        <w:t>. с ал.</w:t>
      </w:r>
      <w:r w:rsidR="00FA40D2" w:rsidRPr="004B3F01">
        <w:rPr>
          <w:lang w:val="en-US"/>
        </w:rPr>
        <w:t xml:space="preserve"> </w:t>
      </w:r>
      <w:r w:rsidR="00013117" w:rsidRPr="004B3F01">
        <w:t xml:space="preserve">8 от ЗА и съгласно действащата административна структура на Областна дирекция </w:t>
      </w:r>
      <w:r w:rsidR="0094589C" w:rsidRPr="004B3F01">
        <w:t>„Земеделие”</w:t>
      </w:r>
      <w:r w:rsidR="00C60DB5" w:rsidRPr="004B3F01">
        <w:t xml:space="preserve"> Сливен </w:t>
      </w:r>
      <w:r w:rsidR="00F56994" w:rsidRPr="004B3F01">
        <w:t xml:space="preserve"> </w:t>
      </w:r>
      <w:r w:rsidR="0098665C" w:rsidRPr="00CF1433">
        <w:rPr>
          <w:rStyle w:val="FontStyle27"/>
        </w:rPr>
        <w:t xml:space="preserve">във връзка с </w:t>
      </w:r>
      <w:proofErr w:type="spellStart"/>
      <w:r w:rsidR="00DB7637" w:rsidRPr="00CF1433">
        <w:rPr>
          <w:rStyle w:val="FontStyle27"/>
        </w:rPr>
        <w:t>преписк</w:t>
      </w:r>
      <w:proofErr w:type="spellEnd"/>
      <w:r w:rsidR="00DB7637" w:rsidRPr="00CF1433">
        <w:rPr>
          <w:rStyle w:val="FontStyle27"/>
          <w:lang w:val="en-US"/>
        </w:rPr>
        <w:t>a</w:t>
      </w:r>
      <w:r w:rsidR="00DB7637" w:rsidRPr="00CF1433">
        <w:rPr>
          <w:rStyle w:val="FontStyle27"/>
        </w:rPr>
        <w:t xml:space="preserve"> </w:t>
      </w:r>
      <w:r w:rsidR="00DB7637" w:rsidRPr="00CF1433">
        <w:t xml:space="preserve">вх. № </w:t>
      </w:r>
      <w:r w:rsidR="00DB7637" w:rsidRPr="00CF1433">
        <w:rPr>
          <w:bCs/>
        </w:rPr>
        <w:t>П</w:t>
      </w:r>
      <w:r w:rsidR="00DB7637" w:rsidRPr="00CF1433">
        <w:rPr>
          <w:bCs/>
          <w:lang w:val="en-US"/>
        </w:rPr>
        <w:t>O</w:t>
      </w:r>
      <w:r w:rsidR="00DB7637" w:rsidRPr="00CF1433">
        <w:rPr>
          <w:bCs/>
          <w:lang w:val="ru-RU"/>
        </w:rPr>
        <w:t>-0</w:t>
      </w:r>
      <w:r w:rsidR="00DB7637" w:rsidRPr="00CF1433">
        <w:rPr>
          <w:bCs/>
          <w:lang w:val="en-US"/>
        </w:rPr>
        <w:t>4</w:t>
      </w:r>
      <w:r w:rsidR="00DB7637" w:rsidRPr="00CF1433">
        <w:rPr>
          <w:bCs/>
          <w:lang w:val="ru-RU"/>
        </w:rPr>
        <w:t>-</w:t>
      </w:r>
      <w:r w:rsidR="00DB7637">
        <w:rPr>
          <w:bCs/>
          <w:lang w:val="en-US"/>
        </w:rPr>
        <w:t>25</w:t>
      </w:r>
      <w:r w:rsidR="00DB7637" w:rsidRPr="00CF1433">
        <w:rPr>
          <w:bCs/>
          <w:lang w:val="en-US"/>
        </w:rPr>
        <w:t>-3</w:t>
      </w:r>
      <w:r w:rsidR="00DB7637" w:rsidRPr="00CF1433">
        <w:rPr>
          <w:bCs/>
          <w:lang w:val="ru-RU"/>
        </w:rPr>
        <w:t>/</w:t>
      </w:r>
      <w:r w:rsidR="00DB7637">
        <w:rPr>
          <w:bCs/>
          <w:lang w:val="en-US"/>
        </w:rPr>
        <w:t>25</w:t>
      </w:r>
      <w:r w:rsidR="00DB7637" w:rsidRPr="00CF1433">
        <w:rPr>
          <w:bCs/>
          <w:lang w:val="ru-RU"/>
        </w:rPr>
        <w:t>.</w:t>
      </w:r>
      <w:r w:rsidR="00DB7637" w:rsidRPr="00CF1433">
        <w:rPr>
          <w:bCs/>
          <w:lang w:val="en-US"/>
        </w:rPr>
        <w:t>0</w:t>
      </w:r>
      <w:r w:rsidR="00DB7637">
        <w:rPr>
          <w:bCs/>
          <w:lang w:val="en-US"/>
        </w:rPr>
        <w:t>9</w:t>
      </w:r>
      <w:r w:rsidR="00DB7637" w:rsidRPr="00CF1433">
        <w:rPr>
          <w:bCs/>
          <w:lang w:val="ru-RU"/>
        </w:rPr>
        <w:t>.20</w:t>
      </w:r>
      <w:r w:rsidR="00DB7637" w:rsidRPr="00CF1433">
        <w:rPr>
          <w:bCs/>
          <w:lang w:val="en-US"/>
        </w:rPr>
        <w:t xml:space="preserve">20 </w:t>
      </w:r>
      <w:r w:rsidR="00DB7637" w:rsidRPr="00CF1433">
        <w:rPr>
          <w:bCs/>
        </w:rPr>
        <w:t>г</w:t>
      </w:r>
      <w:r w:rsidR="00DB7637" w:rsidRPr="00CF1433">
        <w:rPr>
          <w:bCs/>
          <w:lang w:val="en-US"/>
        </w:rPr>
        <w:t>.</w:t>
      </w:r>
      <w:r w:rsidR="00DB7637" w:rsidRPr="00CF1433">
        <w:rPr>
          <w:bCs/>
        </w:rPr>
        <w:t xml:space="preserve"> </w:t>
      </w:r>
      <w:r w:rsidR="00DB7637" w:rsidRPr="00CF1433">
        <w:rPr>
          <w:rStyle w:val="FontStyle27"/>
        </w:rPr>
        <w:t xml:space="preserve">от </w:t>
      </w:r>
      <w:r w:rsidR="00DB7637" w:rsidRPr="00CF1433">
        <w:t xml:space="preserve">инж. </w:t>
      </w:r>
      <w:r w:rsidR="00DB7637">
        <w:t>Илия Илиев</w:t>
      </w:r>
      <w:r w:rsidR="00DB7637" w:rsidRPr="00CF1433">
        <w:t xml:space="preserve"> -</w:t>
      </w:r>
      <w:r w:rsidR="00DB7637" w:rsidRPr="00CF1433">
        <w:rPr>
          <w:b/>
        </w:rPr>
        <w:t xml:space="preserve"> </w:t>
      </w:r>
      <w:r w:rsidR="00DB7637" w:rsidRPr="00CF1433">
        <w:t>У</w:t>
      </w:r>
      <w:r w:rsidR="00DB7637" w:rsidRPr="00CF1433">
        <w:rPr>
          <w:rStyle w:val="FontStyle12"/>
          <w:sz w:val="24"/>
          <w:szCs w:val="24"/>
        </w:rPr>
        <w:t xml:space="preserve">правител на </w:t>
      </w:r>
      <w:r w:rsidR="00DB7637" w:rsidRPr="00DB7637">
        <w:rPr>
          <w:rStyle w:val="FontStyle11"/>
          <w:b w:val="0"/>
          <w:sz w:val="24"/>
          <w:szCs w:val="24"/>
        </w:rPr>
        <w:t>„ТРАНСГЕО" ЕООД</w:t>
      </w:r>
      <w:r w:rsidR="00DB7637" w:rsidRPr="00CF1433">
        <w:rPr>
          <w:rStyle w:val="FontStyle27"/>
        </w:rPr>
        <w:t xml:space="preserve">, гр. </w:t>
      </w:r>
      <w:r w:rsidR="00DB7637">
        <w:rPr>
          <w:rStyle w:val="FontStyle27"/>
        </w:rPr>
        <w:t>София</w:t>
      </w:r>
      <w:r w:rsidR="00DB7637">
        <w:t xml:space="preserve"> </w:t>
      </w:r>
      <w:r>
        <w:t>е изготвена</w:t>
      </w:r>
      <w:r w:rsidRPr="004B3F01">
        <w:rPr>
          <w:b/>
          <w:spacing w:val="20"/>
        </w:rPr>
        <w:t xml:space="preserve"> </w:t>
      </w:r>
      <w:r w:rsidRPr="004B3F01">
        <w:rPr>
          <w:spacing w:val="20"/>
        </w:rPr>
        <w:t xml:space="preserve">Заповед </w:t>
      </w:r>
      <w:r w:rsidRPr="004B3F01">
        <w:t>№ РД-0</w:t>
      </w:r>
      <w:r w:rsidRPr="004B3F01">
        <w:rPr>
          <w:lang w:val="en-US"/>
        </w:rPr>
        <w:t>4</w:t>
      </w:r>
      <w:r w:rsidRPr="004B3F01">
        <w:t>-</w:t>
      </w:r>
      <w:r w:rsidR="00DB7637">
        <w:rPr>
          <w:lang w:val="en-US"/>
        </w:rPr>
        <w:t>2</w:t>
      </w:r>
      <w:r w:rsidR="00AA4761">
        <w:rPr>
          <w:lang w:val="en-US"/>
        </w:rPr>
        <w:t>0</w:t>
      </w:r>
      <w:r w:rsidR="00DB7637">
        <w:rPr>
          <w:lang w:val="en-US"/>
        </w:rPr>
        <w:t>9</w:t>
      </w:r>
      <w:r w:rsidR="006474E7">
        <w:t xml:space="preserve"> от </w:t>
      </w:r>
      <w:r w:rsidR="00DB7637">
        <w:rPr>
          <w:spacing w:val="20"/>
          <w:lang w:val="en-US"/>
        </w:rPr>
        <w:t>30</w:t>
      </w:r>
      <w:r w:rsidRPr="004B3F01">
        <w:rPr>
          <w:spacing w:val="20"/>
          <w:lang w:val="en-US"/>
        </w:rPr>
        <w:t>.</w:t>
      </w:r>
      <w:r w:rsidR="00DB7637">
        <w:rPr>
          <w:spacing w:val="20"/>
          <w:lang w:val="en-US"/>
        </w:rPr>
        <w:t>1</w:t>
      </w:r>
      <w:r w:rsidR="004F2EB7">
        <w:rPr>
          <w:spacing w:val="20"/>
        </w:rPr>
        <w:t>0</w:t>
      </w:r>
      <w:r w:rsidRPr="004B3F01">
        <w:rPr>
          <w:spacing w:val="20"/>
        </w:rPr>
        <w:t>.20</w:t>
      </w:r>
      <w:r w:rsidR="00DF051E">
        <w:rPr>
          <w:spacing w:val="20"/>
        </w:rPr>
        <w:t>20</w:t>
      </w:r>
      <w:r w:rsidRPr="004B3F01">
        <w:rPr>
          <w:spacing w:val="20"/>
        </w:rPr>
        <w:t xml:space="preserve"> г.</w:t>
      </w:r>
      <w:r>
        <w:rPr>
          <w:spacing w:val="20"/>
        </w:rPr>
        <w:t xml:space="preserve"> на Директора на ОД</w:t>
      </w:r>
      <w:r w:rsidRPr="004B3F01">
        <w:rPr>
          <w:spacing w:val="20"/>
        </w:rPr>
        <w:t>„Земеделие“ Сливен</w:t>
      </w:r>
      <w:r w:rsidR="00C979EE" w:rsidRPr="007F7B2E">
        <w:t xml:space="preserve">, </w:t>
      </w:r>
      <w:r w:rsidR="00C979EE">
        <w:t>с която се одобрява Протокол № ПО-0</w:t>
      </w:r>
      <w:r w:rsidR="004F2EB7">
        <w:t>4</w:t>
      </w:r>
      <w:r w:rsidR="00C979EE">
        <w:t>-</w:t>
      </w:r>
      <w:r w:rsidR="00DB7637">
        <w:rPr>
          <w:lang w:val="en-US"/>
        </w:rPr>
        <w:t>1</w:t>
      </w:r>
      <w:r w:rsidR="00C979EE">
        <w:t xml:space="preserve">0 от </w:t>
      </w:r>
      <w:r w:rsidR="00AA4761">
        <w:rPr>
          <w:lang w:val="en-US"/>
        </w:rPr>
        <w:t>1</w:t>
      </w:r>
      <w:r w:rsidR="00DB7637">
        <w:rPr>
          <w:lang w:val="en-US"/>
        </w:rPr>
        <w:t>2</w:t>
      </w:r>
      <w:r w:rsidR="00C979EE">
        <w:t>.</w:t>
      </w:r>
      <w:r w:rsidR="00DB7637">
        <w:rPr>
          <w:lang w:val="en-US"/>
        </w:rPr>
        <w:t>1</w:t>
      </w:r>
      <w:r w:rsidR="0036687F">
        <w:t>0</w:t>
      </w:r>
      <w:r w:rsidR="00C979EE">
        <w:t>.20</w:t>
      </w:r>
      <w:r w:rsidR="0036687F">
        <w:t>20</w:t>
      </w:r>
      <w:r w:rsidR="00C979EE">
        <w:t xml:space="preserve"> г. от заседанието на комисията по чл.45, ал.5 от ППЗСПЗЗ, относно</w:t>
      </w:r>
      <w:r w:rsidR="00C979EE" w:rsidRPr="00812E98">
        <w:rPr>
          <w:b/>
        </w:rPr>
        <w:t xml:space="preserve"> </w:t>
      </w:r>
      <w:r w:rsidR="00C979EE" w:rsidRPr="00812E98">
        <w:t>приемане на план за определяне на застроени и прилежащи площи към</w:t>
      </w:r>
      <w:r w:rsidR="00C979EE">
        <w:t xml:space="preserve"> </w:t>
      </w:r>
      <w:proofErr w:type="spellStart"/>
      <w:r w:rsidR="00C979EE" w:rsidRPr="00315371">
        <w:rPr>
          <w:lang w:val="ru-RU"/>
        </w:rPr>
        <w:t>сгради</w:t>
      </w:r>
      <w:proofErr w:type="spellEnd"/>
      <w:r w:rsidR="00C979EE" w:rsidRPr="00315371">
        <w:rPr>
          <w:lang w:val="ru-RU"/>
        </w:rPr>
        <w:t xml:space="preserve"> и </w:t>
      </w:r>
      <w:proofErr w:type="spellStart"/>
      <w:r w:rsidR="00C979EE" w:rsidRPr="00315371">
        <w:rPr>
          <w:lang w:val="ru-RU"/>
        </w:rPr>
        <w:t>съоръжения</w:t>
      </w:r>
      <w:proofErr w:type="spellEnd"/>
      <w:r w:rsidR="00C979EE" w:rsidRPr="00315371">
        <w:rPr>
          <w:lang w:val="ru-RU"/>
        </w:rPr>
        <w:t xml:space="preserve"> </w:t>
      </w:r>
      <w:proofErr w:type="spellStart"/>
      <w:r w:rsidR="00C979EE" w:rsidRPr="00315371">
        <w:rPr>
          <w:lang w:val="ru-RU"/>
        </w:rPr>
        <w:t>съгласно</w:t>
      </w:r>
      <w:proofErr w:type="spellEnd"/>
      <w:r w:rsidR="00C979EE" w:rsidRPr="00315371">
        <w:rPr>
          <w:lang w:val="ru-RU"/>
        </w:rPr>
        <w:t xml:space="preserve"> </w:t>
      </w:r>
      <w:proofErr w:type="spellStart"/>
      <w:r w:rsidR="00C979EE" w:rsidRPr="00315371">
        <w:rPr>
          <w:rStyle w:val="newdocreference1"/>
          <w:lang w:val="ru-RU"/>
        </w:rPr>
        <w:t>Наредба</w:t>
      </w:r>
      <w:proofErr w:type="spellEnd"/>
      <w:r w:rsidR="00C979EE" w:rsidRPr="00315371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C979EE" w:rsidRPr="00315371">
          <w:rPr>
            <w:rStyle w:val="newdocreference1"/>
            <w:lang w:val="ru-RU"/>
          </w:rPr>
          <w:t>2003 г</w:t>
        </w:r>
      </w:smartTag>
      <w:r w:rsidR="00C979EE" w:rsidRPr="00315371">
        <w:rPr>
          <w:rStyle w:val="newdocreference1"/>
          <w:lang w:val="ru-RU"/>
        </w:rPr>
        <w:t xml:space="preserve">. за правила и </w:t>
      </w:r>
      <w:proofErr w:type="spellStart"/>
      <w:r w:rsidR="00C979EE" w:rsidRPr="00315371">
        <w:rPr>
          <w:rStyle w:val="newdocreference1"/>
          <w:lang w:val="ru-RU"/>
        </w:rPr>
        <w:t>нормативи</w:t>
      </w:r>
      <w:proofErr w:type="spellEnd"/>
      <w:r w:rsidR="00C979EE" w:rsidRPr="00315371">
        <w:rPr>
          <w:rStyle w:val="newdocreference1"/>
          <w:lang w:val="ru-RU"/>
        </w:rPr>
        <w:t xml:space="preserve"> за устройство на </w:t>
      </w:r>
      <w:proofErr w:type="spellStart"/>
      <w:r w:rsidR="00C979EE" w:rsidRPr="00315371">
        <w:rPr>
          <w:rStyle w:val="newdocreference1"/>
          <w:lang w:val="ru-RU"/>
        </w:rPr>
        <w:t>отделните</w:t>
      </w:r>
      <w:proofErr w:type="spellEnd"/>
      <w:r w:rsidR="00C979EE" w:rsidRPr="00315371">
        <w:rPr>
          <w:rStyle w:val="newdocreference1"/>
          <w:lang w:val="ru-RU"/>
        </w:rPr>
        <w:t xml:space="preserve"> </w:t>
      </w:r>
      <w:proofErr w:type="spellStart"/>
      <w:r w:rsidR="00C979EE" w:rsidRPr="00315371">
        <w:rPr>
          <w:rStyle w:val="newdocreference1"/>
          <w:lang w:val="ru-RU"/>
        </w:rPr>
        <w:t>видове</w:t>
      </w:r>
      <w:proofErr w:type="spellEnd"/>
      <w:r w:rsidR="00C979EE" w:rsidRPr="00315371">
        <w:rPr>
          <w:rStyle w:val="newdocreference1"/>
          <w:lang w:val="ru-RU"/>
        </w:rPr>
        <w:t xml:space="preserve"> </w:t>
      </w:r>
      <w:proofErr w:type="spellStart"/>
      <w:r w:rsidR="00C979EE" w:rsidRPr="00315371">
        <w:rPr>
          <w:rStyle w:val="newdocreference1"/>
          <w:lang w:val="ru-RU"/>
        </w:rPr>
        <w:t>територии</w:t>
      </w:r>
      <w:proofErr w:type="spellEnd"/>
      <w:r w:rsidR="00C979EE" w:rsidRPr="00315371">
        <w:rPr>
          <w:rStyle w:val="newdocreference1"/>
          <w:lang w:val="ru-RU"/>
        </w:rPr>
        <w:t xml:space="preserve"> и </w:t>
      </w:r>
      <w:proofErr w:type="spellStart"/>
      <w:r w:rsidR="00C979EE" w:rsidRPr="00315371">
        <w:rPr>
          <w:rStyle w:val="newdocreference1"/>
          <w:lang w:val="ru-RU"/>
        </w:rPr>
        <w:t>устройствени</w:t>
      </w:r>
      <w:proofErr w:type="spellEnd"/>
      <w:r w:rsidR="00C979EE" w:rsidRPr="00315371">
        <w:rPr>
          <w:rStyle w:val="newdocreference1"/>
          <w:lang w:val="ru-RU"/>
        </w:rPr>
        <w:t xml:space="preserve"> </w:t>
      </w:r>
      <w:proofErr w:type="spellStart"/>
      <w:r w:rsidR="00C979EE" w:rsidRPr="00315371">
        <w:rPr>
          <w:rStyle w:val="newdocreference1"/>
          <w:lang w:val="ru-RU"/>
        </w:rPr>
        <w:t>зони</w:t>
      </w:r>
      <w:proofErr w:type="spellEnd"/>
      <w:r w:rsidR="00C979EE" w:rsidRPr="00315371">
        <w:rPr>
          <w:u w:val="single"/>
          <w:lang w:val="ru-RU"/>
        </w:rPr>
        <w:t xml:space="preserve"> и </w:t>
      </w:r>
      <w:proofErr w:type="spellStart"/>
      <w:r w:rsidR="00C979EE" w:rsidRPr="00315371">
        <w:rPr>
          <w:u w:val="single"/>
          <w:lang w:val="ru-RU"/>
        </w:rPr>
        <w:t>хигиенните</w:t>
      </w:r>
      <w:proofErr w:type="spellEnd"/>
      <w:r w:rsidR="00C979EE" w:rsidRPr="00315371">
        <w:rPr>
          <w:u w:val="single"/>
          <w:lang w:val="ru-RU"/>
        </w:rPr>
        <w:t xml:space="preserve"> и </w:t>
      </w:r>
      <w:proofErr w:type="spellStart"/>
      <w:r w:rsidR="00C979EE" w:rsidRPr="00315371">
        <w:rPr>
          <w:u w:val="single"/>
          <w:lang w:val="ru-RU"/>
        </w:rPr>
        <w:t>противопожарните</w:t>
      </w:r>
      <w:proofErr w:type="spellEnd"/>
      <w:r w:rsidR="00C979EE" w:rsidRPr="00315371">
        <w:rPr>
          <w:u w:val="single"/>
          <w:lang w:val="ru-RU"/>
        </w:rPr>
        <w:t xml:space="preserve"> </w:t>
      </w:r>
      <w:proofErr w:type="spellStart"/>
      <w:r w:rsidR="00C979EE" w:rsidRPr="00315371">
        <w:rPr>
          <w:u w:val="single"/>
          <w:lang w:val="ru-RU"/>
        </w:rPr>
        <w:t>норми</w:t>
      </w:r>
      <w:proofErr w:type="spellEnd"/>
      <w:r w:rsidR="00C979EE">
        <w:t>, по смисъла на чл.45, ал.3 от ППЗСПЗЗ</w:t>
      </w:r>
      <w:r w:rsidR="0098665C">
        <w:rPr>
          <w:lang w:val="en-US"/>
        </w:rPr>
        <w:t xml:space="preserve">, </w:t>
      </w:r>
      <w:r w:rsidR="0098665C">
        <w:t>с който Комисията</w:t>
      </w:r>
    </w:p>
    <w:p w:rsidR="00405294" w:rsidRDefault="00C979EE" w:rsidP="004F2EB7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FontStyle26"/>
        </w:rPr>
      </w:pPr>
      <w:r>
        <w:rPr>
          <w:rStyle w:val="FontStyle26"/>
          <w:lang w:val="en-US"/>
        </w:rPr>
        <w:tab/>
      </w:r>
    </w:p>
    <w:p w:rsidR="00DB7637" w:rsidRDefault="0098665C" w:rsidP="00DB7637">
      <w:pPr>
        <w:pStyle w:val="Style1"/>
        <w:widowControl/>
        <w:tabs>
          <w:tab w:val="left" w:pos="317"/>
          <w:tab w:val="left" w:pos="426"/>
        </w:tabs>
        <w:spacing w:before="7" w:line="360" w:lineRule="auto"/>
        <w:ind w:left="14"/>
        <w:jc w:val="both"/>
        <w:rPr>
          <w:rStyle w:val="FontStyle15"/>
        </w:rPr>
      </w:pPr>
      <w:r>
        <w:rPr>
          <w:rStyle w:val="FontStyle15"/>
          <w:sz w:val="24"/>
          <w:szCs w:val="24"/>
        </w:rPr>
        <w:tab/>
      </w:r>
      <w:r w:rsidR="00DB7637">
        <w:rPr>
          <w:rStyle w:val="FontStyle15"/>
        </w:rPr>
        <w:t>ПР</w:t>
      </w:r>
      <w:bookmarkStart w:id="0" w:name="_GoBack"/>
      <w:bookmarkEnd w:id="0"/>
      <w:r w:rsidR="00DB7637">
        <w:rPr>
          <w:rStyle w:val="FontStyle15"/>
        </w:rPr>
        <w:t xml:space="preserve">ИЕМА: Изменение на </w:t>
      </w:r>
      <w:proofErr w:type="spellStart"/>
      <w:r w:rsidR="00DB7637">
        <w:rPr>
          <w:rStyle w:val="FontStyle15"/>
        </w:rPr>
        <w:t>парцеларен</w:t>
      </w:r>
      <w:proofErr w:type="spellEnd"/>
      <w:r w:rsidR="00DB7637">
        <w:rPr>
          <w:rStyle w:val="FontStyle15"/>
        </w:rPr>
        <w:t xml:space="preserve"> план,</w:t>
      </w:r>
      <w:r w:rsidR="00DB7637" w:rsidRPr="00C71CFD">
        <w:rPr>
          <w:rStyle w:val="FontStyle15"/>
        </w:rPr>
        <w:t xml:space="preserve"> </w:t>
      </w:r>
      <w:r w:rsidR="00DB7637">
        <w:rPr>
          <w:rStyle w:val="FontStyle15"/>
        </w:rPr>
        <w:t xml:space="preserve">съгласно който в зоната на изменението чрез изработения комбиниран план от </w:t>
      </w:r>
      <w:proofErr w:type="spellStart"/>
      <w:r w:rsidR="00DB7637">
        <w:rPr>
          <w:rStyle w:val="FontStyle15"/>
        </w:rPr>
        <w:t>Парцеларния</w:t>
      </w:r>
      <w:proofErr w:type="spellEnd"/>
      <w:r w:rsidR="00DB7637">
        <w:rPr>
          <w:rStyle w:val="FontStyle15"/>
        </w:rPr>
        <w:t xml:space="preserve"> план и КККР </w:t>
      </w:r>
      <w:r w:rsidR="00DB7637" w:rsidRPr="00A77E79">
        <w:rPr>
          <w:rStyle w:val="FontStyle26"/>
        </w:rPr>
        <w:t>в</w:t>
      </w:r>
      <w:r w:rsidR="00DB7637" w:rsidRPr="00A77E79">
        <w:rPr>
          <w:rStyle w:val="FontStyle26"/>
          <w:color w:val="FF0000"/>
        </w:rPr>
        <w:t xml:space="preserve"> </w:t>
      </w:r>
      <w:r w:rsidR="00DB7637" w:rsidRPr="00A77E79">
        <w:rPr>
          <w:rStyle w:val="FontStyle26"/>
        </w:rPr>
        <w:t xml:space="preserve">границите на стопански двор </w:t>
      </w:r>
      <w:r w:rsidR="00DB7637" w:rsidRPr="00A77E79">
        <w:rPr>
          <w:b/>
        </w:rPr>
        <w:t>на</w:t>
      </w:r>
      <w:r w:rsidR="00DB7637" w:rsidRPr="00A77E79">
        <w:rPr>
          <w:rStyle w:val="FontStyle26"/>
        </w:rPr>
        <w:t xml:space="preserve"> </w:t>
      </w:r>
      <w:r w:rsidR="00DB7637">
        <w:rPr>
          <w:rStyle w:val="FontStyle26"/>
        </w:rPr>
        <w:t>одобрената</w:t>
      </w:r>
      <w:r w:rsidR="00DB7637" w:rsidRPr="00A77E79">
        <w:rPr>
          <w:rStyle w:val="FontStyle26"/>
        </w:rPr>
        <w:t xml:space="preserve"> със Заповед № РД-18-5</w:t>
      </w:r>
      <w:r w:rsidR="00DB7637">
        <w:rPr>
          <w:rStyle w:val="FontStyle26"/>
        </w:rPr>
        <w:t>9</w:t>
      </w:r>
      <w:r w:rsidR="00DB7637" w:rsidRPr="00A77E79">
        <w:rPr>
          <w:rStyle w:val="FontStyle26"/>
        </w:rPr>
        <w:t>/</w:t>
      </w:r>
      <w:r w:rsidR="00DB7637">
        <w:rPr>
          <w:rStyle w:val="FontStyle26"/>
        </w:rPr>
        <w:t>24</w:t>
      </w:r>
      <w:r w:rsidR="00DB7637" w:rsidRPr="00A77E79">
        <w:rPr>
          <w:rStyle w:val="FontStyle26"/>
        </w:rPr>
        <w:t>.0</w:t>
      </w:r>
      <w:r w:rsidR="00DB7637">
        <w:rPr>
          <w:rStyle w:val="FontStyle26"/>
        </w:rPr>
        <w:t>1</w:t>
      </w:r>
      <w:r w:rsidR="00DB7637" w:rsidRPr="00A77E79">
        <w:rPr>
          <w:rStyle w:val="FontStyle26"/>
        </w:rPr>
        <w:t>.20</w:t>
      </w:r>
      <w:r w:rsidR="00DB7637">
        <w:rPr>
          <w:rStyle w:val="FontStyle26"/>
        </w:rPr>
        <w:t>20</w:t>
      </w:r>
      <w:r w:rsidR="00DB7637" w:rsidRPr="00A77E79">
        <w:rPr>
          <w:rStyle w:val="FontStyle26"/>
        </w:rPr>
        <w:t xml:space="preserve"> г. КККР, </w:t>
      </w:r>
      <w:r w:rsidR="00DB7637">
        <w:rPr>
          <w:rStyle w:val="FontStyle26"/>
        </w:rPr>
        <w:t xml:space="preserve">в </w:t>
      </w:r>
      <w:r w:rsidR="00DB7637" w:rsidRPr="00A77E79">
        <w:rPr>
          <w:rStyle w:val="FontStyle26"/>
        </w:rPr>
        <w:t xml:space="preserve">землището на с. </w:t>
      </w:r>
      <w:r w:rsidR="00DB7637">
        <w:rPr>
          <w:rStyle w:val="FontStyle26"/>
        </w:rPr>
        <w:t>Жълт бряг</w:t>
      </w:r>
      <w:r w:rsidR="00DB7637" w:rsidRPr="00A77E79">
        <w:rPr>
          <w:rStyle w:val="FontStyle26"/>
        </w:rPr>
        <w:t xml:space="preserve">, общ. </w:t>
      </w:r>
      <w:r w:rsidR="00DB7637">
        <w:rPr>
          <w:rStyle w:val="FontStyle26"/>
        </w:rPr>
        <w:t>Твърдица,</w:t>
      </w:r>
      <w:r w:rsidR="00DB7637">
        <w:rPr>
          <w:rStyle w:val="FontStyle15"/>
        </w:rPr>
        <w:t xml:space="preserve"> </w:t>
      </w:r>
      <w:r w:rsidR="00DB7637" w:rsidRPr="00D313DE">
        <w:rPr>
          <w:b/>
        </w:rPr>
        <w:t>от</w:t>
      </w:r>
      <w:r w:rsidR="00DB7637">
        <w:t xml:space="preserve"> </w:t>
      </w:r>
      <w:r w:rsidR="00DB7637" w:rsidRPr="000A36B8">
        <w:rPr>
          <w:b/>
        </w:rPr>
        <w:t>ПИ с идентификатор № 29533.9.199 с площ 40 207 кв.м. по КККР</w:t>
      </w:r>
      <w:r w:rsidR="00DB7637" w:rsidRPr="007B21C2">
        <w:rPr>
          <w:rStyle w:val="FontStyle15"/>
        </w:rPr>
        <w:t xml:space="preserve"> </w:t>
      </w:r>
      <w:r w:rsidR="00DB7637">
        <w:rPr>
          <w:rStyle w:val="FontStyle15"/>
        </w:rPr>
        <w:t>се отреждат, както следва</w:t>
      </w:r>
    </w:p>
    <w:p w:rsidR="00DB7637" w:rsidRPr="003158E9" w:rsidRDefault="00DB7637" w:rsidP="00DB7637">
      <w:pPr>
        <w:pStyle w:val="Style12"/>
        <w:widowControl/>
        <w:numPr>
          <w:ilvl w:val="0"/>
          <w:numId w:val="21"/>
        </w:numPr>
        <w:tabs>
          <w:tab w:val="left" w:pos="0"/>
          <w:tab w:val="left" w:pos="426"/>
          <w:tab w:val="left" w:pos="851"/>
        </w:tabs>
        <w:spacing w:before="185" w:line="360" w:lineRule="auto"/>
        <w:ind w:left="0" w:firstLine="567"/>
        <w:rPr>
          <w:rStyle w:val="FontStyle24"/>
          <w:sz w:val="24"/>
          <w:szCs w:val="24"/>
        </w:rPr>
      </w:pPr>
      <w:r w:rsidRPr="003158E9">
        <w:rPr>
          <w:rStyle w:val="FontStyle15"/>
          <w:sz w:val="24"/>
          <w:szCs w:val="24"/>
        </w:rPr>
        <w:t xml:space="preserve">Парцел № 32 съответстващ на имот с проектен идентификатор 29533.9.202 с площ – 2751 кв.м., НТП Стопански двор „Незастроен имот за производство, складов обект“, собственост на ДПФ-МЗХГ </w:t>
      </w:r>
      <w:r w:rsidRPr="003158E9">
        <w:rPr>
          <w:rFonts w:ascii="Times New Roman" w:hAnsi="Times New Roman"/>
          <w:b/>
        </w:rPr>
        <w:t>на</w:t>
      </w:r>
      <w:r w:rsidRPr="003158E9">
        <w:rPr>
          <w:rStyle w:val="FontStyle26"/>
          <w:sz w:val="24"/>
          <w:szCs w:val="24"/>
        </w:rPr>
        <w:t xml:space="preserve"> влязлата в сила със Заповед № РД-18-59/24.01.2020 г. КККР, в</w:t>
      </w:r>
      <w:r w:rsidRPr="003158E9">
        <w:rPr>
          <w:rStyle w:val="FontStyle26"/>
          <w:color w:val="FF0000"/>
          <w:sz w:val="24"/>
          <w:szCs w:val="24"/>
        </w:rPr>
        <w:t xml:space="preserve"> </w:t>
      </w:r>
      <w:r w:rsidRPr="003158E9">
        <w:rPr>
          <w:rStyle w:val="FontStyle26"/>
          <w:sz w:val="24"/>
          <w:szCs w:val="24"/>
        </w:rPr>
        <w:t>границите на стопански двор за землището на с. Жълт бряг, общ. Твърдица</w:t>
      </w:r>
      <w:r w:rsidRPr="003158E9">
        <w:rPr>
          <w:rStyle w:val="FontStyle15"/>
          <w:sz w:val="24"/>
          <w:szCs w:val="24"/>
        </w:rPr>
        <w:t xml:space="preserve"> с площ равна по на стария парцел № 8 и до голяма степен съвпадаща със границите му</w:t>
      </w:r>
      <w:r w:rsidRPr="003158E9">
        <w:rPr>
          <w:rStyle w:val="FontStyle15"/>
          <w:sz w:val="24"/>
          <w:szCs w:val="24"/>
          <w:lang w:val="en-US"/>
        </w:rPr>
        <w:t xml:space="preserve"> -</w:t>
      </w:r>
      <w:r w:rsidRPr="003158E9">
        <w:rPr>
          <w:rStyle w:val="FontStyle15"/>
          <w:sz w:val="24"/>
          <w:szCs w:val="24"/>
        </w:rPr>
        <w:t xml:space="preserve"> </w:t>
      </w:r>
      <w:r w:rsidRPr="003158E9">
        <w:rPr>
          <w:rStyle w:val="FontStyle28"/>
          <w:b/>
          <w:sz w:val="24"/>
          <w:szCs w:val="24"/>
        </w:rPr>
        <w:t>като</w:t>
      </w:r>
      <w:r w:rsidRPr="003158E9">
        <w:rPr>
          <w:rStyle w:val="FontStyle28"/>
          <w:sz w:val="24"/>
          <w:szCs w:val="24"/>
        </w:rPr>
        <w:t xml:space="preserve"> </w:t>
      </w:r>
      <w:r w:rsidRPr="003158E9">
        <w:rPr>
          <w:rStyle w:val="FontStyle24"/>
          <w:sz w:val="24"/>
          <w:szCs w:val="24"/>
        </w:rPr>
        <w:t>свободен, негоден за земеделско ползване и неподлежащ на възстановяване по ЗСПЗЗ;</w:t>
      </w:r>
    </w:p>
    <w:p w:rsidR="00DB7637" w:rsidRDefault="00DB7637" w:rsidP="00DB7637">
      <w:pPr>
        <w:pStyle w:val="Style12"/>
        <w:widowControl/>
        <w:tabs>
          <w:tab w:val="left" w:pos="0"/>
          <w:tab w:val="left" w:pos="426"/>
          <w:tab w:val="left" w:pos="851"/>
        </w:tabs>
        <w:spacing w:before="185" w:line="360" w:lineRule="auto"/>
        <w:rPr>
          <w:rStyle w:val="FontStyle24"/>
        </w:rPr>
      </w:pPr>
    </w:p>
    <w:p w:rsidR="00DB7637" w:rsidRDefault="00DB7637" w:rsidP="00DB7637">
      <w:pPr>
        <w:pStyle w:val="Style1"/>
        <w:widowControl/>
        <w:numPr>
          <w:ilvl w:val="0"/>
          <w:numId w:val="21"/>
        </w:numPr>
        <w:tabs>
          <w:tab w:val="left" w:pos="317"/>
          <w:tab w:val="left" w:pos="426"/>
          <w:tab w:val="left" w:pos="567"/>
          <w:tab w:val="left" w:pos="709"/>
        </w:tabs>
        <w:spacing w:before="7" w:line="360" w:lineRule="auto"/>
        <w:ind w:left="0" w:firstLine="426"/>
        <w:jc w:val="both"/>
        <w:rPr>
          <w:rStyle w:val="FontStyle15"/>
        </w:rPr>
      </w:pPr>
      <w:r w:rsidRPr="003604FC">
        <w:rPr>
          <w:rStyle w:val="FontStyle15"/>
        </w:rPr>
        <w:t xml:space="preserve">Парцел № 33 </w:t>
      </w:r>
      <w:r>
        <w:rPr>
          <w:rStyle w:val="FontStyle15"/>
        </w:rPr>
        <w:t xml:space="preserve">съответстващ на имот с проектен идентификатор 29533.9.203 </w:t>
      </w:r>
      <w:r w:rsidRPr="003604FC">
        <w:rPr>
          <w:rStyle w:val="FontStyle15"/>
        </w:rPr>
        <w:t xml:space="preserve">с площ - 371 кв.м. с НТП „За местен път“ собственост на Община Твърдица – улица с широчина 9 м </w:t>
      </w:r>
      <w:r w:rsidRPr="00A77E79">
        <w:rPr>
          <w:b/>
        </w:rPr>
        <w:t>на</w:t>
      </w:r>
      <w:r w:rsidRPr="00A77E79">
        <w:rPr>
          <w:rStyle w:val="FontStyle26"/>
        </w:rPr>
        <w:t xml:space="preserve"> </w:t>
      </w:r>
      <w:r w:rsidRPr="00A77E79">
        <w:rPr>
          <w:rStyle w:val="FontStyle26"/>
        </w:rPr>
        <w:lastRenderedPageBreak/>
        <w:t>влязлата в сила със Заповед № РД-18-5</w:t>
      </w:r>
      <w:r>
        <w:rPr>
          <w:rStyle w:val="FontStyle26"/>
        </w:rPr>
        <w:t>9</w:t>
      </w:r>
      <w:r w:rsidRPr="00A77E79">
        <w:rPr>
          <w:rStyle w:val="FontStyle26"/>
        </w:rPr>
        <w:t>/</w:t>
      </w:r>
      <w:r>
        <w:rPr>
          <w:rStyle w:val="FontStyle26"/>
        </w:rPr>
        <w:t>24</w:t>
      </w:r>
      <w:r w:rsidRPr="00A77E79">
        <w:rPr>
          <w:rStyle w:val="FontStyle26"/>
        </w:rPr>
        <w:t>.0</w:t>
      </w:r>
      <w:r>
        <w:rPr>
          <w:rStyle w:val="FontStyle26"/>
        </w:rPr>
        <w:t>1</w:t>
      </w:r>
      <w:r w:rsidRPr="00A77E79">
        <w:rPr>
          <w:rStyle w:val="FontStyle26"/>
        </w:rPr>
        <w:t>.20</w:t>
      </w:r>
      <w:r>
        <w:rPr>
          <w:rStyle w:val="FontStyle26"/>
        </w:rPr>
        <w:t>20</w:t>
      </w:r>
      <w:r w:rsidRPr="00A77E79">
        <w:rPr>
          <w:rStyle w:val="FontStyle26"/>
        </w:rPr>
        <w:t xml:space="preserve"> г. КККР, в</w:t>
      </w:r>
      <w:r w:rsidRPr="00A77E79">
        <w:rPr>
          <w:rStyle w:val="FontStyle26"/>
          <w:color w:val="FF0000"/>
        </w:rPr>
        <w:t xml:space="preserve"> </w:t>
      </w:r>
      <w:r w:rsidRPr="00A77E79">
        <w:rPr>
          <w:rStyle w:val="FontStyle26"/>
        </w:rPr>
        <w:t xml:space="preserve">границите на стопански двор </w:t>
      </w:r>
      <w:r>
        <w:rPr>
          <w:rStyle w:val="FontStyle26"/>
        </w:rPr>
        <w:t xml:space="preserve">за </w:t>
      </w:r>
      <w:r w:rsidRPr="00A77E79">
        <w:rPr>
          <w:rStyle w:val="FontStyle26"/>
        </w:rPr>
        <w:t xml:space="preserve">землището на с. </w:t>
      </w:r>
      <w:r>
        <w:rPr>
          <w:rStyle w:val="FontStyle26"/>
        </w:rPr>
        <w:t>Жълт бряг</w:t>
      </w:r>
      <w:r w:rsidRPr="00A77E79">
        <w:rPr>
          <w:rStyle w:val="FontStyle26"/>
        </w:rPr>
        <w:t xml:space="preserve">, общ. </w:t>
      </w:r>
      <w:r>
        <w:rPr>
          <w:rStyle w:val="FontStyle26"/>
        </w:rPr>
        <w:t>Твърдица</w:t>
      </w:r>
      <w:r>
        <w:rPr>
          <w:rStyle w:val="FontStyle15"/>
        </w:rPr>
        <w:t>;</w:t>
      </w:r>
    </w:p>
    <w:p w:rsidR="00DB7637" w:rsidRDefault="00DB7637" w:rsidP="00DB7637">
      <w:pPr>
        <w:pStyle w:val="af"/>
        <w:rPr>
          <w:rStyle w:val="FontStyle15"/>
        </w:rPr>
      </w:pPr>
    </w:p>
    <w:p w:rsidR="00DB7637" w:rsidRDefault="00DB7637" w:rsidP="00DB7637">
      <w:pPr>
        <w:pStyle w:val="Style1"/>
        <w:widowControl/>
        <w:numPr>
          <w:ilvl w:val="0"/>
          <w:numId w:val="21"/>
        </w:numPr>
        <w:tabs>
          <w:tab w:val="left" w:pos="0"/>
          <w:tab w:val="left" w:pos="709"/>
        </w:tabs>
        <w:spacing w:before="7" w:line="360" w:lineRule="auto"/>
        <w:ind w:left="0" w:firstLine="426"/>
        <w:jc w:val="both"/>
        <w:rPr>
          <w:rStyle w:val="FontStyle26"/>
          <w:b w:val="0"/>
        </w:rPr>
      </w:pPr>
      <w:r>
        <w:rPr>
          <w:rStyle w:val="FontStyle15"/>
        </w:rPr>
        <w:t xml:space="preserve">Парцел № 24 съответстващ на имот с проектен идентификатор 29533.9.204 с площ - 37084 кв.м., НТП Стопански двор </w:t>
      </w:r>
      <w:r w:rsidRPr="00A77E79">
        <w:rPr>
          <w:b/>
        </w:rPr>
        <w:t>на</w:t>
      </w:r>
      <w:r w:rsidRPr="00A77E79">
        <w:rPr>
          <w:rStyle w:val="FontStyle26"/>
        </w:rPr>
        <w:t xml:space="preserve"> влязлата в сила със Заповед № РД-18-5</w:t>
      </w:r>
      <w:r>
        <w:rPr>
          <w:rStyle w:val="FontStyle26"/>
        </w:rPr>
        <w:t>9</w:t>
      </w:r>
      <w:r w:rsidRPr="00A77E79">
        <w:rPr>
          <w:rStyle w:val="FontStyle26"/>
        </w:rPr>
        <w:t>/</w:t>
      </w:r>
      <w:r>
        <w:rPr>
          <w:rStyle w:val="FontStyle26"/>
        </w:rPr>
        <w:t>24</w:t>
      </w:r>
      <w:r w:rsidRPr="00A77E79">
        <w:rPr>
          <w:rStyle w:val="FontStyle26"/>
        </w:rPr>
        <w:t>.0</w:t>
      </w:r>
      <w:r>
        <w:rPr>
          <w:rStyle w:val="FontStyle26"/>
        </w:rPr>
        <w:t>1</w:t>
      </w:r>
      <w:r w:rsidRPr="00A77E79">
        <w:rPr>
          <w:rStyle w:val="FontStyle26"/>
        </w:rPr>
        <w:t>.20</w:t>
      </w:r>
      <w:r>
        <w:rPr>
          <w:rStyle w:val="FontStyle26"/>
        </w:rPr>
        <w:t>20</w:t>
      </w:r>
      <w:r w:rsidRPr="00A77E79">
        <w:rPr>
          <w:rStyle w:val="FontStyle26"/>
        </w:rPr>
        <w:t xml:space="preserve"> г. КККР, в</w:t>
      </w:r>
      <w:r w:rsidRPr="00A77E79">
        <w:rPr>
          <w:rStyle w:val="FontStyle26"/>
          <w:color w:val="FF0000"/>
        </w:rPr>
        <w:t xml:space="preserve"> </w:t>
      </w:r>
      <w:r w:rsidRPr="00A77E79">
        <w:rPr>
          <w:rStyle w:val="FontStyle26"/>
        </w:rPr>
        <w:t xml:space="preserve">границите на стопански двор в землището на с. </w:t>
      </w:r>
      <w:r>
        <w:rPr>
          <w:rStyle w:val="FontStyle26"/>
        </w:rPr>
        <w:t>Жълт бряг</w:t>
      </w:r>
      <w:r w:rsidRPr="00A77E79">
        <w:rPr>
          <w:rStyle w:val="FontStyle26"/>
        </w:rPr>
        <w:t xml:space="preserve">, общ. </w:t>
      </w:r>
      <w:r>
        <w:rPr>
          <w:rStyle w:val="FontStyle26"/>
        </w:rPr>
        <w:t>Твърдица</w:t>
      </w:r>
      <w:r w:rsidRPr="00A77E79">
        <w:rPr>
          <w:b/>
        </w:rPr>
        <w:t>.</w:t>
      </w:r>
      <w:r w:rsidRPr="00A77E79">
        <w:rPr>
          <w:rStyle w:val="FontStyle26"/>
        </w:rPr>
        <w:t xml:space="preserve"> </w:t>
      </w:r>
    </w:p>
    <w:p w:rsidR="00DB7637" w:rsidRPr="00D9049F" w:rsidRDefault="00DB7637" w:rsidP="00DB7637">
      <w:pPr>
        <w:pStyle w:val="Style1"/>
        <w:widowControl/>
        <w:tabs>
          <w:tab w:val="left" w:pos="0"/>
        </w:tabs>
        <w:spacing w:before="7" w:line="360" w:lineRule="auto"/>
        <w:jc w:val="both"/>
        <w:rPr>
          <w:rStyle w:val="FontStyle26"/>
        </w:rPr>
      </w:pPr>
      <w:r>
        <w:rPr>
          <w:rStyle w:val="FontStyle15"/>
        </w:rPr>
        <w:t xml:space="preserve">  </w:t>
      </w:r>
    </w:p>
    <w:p w:rsidR="00DB7637" w:rsidRPr="003158E9" w:rsidRDefault="00DB7637" w:rsidP="00DB7637">
      <w:pPr>
        <w:pStyle w:val="Style1"/>
        <w:widowControl/>
        <w:tabs>
          <w:tab w:val="left" w:pos="0"/>
        </w:tabs>
        <w:spacing w:before="7" w:line="360" w:lineRule="auto"/>
        <w:ind w:firstLine="426"/>
        <w:jc w:val="both"/>
        <w:rPr>
          <w:rStyle w:val="FontStyle26"/>
          <w:b w:val="0"/>
          <w:sz w:val="24"/>
          <w:szCs w:val="24"/>
        </w:rPr>
      </w:pPr>
      <w:r w:rsidRPr="003158E9">
        <w:rPr>
          <w:rStyle w:val="FontStyle24"/>
          <w:sz w:val="24"/>
          <w:szCs w:val="24"/>
        </w:rPr>
        <w:t xml:space="preserve">Настоящия протокол е неразделна част от </w:t>
      </w:r>
      <w:r w:rsidRPr="003158E9">
        <w:rPr>
          <w:rStyle w:val="FontStyle28"/>
          <w:b/>
          <w:sz w:val="24"/>
          <w:szCs w:val="24"/>
        </w:rPr>
        <w:t xml:space="preserve">Протокол от </w:t>
      </w:r>
      <w:r w:rsidRPr="003158E9">
        <w:rPr>
          <w:b/>
        </w:rPr>
        <w:t>19.07.1994 г.</w:t>
      </w:r>
      <w:r w:rsidRPr="003158E9">
        <w:t xml:space="preserve"> </w:t>
      </w:r>
      <w:r w:rsidRPr="003158E9">
        <w:rPr>
          <w:rStyle w:val="FontStyle28"/>
          <w:b/>
          <w:sz w:val="24"/>
          <w:szCs w:val="24"/>
        </w:rPr>
        <w:t xml:space="preserve">приет по реда на чл. 45, ал. 3 от ППЗСПЗЗ в частта </w:t>
      </w:r>
      <w:r w:rsidRPr="003158E9">
        <w:rPr>
          <w:b/>
        </w:rPr>
        <w:t xml:space="preserve">парцел с № 8 с площ по </w:t>
      </w:r>
      <w:proofErr w:type="spellStart"/>
      <w:r w:rsidRPr="003158E9">
        <w:rPr>
          <w:b/>
        </w:rPr>
        <w:t>парцеларен</w:t>
      </w:r>
      <w:proofErr w:type="spellEnd"/>
      <w:r w:rsidRPr="003158E9">
        <w:rPr>
          <w:b/>
        </w:rPr>
        <w:t xml:space="preserve"> план на стопански двор - 2753 кв.м. – „Метален навес“</w:t>
      </w:r>
      <w:r w:rsidRPr="003158E9">
        <w:rPr>
          <w:rStyle w:val="FontStyle26"/>
          <w:sz w:val="24"/>
          <w:szCs w:val="24"/>
        </w:rPr>
        <w:t xml:space="preserve"> в</w:t>
      </w:r>
      <w:r w:rsidRPr="003158E9">
        <w:rPr>
          <w:rStyle w:val="FontStyle26"/>
          <w:color w:val="FF0000"/>
          <w:sz w:val="24"/>
          <w:szCs w:val="24"/>
        </w:rPr>
        <w:t xml:space="preserve"> </w:t>
      </w:r>
      <w:r w:rsidRPr="003158E9">
        <w:rPr>
          <w:rStyle w:val="FontStyle26"/>
          <w:sz w:val="24"/>
          <w:szCs w:val="24"/>
        </w:rPr>
        <w:t>границите на стопански двор за землището на с. Жълт бряг, общ. Твърдица</w:t>
      </w:r>
      <w:r w:rsidRPr="003158E9">
        <w:rPr>
          <w:b/>
        </w:rPr>
        <w:t>.</w:t>
      </w:r>
      <w:r w:rsidRPr="003158E9">
        <w:rPr>
          <w:rStyle w:val="FontStyle26"/>
          <w:sz w:val="24"/>
          <w:szCs w:val="24"/>
        </w:rPr>
        <w:t xml:space="preserve"> </w:t>
      </w:r>
    </w:p>
    <w:p w:rsidR="00DF051E" w:rsidRPr="001B2C7B" w:rsidRDefault="00DF051E" w:rsidP="00DB7637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ab"/>
          <w:b/>
          <w:i w:val="0"/>
          <w:lang w:val="en-US"/>
        </w:rPr>
      </w:pPr>
    </w:p>
    <w:p w:rsidR="0098665C" w:rsidRDefault="0098665C" w:rsidP="00A43222">
      <w:pPr>
        <w:tabs>
          <w:tab w:val="left" w:pos="284"/>
        </w:tabs>
        <w:jc w:val="both"/>
        <w:rPr>
          <w:rStyle w:val="ab"/>
          <w:b/>
          <w:i w:val="0"/>
        </w:rPr>
      </w:pPr>
    </w:p>
    <w:p w:rsidR="0078157D" w:rsidRPr="00293614" w:rsidRDefault="0078157D" w:rsidP="00A43222">
      <w:pPr>
        <w:tabs>
          <w:tab w:val="left" w:pos="284"/>
        </w:tabs>
        <w:jc w:val="both"/>
        <w:rPr>
          <w:rStyle w:val="ab"/>
          <w:b/>
          <w:i w:val="0"/>
        </w:rPr>
      </w:pPr>
      <w:r w:rsidRPr="00293614">
        <w:rPr>
          <w:rStyle w:val="ab"/>
          <w:b/>
          <w:i w:val="0"/>
        </w:rPr>
        <w:t>ТОДОР БРАТАНОВ</w:t>
      </w:r>
    </w:p>
    <w:p w:rsidR="004D49A8" w:rsidRDefault="0078157D" w:rsidP="00D079B7">
      <w:pPr>
        <w:jc w:val="both"/>
        <w:rPr>
          <w:rStyle w:val="ab"/>
        </w:rPr>
      </w:pPr>
      <w:r w:rsidRPr="00E914EC">
        <w:rPr>
          <w:rStyle w:val="ab"/>
        </w:rPr>
        <w:t>Директор ОД”Земеделие” Сливен</w:t>
      </w:r>
    </w:p>
    <w:p w:rsidR="004B3F01" w:rsidRPr="00E914EC" w:rsidRDefault="004B3F01" w:rsidP="00D079B7">
      <w:pPr>
        <w:jc w:val="both"/>
      </w:pPr>
      <w:r>
        <w:rPr>
          <w:rStyle w:val="ab"/>
        </w:rPr>
        <w:t>РР/ОД„З“</w:t>
      </w:r>
    </w:p>
    <w:sectPr w:rsidR="004B3F01" w:rsidRPr="00E914EC" w:rsidSect="002062F4">
      <w:footerReference w:type="default" r:id="rId10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003" w:rsidRDefault="00A20003">
      <w:r>
        <w:separator/>
      </w:r>
    </w:p>
  </w:endnote>
  <w:endnote w:type="continuationSeparator" w:id="0">
    <w:p w:rsidR="00A20003" w:rsidRDefault="00A20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7D" w:rsidRPr="00935474" w:rsidRDefault="0078157D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гр.Сливен 8800, ул.”Генерал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Столипин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”№2,тел:044/66 30 46; факс: 044/62 27 31 </w:t>
    </w:r>
  </w:p>
  <w:p w:rsidR="0078157D" w:rsidRPr="00935474" w:rsidRDefault="0078157D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8157D" w:rsidRDefault="007815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003" w:rsidRDefault="00A20003">
      <w:r>
        <w:separator/>
      </w:r>
    </w:p>
  </w:footnote>
  <w:footnote w:type="continuationSeparator" w:id="0">
    <w:p w:rsidR="00A20003" w:rsidRDefault="00A20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C4B03"/>
    <w:multiLevelType w:val="hybridMultilevel"/>
    <w:tmpl w:val="0F849EB2"/>
    <w:lvl w:ilvl="0" w:tplc="B1545C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8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1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5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6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1"/>
  </w:num>
  <w:num w:numId="5">
    <w:abstractNumId w:val="18"/>
  </w:num>
  <w:num w:numId="6">
    <w:abstractNumId w:val="17"/>
  </w:num>
  <w:num w:numId="7">
    <w:abstractNumId w:val="3"/>
  </w:num>
  <w:num w:numId="8">
    <w:abstractNumId w:val="6"/>
  </w:num>
  <w:num w:numId="9">
    <w:abstractNumId w:val="16"/>
  </w:num>
  <w:num w:numId="10">
    <w:abstractNumId w:val="20"/>
  </w:num>
  <w:num w:numId="11">
    <w:abstractNumId w:val="19"/>
  </w:num>
  <w:num w:numId="12">
    <w:abstractNumId w:val="13"/>
  </w:num>
  <w:num w:numId="13">
    <w:abstractNumId w:val="0"/>
  </w:num>
  <w:num w:numId="14">
    <w:abstractNumId w:val="5"/>
  </w:num>
  <w:num w:numId="15">
    <w:abstractNumId w:val="7"/>
  </w:num>
  <w:num w:numId="16">
    <w:abstractNumId w:val="14"/>
  </w:num>
  <w:num w:numId="17">
    <w:abstractNumId w:val="2"/>
  </w:num>
  <w:num w:numId="18">
    <w:abstractNumId w:val="4"/>
  </w:num>
  <w:num w:numId="19">
    <w:abstractNumId w:val="15"/>
  </w:num>
  <w:num w:numId="20">
    <w:abstractNumId w:val="1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17F"/>
    <w:rsid w:val="00003B03"/>
    <w:rsid w:val="00013117"/>
    <w:rsid w:val="00021222"/>
    <w:rsid w:val="000239F3"/>
    <w:rsid w:val="000349AD"/>
    <w:rsid w:val="0004207F"/>
    <w:rsid w:val="00044362"/>
    <w:rsid w:val="00047F7E"/>
    <w:rsid w:val="00066BD6"/>
    <w:rsid w:val="00073130"/>
    <w:rsid w:val="00080D44"/>
    <w:rsid w:val="0008127D"/>
    <w:rsid w:val="00084253"/>
    <w:rsid w:val="0009014B"/>
    <w:rsid w:val="000A0426"/>
    <w:rsid w:val="000A405C"/>
    <w:rsid w:val="000A7FA7"/>
    <w:rsid w:val="000B32DA"/>
    <w:rsid w:val="000B5A98"/>
    <w:rsid w:val="000B73C6"/>
    <w:rsid w:val="000B7DA7"/>
    <w:rsid w:val="000B7F2F"/>
    <w:rsid w:val="000C2C1B"/>
    <w:rsid w:val="000D0157"/>
    <w:rsid w:val="000D0392"/>
    <w:rsid w:val="00101BBB"/>
    <w:rsid w:val="001078B1"/>
    <w:rsid w:val="00120733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9255A"/>
    <w:rsid w:val="00192B8C"/>
    <w:rsid w:val="00192EF1"/>
    <w:rsid w:val="001A10F5"/>
    <w:rsid w:val="001B17A5"/>
    <w:rsid w:val="001B2C7B"/>
    <w:rsid w:val="001C0152"/>
    <w:rsid w:val="001C21DB"/>
    <w:rsid w:val="001D53C7"/>
    <w:rsid w:val="001D73AA"/>
    <w:rsid w:val="001E5224"/>
    <w:rsid w:val="002011D2"/>
    <w:rsid w:val="002048F9"/>
    <w:rsid w:val="002062F4"/>
    <w:rsid w:val="00207B68"/>
    <w:rsid w:val="00217D3B"/>
    <w:rsid w:val="002228F4"/>
    <w:rsid w:val="00241EC1"/>
    <w:rsid w:val="00253BC1"/>
    <w:rsid w:val="00261805"/>
    <w:rsid w:val="0026589B"/>
    <w:rsid w:val="002765FF"/>
    <w:rsid w:val="002861F3"/>
    <w:rsid w:val="0028699B"/>
    <w:rsid w:val="00293614"/>
    <w:rsid w:val="002A3096"/>
    <w:rsid w:val="002A3264"/>
    <w:rsid w:val="002B578B"/>
    <w:rsid w:val="002D410C"/>
    <w:rsid w:val="002F1EC3"/>
    <w:rsid w:val="002F2CE5"/>
    <w:rsid w:val="002F6799"/>
    <w:rsid w:val="00307DC5"/>
    <w:rsid w:val="00312C2D"/>
    <w:rsid w:val="00315371"/>
    <w:rsid w:val="00317B13"/>
    <w:rsid w:val="00321D09"/>
    <w:rsid w:val="00326E56"/>
    <w:rsid w:val="0032769A"/>
    <w:rsid w:val="003371B9"/>
    <w:rsid w:val="00340578"/>
    <w:rsid w:val="00344458"/>
    <w:rsid w:val="00344C25"/>
    <w:rsid w:val="00346696"/>
    <w:rsid w:val="00347ADF"/>
    <w:rsid w:val="003544FA"/>
    <w:rsid w:val="0036687F"/>
    <w:rsid w:val="0037126A"/>
    <w:rsid w:val="00373878"/>
    <w:rsid w:val="00380160"/>
    <w:rsid w:val="00387D9E"/>
    <w:rsid w:val="00393D0A"/>
    <w:rsid w:val="003A1655"/>
    <w:rsid w:val="003B7064"/>
    <w:rsid w:val="003C1F90"/>
    <w:rsid w:val="003C30E1"/>
    <w:rsid w:val="003C756B"/>
    <w:rsid w:val="003D0D96"/>
    <w:rsid w:val="003F308F"/>
    <w:rsid w:val="003F7322"/>
    <w:rsid w:val="00405294"/>
    <w:rsid w:val="0041012F"/>
    <w:rsid w:val="004161A2"/>
    <w:rsid w:val="00420377"/>
    <w:rsid w:val="00421D9D"/>
    <w:rsid w:val="004248E7"/>
    <w:rsid w:val="00433C3F"/>
    <w:rsid w:val="004349FD"/>
    <w:rsid w:val="004477E0"/>
    <w:rsid w:val="00454200"/>
    <w:rsid w:val="00456358"/>
    <w:rsid w:val="00460A60"/>
    <w:rsid w:val="004611D1"/>
    <w:rsid w:val="00465F2B"/>
    <w:rsid w:val="0046746F"/>
    <w:rsid w:val="0047180D"/>
    <w:rsid w:val="00473177"/>
    <w:rsid w:val="00474720"/>
    <w:rsid w:val="00481EEB"/>
    <w:rsid w:val="00482682"/>
    <w:rsid w:val="004949A1"/>
    <w:rsid w:val="004A2ACD"/>
    <w:rsid w:val="004B3F01"/>
    <w:rsid w:val="004B4358"/>
    <w:rsid w:val="004B6E0D"/>
    <w:rsid w:val="004C1D93"/>
    <w:rsid w:val="004C5702"/>
    <w:rsid w:val="004C611E"/>
    <w:rsid w:val="004D2025"/>
    <w:rsid w:val="004D49A8"/>
    <w:rsid w:val="004D51A7"/>
    <w:rsid w:val="004D5691"/>
    <w:rsid w:val="004E5801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66262"/>
    <w:rsid w:val="00570FDC"/>
    <w:rsid w:val="00574804"/>
    <w:rsid w:val="005811AD"/>
    <w:rsid w:val="005905AB"/>
    <w:rsid w:val="005907C8"/>
    <w:rsid w:val="005A0804"/>
    <w:rsid w:val="005A45C8"/>
    <w:rsid w:val="005B7646"/>
    <w:rsid w:val="005C7018"/>
    <w:rsid w:val="005E4C86"/>
    <w:rsid w:val="005F3124"/>
    <w:rsid w:val="005F7131"/>
    <w:rsid w:val="005F77ED"/>
    <w:rsid w:val="00610EB3"/>
    <w:rsid w:val="00612630"/>
    <w:rsid w:val="0061562D"/>
    <w:rsid w:val="006421EC"/>
    <w:rsid w:val="00644FDF"/>
    <w:rsid w:val="006474E7"/>
    <w:rsid w:val="0065757E"/>
    <w:rsid w:val="00685D4A"/>
    <w:rsid w:val="00693945"/>
    <w:rsid w:val="006951FF"/>
    <w:rsid w:val="006A0F04"/>
    <w:rsid w:val="006B2BE0"/>
    <w:rsid w:val="006C077C"/>
    <w:rsid w:val="006C3B6D"/>
    <w:rsid w:val="006C4007"/>
    <w:rsid w:val="006C4432"/>
    <w:rsid w:val="006D282F"/>
    <w:rsid w:val="006D730A"/>
    <w:rsid w:val="006E1498"/>
    <w:rsid w:val="006E2807"/>
    <w:rsid w:val="006E3E11"/>
    <w:rsid w:val="006E64C9"/>
    <w:rsid w:val="006F433C"/>
    <w:rsid w:val="00727C07"/>
    <w:rsid w:val="007373D8"/>
    <w:rsid w:val="00745FD3"/>
    <w:rsid w:val="0075005C"/>
    <w:rsid w:val="0075188E"/>
    <w:rsid w:val="00755499"/>
    <w:rsid w:val="007767D2"/>
    <w:rsid w:val="0078157D"/>
    <w:rsid w:val="00781C10"/>
    <w:rsid w:val="0078619B"/>
    <w:rsid w:val="007969E2"/>
    <w:rsid w:val="007A15CD"/>
    <w:rsid w:val="007A4E1B"/>
    <w:rsid w:val="007B0694"/>
    <w:rsid w:val="007B1D29"/>
    <w:rsid w:val="007D31D1"/>
    <w:rsid w:val="007D7EA4"/>
    <w:rsid w:val="007E0050"/>
    <w:rsid w:val="007F7B2E"/>
    <w:rsid w:val="00802034"/>
    <w:rsid w:val="00807D49"/>
    <w:rsid w:val="00812E98"/>
    <w:rsid w:val="0081349A"/>
    <w:rsid w:val="0081435D"/>
    <w:rsid w:val="008204A0"/>
    <w:rsid w:val="00825A9A"/>
    <w:rsid w:val="0083256A"/>
    <w:rsid w:val="00841B56"/>
    <w:rsid w:val="0085088A"/>
    <w:rsid w:val="00852842"/>
    <w:rsid w:val="00853BFC"/>
    <w:rsid w:val="0086082C"/>
    <w:rsid w:val="00861D1C"/>
    <w:rsid w:val="00874DEB"/>
    <w:rsid w:val="008778DF"/>
    <w:rsid w:val="008800DB"/>
    <w:rsid w:val="00884896"/>
    <w:rsid w:val="00886404"/>
    <w:rsid w:val="00887D2F"/>
    <w:rsid w:val="008A0285"/>
    <w:rsid w:val="008A1BB0"/>
    <w:rsid w:val="008A2CD3"/>
    <w:rsid w:val="008A5217"/>
    <w:rsid w:val="008A7B36"/>
    <w:rsid w:val="008B0D1D"/>
    <w:rsid w:val="008B55BA"/>
    <w:rsid w:val="008C511C"/>
    <w:rsid w:val="008C75BB"/>
    <w:rsid w:val="008D4503"/>
    <w:rsid w:val="008D479B"/>
    <w:rsid w:val="008E5CBC"/>
    <w:rsid w:val="008E6BEE"/>
    <w:rsid w:val="009128D5"/>
    <w:rsid w:val="00927ED5"/>
    <w:rsid w:val="00937B60"/>
    <w:rsid w:val="0094589C"/>
    <w:rsid w:val="009465D9"/>
    <w:rsid w:val="00956A57"/>
    <w:rsid w:val="009606D0"/>
    <w:rsid w:val="009668E1"/>
    <w:rsid w:val="0096713C"/>
    <w:rsid w:val="009717D8"/>
    <w:rsid w:val="00974D9F"/>
    <w:rsid w:val="0098665C"/>
    <w:rsid w:val="009925B5"/>
    <w:rsid w:val="009962A7"/>
    <w:rsid w:val="00997283"/>
    <w:rsid w:val="009A2C01"/>
    <w:rsid w:val="009A7AF7"/>
    <w:rsid w:val="009B088C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E7A66"/>
    <w:rsid w:val="009F0AA0"/>
    <w:rsid w:val="009F4EB0"/>
    <w:rsid w:val="009F6EEA"/>
    <w:rsid w:val="009F7221"/>
    <w:rsid w:val="00A01755"/>
    <w:rsid w:val="00A158E5"/>
    <w:rsid w:val="00A20003"/>
    <w:rsid w:val="00A24E8F"/>
    <w:rsid w:val="00A261FA"/>
    <w:rsid w:val="00A27B4F"/>
    <w:rsid w:val="00A43222"/>
    <w:rsid w:val="00A4719B"/>
    <w:rsid w:val="00A52F24"/>
    <w:rsid w:val="00A83691"/>
    <w:rsid w:val="00A907ED"/>
    <w:rsid w:val="00AA4761"/>
    <w:rsid w:val="00AA7A6E"/>
    <w:rsid w:val="00AA7D46"/>
    <w:rsid w:val="00AB2493"/>
    <w:rsid w:val="00AB2662"/>
    <w:rsid w:val="00AB2D92"/>
    <w:rsid w:val="00AC4BC3"/>
    <w:rsid w:val="00AC55D7"/>
    <w:rsid w:val="00AD6A48"/>
    <w:rsid w:val="00AE4198"/>
    <w:rsid w:val="00B07113"/>
    <w:rsid w:val="00B07692"/>
    <w:rsid w:val="00B1162F"/>
    <w:rsid w:val="00B1487D"/>
    <w:rsid w:val="00B15DD3"/>
    <w:rsid w:val="00B34C16"/>
    <w:rsid w:val="00B40326"/>
    <w:rsid w:val="00B5374C"/>
    <w:rsid w:val="00B53ABB"/>
    <w:rsid w:val="00B7047C"/>
    <w:rsid w:val="00B72A40"/>
    <w:rsid w:val="00B77BE3"/>
    <w:rsid w:val="00B8407C"/>
    <w:rsid w:val="00B860F7"/>
    <w:rsid w:val="00B941FF"/>
    <w:rsid w:val="00BA3115"/>
    <w:rsid w:val="00BA7336"/>
    <w:rsid w:val="00BB0436"/>
    <w:rsid w:val="00BB12FA"/>
    <w:rsid w:val="00BB22AC"/>
    <w:rsid w:val="00BB67F6"/>
    <w:rsid w:val="00BC41BB"/>
    <w:rsid w:val="00BC6351"/>
    <w:rsid w:val="00BC7C4B"/>
    <w:rsid w:val="00BD030A"/>
    <w:rsid w:val="00BD17F8"/>
    <w:rsid w:val="00BE4639"/>
    <w:rsid w:val="00BF5B4A"/>
    <w:rsid w:val="00C06836"/>
    <w:rsid w:val="00C10A0F"/>
    <w:rsid w:val="00C14FC9"/>
    <w:rsid w:val="00C15C0E"/>
    <w:rsid w:val="00C26572"/>
    <w:rsid w:val="00C313DD"/>
    <w:rsid w:val="00C3572D"/>
    <w:rsid w:val="00C42949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44D4"/>
    <w:rsid w:val="00C868E8"/>
    <w:rsid w:val="00C937F2"/>
    <w:rsid w:val="00C979EE"/>
    <w:rsid w:val="00CB7DCB"/>
    <w:rsid w:val="00CC0737"/>
    <w:rsid w:val="00CC294A"/>
    <w:rsid w:val="00CD14BA"/>
    <w:rsid w:val="00CD30A8"/>
    <w:rsid w:val="00D02488"/>
    <w:rsid w:val="00D05368"/>
    <w:rsid w:val="00D079B7"/>
    <w:rsid w:val="00D16738"/>
    <w:rsid w:val="00D16949"/>
    <w:rsid w:val="00D326FB"/>
    <w:rsid w:val="00D348D5"/>
    <w:rsid w:val="00D3717F"/>
    <w:rsid w:val="00D51653"/>
    <w:rsid w:val="00D57476"/>
    <w:rsid w:val="00D67E5F"/>
    <w:rsid w:val="00D73833"/>
    <w:rsid w:val="00D76701"/>
    <w:rsid w:val="00D812B0"/>
    <w:rsid w:val="00D82431"/>
    <w:rsid w:val="00D91F05"/>
    <w:rsid w:val="00DA2298"/>
    <w:rsid w:val="00DB5444"/>
    <w:rsid w:val="00DB7637"/>
    <w:rsid w:val="00DC2F74"/>
    <w:rsid w:val="00DC6001"/>
    <w:rsid w:val="00DD4026"/>
    <w:rsid w:val="00DD5CC2"/>
    <w:rsid w:val="00DD7844"/>
    <w:rsid w:val="00DF051E"/>
    <w:rsid w:val="00DF1A58"/>
    <w:rsid w:val="00DF3FE1"/>
    <w:rsid w:val="00E0133C"/>
    <w:rsid w:val="00E01F68"/>
    <w:rsid w:val="00E0239A"/>
    <w:rsid w:val="00E04800"/>
    <w:rsid w:val="00E33132"/>
    <w:rsid w:val="00E42404"/>
    <w:rsid w:val="00E43F5F"/>
    <w:rsid w:val="00E467D1"/>
    <w:rsid w:val="00E526A1"/>
    <w:rsid w:val="00E53BC0"/>
    <w:rsid w:val="00E57B38"/>
    <w:rsid w:val="00E65B41"/>
    <w:rsid w:val="00E661FD"/>
    <w:rsid w:val="00E70051"/>
    <w:rsid w:val="00E914EC"/>
    <w:rsid w:val="00E93A3F"/>
    <w:rsid w:val="00E93D91"/>
    <w:rsid w:val="00EA6483"/>
    <w:rsid w:val="00EB6122"/>
    <w:rsid w:val="00EC2DF9"/>
    <w:rsid w:val="00EC5289"/>
    <w:rsid w:val="00ED325B"/>
    <w:rsid w:val="00ED76B2"/>
    <w:rsid w:val="00EE49A0"/>
    <w:rsid w:val="00EE4E3E"/>
    <w:rsid w:val="00EF25F7"/>
    <w:rsid w:val="00F0313D"/>
    <w:rsid w:val="00F05BB2"/>
    <w:rsid w:val="00F07DF2"/>
    <w:rsid w:val="00F12059"/>
    <w:rsid w:val="00F16376"/>
    <w:rsid w:val="00F259D7"/>
    <w:rsid w:val="00F27A60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3B4C"/>
    <w:rsid w:val="00F90DA1"/>
    <w:rsid w:val="00FA40D2"/>
    <w:rsid w:val="00FA5DB0"/>
    <w:rsid w:val="00FB1E62"/>
    <w:rsid w:val="00FD3D49"/>
    <w:rsid w:val="00FD472C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3"/>
    <o:shapelayout v:ext="edit">
      <o:idmap v:ext="edit" data="1"/>
      <o:rules v:ext="edit">
        <o:r id="V:Rule1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 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1708A-FD24-4187-87AB-08A185247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2738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20-939</cp:lastModifiedBy>
  <cp:revision>3</cp:revision>
  <cp:lastPrinted>2019-06-07T12:05:00Z</cp:lastPrinted>
  <dcterms:created xsi:type="dcterms:W3CDTF">2020-10-30T11:50:00Z</dcterms:created>
  <dcterms:modified xsi:type="dcterms:W3CDTF">2020-10-30T11:55:00Z</dcterms:modified>
</cp:coreProperties>
</file>