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5F713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DB7EF8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DF051E">
        <w:t>00</w:t>
      </w:r>
      <w:r w:rsidR="009E7A66">
        <w:rPr>
          <w:lang w:val="en-US"/>
        </w:rPr>
        <w:t>7</w:t>
      </w:r>
      <w:r w:rsidR="006474E7">
        <w:t xml:space="preserve"> от </w:t>
      </w:r>
      <w:r w:rsidR="00DF051E">
        <w:rPr>
          <w:spacing w:val="20"/>
        </w:rPr>
        <w:t>06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DF051E">
        <w:rPr>
          <w:spacing w:val="20"/>
        </w:rPr>
        <w:t>1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9E7A66">
        <w:rPr>
          <w:lang w:val="en-US"/>
        </w:rPr>
        <w:t>7</w:t>
      </w:r>
      <w:bookmarkStart w:id="0" w:name="_GoBack"/>
      <w:bookmarkEnd w:id="0"/>
      <w:r w:rsidR="00C979EE">
        <w:t xml:space="preserve"> от </w:t>
      </w:r>
      <w:r w:rsidR="00DF051E">
        <w:t>19</w:t>
      </w:r>
      <w:r w:rsidR="00C979EE">
        <w:t>.</w:t>
      </w:r>
      <w:r w:rsidR="004F2EB7">
        <w:t>1</w:t>
      </w:r>
      <w:r w:rsidR="00DF051E">
        <w:t>2</w:t>
      </w:r>
      <w:r w:rsidR="00C979EE">
        <w:t>.201</w:t>
      </w:r>
      <w:r w:rsidR="004F2EB7">
        <w:t>9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0B32DA" w:rsidRPr="000B32DA" w:rsidRDefault="004F2EB7" w:rsidP="000B32DA">
      <w:pPr>
        <w:pStyle w:val="Style12"/>
        <w:widowControl/>
        <w:numPr>
          <w:ilvl w:val="0"/>
          <w:numId w:val="20"/>
        </w:numPr>
        <w:tabs>
          <w:tab w:val="left" w:pos="0"/>
        </w:tabs>
        <w:spacing w:before="185" w:line="360" w:lineRule="auto"/>
        <w:ind w:firstLine="284"/>
        <w:rPr>
          <w:rStyle w:val="FontStyle24"/>
          <w:sz w:val="24"/>
          <w:szCs w:val="24"/>
        </w:rPr>
      </w:pPr>
      <w:r w:rsidRPr="000B32DA">
        <w:rPr>
          <w:rStyle w:val="FontStyle14"/>
          <w:b/>
          <w:sz w:val="24"/>
          <w:szCs w:val="24"/>
        </w:rPr>
        <w:t>ПРИЕМА</w:t>
      </w:r>
      <w:r w:rsidR="00AA7A6E" w:rsidRPr="000B32DA">
        <w:rPr>
          <w:rStyle w:val="FontStyle14"/>
          <w:b/>
          <w:sz w:val="24"/>
          <w:szCs w:val="24"/>
          <w:lang w:val="en-US"/>
        </w:rPr>
        <w:t xml:space="preserve"> </w:t>
      </w:r>
      <w:r w:rsidR="000B32DA" w:rsidRPr="000B32DA">
        <w:rPr>
          <w:rStyle w:val="FontStyle24"/>
          <w:sz w:val="24"/>
          <w:szCs w:val="24"/>
        </w:rPr>
        <w:t xml:space="preserve">за обективен актуалния статут на </w:t>
      </w:r>
      <w:r w:rsidR="000B32DA" w:rsidRPr="000B32DA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="000B32DA" w:rsidRPr="000B32DA">
        <w:rPr>
          <w:rStyle w:val="FontStyle12"/>
          <w:b/>
          <w:sz w:val="24"/>
          <w:szCs w:val="24"/>
        </w:rPr>
        <w:t xml:space="preserve"> </w:t>
      </w:r>
      <w:r w:rsidR="000B32DA" w:rsidRPr="000B32DA">
        <w:rPr>
          <w:rStyle w:val="FontStyle28"/>
          <w:b/>
          <w:sz w:val="24"/>
          <w:szCs w:val="24"/>
        </w:rPr>
        <w:t xml:space="preserve">№ 100003 с площ 1,566 дка по КВС на с. Блатец, общ. Сливен идентичен с парцел № </w:t>
      </w:r>
      <w:r w:rsidR="000B32DA" w:rsidRPr="000B32DA">
        <w:rPr>
          <w:rStyle w:val="FontStyle28"/>
          <w:b/>
          <w:sz w:val="24"/>
          <w:szCs w:val="24"/>
          <w:lang w:val="en-US"/>
        </w:rPr>
        <w:t>III</w:t>
      </w:r>
      <w:r w:rsidR="000B32DA" w:rsidRPr="000B32DA">
        <w:rPr>
          <w:rStyle w:val="FontStyle28"/>
          <w:b/>
          <w:sz w:val="24"/>
          <w:szCs w:val="24"/>
        </w:rPr>
        <w:t>, Гараж(Развалина) с площ 1,566 дка в стопански двор на с. Блатец, като</w:t>
      </w:r>
      <w:r w:rsidR="000B32DA" w:rsidRPr="000B32DA">
        <w:rPr>
          <w:rStyle w:val="FontStyle28"/>
          <w:sz w:val="24"/>
          <w:szCs w:val="24"/>
        </w:rPr>
        <w:t xml:space="preserve"> </w:t>
      </w:r>
      <w:r w:rsidR="000B32DA" w:rsidRPr="000B32DA">
        <w:rPr>
          <w:rStyle w:val="FontStyle24"/>
          <w:sz w:val="24"/>
          <w:szCs w:val="24"/>
        </w:rPr>
        <w:t>свободен, негоден и неподлежащ на възстановяване по ЗСПЗЗ.</w:t>
      </w:r>
    </w:p>
    <w:p w:rsidR="000B32DA" w:rsidRPr="000B32DA" w:rsidRDefault="000B32DA" w:rsidP="000B32DA">
      <w:pPr>
        <w:pStyle w:val="Style12"/>
        <w:widowControl/>
        <w:numPr>
          <w:ilvl w:val="0"/>
          <w:numId w:val="20"/>
        </w:numPr>
        <w:tabs>
          <w:tab w:val="left" w:pos="0"/>
        </w:tabs>
        <w:spacing w:line="360" w:lineRule="auto"/>
        <w:ind w:firstLine="219"/>
        <w:rPr>
          <w:rStyle w:val="FontStyle24"/>
          <w:color w:val="FF0000"/>
          <w:sz w:val="24"/>
          <w:szCs w:val="24"/>
        </w:rPr>
      </w:pPr>
      <w:r w:rsidRPr="000B32DA">
        <w:rPr>
          <w:rStyle w:val="FontStyle24"/>
          <w:sz w:val="24"/>
          <w:szCs w:val="24"/>
        </w:rPr>
        <w:t xml:space="preserve">Приема отразеното в цифровия модел по </w:t>
      </w:r>
      <w:r w:rsidRPr="000B32DA">
        <w:rPr>
          <w:rStyle w:val="FontStyle28"/>
          <w:b/>
          <w:sz w:val="24"/>
          <w:szCs w:val="24"/>
        </w:rPr>
        <w:t>КВС на с. Блатец, общ. Сливен</w:t>
      </w:r>
      <w:r w:rsidRPr="000B32DA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област Сливен</w:t>
      </w:r>
      <w:r w:rsidRPr="000B32DA">
        <w:rPr>
          <w:rStyle w:val="FontStyle24"/>
          <w:color w:val="FF0000"/>
          <w:sz w:val="24"/>
          <w:szCs w:val="24"/>
        </w:rPr>
        <w:t xml:space="preserve"> </w:t>
      </w:r>
      <w:r w:rsidRPr="000B32DA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0B32DA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0B32DA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0B32DA">
        <w:rPr>
          <w:rStyle w:val="FontStyle28"/>
          <w:b/>
          <w:sz w:val="24"/>
          <w:szCs w:val="24"/>
        </w:rPr>
        <w:t>№ 100003</w:t>
      </w:r>
      <w:r w:rsidRPr="000B32DA">
        <w:rPr>
          <w:rStyle w:val="FontStyle24"/>
          <w:sz w:val="24"/>
          <w:szCs w:val="24"/>
        </w:rPr>
        <w:t>.</w:t>
      </w:r>
    </w:p>
    <w:p w:rsidR="000B32DA" w:rsidRPr="000B32DA" w:rsidRDefault="000B32DA" w:rsidP="000B32DA">
      <w:pPr>
        <w:pStyle w:val="Style9"/>
        <w:widowControl/>
        <w:spacing w:before="160" w:line="360" w:lineRule="auto"/>
        <w:ind w:firstLine="284"/>
        <w:jc w:val="both"/>
        <w:rPr>
          <w:rStyle w:val="FontStyle24"/>
          <w:b w:val="0"/>
          <w:sz w:val="24"/>
          <w:szCs w:val="24"/>
        </w:rPr>
      </w:pPr>
      <w:r w:rsidRPr="000B32DA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0B32DA">
        <w:rPr>
          <w:rStyle w:val="FontStyle28"/>
          <w:b/>
          <w:sz w:val="24"/>
          <w:szCs w:val="24"/>
        </w:rPr>
        <w:t>Заповед № РД-10-240/16.11.2016 г. на Директора на ОД „Земеделие“ Сливен във връзка с решение на комисия по Протокол ПО-02-10/01.11.2016 г. по реда на чл. 45, ал. 5 от ППЗСПЗЗ за стопански двор на с</w:t>
      </w:r>
      <w:r w:rsidRPr="000B32DA">
        <w:rPr>
          <w:rStyle w:val="FontStyle28"/>
          <w:b/>
          <w:sz w:val="24"/>
          <w:szCs w:val="24"/>
          <w:lang w:val="ru-RU"/>
        </w:rPr>
        <w:t xml:space="preserve">. </w:t>
      </w:r>
      <w:proofErr w:type="spellStart"/>
      <w:r w:rsidRPr="000B32DA">
        <w:rPr>
          <w:rStyle w:val="FontStyle28"/>
          <w:b/>
          <w:sz w:val="24"/>
          <w:szCs w:val="24"/>
          <w:lang w:val="ru-RU"/>
        </w:rPr>
        <w:t>Блатец</w:t>
      </w:r>
      <w:proofErr w:type="spellEnd"/>
      <w:r w:rsidRPr="000B32DA">
        <w:rPr>
          <w:rStyle w:val="FontStyle28"/>
          <w:b/>
          <w:sz w:val="24"/>
          <w:szCs w:val="24"/>
          <w:lang w:val="ru-RU"/>
        </w:rPr>
        <w:t xml:space="preserve">, общ. </w:t>
      </w:r>
      <w:proofErr w:type="spellStart"/>
      <w:r w:rsidRPr="000B32DA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0B32DA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0B32DA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0B32DA">
        <w:rPr>
          <w:rStyle w:val="FontStyle24"/>
          <w:b w:val="0"/>
          <w:sz w:val="24"/>
          <w:szCs w:val="24"/>
        </w:rPr>
        <w:t>.</w:t>
      </w:r>
    </w:p>
    <w:p w:rsidR="00DF051E" w:rsidRPr="000B32DA" w:rsidRDefault="00DF051E" w:rsidP="000B32D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AA7A6E" w:rsidRDefault="00AA7A6E" w:rsidP="00AA7A6E">
      <w:pPr>
        <w:tabs>
          <w:tab w:val="left" w:pos="284"/>
        </w:tabs>
        <w:spacing w:line="360" w:lineRule="auto"/>
        <w:jc w:val="both"/>
        <w:rPr>
          <w:rStyle w:val="ab"/>
          <w:b/>
          <w:i w:val="0"/>
          <w:lang w:val="en-US"/>
        </w:rPr>
      </w:pPr>
    </w:p>
    <w:p w:rsidR="000B32DA" w:rsidRPr="00AA7A6E" w:rsidRDefault="000B32DA" w:rsidP="00AA7A6E">
      <w:pPr>
        <w:tabs>
          <w:tab w:val="left" w:pos="284"/>
        </w:tabs>
        <w:spacing w:line="360" w:lineRule="auto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31" w:rsidRDefault="005F7131">
      <w:r>
        <w:separator/>
      </w:r>
    </w:p>
  </w:endnote>
  <w:endnote w:type="continuationSeparator" w:id="0">
    <w:p w:rsidR="005F7131" w:rsidRDefault="005F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31" w:rsidRDefault="005F7131">
      <w:r>
        <w:separator/>
      </w:r>
    </w:p>
  </w:footnote>
  <w:footnote w:type="continuationSeparator" w:id="0">
    <w:p w:rsidR="005F7131" w:rsidRDefault="005F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32DA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4FDF"/>
    <w:rsid w:val="006474E7"/>
    <w:rsid w:val="00693945"/>
    <w:rsid w:val="006951FF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B3BA-7CC5-417F-98A3-30F25034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1628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9</cp:revision>
  <cp:lastPrinted>2019-06-07T12:05:00Z</cp:lastPrinted>
  <dcterms:created xsi:type="dcterms:W3CDTF">2020-01-06T11:32:00Z</dcterms:created>
  <dcterms:modified xsi:type="dcterms:W3CDTF">2020-01-06T11:34:00Z</dcterms:modified>
</cp:coreProperties>
</file>