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BF49A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F051E">
        <w:t>00</w:t>
      </w:r>
      <w:r w:rsidR="00300683">
        <w:rPr>
          <w:lang w:val="en-US"/>
        </w:rPr>
        <w:t>5</w:t>
      </w:r>
      <w:r w:rsidR="006474E7">
        <w:t xml:space="preserve"> от </w:t>
      </w:r>
      <w:r w:rsidR="00DF051E">
        <w:rPr>
          <w:spacing w:val="20"/>
        </w:rPr>
        <w:t>06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DF051E">
        <w:rPr>
          <w:spacing w:val="20"/>
        </w:rPr>
        <w:t>1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300683">
        <w:rPr>
          <w:lang w:val="en-US"/>
        </w:rPr>
        <w:t>5</w:t>
      </w:r>
      <w:r w:rsidR="00C979EE">
        <w:t xml:space="preserve"> от </w:t>
      </w:r>
      <w:r w:rsidR="00DF051E">
        <w:t>19</w:t>
      </w:r>
      <w:r w:rsidR="00C979EE">
        <w:t>.</w:t>
      </w:r>
      <w:r w:rsidR="004F2EB7">
        <w:t>1</w:t>
      </w:r>
      <w:r w:rsidR="00DF051E">
        <w:t>2</w:t>
      </w:r>
      <w:r w:rsidR="00C979EE">
        <w:t>.201</w:t>
      </w:r>
      <w:r w:rsidR="004F2EB7">
        <w:t>9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D94921" w:rsidRPr="00C06053" w:rsidRDefault="004F2EB7" w:rsidP="00D94921">
      <w:pPr>
        <w:pStyle w:val="Style12"/>
        <w:widowControl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bookmarkStart w:id="0" w:name="_GoBack"/>
      <w:r w:rsidRPr="00C06053">
        <w:rPr>
          <w:rStyle w:val="FontStyle14"/>
          <w:b/>
          <w:sz w:val="24"/>
          <w:szCs w:val="24"/>
        </w:rPr>
        <w:t>ПРИЕМА</w:t>
      </w:r>
      <w:r w:rsidRPr="00C06053">
        <w:rPr>
          <w:rStyle w:val="FontStyle14"/>
          <w:sz w:val="24"/>
          <w:szCs w:val="24"/>
        </w:rPr>
        <w:t xml:space="preserve"> </w:t>
      </w:r>
      <w:r w:rsidR="00D94921"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="00D94921"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="00D94921" w:rsidRPr="00C06053">
        <w:rPr>
          <w:rStyle w:val="FontStyle12"/>
          <w:b/>
          <w:sz w:val="24"/>
          <w:szCs w:val="24"/>
        </w:rPr>
        <w:t xml:space="preserve"> </w:t>
      </w:r>
      <w:r w:rsidR="00D94921" w:rsidRPr="00C06053">
        <w:rPr>
          <w:rStyle w:val="FontStyle28"/>
          <w:b/>
          <w:sz w:val="24"/>
          <w:szCs w:val="24"/>
        </w:rPr>
        <w:t xml:space="preserve">с идентификатор ПИ № 04635.66.278 с площ 5011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32 с площ 5,500 дка от ПП, като </w:t>
      </w:r>
      <w:r w:rsidR="00D94921" w:rsidRPr="00C06053">
        <w:rPr>
          <w:rStyle w:val="FontStyle24"/>
          <w:sz w:val="24"/>
          <w:szCs w:val="24"/>
        </w:rPr>
        <w:t>свободен, годен за земеделско ползване – „Изоставена земя“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04635.66.278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>2.</w:t>
      </w:r>
      <w:r w:rsidRPr="00C06053">
        <w:rPr>
          <w:rStyle w:val="FontStyle28"/>
          <w:b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04635.66.290 с площ 1008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12 с площ 1,000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04635.66.290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lastRenderedPageBreak/>
        <w:t xml:space="preserve">3. 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04635.66.291 с площ 969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13 с площ 1,000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04635.66.291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4. 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04635.66.292 с площ 694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14 с площ 0,700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04635.66.292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>5.</w:t>
      </w:r>
      <w:r w:rsidRPr="00C06053">
        <w:rPr>
          <w:rStyle w:val="FontStyle28"/>
          <w:b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04635.66.293 с площ 1291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15 с площ 1,300 дка от ПП, като </w:t>
      </w:r>
      <w:r w:rsidRPr="00C06053">
        <w:rPr>
          <w:rStyle w:val="FontStyle24"/>
          <w:sz w:val="24"/>
          <w:szCs w:val="24"/>
        </w:rPr>
        <w:t>свободен, годен за земеделско ползване – „Изоставена земя“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04635.66.293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993"/>
        </w:tabs>
        <w:spacing w:before="185" w:line="360" w:lineRule="auto"/>
        <w:ind w:left="0" w:firstLine="567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04635.66.294 с площ 403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16 с площ 0,400 дка от ПП, като </w:t>
      </w:r>
      <w:r w:rsidRPr="00C06053">
        <w:rPr>
          <w:rStyle w:val="FontStyle24"/>
          <w:sz w:val="24"/>
          <w:szCs w:val="24"/>
        </w:rPr>
        <w:t>свободен, годен за земеделско ползване – „Изоставена земя“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04635.66.294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993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lastRenderedPageBreak/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04635.66.295 с площ 2519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17 с площ 2,500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04635.66.295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04635.66.296 с площ 2277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19 с площ 2,300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04635.66.296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04635.66.297 с площ 1453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20 с площ 1,500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04635.66.297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9"/>
        <w:widowControl/>
        <w:numPr>
          <w:ilvl w:val="0"/>
          <w:numId w:val="22"/>
        </w:numPr>
        <w:tabs>
          <w:tab w:val="left" w:pos="993"/>
        </w:tabs>
        <w:spacing w:before="164" w:line="360" w:lineRule="auto"/>
        <w:ind w:left="0" w:firstLine="360"/>
        <w:jc w:val="both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04635.66.299 с площ 2322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23 с площ 2,300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04635.66.299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lastRenderedPageBreak/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04635.66.329 с площ 1021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27 с площ 1,000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04635.66.329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9"/>
        <w:widowControl/>
        <w:numPr>
          <w:ilvl w:val="0"/>
          <w:numId w:val="22"/>
        </w:numPr>
        <w:tabs>
          <w:tab w:val="left" w:pos="1134"/>
        </w:tabs>
        <w:spacing w:before="164" w:line="360" w:lineRule="auto"/>
        <w:ind w:left="0" w:firstLine="709"/>
        <w:jc w:val="both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04635.66.330 с площ 1147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28 с площ 1,100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04635.66.330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04635.66.331 с площ 828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29 с площ 0,800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04635.66.331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04635.66.332 с площ 1085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30 с площ 1,100 дка от ПП, като </w:t>
      </w:r>
      <w:r w:rsidRPr="00C06053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567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04635.66.332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2"/>
        <w:widowControl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before="185" w:line="360" w:lineRule="auto"/>
        <w:ind w:left="0" w:firstLine="709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lastRenderedPageBreak/>
        <w:t xml:space="preserve">Приема за обективен актуалния статут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2"/>
          <w:b/>
          <w:sz w:val="24"/>
          <w:szCs w:val="24"/>
        </w:rPr>
        <w:t xml:space="preserve"> </w:t>
      </w:r>
      <w:r w:rsidRPr="00C06053">
        <w:rPr>
          <w:rStyle w:val="FontStyle28"/>
          <w:b/>
          <w:sz w:val="24"/>
          <w:szCs w:val="24"/>
        </w:rPr>
        <w:t xml:space="preserve">с идентификатор ПИ № 04635.66.334 с площ 1743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31 с площ 1,700 дка от ПП, като </w:t>
      </w:r>
      <w:r w:rsidRPr="00C06053">
        <w:rPr>
          <w:rStyle w:val="FontStyle24"/>
          <w:sz w:val="24"/>
          <w:szCs w:val="24"/>
        </w:rPr>
        <w:t>свободен, годен за земеделско ползване – „Изоставена земя“ и неподлежащ на възстановяване по ЗСПЗЗ.</w:t>
      </w:r>
    </w:p>
    <w:p w:rsidR="00D94921" w:rsidRPr="00C06053" w:rsidRDefault="00D94921" w:rsidP="00D94921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06053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0"/>
          <w:rFonts w:ascii="Times New Roman" w:hAnsi="Times New Roman"/>
          <w:b/>
          <w:spacing w:val="0"/>
        </w:rPr>
        <w:t>, община Нова Загора, област Сливен</w:t>
      </w:r>
      <w:r w:rsidRPr="00C06053">
        <w:rPr>
          <w:rStyle w:val="FontStyle24"/>
          <w:color w:val="FF0000"/>
          <w:sz w:val="24"/>
          <w:szCs w:val="24"/>
        </w:rPr>
        <w:t xml:space="preserve"> </w:t>
      </w:r>
      <w:r w:rsidRPr="00C06053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06053">
        <w:rPr>
          <w:rStyle w:val="FontStyle20"/>
          <w:rFonts w:ascii="Times New Roman" w:hAnsi="Times New Roman"/>
          <w:b/>
          <w:spacing w:val="0"/>
        </w:rPr>
        <w:t>поземлен имот</w:t>
      </w:r>
      <w:r w:rsidRPr="00C06053">
        <w:rPr>
          <w:rStyle w:val="FontStyle19"/>
          <w:rFonts w:ascii="Times New Roman" w:hAnsi="Times New Roman"/>
        </w:rPr>
        <w:t xml:space="preserve"> </w:t>
      </w:r>
      <w:r w:rsidRPr="00C06053">
        <w:rPr>
          <w:rStyle w:val="FontStyle20"/>
          <w:rFonts w:ascii="Times New Roman" w:hAnsi="Times New Roman"/>
          <w:b/>
          <w:spacing w:val="0"/>
        </w:rPr>
        <w:t xml:space="preserve">с идентификатор № </w:t>
      </w:r>
      <w:r w:rsidRPr="00C06053">
        <w:rPr>
          <w:rStyle w:val="FontStyle28"/>
          <w:b/>
          <w:sz w:val="24"/>
          <w:szCs w:val="24"/>
        </w:rPr>
        <w:t>04635.66.334</w:t>
      </w:r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sz w:val="24"/>
          <w:szCs w:val="24"/>
        </w:rPr>
      </w:pPr>
      <w:r w:rsidRPr="00C06053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C06053">
        <w:rPr>
          <w:rStyle w:val="FontStyle28"/>
          <w:b/>
          <w:sz w:val="24"/>
          <w:szCs w:val="24"/>
        </w:rPr>
        <w:t xml:space="preserve">Протокол от 01.03.1994 г. приет по реда на чл. 45, ал. 3 от ППЗСПЗЗ в частта </w:t>
      </w:r>
      <w:r w:rsidRPr="00C06053">
        <w:rPr>
          <w:rStyle w:val="FontStyle29"/>
          <w:sz w:val="24"/>
          <w:szCs w:val="24"/>
        </w:rPr>
        <w:t xml:space="preserve">т. 1 </w:t>
      </w:r>
      <w:r w:rsidRPr="00C06053">
        <w:rPr>
          <w:rStyle w:val="FontStyle28"/>
          <w:b/>
          <w:sz w:val="24"/>
          <w:szCs w:val="24"/>
        </w:rPr>
        <w:t xml:space="preserve">раздел  – Стопански двор с. Богданово Част </w:t>
      </w:r>
      <w:r w:rsidRPr="00C06053">
        <w:rPr>
          <w:rStyle w:val="FontStyle28"/>
          <w:b/>
          <w:sz w:val="24"/>
          <w:szCs w:val="24"/>
          <w:lang w:val="en-US"/>
        </w:rPr>
        <w:t xml:space="preserve">I </w:t>
      </w:r>
      <w:r w:rsidRPr="00C06053">
        <w:rPr>
          <w:rStyle w:val="FontStyle28"/>
          <w:b/>
          <w:sz w:val="24"/>
          <w:szCs w:val="24"/>
        </w:rPr>
        <w:t xml:space="preserve">– „Животновъден комплекс“ парцели с №№ </w:t>
      </w:r>
      <w:r w:rsidRPr="00C06053">
        <w:rPr>
          <w:rStyle w:val="FontStyle29"/>
          <w:sz w:val="24"/>
          <w:szCs w:val="24"/>
        </w:rPr>
        <w:t>1</w:t>
      </w:r>
      <w:r w:rsidRPr="00C06053">
        <w:rPr>
          <w:rStyle w:val="FontStyle28"/>
          <w:b/>
          <w:sz w:val="24"/>
          <w:szCs w:val="24"/>
        </w:rPr>
        <w:t xml:space="preserve">2, 13, 14, 15, 16, 17, 19, 20, 23, 27, 28, 29, 30 и 31 и в частта т.3, Част </w:t>
      </w:r>
      <w:r w:rsidRPr="00C06053">
        <w:rPr>
          <w:rStyle w:val="FontStyle28"/>
          <w:b/>
          <w:sz w:val="24"/>
          <w:szCs w:val="24"/>
          <w:lang w:val="en-US"/>
        </w:rPr>
        <w:t xml:space="preserve">I </w:t>
      </w:r>
      <w:r w:rsidRPr="00C06053">
        <w:rPr>
          <w:rStyle w:val="FontStyle28"/>
          <w:b/>
          <w:sz w:val="24"/>
          <w:szCs w:val="24"/>
        </w:rPr>
        <w:t>– „Животновъден комплекс“ свободни земеделски земи парцел № 32 в стопански двор на с</w:t>
      </w:r>
      <w:r w:rsidRPr="00C06053">
        <w:rPr>
          <w:rStyle w:val="FontStyle28"/>
          <w:b/>
          <w:sz w:val="24"/>
          <w:szCs w:val="24"/>
          <w:lang w:val="ru-RU"/>
        </w:rPr>
        <w:t xml:space="preserve">. </w:t>
      </w:r>
      <w:r w:rsidRPr="00C06053">
        <w:rPr>
          <w:rStyle w:val="FontStyle28"/>
          <w:b/>
          <w:sz w:val="24"/>
          <w:szCs w:val="24"/>
        </w:rPr>
        <w:t>Богданово</w:t>
      </w:r>
      <w:r w:rsidRPr="00C06053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C06053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C06053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C06053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C06053">
        <w:rPr>
          <w:rStyle w:val="FontStyle24"/>
          <w:sz w:val="24"/>
          <w:szCs w:val="24"/>
        </w:rPr>
        <w:t>.</w:t>
      </w:r>
    </w:p>
    <w:p w:rsidR="00D94921" w:rsidRPr="00C06053" w:rsidRDefault="00D94921" w:rsidP="00D94921">
      <w:pPr>
        <w:pStyle w:val="Style1"/>
        <w:widowControl/>
        <w:tabs>
          <w:tab w:val="left" w:pos="284"/>
          <w:tab w:val="left" w:pos="567"/>
        </w:tabs>
        <w:spacing w:before="7" w:line="360" w:lineRule="auto"/>
        <w:jc w:val="both"/>
        <w:rPr>
          <w:lang w:val="en-US"/>
        </w:rPr>
      </w:pPr>
      <w:r w:rsidRPr="00C06053">
        <w:rPr>
          <w:lang w:val="en-US"/>
        </w:rPr>
        <w:tab/>
      </w:r>
    </w:p>
    <w:bookmarkEnd w:id="0"/>
    <w:p w:rsidR="004F2EB7" w:rsidRPr="00DF051E" w:rsidRDefault="004F2EB7" w:rsidP="00D94921">
      <w:pPr>
        <w:pStyle w:val="Style1"/>
        <w:widowControl/>
        <w:tabs>
          <w:tab w:val="left" w:pos="317"/>
          <w:tab w:val="left" w:pos="1134"/>
          <w:tab w:val="left" w:pos="1418"/>
          <w:tab w:val="left" w:pos="2410"/>
        </w:tabs>
        <w:spacing w:before="7" w:line="360" w:lineRule="auto"/>
        <w:ind w:left="14"/>
        <w:jc w:val="both"/>
        <w:rPr>
          <w:rStyle w:val="FontStyle14"/>
          <w:b/>
          <w:sz w:val="24"/>
          <w:szCs w:val="24"/>
        </w:rPr>
      </w:pPr>
    </w:p>
    <w:p w:rsidR="00DF051E" w:rsidRDefault="00DF051E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AD" w:rsidRDefault="00BF49AD">
      <w:r>
        <w:separator/>
      </w:r>
    </w:p>
  </w:endnote>
  <w:endnote w:type="continuationSeparator" w:id="0">
    <w:p w:rsidR="00BF49AD" w:rsidRDefault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AD" w:rsidRDefault="00BF49AD">
      <w:r>
        <w:separator/>
      </w:r>
    </w:p>
  </w:footnote>
  <w:footnote w:type="continuationSeparator" w:id="0">
    <w:p w:rsidR="00BF49AD" w:rsidRDefault="00BF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E520A"/>
    <w:multiLevelType w:val="hybridMultilevel"/>
    <w:tmpl w:val="DC2658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F2D19"/>
    <w:multiLevelType w:val="hybridMultilevel"/>
    <w:tmpl w:val="B16295CE"/>
    <w:lvl w:ilvl="0" w:tplc="1D302CD8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3" w:hanging="360"/>
      </w:pPr>
    </w:lvl>
    <w:lvl w:ilvl="2" w:tplc="0409001B" w:tentative="1">
      <w:start w:val="1"/>
      <w:numFmt w:val="lowerRoman"/>
      <w:lvlText w:val="%3."/>
      <w:lvlJc w:val="right"/>
      <w:pPr>
        <w:ind w:left="3523" w:hanging="180"/>
      </w:pPr>
    </w:lvl>
    <w:lvl w:ilvl="3" w:tplc="0409000F" w:tentative="1">
      <w:start w:val="1"/>
      <w:numFmt w:val="decimal"/>
      <w:lvlText w:val="%4."/>
      <w:lvlJc w:val="left"/>
      <w:pPr>
        <w:ind w:left="4243" w:hanging="360"/>
      </w:pPr>
    </w:lvl>
    <w:lvl w:ilvl="4" w:tplc="04090019" w:tentative="1">
      <w:start w:val="1"/>
      <w:numFmt w:val="lowerLetter"/>
      <w:lvlText w:val="%5."/>
      <w:lvlJc w:val="left"/>
      <w:pPr>
        <w:ind w:left="4963" w:hanging="360"/>
      </w:pPr>
    </w:lvl>
    <w:lvl w:ilvl="5" w:tplc="0409001B" w:tentative="1">
      <w:start w:val="1"/>
      <w:numFmt w:val="lowerRoman"/>
      <w:lvlText w:val="%6."/>
      <w:lvlJc w:val="right"/>
      <w:pPr>
        <w:ind w:left="5683" w:hanging="180"/>
      </w:pPr>
    </w:lvl>
    <w:lvl w:ilvl="6" w:tplc="0409000F" w:tentative="1">
      <w:start w:val="1"/>
      <w:numFmt w:val="decimal"/>
      <w:lvlText w:val="%7."/>
      <w:lvlJc w:val="left"/>
      <w:pPr>
        <w:ind w:left="6403" w:hanging="360"/>
      </w:pPr>
    </w:lvl>
    <w:lvl w:ilvl="7" w:tplc="04090019" w:tentative="1">
      <w:start w:val="1"/>
      <w:numFmt w:val="lowerLetter"/>
      <w:lvlText w:val="%8."/>
      <w:lvlJc w:val="left"/>
      <w:pPr>
        <w:ind w:left="7123" w:hanging="360"/>
      </w:pPr>
    </w:lvl>
    <w:lvl w:ilvl="8" w:tplc="040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21"/>
  </w:num>
  <w:num w:numId="11">
    <w:abstractNumId w:val="20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4A5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0683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5F9A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49AD"/>
    <w:rsid w:val="00BF5B4A"/>
    <w:rsid w:val="00C04ABC"/>
    <w:rsid w:val="00C06053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D02488"/>
    <w:rsid w:val="00D05368"/>
    <w:rsid w:val="00D079B7"/>
    <w:rsid w:val="00D16738"/>
    <w:rsid w:val="00D16949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94921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 Знак"/>
    <w:basedOn w:val="a"/>
    <w:rsid w:val="00D9492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652A-A852-414E-84E2-F6EFB803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9920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11</cp:revision>
  <cp:lastPrinted>2019-06-07T12:05:00Z</cp:lastPrinted>
  <dcterms:created xsi:type="dcterms:W3CDTF">2020-01-06T11:23:00Z</dcterms:created>
  <dcterms:modified xsi:type="dcterms:W3CDTF">2020-01-06T11:26:00Z</dcterms:modified>
</cp:coreProperties>
</file>