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FE3" w:rsidRPr="0002016E" w:rsidRDefault="005B2FE3" w:rsidP="008B7A95">
      <w:pPr>
        <w:jc w:val="both"/>
        <w:rPr>
          <w:rFonts w:ascii="Arial" w:eastAsia="SimSun" w:hAnsi="Arial" w:cs="Arial"/>
          <w:b/>
          <w:bCs/>
          <w:noProof/>
          <w:color w:val="000000"/>
          <w:sz w:val="20"/>
          <w:lang w:eastAsia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02016E" w:rsidTr="00F73636">
        <w:tc>
          <w:tcPr>
            <w:tcW w:w="9900" w:type="dxa"/>
            <w:shd w:val="clear" w:color="auto" w:fill="C0C0C0"/>
            <w:hideMark/>
          </w:tcPr>
          <w:p w:rsidR="001B1430" w:rsidRPr="0002016E" w:rsidRDefault="001B1430" w:rsidP="008B7A95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noProof/>
                <w:sz w:val="20"/>
              </w:rPr>
            </w:pPr>
            <w:r w:rsidRPr="0002016E">
              <w:rPr>
                <w:rFonts w:ascii="Arial" w:hAnsi="Arial" w:cs="Arial"/>
                <w:b/>
                <w:i/>
                <w:noProof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:rsidR="001B1430" w:rsidRPr="0002016E" w:rsidRDefault="001B1430" w:rsidP="008B7A95">
            <w:pPr>
              <w:jc w:val="both"/>
              <w:rPr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CA40F5" w:rsidRPr="0002016E" w:rsidRDefault="00CA40F5" w:rsidP="008B7A95">
      <w:pPr>
        <w:jc w:val="both"/>
        <w:rPr>
          <w:rFonts w:ascii="Arial" w:hAnsi="Arial" w:cs="Arial"/>
          <w:b/>
          <w:noProof/>
          <w:sz w:val="20"/>
        </w:rPr>
      </w:pPr>
    </w:p>
    <w:p w:rsidR="00DC7D0E" w:rsidRPr="00DC7D0E" w:rsidRDefault="00953F15" w:rsidP="00DC7D0E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  <w:r>
        <w:rPr>
          <w:rFonts w:ascii="Arial" w:hAnsi="Arial" w:cs="Arial"/>
          <w:b/>
          <w:noProof/>
          <w:color w:val="000000"/>
          <w:sz w:val="20"/>
          <w:lang w:val="en-US"/>
        </w:rPr>
        <w:t>4</w:t>
      </w:r>
      <w:r w:rsidR="00DC7D0E" w:rsidRPr="00DC7D0E">
        <w:rPr>
          <w:rFonts w:ascii="Arial" w:hAnsi="Arial" w:cs="Arial"/>
          <w:b/>
          <w:noProof/>
          <w:color w:val="000000"/>
          <w:sz w:val="20"/>
          <w:lang w:val="en-US"/>
        </w:rPr>
        <w:t>. Португалското председателство, начело с министъра на земеделието Мария до Сеу Антунеш активно защитава позицията на Съвета по време на тристранни</w:t>
      </w:r>
      <w:r w:rsidR="00611736">
        <w:rPr>
          <w:rFonts w:ascii="Arial" w:hAnsi="Arial" w:cs="Arial"/>
          <w:b/>
          <w:noProof/>
          <w:color w:val="000000"/>
          <w:sz w:val="20"/>
        </w:rPr>
        <w:t>те</w:t>
      </w:r>
      <w:r w:rsidR="00DC7D0E" w:rsidRPr="00DC7D0E">
        <w:rPr>
          <w:rFonts w:ascii="Arial" w:hAnsi="Arial" w:cs="Arial"/>
          <w:b/>
          <w:noProof/>
          <w:color w:val="000000"/>
          <w:sz w:val="20"/>
          <w:lang w:val="en-US"/>
        </w:rPr>
        <w:t xml:space="preserve"> преговори с Е</w:t>
      </w:r>
      <w:r w:rsidR="00611736">
        <w:rPr>
          <w:rFonts w:ascii="Arial" w:hAnsi="Arial" w:cs="Arial"/>
          <w:b/>
          <w:noProof/>
          <w:color w:val="000000"/>
          <w:sz w:val="20"/>
        </w:rPr>
        <w:t>вропейския парламент като изтъква, че</w:t>
      </w:r>
      <w:r w:rsidR="00DC7D0E" w:rsidRPr="00DC7D0E">
        <w:rPr>
          <w:rFonts w:ascii="Arial" w:hAnsi="Arial" w:cs="Arial"/>
          <w:b/>
          <w:noProof/>
          <w:color w:val="000000"/>
          <w:sz w:val="20"/>
          <w:lang w:val="en-US"/>
        </w:rPr>
        <w:t xml:space="preserve"> преговарящите са на прав път към политика, която е базирана на резултати и е по-гъвкава.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 xml:space="preserve"> В опит да увеличи прозрачността, </w:t>
      </w:r>
      <w:r w:rsidR="00C025D7">
        <w:rPr>
          <w:rFonts w:ascii="Arial" w:hAnsi="Arial" w:cs="Arial"/>
          <w:noProof/>
          <w:color w:val="000000"/>
          <w:sz w:val="20"/>
        </w:rPr>
        <w:t>португалският министър</w:t>
      </w:r>
      <w:r w:rsidR="00C025D7">
        <w:rPr>
          <w:rFonts w:ascii="Arial" w:hAnsi="Arial" w:cs="Arial"/>
          <w:noProof/>
          <w:color w:val="000000"/>
          <w:sz w:val="20"/>
          <w:lang w:val="en-US"/>
        </w:rPr>
        <w:t xml:space="preserve"> обеща да предостав</w:t>
      </w:r>
      <w:r w:rsidR="00C025D7">
        <w:rPr>
          <w:rFonts w:ascii="Arial" w:hAnsi="Arial" w:cs="Arial"/>
          <w:noProof/>
          <w:color w:val="000000"/>
          <w:sz w:val="20"/>
        </w:rPr>
        <w:t>я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 xml:space="preserve"> таблица с 4 колони след всяка тристранна среща, </w:t>
      </w:r>
      <w:r w:rsidR="00BF5D4A">
        <w:rPr>
          <w:rFonts w:ascii="Arial" w:hAnsi="Arial" w:cs="Arial"/>
          <w:noProof/>
          <w:color w:val="000000"/>
          <w:sz w:val="20"/>
        </w:rPr>
        <w:t>която да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 xml:space="preserve"> „даде </w:t>
      </w:r>
      <w:r w:rsidR="00BF5D4A">
        <w:rPr>
          <w:rFonts w:ascii="Arial" w:hAnsi="Arial" w:cs="Arial"/>
          <w:noProof/>
          <w:color w:val="000000"/>
          <w:sz w:val="20"/>
        </w:rPr>
        <w:t>представа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 xml:space="preserve"> за </w:t>
      </w:r>
      <w:r w:rsidR="00BF5D4A">
        <w:rPr>
          <w:rFonts w:ascii="Arial" w:hAnsi="Arial" w:cs="Arial"/>
          <w:noProof/>
          <w:color w:val="000000"/>
          <w:sz w:val="20"/>
        </w:rPr>
        <w:t xml:space="preserve">това, което 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 xml:space="preserve">вече </w:t>
      </w:r>
      <w:r w:rsidR="00BF5D4A">
        <w:rPr>
          <w:rFonts w:ascii="Arial" w:hAnsi="Arial" w:cs="Arial"/>
          <w:noProof/>
          <w:color w:val="000000"/>
          <w:sz w:val="20"/>
        </w:rPr>
        <w:t xml:space="preserve">е било 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 xml:space="preserve">обсъдено“. По време на </w:t>
      </w:r>
      <w:r w:rsidR="00BF5D4A">
        <w:rPr>
          <w:rFonts w:ascii="Arial" w:hAnsi="Arial" w:cs="Arial"/>
          <w:noProof/>
          <w:color w:val="000000"/>
          <w:sz w:val="20"/>
        </w:rPr>
        <w:t>разискването, което последва,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 xml:space="preserve"> всички делегации, които взеха думата, изразиха подкрепата си </w:t>
      </w:r>
      <w:r w:rsidR="00D40D3F">
        <w:rPr>
          <w:rFonts w:ascii="Arial" w:hAnsi="Arial" w:cs="Arial"/>
          <w:noProof/>
          <w:color w:val="000000"/>
          <w:sz w:val="20"/>
        </w:rPr>
        <w:t>за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 xml:space="preserve"> Председателството в „последния </w:t>
      </w:r>
      <w:r w:rsidR="00D40D3F">
        <w:rPr>
          <w:rFonts w:ascii="Arial" w:hAnsi="Arial" w:cs="Arial"/>
          <w:noProof/>
          <w:color w:val="000000"/>
          <w:sz w:val="20"/>
        </w:rPr>
        <w:t>етап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 xml:space="preserve"> от преговорите“, подчертавайки необходимостта от балансиран подход по екологични</w:t>
      </w:r>
      <w:r w:rsidR="00BF5D4A">
        <w:rPr>
          <w:rFonts w:ascii="Arial" w:hAnsi="Arial" w:cs="Arial"/>
          <w:noProof/>
          <w:color w:val="000000"/>
          <w:sz w:val="20"/>
        </w:rPr>
        <w:t>те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 xml:space="preserve"> и социално-икономически съображения, субсидиарност и по-голяма гъвкавост за държавите членки. Пре</w:t>
      </w:r>
      <w:r w:rsidR="00D40D3F">
        <w:rPr>
          <w:rFonts w:ascii="Arial" w:hAnsi="Arial" w:cs="Arial"/>
          <w:noProof/>
          <w:color w:val="000000"/>
          <w:sz w:val="20"/>
          <w:lang w:val="en-US"/>
        </w:rPr>
        <w:t xml:space="preserve">дишният председател на Съвета </w:t>
      </w:r>
      <w:r w:rsidR="00D40D3F">
        <w:rPr>
          <w:rFonts w:ascii="Arial" w:hAnsi="Arial" w:cs="Arial"/>
          <w:noProof/>
          <w:color w:val="000000"/>
          <w:sz w:val="20"/>
        </w:rPr>
        <w:t>Ю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>лия Клокнер (Германия) п</w:t>
      </w:r>
      <w:r w:rsidR="00BF5D4A">
        <w:rPr>
          <w:rFonts w:ascii="Arial" w:hAnsi="Arial" w:cs="Arial"/>
          <w:noProof/>
          <w:color w:val="000000"/>
          <w:sz w:val="20"/>
        </w:rPr>
        <w:t>о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>кани своите колеги „да постигнат напредък своевременно ... тъй като времето е от съществено значение“</w:t>
      </w:r>
      <w:r w:rsidR="00E87C21">
        <w:rPr>
          <w:rFonts w:ascii="Arial" w:hAnsi="Arial" w:cs="Arial"/>
          <w:noProof/>
          <w:color w:val="000000"/>
          <w:sz w:val="20"/>
        </w:rPr>
        <w:t>, за</w:t>
      </w:r>
      <w:r w:rsidR="00D40D3F">
        <w:rPr>
          <w:rFonts w:ascii="Arial" w:hAnsi="Arial" w:cs="Arial"/>
          <w:noProof/>
          <w:color w:val="000000"/>
          <w:sz w:val="20"/>
        </w:rPr>
        <w:t xml:space="preserve"> 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>да мо</w:t>
      </w:r>
      <w:r w:rsidR="00D40D3F">
        <w:rPr>
          <w:rFonts w:ascii="Arial" w:hAnsi="Arial" w:cs="Arial"/>
          <w:noProof/>
          <w:color w:val="000000"/>
          <w:sz w:val="20"/>
        </w:rPr>
        <w:t>гат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5D4A">
        <w:rPr>
          <w:rFonts w:ascii="Arial" w:hAnsi="Arial" w:cs="Arial"/>
          <w:noProof/>
          <w:color w:val="000000"/>
          <w:sz w:val="20"/>
        </w:rPr>
        <w:t xml:space="preserve">държавите членки 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>да представ</w:t>
      </w:r>
      <w:r w:rsidR="00D40D3F">
        <w:rPr>
          <w:rFonts w:ascii="Arial" w:hAnsi="Arial" w:cs="Arial"/>
          <w:noProof/>
          <w:color w:val="000000"/>
          <w:sz w:val="20"/>
        </w:rPr>
        <w:t>ят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BF5D4A">
        <w:rPr>
          <w:rFonts w:ascii="Arial" w:hAnsi="Arial" w:cs="Arial"/>
          <w:noProof/>
          <w:color w:val="000000"/>
          <w:sz w:val="20"/>
        </w:rPr>
        <w:t xml:space="preserve">своите 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>стратегически</w:t>
      </w:r>
      <w:r w:rsidR="00E87C21">
        <w:rPr>
          <w:rFonts w:ascii="Arial" w:hAnsi="Arial" w:cs="Arial"/>
          <w:noProof/>
          <w:color w:val="000000"/>
          <w:sz w:val="20"/>
        </w:rPr>
        <w:t>те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 xml:space="preserve"> планове тази година. Редица </w:t>
      </w:r>
      <w:r w:rsidR="00BF5D4A">
        <w:rPr>
          <w:rFonts w:ascii="Arial" w:hAnsi="Arial" w:cs="Arial"/>
          <w:noProof/>
          <w:color w:val="000000"/>
          <w:sz w:val="20"/>
        </w:rPr>
        <w:t>делегации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 xml:space="preserve"> изразиха своето недоволство по отношение на поправки, внесени от ЕП, по-специално </w:t>
      </w:r>
      <w:r w:rsidR="001D01D7">
        <w:rPr>
          <w:rFonts w:ascii="Arial" w:hAnsi="Arial" w:cs="Arial"/>
          <w:noProof/>
          <w:color w:val="000000"/>
          <w:sz w:val="20"/>
        </w:rPr>
        <w:t xml:space="preserve">по 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 xml:space="preserve">концепцията за хибридна система за контрол, основана на стари правила и тези, свързани с изпълнението по новия модел. Според делегациите, това не е ход </w:t>
      </w:r>
      <w:r w:rsidR="00C56DA3">
        <w:rPr>
          <w:rFonts w:ascii="Arial" w:hAnsi="Arial" w:cs="Arial"/>
          <w:noProof/>
          <w:color w:val="000000"/>
          <w:sz w:val="20"/>
        </w:rPr>
        <w:t>з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>а опростяване и трябва да се избягва. Включването на социална</w:t>
      </w:r>
      <w:r w:rsidR="00C56DA3">
        <w:rPr>
          <w:rFonts w:ascii="Arial" w:hAnsi="Arial" w:cs="Arial"/>
          <w:noProof/>
          <w:color w:val="000000"/>
          <w:sz w:val="20"/>
        </w:rPr>
        <w:t>та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 xml:space="preserve"> условност също не е добре приета от различни</w:t>
      </w:r>
      <w:r w:rsidR="00C56DA3">
        <w:rPr>
          <w:rFonts w:ascii="Arial" w:hAnsi="Arial" w:cs="Arial"/>
          <w:noProof/>
          <w:color w:val="000000"/>
          <w:sz w:val="20"/>
        </w:rPr>
        <w:t>те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 xml:space="preserve"> делегации. Държави членки са против предписателния подход за еко-схеми</w:t>
      </w:r>
      <w:r w:rsidR="00C56DA3">
        <w:rPr>
          <w:rFonts w:ascii="Arial" w:hAnsi="Arial" w:cs="Arial"/>
          <w:noProof/>
          <w:color w:val="000000"/>
          <w:sz w:val="20"/>
        </w:rPr>
        <w:t>те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>, с аргумента, че това „би ограничило нашата свобода, когато става въ</w:t>
      </w:r>
      <w:r w:rsidR="00C56DA3">
        <w:rPr>
          <w:rFonts w:ascii="Arial" w:hAnsi="Arial" w:cs="Arial"/>
          <w:noProof/>
          <w:color w:val="000000"/>
          <w:sz w:val="20"/>
          <w:lang w:val="en-US"/>
        </w:rPr>
        <w:t>прос за избор“. От своя страна</w:t>
      </w:r>
      <w:r w:rsidR="00C56DA3">
        <w:rPr>
          <w:rFonts w:ascii="Arial" w:hAnsi="Arial" w:cs="Arial"/>
          <w:noProof/>
          <w:color w:val="000000"/>
          <w:sz w:val="20"/>
        </w:rPr>
        <w:t xml:space="preserve"> 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>комисар</w:t>
      </w:r>
      <w:r w:rsidR="00C56DA3">
        <w:rPr>
          <w:rFonts w:ascii="Arial" w:hAnsi="Arial" w:cs="Arial"/>
          <w:noProof/>
          <w:color w:val="000000"/>
          <w:sz w:val="20"/>
        </w:rPr>
        <w:t>ят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 xml:space="preserve"> по земеделие Януш Войчеховски приветства „амбицията на Португалското председателство“ да постигне политически компромис през май, което ще </w:t>
      </w:r>
      <w:r w:rsidR="00C56DA3">
        <w:rPr>
          <w:rFonts w:ascii="Arial" w:hAnsi="Arial" w:cs="Arial"/>
          <w:noProof/>
          <w:color w:val="000000"/>
          <w:sz w:val="20"/>
        </w:rPr>
        <w:t>даде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 xml:space="preserve"> „достатъчно време за изготвяне на стратегическите планове и постигане на навременно прилагане на новата ОСП през януари 2023 г.” „Налице е безпрецедентен обществен контрол върху процеса на реформа на ОСП“, каза той пред Съвета, обещавайки „да гарантира, че стратегическите планове са в състояние да изпълнят Зелената сделка</w:t>
      </w:r>
      <w:r w:rsidR="00C56DA3">
        <w:rPr>
          <w:rFonts w:ascii="Arial" w:hAnsi="Arial" w:cs="Arial"/>
          <w:noProof/>
          <w:color w:val="000000"/>
          <w:sz w:val="20"/>
        </w:rPr>
        <w:t>“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 xml:space="preserve">. Комисията ще действа като посредник в преговорите, но и </w:t>
      </w:r>
      <w:r w:rsidR="00C56DA3">
        <w:rPr>
          <w:rFonts w:ascii="Arial" w:hAnsi="Arial" w:cs="Arial"/>
          <w:noProof/>
          <w:color w:val="000000"/>
          <w:sz w:val="20"/>
        </w:rPr>
        <w:t xml:space="preserve">като </w:t>
      </w:r>
      <w:r w:rsidR="00DC7D0E" w:rsidRPr="00DC7D0E">
        <w:rPr>
          <w:rFonts w:ascii="Arial" w:hAnsi="Arial" w:cs="Arial"/>
          <w:noProof/>
          <w:color w:val="000000"/>
          <w:sz w:val="20"/>
          <w:lang w:val="en-US"/>
        </w:rPr>
        <w:t>„движеща сила за по-голяма устойчивост на ОСП“, заключи той.</w:t>
      </w:r>
    </w:p>
    <w:p w:rsidR="00FE1D6F" w:rsidRDefault="00FE1D6F" w:rsidP="00953F15">
      <w:pPr>
        <w:pStyle w:val="HTMLPreformatted"/>
        <w:shd w:val="clear" w:color="auto" w:fill="F8F9FA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Arial" w:hAnsi="Arial" w:cs="Arial"/>
          <w:b/>
          <w:noProof/>
          <w:color w:val="000000"/>
          <w:lang w:val="en-US"/>
        </w:rPr>
      </w:pPr>
    </w:p>
    <w:p w:rsidR="00815640" w:rsidRPr="006A402F" w:rsidRDefault="00953F15" w:rsidP="006A402F">
      <w:pPr>
        <w:pStyle w:val="HTMLPreformatted"/>
        <w:shd w:val="clear" w:color="auto" w:fill="F8F9FA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Arial" w:eastAsia="Times New Roman" w:hAnsi="Arial" w:cs="Arial"/>
          <w:color w:val="212121"/>
          <w:shd w:val="clear" w:color="auto" w:fill="FFFFFF"/>
          <w:lang w:val="en-US" w:eastAsia="en-US"/>
        </w:rPr>
      </w:pPr>
      <w:r w:rsidRPr="00E56786">
        <w:rPr>
          <w:rFonts w:ascii="Arial" w:hAnsi="Arial" w:cs="Arial"/>
          <w:b/>
          <w:noProof/>
          <w:color w:val="000000"/>
        </w:rPr>
        <w:t>5</w:t>
      </w:r>
      <w:r w:rsidRPr="00E56786">
        <w:rPr>
          <w:rFonts w:ascii="Arial" w:eastAsia="Times New Roman" w:hAnsi="Arial" w:cs="Arial"/>
          <w:b/>
          <w:noProof/>
          <w:color w:val="212121"/>
          <w:shd w:val="clear" w:color="auto" w:fill="FFFFFF"/>
          <w:lang w:eastAsia="en-US"/>
        </w:rPr>
        <w:t xml:space="preserve">. Португалското председателство има за цел да постигне междуинституционално споразумение за </w:t>
      </w:r>
      <w:r w:rsidR="001F4E6F">
        <w:rPr>
          <w:rFonts w:ascii="Arial" w:eastAsia="Times New Roman" w:hAnsi="Arial" w:cs="Arial"/>
          <w:b/>
          <w:noProof/>
          <w:color w:val="212121"/>
          <w:shd w:val="clear" w:color="auto" w:fill="FFFFFF"/>
          <w:lang w:eastAsia="en-US"/>
        </w:rPr>
        <w:t>реформата на ОСП през пролетта,</w:t>
      </w:r>
      <w:r w:rsidRPr="00E56786">
        <w:rPr>
          <w:rFonts w:ascii="Arial" w:eastAsia="Times New Roman" w:hAnsi="Arial" w:cs="Arial"/>
          <w:b/>
          <w:noProof/>
          <w:color w:val="212121"/>
          <w:shd w:val="clear" w:color="auto" w:fill="FFFFFF"/>
          <w:lang w:eastAsia="en-US"/>
        </w:rPr>
        <w:t xml:space="preserve"> осигурявайки </w:t>
      </w:r>
      <w:r w:rsidR="00757378">
        <w:rPr>
          <w:rFonts w:ascii="Arial" w:eastAsia="Times New Roman" w:hAnsi="Arial" w:cs="Arial"/>
          <w:b/>
          <w:noProof/>
          <w:color w:val="212121"/>
          <w:shd w:val="clear" w:color="auto" w:fill="FFFFFF"/>
          <w:lang w:eastAsia="en-US"/>
        </w:rPr>
        <w:t xml:space="preserve">достатъчно </w:t>
      </w:r>
      <w:r w:rsidRPr="00E56786">
        <w:rPr>
          <w:rFonts w:ascii="Arial" w:eastAsia="Times New Roman" w:hAnsi="Arial" w:cs="Arial"/>
          <w:b/>
          <w:noProof/>
          <w:color w:val="212121"/>
          <w:shd w:val="clear" w:color="auto" w:fill="FFFFFF"/>
          <w:lang w:eastAsia="en-US"/>
        </w:rPr>
        <w:t xml:space="preserve">време за влизане в сила на новата ОСП </w:t>
      </w:r>
      <w:r w:rsidR="00757378">
        <w:rPr>
          <w:rFonts w:ascii="Arial" w:eastAsia="Times New Roman" w:hAnsi="Arial" w:cs="Arial"/>
          <w:b/>
          <w:noProof/>
          <w:color w:val="212121"/>
          <w:shd w:val="clear" w:color="auto" w:fill="FFFFFF"/>
          <w:lang w:eastAsia="en-US"/>
        </w:rPr>
        <w:t>от</w:t>
      </w:r>
      <w:r w:rsidRPr="00E56786">
        <w:rPr>
          <w:rFonts w:ascii="Arial" w:eastAsia="Times New Roman" w:hAnsi="Arial" w:cs="Arial"/>
          <w:b/>
          <w:noProof/>
          <w:color w:val="212121"/>
          <w:shd w:val="clear" w:color="auto" w:fill="FFFFFF"/>
          <w:lang w:eastAsia="en-US"/>
        </w:rPr>
        <w:t xml:space="preserve"> януари 2023 г., заяви министър</w:t>
      </w:r>
      <w:r w:rsidR="00757378">
        <w:rPr>
          <w:rFonts w:ascii="Arial" w:eastAsia="Times New Roman" w:hAnsi="Arial" w:cs="Arial"/>
          <w:b/>
          <w:noProof/>
          <w:color w:val="212121"/>
          <w:shd w:val="clear" w:color="auto" w:fill="FFFFFF"/>
          <w:lang w:eastAsia="en-US"/>
        </w:rPr>
        <w:t>ът</w:t>
      </w:r>
      <w:r w:rsidRPr="00E56786">
        <w:rPr>
          <w:rFonts w:ascii="Arial" w:eastAsia="Times New Roman" w:hAnsi="Arial" w:cs="Arial"/>
          <w:b/>
          <w:noProof/>
          <w:color w:val="212121"/>
          <w:shd w:val="clear" w:color="auto" w:fill="FFFFFF"/>
          <w:lang w:eastAsia="en-US"/>
        </w:rPr>
        <w:t xml:space="preserve"> на земеделието </w:t>
      </w:r>
      <w:r w:rsidR="00757378">
        <w:rPr>
          <w:rFonts w:ascii="Arial" w:eastAsia="Times New Roman" w:hAnsi="Arial" w:cs="Arial"/>
          <w:b/>
          <w:noProof/>
          <w:color w:val="212121"/>
          <w:shd w:val="clear" w:color="auto" w:fill="FFFFFF"/>
          <w:lang w:eastAsia="en-US"/>
        </w:rPr>
        <w:t xml:space="preserve">на Португалия </w:t>
      </w:r>
      <w:r w:rsidR="00757378" w:rsidRPr="00DC7D0E">
        <w:rPr>
          <w:rFonts w:ascii="Arial" w:hAnsi="Arial" w:cs="Arial"/>
          <w:b/>
          <w:noProof/>
          <w:color w:val="000000"/>
          <w:lang w:val="en-US"/>
        </w:rPr>
        <w:t>Мария до Сеу Антунеш</w:t>
      </w:r>
      <w:r w:rsidR="00757378" w:rsidRPr="00E56786">
        <w:rPr>
          <w:rFonts w:ascii="Arial" w:eastAsia="Times New Roman" w:hAnsi="Arial" w:cs="Arial"/>
          <w:b/>
          <w:noProof/>
          <w:color w:val="212121"/>
          <w:shd w:val="clear" w:color="auto" w:fill="FFFFFF"/>
          <w:lang w:eastAsia="en-US"/>
        </w:rPr>
        <w:t xml:space="preserve"> </w:t>
      </w:r>
      <w:r w:rsidRPr="00E56786">
        <w:rPr>
          <w:rFonts w:ascii="Arial" w:eastAsia="Times New Roman" w:hAnsi="Arial" w:cs="Arial"/>
          <w:b/>
          <w:noProof/>
          <w:color w:val="212121"/>
          <w:shd w:val="clear" w:color="auto" w:fill="FFFFFF"/>
          <w:lang w:eastAsia="en-US"/>
        </w:rPr>
        <w:t>пред свои</w:t>
      </w:r>
      <w:r w:rsidR="001F4E6F">
        <w:rPr>
          <w:rFonts w:ascii="Arial" w:eastAsia="Times New Roman" w:hAnsi="Arial" w:cs="Arial"/>
          <w:b/>
          <w:noProof/>
          <w:color w:val="212121"/>
          <w:shd w:val="clear" w:color="auto" w:fill="FFFFFF"/>
          <w:lang w:eastAsia="en-US"/>
        </w:rPr>
        <w:t>те</w:t>
      </w:r>
      <w:r w:rsidRPr="00E56786">
        <w:rPr>
          <w:rFonts w:ascii="Arial" w:eastAsia="Times New Roman" w:hAnsi="Arial" w:cs="Arial"/>
          <w:b/>
          <w:noProof/>
          <w:color w:val="212121"/>
          <w:shd w:val="clear" w:color="auto" w:fill="FFFFFF"/>
          <w:lang w:eastAsia="en-US"/>
        </w:rPr>
        <w:t xml:space="preserve"> колеги на 25 януари.</w:t>
      </w:r>
      <w:r w:rsidRPr="00FE1D6F">
        <w:rPr>
          <w:rFonts w:ascii="Arial" w:eastAsia="Times New Roman" w:hAnsi="Arial" w:cs="Arial"/>
          <w:b/>
          <w:color w:val="212121"/>
          <w:shd w:val="clear" w:color="auto" w:fill="FFFFFF"/>
          <w:lang w:eastAsia="en-US"/>
        </w:rPr>
        <w:t xml:space="preserve"> </w:t>
      </w:r>
      <w:r w:rsidRPr="00FE1D6F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>Португалското председателство ще се концентрира върху най-важните теми: дългосрочната политика на Е</w:t>
      </w:r>
      <w:r w:rsidR="00CE4F9B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>С</w:t>
      </w:r>
      <w:r w:rsidRPr="00FE1D6F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 xml:space="preserve"> за селските райони и насърчаване на биологичния контрол</w:t>
      </w:r>
      <w:r w:rsidR="00CE4F9B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 xml:space="preserve"> </w:t>
      </w:r>
      <w:r w:rsidRPr="00FE1D6F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>за намаляване на употребата на химически пестициди.</w:t>
      </w:r>
      <w:r w:rsidR="004104C9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 xml:space="preserve"> </w:t>
      </w:r>
      <w:r w:rsidRPr="00FE1D6F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>Присъединявайки се към  видеоконферен</w:t>
      </w:r>
      <w:r w:rsidR="002A4506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>цията</w:t>
      </w:r>
      <w:r w:rsidRPr="00FE1D6F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 xml:space="preserve"> от столицата, министър</w:t>
      </w:r>
      <w:r w:rsidR="002A4506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>ът</w:t>
      </w:r>
      <w:r w:rsidRPr="00FE1D6F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 xml:space="preserve"> на земеделието </w:t>
      </w:r>
      <w:r w:rsidR="002A4506" w:rsidRPr="002A4506">
        <w:rPr>
          <w:rFonts w:ascii="Arial" w:eastAsia="Times New Roman" w:hAnsi="Arial" w:cs="Arial" w:hint="eastAsia"/>
          <w:color w:val="212121"/>
          <w:shd w:val="clear" w:color="auto" w:fill="FFFFFF"/>
          <w:lang w:eastAsia="en-US"/>
        </w:rPr>
        <w:t>Мария</w:t>
      </w:r>
      <w:r w:rsidR="002A4506" w:rsidRPr="002A4506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 xml:space="preserve"> </w:t>
      </w:r>
      <w:r w:rsidR="002A4506" w:rsidRPr="002A4506">
        <w:rPr>
          <w:rFonts w:ascii="Arial" w:eastAsia="Times New Roman" w:hAnsi="Arial" w:cs="Arial" w:hint="eastAsia"/>
          <w:color w:val="212121"/>
          <w:shd w:val="clear" w:color="auto" w:fill="FFFFFF"/>
          <w:lang w:eastAsia="en-US"/>
        </w:rPr>
        <w:t>до</w:t>
      </w:r>
      <w:r w:rsidR="002A4506" w:rsidRPr="002A4506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 xml:space="preserve"> </w:t>
      </w:r>
      <w:proofErr w:type="spellStart"/>
      <w:r w:rsidR="002A4506" w:rsidRPr="002A4506">
        <w:rPr>
          <w:rFonts w:ascii="Arial" w:eastAsia="Times New Roman" w:hAnsi="Arial" w:cs="Arial" w:hint="eastAsia"/>
          <w:color w:val="212121"/>
          <w:shd w:val="clear" w:color="auto" w:fill="FFFFFF"/>
          <w:lang w:eastAsia="en-US"/>
        </w:rPr>
        <w:t>Сеу</w:t>
      </w:r>
      <w:proofErr w:type="spellEnd"/>
      <w:r w:rsidR="002A4506" w:rsidRPr="002A4506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 xml:space="preserve"> </w:t>
      </w:r>
      <w:proofErr w:type="spellStart"/>
      <w:r w:rsidR="002A4506" w:rsidRPr="002A4506">
        <w:rPr>
          <w:rFonts w:ascii="Arial" w:eastAsia="Times New Roman" w:hAnsi="Arial" w:cs="Arial" w:hint="eastAsia"/>
          <w:color w:val="212121"/>
          <w:shd w:val="clear" w:color="auto" w:fill="FFFFFF"/>
          <w:lang w:eastAsia="en-US"/>
        </w:rPr>
        <w:t>Антунеш</w:t>
      </w:r>
      <w:proofErr w:type="spellEnd"/>
      <w:r w:rsidR="002A4506" w:rsidRPr="002A4506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 xml:space="preserve"> </w:t>
      </w:r>
      <w:r w:rsidR="002A4506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>откри</w:t>
      </w:r>
      <w:r w:rsidRPr="00FE1D6F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 xml:space="preserve"> срещата, като заведе колегите си министри на „пътуване  </w:t>
      </w:r>
      <w:r w:rsidR="002A4506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 xml:space="preserve">в </w:t>
      </w:r>
      <w:r w:rsidRPr="00FE1D6F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>Португалия“, показвайки „</w:t>
      </w:r>
      <w:r w:rsidR="002A4506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>всичките възможности, които страната може да предложи“ и</w:t>
      </w:r>
      <w:r w:rsidRPr="00FE1D6F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 xml:space="preserve"> отправяйки покана</w:t>
      </w:r>
      <w:r w:rsidR="002A4506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 xml:space="preserve"> към тях</w:t>
      </w:r>
      <w:r w:rsidRPr="00FE1D6F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 xml:space="preserve"> да присъстват на </w:t>
      </w:r>
      <w:r w:rsidR="002A4506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>неформално</w:t>
      </w:r>
      <w:r w:rsidR="004104C9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>то</w:t>
      </w:r>
      <w:r w:rsidR="002A4506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 xml:space="preserve"> заседание на С</w:t>
      </w:r>
      <w:r w:rsidRPr="00FE1D6F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>ъвет</w:t>
      </w:r>
      <w:r w:rsidR="002A4506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>а</w:t>
      </w:r>
      <w:r w:rsidRPr="00FE1D6F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 xml:space="preserve"> по земеделие</w:t>
      </w:r>
      <w:r w:rsidR="002A4506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 xml:space="preserve"> и рибарство</w:t>
      </w:r>
      <w:r w:rsidRPr="00FE1D6F">
        <w:rPr>
          <w:rFonts w:ascii="Arial" w:eastAsia="Times New Roman" w:hAnsi="Arial" w:cs="Arial"/>
          <w:color w:val="212121"/>
          <w:shd w:val="clear" w:color="auto" w:fill="FFFFFF"/>
          <w:lang w:eastAsia="en-US"/>
        </w:rPr>
        <w:t xml:space="preserve"> в средата на юни. </w:t>
      </w:r>
      <w:r w:rsidRPr="00FE1D6F">
        <w:rPr>
          <w:rFonts w:ascii="Arial" w:hAnsi="Arial" w:cs="Arial"/>
          <w:color w:val="212121"/>
          <w:shd w:val="clear" w:color="auto" w:fill="FFFFFF"/>
        </w:rPr>
        <w:t>Португалското председателство обяви най-важните теми и задачи, върху коит</w:t>
      </w:r>
      <w:r w:rsidR="004104C9">
        <w:rPr>
          <w:rFonts w:ascii="Arial" w:hAnsi="Arial" w:cs="Arial"/>
          <w:color w:val="212121"/>
          <w:shd w:val="clear" w:color="auto" w:fill="FFFFFF"/>
        </w:rPr>
        <w:t>о ще се концентрира, а именно п</w:t>
      </w:r>
      <w:r w:rsidRPr="00FE1D6F">
        <w:rPr>
          <w:rFonts w:ascii="Arial" w:hAnsi="Arial" w:cs="Arial"/>
          <w:color w:val="212121"/>
          <w:shd w:val="clear" w:color="auto" w:fill="FFFFFF"/>
        </w:rPr>
        <w:t>о-зелена Европа</w:t>
      </w:r>
      <w:r w:rsidR="004104C9">
        <w:rPr>
          <w:rFonts w:ascii="Arial" w:hAnsi="Arial" w:cs="Arial"/>
          <w:color w:val="212121"/>
          <w:shd w:val="clear" w:color="auto" w:fill="FFFFFF"/>
        </w:rPr>
        <w:t>, като</w:t>
      </w:r>
      <w:r w:rsidRPr="00FE1D6F">
        <w:rPr>
          <w:rFonts w:ascii="Arial" w:hAnsi="Arial" w:cs="Arial"/>
          <w:color w:val="212121"/>
          <w:shd w:val="clear" w:color="auto" w:fill="FFFFFF"/>
        </w:rPr>
        <w:t xml:space="preserve"> работата  ще е насочена </w:t>
      </w:r>
      <w:r w:rsidR="004104C9">
        <w:rPr>
          <w:rFonts w:ascii="Arial" w:hAnsi="Arial" w:cs="Arial"/>
          <w:color w:val="212121"/>
          <w:shd w:val="clear" w:color="auto" w:fill="FFFFFF"/>
        </w:rPr>
        <w:t>към</w:t>
      </w:r>
      <w:r w:rsidRPr="00FE1D6F">
        <w:rPr>
          <w:rFonts w:ascii="Arial" w:hAnsi="Arial" w:cs="Arial"/>
          <w:color w:val="212121"/>
          <w:shd w:val="clear" w:color="auto" w:fill="FFFFFF"/>
        </w:rPr>
        <w:t xml:space="preserve"> развитие на възстановяването</w:t>
      </w:r>
      <w:r w:rsidR="004104C9">
        <w:rPr>
          <w:rFonts w:ascii="Arial" w:hAnsi="Arial" w:cs="Arial"/>
          <w:color w:val="212121"/>
          <w:shd w:val="clear" w:color="auto" w:fill="FFFFFF"/>
        </w:rPr>
        <w:t xml:space="preserve"> и </w:t>
      </w:r>
      <w:proofErr w:type="spellStart"/>
      <w:r w:rsidRPr="00FE1D6F">
        <w:rPr>
          <w:rFonts w:ascii="Arial" w:hAnsi="Arial" w:cs="Arial"/>
          <w:color w:val="212121"/>
          <w:shd w:val="clear" w:color="auto" w:fill="FFFFFF"/>
        </w:rPr>
        <w:t>цифровизация</w:t>
      </w:r>
      <w:proofErr w:type="spellEnd"/>
      <w:r w:rsidRPr="00FE1D6F">
        <w:rPr>
          <w:rFonts w:ascii="Arial" w:hAnsi="Arial" w:cs="Arial"/>
          <w:color w:val="212121"/>
          <w:shd w:val="clear" w:color="auto" w:fill="FFFFFF"/>
        </w:rPr>
        <w:t xml:space="preserve"> на сектор</w:t>
      </w:r>
      <w:r w:rsidR="00CE4F9B">
        <w:rPr>
          <w:rFonts w:ascii="Arial" w:hAnsi="Arial" w:cs="Arial"/>
          <w:color w:val="212121"/>
          <w:shd w:val="clear" w:color="auto" w:fill="FFFFFF"/>
        </w:rPr>
        <w:t>а</w:t>
      </w:r>
      <w:r w:rsidRPr="00FE1D6F">
        <w:rPr>
          <w:rFonts w:ascii="Arial" w:hAnsi="Arial" w:cs="Arial"/>
          <w:color w:val="212121"/>
          <w:shd w:val="clear" w:color="auto" w:fill="FFFFFF"/>
        </w:rPr>
        <w:t>. Министър</w:t>
      </w:r>
      <w:r w:rsidR="00CE4F9B">
        <w:rPr>
          <w:rFonts w:ascii="Arial" w:hAnsi="Arial" w:cs="Arial"/>
          <w:color w:val="212121"/>
          <w:shd w:val="clear" w:color="auto" w:fill="FFFFFF"/>
        </w:rPr>
        <w:t>ът</w:t>
      </w:r>
      <w:r w:rsidRPr="00FE1D6F">
        <w:rPr>
          <w:rFonts w:ascii="Arial" w:hAnsi="Arial" w:cs="Arial"/>
          <w:color w:val="212121"/>
          <w:shd w:val="clear" w:color="auto" w:fill="FFFFFF"/>
        </w:rPr>
        <w:t xml:space="preserve"> на земеделието </w:t>
      </w:r>
      <w:r w:rsidR="00CE4F9B">
        <w:rPr>
          <w:rFonts w:ascii="Arial" w:hAnsi="Arial" w:cs="Arial"/>
          <w:color w:val="212121"/>
          <w:shd w:val="clear" w:color="auto" w:fill="FFFFFF"/>
        </w:rPr>
        <w:t xml:space="preserve">на Португалия </w:t>
      </w:r>
      <w:r w:rsidR="00CE4F9B" w:rsidRPr="00CE4F9B">
        <w:rPr>
          <w:rFonts w:ascii="Arial" w:hAnsi="Arial" w:cs="Arial"/>
          <w:noProof/>
          <w:color w:val="000000"/>
          <w:lang w:val="en-US"/>
        </w:rPr>
        <w:t>Мария до Сеу Антунеш</w:t>
      </w:r>
      <w:r w:rsidRPr="00FE1D6F">
        <w:rPr>
          <w:rFonts w:ascii="Arial" w:hAnsi="Arial" w:cs="Arial"/>
          <w:color w:val="212121"/>
          <w:shd w:val="clear" w:color="auto" w:fill="FFFFFF"/>
        </w:rPr>
        <w:t xml:space="preserve"> подчерта, че реформата е един от основните приоритети и отлагането на преговори</w:t>
      </w:r>
      <w:r w:rsidR="00CE4F9B">
        <w:rPr>
          <w:rFonts w:ascii="Arial" w:hAnsi="Arial" w:cs="Arial"/>
          <w:color w:val="212121"/>
          <w:shd w:val="clear" w:color="auto" w:fill="FFFFFF"/>
        </w:rPr>
        <w:t>те</w:t>
      </w:r>
      <w:r w:rsidRPr="00FE1D6F">
        <w:rPr>
          <w:rFonts w:ascii="Arial" w:hAnsi="Arial" w:cs="Arial"/>
          <w:color w:val="212121"/>
          <w:shd w:val="clear" w:color="auto" w:fill="FFFFFF"/>
        </w:rPr>
        <w:t xml:space="preserve"> ще нанесе вреда и </w:t>
      </w:r>
      <w:r w:rsidR="00CE4F9B">
        <w:rPr>
          <w:rFonts w:ascii="Arial" w:hAnsi="Arial" w:cs="Arial"/>
          <w:color w:val="212121"/>
          <w:shd w:val="clear" w:color="auto" w:fill="FFFFFF"/>
        </w:rPr>
        <w:t xml:space="preserve">ще </w:t>
      </w:r>
      <w:proofErr w:type="spellStart"/>
      <w:r w:rsidRPr="00FE1D6F">
        <w:rPr>
          <w:rFonts w:ascii="Arial" w:hAnsi="Arial" w:cs="Arial"/>
          <w:color w:val="212121"/>
          <w:shd w:val="clear" w:color="auto" w:fill="FFFFFF"/>
        </w:rPr>
        <w:t>остлаби</w:t>
      </w:r>
      <w:proofErr w:type="spellEnd"/>
      <w:r w:rsidRPr="00FE1D6F">
        <w:rPr>
          <w:rFonts w:ascii="Arial" w:hAnsi="Arial" w:cs="Arial"/>
          <w:color w:val="212121"/>
          <w:shd w:val="clear" w:color="auto" w:fill="FFFFFF"/>
        </w:rPr>
        <w:t xml:space="preserve"> земеделската политика. Нужно е да се върви напред към новата ОСП. Зелената архитектура е един от основните елементи, на които трябва да се наблегне още повече. Някои правила ще трябва да се приспособят към Зелената сделка. Да се гарантира, че ОСП ще бъде трайна и зелена</w:t>
      </w:r>
      <w:r w:rsidR="00CE4F9B">
        <w:rPr>
          <w:rFonts w:ascii="Arial" w:hAnsi="Arial" w:cs="Arial"/>
          <w:color w:val="212121"/>
          <w:shd w:val="clear" w:color="auto" w:fill="FFFFFF"/>
        </w:rPr>
        <w:t>. Председателството призова за б</w:t>
      </w:r>
      <w:r w:rsidRPr="00FE1D6F">
        <w:rPr>
          <w:rFonts w:ascii="Arial" w:hAnsi="Arial" w:cs="Arial"/>
          <w:color w:val="212121"/>
          <w:shd w:val="clear" w:color="auto" w:fill="FFFFFF"/>
        </w:rPr>
        <w:t xml:space="preserve">иологично земеделие, по-екологично </w:t>
      </w:r>
      <w:r w:rsidR="00CE4F9B">
        <w:rPr>
          <w:rFonts w:ascii="Arial" w:hAnsi="Arial" w:cs="Arial"/>
          <w:color w:val="212121"/>
          <w:shd w:val="clear" w:color="auto" w:fill="FFFFFF"/>
        </w:rPr>
        <w:t>и</w:t>
      </w:r>
      <w:r w:rsidRPr="00FE1D6F">
        <w:rPr>
          <w:rFonts w:ascii="Arial" w:hAnsi="Arial" w:cs="Arial"/>
          <w:color w:val="212121"/>
          <w:shd w:val="clear" w:color="auto" w:fill="FFFFFF"/>
        </w:rPr>
        <w:t xml:space="preserve"> по-устойчиво земеделие.</w:t>
      </w:r>
      <w:r w:rsidRPr="00FE1D6F">
        <w:rPr>
          <w:rFonts w:ascii="Arial" w:hAnsi="Arial" w:cs="Arial"/>
          <w:color w:val="212121"/>
        </w:rPr>
        <w:t xml:space="preserve"> </w:t>
      </w:r>
      <w:r w:rsidRPr="00FE1D6F">
        <w:rPr>
          <w:rFonts w:ascii="Arial" w:hAnsi="Arial" w:cs="Arial"/>
          <w:color w:val="000000"/>
        </w:rPr>
        <w:t xml:space="preserve">С цел постигане на по-устойчиво използване на пестициди, </w:t>
      </w:r>
      <w:r w:rsidR="00CE4F9B">
        <w:rPr>
          <w:rFonts w:ascii="Arial" w:hAnsi="Arial" w:cs="Arial"/>
          <w:color w:val="000000"/>
        </w:rPr>
        <w:t>португалското председателство</w:t>
      </w:r>
      <w:r w:rsidRPr="00FE1D6F">
        <w:rPr>
          <w:rFonts w:ascii="Arial" w:hAnsi="Arial" w:cs="Arial"/>
          <w:color w:val="000000"/>
        </w:rPr>
        <w:t xml:space="preserve"> </w:t>
      </w:r>
      <w:r w:rsidR="00CE4F9B">
        <w:rPr>
          <w:rFonts w:ascii="Arial" w:hAnsi="Arial" w:cs="Arial"/>
          <w:color w:val="000000"/>
        </w:rPr>
        <w:t>иска</w:t>
      </w:r>
      <w:r w:rsidRPr="00FE1D6F">
        <w:rPr>
          <w:rFonts w:ascii="Arial" w:hAnsi="Arial" w:cs="Arial"/>
          <w:color w:val="000000"/>
        </w:rPr>
        <w:t xml:space="preserve"> да насърчи внедряването на „биологични средства за борба с вредителите по растенията</w:t>
      </w:r>
      <w:r w:rsidR="00CE4F9B">
        <w:rPr>
          <w:rFonts w:ascii="Arial" w:hAnsi="Arial" w:cs="Arial"/>
          <w:color w:val="000000"/>
        </w:rPr>
        <w:t>“</w:t>
      </w:r>
      <w:r w:rsidRPr="00FE1D6F">
        <w:rPr>
          <w:rFonts w:ascii="Arial" w:hAnsi="Arial" w:cs="Arial"/>
          <w:color w:val="000000"/>
        </w:rPr>
        <w:t xml:space="preserve">. След заседанието на 22 февруари, </w:t>
      </w:r>
      <w:r w:rsidRPr="00FE1D6F">
        <w:rPr>
          <w:rFonts w:ascii="Arial" w:hAnsi="Arial" w:cs="Arial"/>
          <w:noProof/>
          <w:color w:val="000000"/>
        </w:rPr>
        <w:t xml:space="preserve">се очаква министрите да направят преглед на преговорите между Европейския парламент и Съвета на ЕС </w:t>
      </w:r>
      <w:r w:rsidRPr="00FE1D6F">
        <w:rPr>
          <w:rFonts w:ascii="Arial" w:hAnsi="Arial" w:cs="Arial"/>
          <w:noProof/>
          <w:color w:val="000000"/>
          <w:lang w:val="en-US"/>
        </w:rPr>
        <w:t xml:space="preserve">на заседанията </w:t>
      </w:r>
      <w:r w:rsidRPr="00FE1D6F">
        <w:rPr>
          <w:rFonts w:ascii="Arial" w:hAnsi="Arial" w:cs="Arial"/>
          <w:noProof/>
          <w:color w:val="000000"/>
        </w:rPr>
        <w:t xml:space="preserve"> на </w:t>
      </w:r>
      <w:r w:rsidRPr="00FE1D6F">
        <w:rPr>
          <w:rFonts w:ascii="Arial" w:hAnsi="Arial" w:cs="Arial"/>
          <w:noProof/>
          <w:color w:val="000000"/>
          <w:lang w:val="en-US"/>
        </w:rPr>
        <w:t>22</w:t>
      </w:r>
      <w:r w:rsidRPr="00FE1D6F">
        <w:rPr>
          <w:rFonts w:ascii="Arial" w:hAnsi="Arial" w:cs="Arial"/>
          <w:noProof/>
          <w:color w:val="000000"/>
        </w:rPr>
        <w:t xml:space="preserve"> - </w:t>
      </w:r>
      <w:r w:rsidRPr="00FE1D6F">
        <w:rPr>
          <w:rFonts w:ascii="Arial" w:hAnsi="Arial" w:cs="Arial"/>
          <w:noProof/>
          <w:color w:val="000000"/>
          <w:lang w:val="en-US"/>
        </w:rPr>
        <w:t>23 март, 26</w:t>
      </w:r>
      <w:r w:rsidRPr="00FE1D6F">
        <w:rPr>
          <w:rFonts w:ascii="Arial" w:hAnsi="Arial" w:cs="Arial"/>
          <w:noProof/>
          <w:color w:val="000000"/>
        </w:rPr>
        <w:t xml:space="preserve"> - </w:t>
      </w:r>
      <w:r w:rsidRPr="00FE1D6F">
        <w:rPr>
          <w:rFonts w:ascii="Arial" w:hAnsi="Arial" w:cs="Arial"/>
          <w:noProof/>
          <w:color w:val="000000"/>
          <w:lang w:val="en-US"/>
        </w:rPr>
        <w:t>27 април, 31 май и 28</w:t>
      </w:r>
      <w:r w:rsidRPr="00FE1D6F">
        <w:rPr>
          <w:rFonts w:ascii="Arial" w:hAnsi="Arial" w:cs="Arial"/>
          <w:noProof/>
          <w:color w:val="000000"/>
        </w:rPr>
        <w:t xml:space="preserve"> - </w:t>
      </w:r>
      <w:r w:rsidRPr="00FE1D6F">
        <w:rPr>
          <w:rFonts w:ascii="Arial" w:hAnsi="Arial" w:cs="Arial"/>
          <w:noProof/>
          <w:color w:val="000000"/>
          <w:lang w:val="en-US"/>
        </w:rPr>
        <w:t>29 юни, съгласно предварителния график.</w:t>
      </w:r>
      <w:r w:rsidRPr="00FE1D6F">
        <w:rPr>
          <w:rFonts w:ascii="Arial" w:hAnsi="Arial" w:cs="Arial"/>
          <w:b/>
          <w:noProof/>
          <w:color w:val="000000"/>
        </w:rPr>
        <w:t xml:space="preserve"> </w:t>
      </w:r>
      <w:r w:rsidRPr="00FE1D6F">
        <w:rPr>
          <w:rFonts w:ascii="Arial" w:hAnsi="Arial" w:cs="Arial"/>
          <w:noProof/>
          <w:color w:val="000000"/>
          <w:lang w:val="en-US"/>
        </w:rPr>
        <w:t xml:space="preserve">Друг фокус на португалското председателство </w:t>
      </w:r>
      <w:r w:rsidRPr="00FE1D6F">
        <w:rPr>
          <w:rFonts w:ascii="Arial" w:hAnsi="Arial" w:cs="Arial"/>
          <w:noProof/>
          <w:color w:val="000000"/>
        </w:rPr>
        <w:t>щ</w:t>
      </w:r>
      <w:r w:rsidRPr="00FE1D6F">
        <w:rPr>
          <w:rFonts w:ascii="Arial" w:hAnsi="Arial" w:cs="Arial"/>
          <w:noProof/>
          <w:color w:val="000000"/>
          <w:lang w:val="en-US"/>
        </w:rPr>
        <w:t>е</w:t>
      </w:r>
      <w:r w:rsidRPr="00FE1D6F">
        <w:rPr>
          <w:rFonts w:ascii="Arial" w:hAnsi="Arial" w:cs="Arial"/>
          <w:noProof/>
          <w:color w:val="000000"/>
        </w:rPr>
        <w:t xml:space="preserve"> бъде</w:t>
      </w:r>
      <w:r w:rsidRPr="00FE1D6F">
        <w:rPr>
          <w:rFonts w:ascii="Arial" w:hAnsi="Arial" w:cs="Arial"/>
          <w:noProof/>
          <w:color w:val="000000"/>
          <w:lang w:val="en-US"/>
        </w:rPr>
        <w:t xml:space="preserve"> търсенето на по-добро управление на ресурсите, особено за почвата и водата. Това ще бъде основната тема на неформалната среща на министрите на </w:t>
      </w:r>
      <w:r w:rsidRPr="00FE1D6F">
        <w:rPr>
          <w:rFonts w:ascii="Arial" w:hAnsi="Arial" w:cs="Arial"/>
          <w:noProof/>
          <w:color w:val="000000"/>
        </w:rPr>
        <w:t>земеделието</w:t>
      </w:r>
      <w:r w:rsidRPr="00FE1D6F">
        <w:rPr>
          <w:rFonts w:ascii="Arial" w:hAnsi="Arial" w:cs="Arial"/>
          <w:noProof/>
          <w:color w:val="000000"/>
          <w:lang w:val="en-US"/>
        </w:rPr>
        <w:t xml:space="preserve"> на ЕС, ко</w:t>
      </w:r>
      <w:r w:rsidRPr="00FE1D6F">
        <w:rPr>
          <w:rFonts w:ascii="Arial" w:hAnsi="Arial" w:cs="Arial"/>
          <w:noProof/>
          <w:color w:val="000000"/>
        </w:rPr>
        <w:t>я</w:t>
      </w:r>
      <w:r w:rsidRPr="00FE1D6F">
        <w:rPr>
          <w:rFonts w:ascii="Arial" w:hAnsi="Arial" w:cs="Arial"/>
          <w:noProof/>
          <w:color w:val="000000"/>
          <w:lang w:val="en-US"/>
        </w:rPr>
        <w:t>то</w:t>
      </w:r>
      <w:r w:rsidRPr="00FE1D6F">
        <w:rPr>
          <w:rFonts w:ascii="Arial" w:hAnsi="Arial" w:cs="Arial"/>
          <w:noProof/>
          <w:color w:val="000000"/>
        </w:rPr>
        <w:t xml:space="preserve"> при условие, че</w:t>
      </w:r>
      <w:r w:rsidRPr="00FE1D6F">
        <w:rPr>
          <w:rFonts w:ascii="Arial" w:hAnsi="Arial" w:cs="Arial"/>
          <w:noProof/>
          <w:color w:val="000000"/>
          <w:lang w:val="en-US"/>
        </w:rPr>
        <w:t xml:space="preserve"> здравн</w:t>
      </w:r>
      <w:r w:rsidRPr="00FE1D6F">
        <w:rPr>
          <w:rFonts w:ascii="Arial" w:hAnsi="Arial" w:cs="Arial"/>
          <w:noProof/>
          <w:color w:val="000000"/>
        </w:rPr>
        <w:t>ата</w:t>
      </w:r>
      <w:r w:rsidRPr="00FE1D6F">
        <w:rPr>
          <w:rFonts w:ascii="Arial" w:hAnsi="Arial" w:cs="Arial"/>
          <w:noProof/>
          <w:color w:val="000000"/>
          <w:lang w:val="en-US"/>
        </w:rPr>
        <w:t xml:space="preserve"> </w:t>
      </w:r>
      <w:r w:rsidRPr="00FE1D6F">
        <w:rPr>
          <w:rFonts w:ascii="Arial" w:hAnsi="Arial" w:cs="Arial"/>
          <w:noProof/>
          <w:color w:val="000000"/>
        </w:rPr>
        <w:t xml:space="preserve">обстановка </w:t>
      </w:r>
      <w:r w:rsidRPr="00FE1D6F">
        <w:rPr>
          <w:rFonts w:ascii="Arial" w:hAnsi="Arial" w:cs="Arial"/>
          <w:noProof/>
          <w:color w:val="000000"/>
          <w:lang w:val="en-US"/>
        </w:rPr>
        <w:t>позвол</w:t>
      </w:r>
      <w:r w:rsidRPr="00FE1D6F">
        <w:rPr>
          <w:rFonts w:ascii="Arial" w:hAnsi="Arial" w:cs="Arial"/>
          <w:noProof/>
          <w:color w:val="000000"/>
        </w:rPr>
        <w:t>и</w:t>
      </w:r>
      <w:r w:rsidRPr="00FE1D6F">
        <w:rPr>
          <w:rFonts w:ascii="Arial" w:hAnsi="Arial" w:cs="Arial"/>
          <w:noProof/>
          <w:color w:val="000000"/>
          <w:lang w:val="en-US"/>
        </w:rPr>
        <w:t>, ще се състои в Лисабон на 14 и 15 юни.</w:t>
      </w:r>
      <w:r w:rsidRPr="00FE1D6F">
        <w:rPr>
          <w:rFonts w:ascii="Arial" w:hAnsi="Arial" w:cs="Arial"/>
          <w:color w:val="000000"/>
        </w:rPr>
        <w:t xml:space="preserve"> </w:t>
      </w:r>
      <w:r w:rsidR="00CE4F9B">
        <w:rPr>
          <w:rFonts w:ascii="Arial" w:hAnsi="Arial" w:cs="Arial"/>
          <w:color w:val="000000"/>
        </w:rPr>
        <w:t>Планирана е среща на в</w:t>
      </w:r>
      <w:r w:rsidRPr="00FE1D6F">
        <w:rPr>
          <w:rFonts w:ascii="Arial" w:hAnsi="Arial" w:cs="Arial"/>
          <w:color w:val="000000"/>
        </w:rPr>
        <w:t xml:space="preserve">етеринарните служители </w:t>
      </w:r>
      <w:r w:rsidR="00CE4F9B">
        <w:rPr>
          <w:rFonts w:ascii="Arial" w:hAnsi="Arial" w:cs="Arial"/>
          <w:color w:val="000000"/>
        </w:rPr>
        <w:t>за 28-30 април</w:t>
      </w:r>
      <w:r w:rsidRPr="00FE1D6F">
        <w:rPr>
          <w:rFonts w:ascii="Arial" w:hAnsi="Arial" w:cs="Arial"/>
          <w:color w:val="000000"/>
        </w:rPr>
        <w:t xml:space="preserve">, </w:t>
      </w:r>
      <w:r w:rsidR="00CE4F9B">
        <w:rPr>
          <w:rFonts w:ascii="Arial" w:hAnsi="Arial" w:cs="Arial"/>
          <w:color w:val="000000"/>
        </w:rPr>
        <w:t>която съвпада</w:t>
      </w:r>
      <w:r w:rsidRPr="00FE1D6F">
        <w:rPr>
          <w:rFonts w:ascii="Arial" w:hAnsi="Arial" w:cs="Arial"/>
          <w:color w:val="000000"/>
        </w:rPr>
        <w:t xml:space="preserve"> с работната група на главните служители по опазване на растенията. Конференция за агенти за биологичен контрол ще се проведе по също</w:t>
      </w:r>
      <w:r w:rsidR="00CE4F9B">
        <w:rPr>
          <w:rFonts w:ascii="Arial" w:hAnsi="Arial" w:cs="Arial"/>
          <w:color w:val="000000"/>
        </w:rPr>
        <w:t>то</w:t>
      </w:r>
      <w:r w:rsidRPr="00FE1D6F">
        <w:rPr>
          <w:rFonts w:ascii="Arial" w:hAnsi="Arial" w:cs="Arial"/>
          <w:color w:val="000000"/>
        </w:rPr>
        <w:t xml:space="preserve"> време (28 април), </w:t>
      </w:r>
      <w:r w:rsidR="00CE4F9B">
        <w:rPr>
          <w:rFonts w:ascii="Arial" w:hAnsi="Arial" w:cs="Arial"/>
          <w:color w:val="000000"/>
        </w:rPr>
        <w:t>а през юни</w:t>
      </w:r>
      <w:r w:rsidRPr="00FE1D6F">
        <w:rPr>
          <w:rFonts w:ascii="Arial" w:hAnsi="Arial" w:cs="Arial"/>
          <w:color w:val="000000"/>
        </w:rPr>
        <w:t xml:space="preserve"> Председателството ще покани министрите да вземат решение относно използването на агенти за биологичен контрол (макро организми) за раст</w:t>
      </w:r>
      <w:r w:rsidR="00CE4F9B">
        <w:rPr>
          <w:rFonts w:ascii="Arial" w:hAnsi="Arial" w:cs="Arial"/>
          <w:color w:val="000000"/>
        </w:rPr>
        <w:t xml:space="preserve">ителна защита. Междувременно ще </w:t>
      </w:r>
      <w:r w:rsidRPr="00FE1D6F">
        <w:rPr>
          <w:rFonts w:ascii="Arial" w:hAnsi="Arial" w:cs="Arial"/>
          <w:color w:val="000000"/>
        </w:rPr>
        <w:t>се проведе 49 -ата конференция на директорите на разплащателните агенции на ЕС  през периода  19-21 май.</w:t>
      </w:r>
      <w:bookmarkStart w:id="0" w:name="_GoBack"/>
      <w:bookmarkEnd w:id="0"/>
    </w:p>
    <w:p w:rsidR="00B64B72" w:rsidRPr="005915B0" w:rsidRDefault="00B64B72" w:rsidP="00CB62A3">
      <w:pPr>
        <w:jc w:val="both"/>
        <w:rPr>
          <w:rFonts w:ascii="Arial" w:hAnsi="Arial" w:cs="Arial"/>
          <w:color w:val="000000"/>
          <w:sz w:val="20"/>
        </w:rPr>
      </w:pPr>
    </w:p>
    <w:p w:rsidR="00B64B72" w:rsidRDefault="00B64B72" w:rsidP="00CB62A3">
      <w:pPr>
        <w:jc w:val="both"/>
        <w:rPr>
          <w:rFonts w:ascii="Verdana" w:hAnsi="Verdana"/>
          <w:sz w:val="20"/>
        </w:rPr>
      </w:pPr>
    </w:p>
    <w:sectPr w:rsidR="00B64B72" w:rsidSect="008526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5A3" w:rsidRDefault="003425A3">
      <w:r>
        <w:separator/>
      </w:r>
    </w:p>
  </w:endnote>
  <w:endnote w:type="continuationSeparator" w:id="0">
    <w:p w:rsidR="003425A3" w:rsidRDefault="00342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3425A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3425A3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8B7A95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6A402F">
      <w:rPr>
        <w:rFonts w:ascii="Arial" w:hAnsi="Arial"/>
        <w:i/>
        <w:iCs/>
        <w:noProof/>
        <w:color w:val="800080"/>
        <w:sz w:val="18"/>
        <w:szCs w:val="18"/>
      </w:rPr>
      <w:t>1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3425A3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E40" w:rsidRDefault="00845E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5A3" w:rsidRDefault="003425A3">
      <w:r>
        <w:separator/>
      </w:r>
    </w:p>
  </w:footnote>
  <w:footnote w:type="continuationSeparator" w:id="0">
    <w:p w:rsidR="003425A3" w:rsidRDefault="003425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E40" w:rsidRDefault="00845E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/>
            </w:rPr>
            <w:drawing>
              <wp:inline distT="0" distB="0" distL="0" distR="0" wp14:anchorId="74A51F42" wp14:editId="7DAD1498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3425A3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 w:rsidP="00EA332C">
          <w:pPr>
            <w:tabs>
              <w:tab w:val="left" w:pos="6165"/>
            </w:tabs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  <w:r w:rsidR="00EA332C">
            <w:rPr>
              <w:rFonts w:ascii="Arial" w:hAnsi="Arial"/>
              <w:b/>
              <w:color w:val="800080"/>
              <w:sz w:val="20"/>
            </w:rPr>
            <w:tab/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3425A3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EE27DB">
      <w:rPr>
        <w:rFonts w:ascii="Arial" w:hAnsi="Arial"/>
        <w:b/>
        <w:bCs/>
        <w:color w:val="800080"/>
        <w:sz w:val="20"/>
        <w:lang w:val="en-US"/>
      </w:rPr>
      <w:t>51</w:t>
    </w:r>
    <w:r>
      <w:rPr>
        <w:rFonts w:ascii="Arial" w:hAnsi="Arial"/>
        <w:b/>
        <w:bCs/>
        <w:color w:val="800080"/>
        <w:sz w:val="20"/>
      </w:rPr>
      <w:t>/</w:t>
    </w:r>
    <w:r w:rsidR="00EE27DB">
      <w:rPr>
        <w:rFonts w:ascii="Arial" w:hAnsi="Arial"/>
        <w:b/>
        <w:bCs/>
        <w:color w:val="800080"/>
        <w:sz w:val="20"/>
        <w:lang w:val="en-US"/>
      </w:rPr>
      <w:t>01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EE27DB">
      <w:rPr>
        <w:rFonts w:ascii="Arial" w:hAnsi="Arial"/>
        <w:b/>
        <w:bCs/>
        <w:color w:val="800080"/>
        <w:sz w:val="20"/>
        <w:lang w:val="en-US"/>
      </w:rPr>
      <w:t>02</w:t>
    </w:r>
    <w:r w:rsidR="00235DDB">
      <w:rPr>
        <w:rFonts w:ascii="Arial" w:hAnsi="Arial"/>
        <w:b/>
        <w:bCs/>
        <w:color w:val="800080"/>
        <w:sz w:val="20"/>
        <w:lang w:val="en-US"/>
      </w:rPr>
      <w:t>.</w:t>
    </w:r>
    <w:r>
      <w:rPr>
        <w:rFonts w:ascii="Arial" w:hAnsi="Arial"/>
        <w:b/>
        <w:bCs/>
        <w:color w:val="800080"/>
        <w:sz w:val="20"/>
      </w:rPr>
      <w:t>20</w:t>
    </w:r>
    <w:r w:rsidR="00845E40">
      <w:rPr>
        <w:rFonts w:ascii="Arial" w:hAnsi="Arial"/>
        <w:b/>
        <w:bCs/>
        <w:color w:val="800080"/>
        <w:sz w:val="20"/>
        <w:lang w:val="en-US"/>
      </w:rPr>
      <w:t>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E40" w:rsidRDefault="00845E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342B8F"/>
    <w:multiLevelType w:val="multilevel"/>
    <w:tmpl w:val="943C2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74020"/>
    <w:multiLevelType w:val="hybridMultilevel"/>
    <w:tmpl w:val="06FC54A6"/>
    <w:lvl w:ilvl="0" w:tplc="8D64C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023EA"/>
    <w:rsid w:val="00002852"/>
    <w:rsid w:val="00007F25"/>
    <w:rsid w:val="000144D9"/>
    <w:rsid w:val="0001496E"/>
    <w:rsid w:val="0002016E"/>
    <w:rsid w:val="00020865"/>
    <w:rsid w:val="00020A15"/>
    <w:rsid w:val="0002497A"/>
    <w:rsid w:val="00024DB1"/>
    <w:rsid w:val="00031331"/>
    <w:rsid w:val="00032EDB"/>
    <w:rsid w:val="0004366B"/>
    <w:rsid w:val="00046BB0"/>
    <w:rsid w:val="00046D50"/>
    <w:rsid w:val="00050832"/>
    <w:rsid w:val="000518AE"/>
    <w:rsid w:val="00056231"/>
    <w:rsid w:val="0005714A"/>
    <w:rsid w:val="000576D0"/>
    <w:rsid w:val="0006687D"/>
    <w:rsid w:val="00066B08"/>
    <w:rsid w:val="000678FD"/>
    <w:rsid w:val="0007208A"/>
    <w:rsid w:val="00081DAE"/>
    <w:rsid w:val="00091CD4"/>
    <w:rsid w:val="000A1F15"/>
    <w:rsid w:val="000A31F0"/>
    <w:rsid w:val="000A7CFB"/>
    <w:rsid w:val="000B2026"/>
    <w:rsid w:val="000B2122"/>
    <w:rsid w:val="000B3B85"/>
    <w:rsid w:val="000B402F"/>
    <w:rsid w:val="000B7B54"/>
    <w:rsid w:val="000C72E3"/>
    <w:rsid w:val="000D2B7C"/>
    <w:rsid w:val="000E1DC9"/>
    <w:rsid w:val="000F3D2D"/>
    <w:rsid w:val="00102A64"/>
    <w:rsid w:val="00115665"/>
    <w:rsid w:val="001164FC"/>
    <w:rsid w:val="001173C3"/>
    <w:rsid w:val="00117955"/>
    <w:rsid w:val="00117A81"/>
    <w:rsid w:val="00120AD2"/>
    <w:rsid w:val="00131A6D"/>
    <w:rsid w:val="00133281"/>
    <w:rsid w:val="00134872"/>
    <w:rsid w:val="0013606E"/>
    <w:rsid w:val="0013656A"/>
    <w:rsid w:val="00141A95"/>
    <w:rsid w:val="0014608C"/>
    <w:rsid w:val="0015728C"/>
    <w:rsid w:val="00161AE4"/>
    <w:rsid w:val="001639CC"/>
    <w:rsid w:val="00170DF4"/>
    <w:rsid w:val="00173E25"/>
    <w:rsid w:val="00180311"/>
    <w:rsid w:val="00180441"/>
    <w:rsid w:val="00186654"/>
    <w:rsid w:val="00193EEE"/>
    <w:rsid w:val="0019617C"/>
    <w:rsid w:val="001A0EBC"/>
    <w:rsid w:val="001A6A7A"/>
    <w:rsid w:val="001B1430"/>
    <w:rsid w:val="001B2D6A"/>
    <w:rsid w:val="001B5399"/>
    <w:rsid w:val="001C2460"/>
    <w:rsid w:val="001C3F62"/>
    <w:rsid w:val="001C5BC3"/>
    <w:rsid w:val="001D01D7"/>
    <w:rsid w:val="001D080C"/>
    <w:rsid w:val="001E1EAA"/>
    <w:rsid w:val="001E1F98"/>
    <w:rsid w:val="001E4050"/>
    <w:rsid w:val="001E4C01"/>
    <w:rsid w:val="001F08A2"/>
    <w:rsid w:val="001F2EC7"/>
    <w:rsid w:val="001F396B"/>
    <w:rsid w:val="001F440C"/>
    <w:rsid w:val="001F4E6F"/>
    <w:rsid w:val="00210721"/>
    <w:rsid w:val="00211722"/>
    <w:rsid w:val="002118F6"/>
    <w:rsid w:val="00215B7E"/>
    <w:rsid w:val="002163C0"/>
    <w:rsid w:val="00221CDF"/>
    <w:rsid w:val="0023339B"/>
    <w:rsid w:val="00235DDB"/>
    <w:rsid w:val="002437E7"/>
    <w:rsid w:val="0024496F"/>
    <w:rsid w:val="0024546F"/>
    <w:rsid w:val="00251328"/>
    <w:rsid w:val="002521C1"/>
    <w:rsid w:val="002610A9"/>
    <w:rsid w:val="00262D34"/>
    <w:rsid w:val="002653C2"/>
    <w:rsid w:val="00274F4E"/>
    <w:rsid w:val="00275471"/>
    <w:rsid w:val="00285183"/>
    <w:rsid w:val="0029075B"/>
    <w:rsid w:val="002918DE"/>
    <w:rsid w:val="00291A66"/>
    <w:rsid w:val="0029220D"/>
    <w:rsid w:val="002A2BBE"/>
    <w:rsid w:val="002A2C5F"/>
    <w:rsid w:val="002A4506"/>
    <w:rsid w:val="002A5150"/>
    <w:rsid w:val="002A566C"/>
    <w:rsid w:val="002A6A4C"/>
    <w:rsid w:val="002B091E"/>
    <w:rsid w:val="002B379D"/>
    <w:rsid w:val="002B44DA"/>
    <w:rsid w:val="002C21A3"/>
    <w:rsid w:val="002C512F"/>
    <w:rsid w:val="002C6EFE"/>
    <w:rsid w:val="002D0216"/>
    <w:rsid w:val="002D1A87"/>
    <w:rsid w:val="002D25F9"/>
    <w:rsid w:val="002D4BE9"/>
    <w:rsid w:val="002E3E3F"/>
    <w:rsid w:val="002E6EDC"/>
    <w:rsid w:val="002F1104"/>
    <w:rsid w:val="002F3080"/>
    <w:rsid w:val="002F6211"/>
    <w:rsid w:val="002F7E40"/>
    <w:rsid w:val="00300FA3"/>
    <w:rsid w:val="00303C35"/>
    <w:rsid w:val="00304D05"/>
    <w:rsid w:val="00305C45"/>
    <w:rsid w:val="00312DA6"/>
    <w:rsid w:val="00313FBA"/>
    <w:rsid w:val="00320AF0"/>
    <w:rsid w:val="00321C16"/>
    <w:rsid w:val="0033369E"/>
    <w:rsid w:val="003425A3"/>
    <w:rsid w:val="00342E61"/>
    <w:rsid w:val="00350E9F"/>
    <w:rsid w:val="00351AB5"/>
    <w:rsid w:val="00353ACF"/>
    <w:rsid w:val="00374E31"/>
    <w:rsid w:val="00375575"/>
    <w:rsid w:val="003877CA"/>
    <w:rsid w:val="003952CE"/>
    <w:rsid w:val="00395737"/>
    <w:rsid w:val="0039630B"/>
    <w:rsid w:val="00396C28"/>
    <w:rsid w:val="003A56BA"/>
    <w:rsid w:val="003B7AAB"/>
    <w:rsid w:val="003C0E47"/>
    <w:rsid w:val="003C1BFF"/>
    <w:rsid w:val="003C2AC0"/>
    <w:rsid w:val="003C3DEB"/>
    <w:rsid w:val="003D0C6C"/>
    <w:rsid w:val="003D4968"/>
    <w:rsid w:val="003D523C"/>
    <w:rsid w:val="003D5B7F"/>
    <w:rsid w:val="003D6634"/>
    <w:rsid w:val="003E0404"/>
    <w:rsid w:val="003E118D"/>
    <w:rsid w:val="003E5CB2"/>
    <w:rsid w:val="003F2390"/>
    <w:rsid w:val="003F3071"/>
    <w:rsid w:val="003F562A"/>
    <w:rsid w:val="00403CB9"/>
    <w:rsid w:val="00403F9C"/>
    <w:rsid w:val="00407F6D"/>
    <w:rsid w:val="004104C9"/>
    <w:rsid w:val="00411829"/>
    <w:rsid w:val="00412AFD"/>
    <w:rsid w:val="004133A8"/>
    <w:rsid w:val="00414784"/>
    <w:rsid w:val="00422311"/>
    <w:rsid w:val="00422CDC"/>
    <w:rsid w:val="004317EA"/>
    <w:rsid w:val="0043388D"/>
    <w:rsid w:val="0044148C"/>
    <w:rsid w:val="00446398"/>
    <w:rsid w:val="00452F9D"/>
    <w:rsid w:val="004577D8"/>
    <w:rsid w:val="0046415A"/>
    <w:rsid w:val="00465689"/>
    <w:rsid w:val="00467DF0"/>
    <w:rsid w:val="004923C1"/>
    <w:rsid w:val="00496775"/>
    <w:rsid w:val="004A0254"/>
    <w:rsid w:val="004A4C92"/>
    <w:rsid w:val="004B46D9"/>
    <w:rsid w:val="004C1EE5"/>
    <w:rsid w:val="004C4EB0"/>
    <w:rsid w:val="004E4561"/>
    <w:rsid w:val="004F4705"/>
    <w:rsid w:val="004F5E4F"/>
    <w:rsid w:val="004F6C71"/>
    <w:rsid w:val="00502A0A"/>
    <w:rsid w:val="00504E8D"/>
    <w:rsid w:val="0051071D"/>
    <w:rsid w:val="005159B7"/>
    <w:rsid w:val="005179AD"/>
    <w:rsid w:val="00517F21"/>
    <w:rsid w:val="00523D20"/>
    <w:rsid w:val="005247A5"/>
    <w:rsid w:val="0052706F"/>
    <w:rsid w:val="005279E4"/>
    <w:rsid w:val="00527A50"/>
    <w:rsid w:val="00530C09"/>
    <w:rsid w:val="00537A32"/>
    <w:rsid w:val="0054006E"/>
    <w:rsid w:val="00542DE9"/>
    <w:rsid w:val="00542E84"/>
    <w:rsid w:val="00550360"/>
    <w:rsid w:val="00555894"/>
    <w:rsid w:val="00562C02"/>
    <w:rsid w:val="00563064"/>
    <w:rsid w:val="005915B0"/>
    <w:rsid w:val="00594324"/>
    <w:rsid w:val="00596313"/>
    <w:rsid w:val="005A0184"/>
    <w:rsid w:val="005B1884"/>
    <w:rsid w:val="005B2FE3"/>
    <w:rsid w:val="005B4574"/>
    <w:rsid w:val="005C1BB7"/>
    <w:rsid w:val="005C31B6"/>
    <w:rsid w:val="005D3EAE"/>
    <w:rsid w:val="005D5EBB"/>
    <w:rsid w:val="005E559C"/>
    <w:rsid w:val="005F3548"/>
    <w:rsid w:val="005F70D7"/>
    <w:rsid w:val="005F7D2D"/>
    <w:rsid w:val="006068B4"/>
    <w:rsid w:val="00610711"/>
    <w:rsid w:val="00611736"/>
    <w:rsid w:val="00617956"/>
    <w:rsid w:val="00623765"/>
    <w:rsid w:val="00626A3F"/>
    <w:rsid w:val="00627881"/>
    <w:rsid w:val="00632DC5"/>
    <w:rsid w:val="006367A9"/>
    <w:rsid w:val="00642BB6"/>
    <w:rsid w:val="00642DD0"/>
    <w:rsid w:val="006574A3"/>
    <w:rsid w:val="0066444F"/>
    <w:rsid w:val="00667861"/>
    <w:rsid w:val="00667C81"/>
    <w:rsid w:val="00673829"/>
    <w:rsid w:val="006809BC"/>
    <w:rsid w:val="00682667"/>
    <w:rsid w:val="00684801"/>
    <w:rsid w:val="006961F0"/>
    <w:rsid w:val="00696F73"/>
    <w:rsid w:val="006A094F"/>
    <w:rsid w:val="006A3FDE"/>
    <w:rsid w:val="006A402F"/>
    <w:rsid w:val="006A7391"/>
    <w:rsid w:val="006A739D"/>
    <w:rsid w:val="006B6A9B"/>
    <w:rsid w:val="006C196D"/>
    <w:rsid w:val="006D3A68"/>
    <w:rsid w:val="006E7A46"/>
    <w:rsid w:val="006F066B"/>
    <w:rsid w:val="006F38F7"/>
    <w:rsid w:val="006F5A28"/>
    <w:rsid w:val="0070200F"/>
    <w:rsid w:val="00703520"/>
    <w:rsid w:val="00705B40"/>
    <w:rsid w:val="00713942"/>
    <w:rsid w:val="00714838"/>
    <w:rsid w:val="007178AB"/>
    <w:rsid w:val="00720E60"/>
    <w:rsid w:val="00723155"/>
    <w:rsid w:val="0072576F"/>
    <w:rsid w:val="007269B9"/>
    <w:rsid w:val="00726AB6"/>
    <w:rsid w:val="00734448"/>
    <w:rsid w:val="0074799B"/>
    <w:rsid w:val="00750FB4"/>
    <w:rsid w:val="00751732"/>
    <w:rsid w:val="00757378"/>
    <w:rsid w:val="00767AA8"/>
    <w:rsid w:val="007712FE"/>
    <w:rsid w:val="00782D3D"/>
    <w:rsid w:val="007846E5"/>
    <w:rsid w:val="0079544C"/>
    <w:rsid w:val="0079698C"/>
    <w:rsid w:val="007A388B"/>
    <w:rsid w:val="007A70E6"/>
    <w:rsid w:val="007B03F2"/>
    <w:rsid w:val="007B0CB0"/>
    <w:rsid w:val="007B2DB0"/>
    <w:rsid w:val="007C3F39"/>
    <w:rsid w:val="007C75B4"/>
    <w:rsid w:val="007D7438"/>
    <w:rsid w:val="007E2D2C"/>
    <w:rsid w:val="007E46F1"/>
    <w:rsid w:val="007E475C"/>
    <w:rsid w:val="007F4E89"/>
    <w:rsid w:val="008030C3"/>
    <w:rsid w:val="00811B89"/>
    <w:rsid w:val="00811C30"/>
    <w:rsid w:val="00815640"/>
    <w:rsid w:val="00816686"/>
    <w:rsid w:val="0082007C"/>
    <w:rsid w:val="0082041E"/>
    <w:rsid w:val="008206C1"/>
    <w:rsid w:val="00821E30"/>
    <w:rsid w:val="0082500B"/>
    <w:rsid w:val="0083184F"/>
    <w:rsid w:val="0083232B"/>
    <w:rsid w:val="0083395C"/>
    <w:rsid w:val="00845489"/>
    <w:rsid w:val="0084577D"/>
    <w:rsid w:val="00845E40"/>
    <w:rsid w:val="008523EE"/>
    <w:rsid w:val="00852DE4"/>
    <w:rsid w:val="00861450"/>
    <w:rsid w:val="00865E24"/>
    <w:rsid w:val="0087702E"/>
    <w:rsid w:val="0087763E"/>
    <w:rsid w:val="008803A4"/>
    <w:rsid w:val="008836F2"/>
    <w:rsid w:val="008933AB"/>
    <w:rsid w:val="00894A77"/>
    <w:rsid w:val="008A1360"/>
    <w:rsid w:val="008B0069"/>
    <w:rsid w:val="008B2118"/>
    <w:rsid w:val="008B7A95"/>
    <w:rsid w:val="008C1A20"/>
    <w:rsid w:val="008D0E78"/>
    <w:rsid w:val="008D2FF4"/>
    <w:rsid w:val="008D58EC"/>
    <w:rsid w:val="008D7A9E"/>
    <w:rsid w:val="008E0F81"/>
    <w:rsid w:val="008E68B0"/>
    <w:rsid w:val="008F13E5"/>
    <w:rsid w:val="008F1C90"/>
    <w:rsid w:val="008F2206"/>
    <w:rsid w:val="008F4BE2"/>
    <w:rsid w:val="008F7ECC"/>
    <w:rsid w:val="009010C3"/>
    <w:rsid w:val="009063C7"/>
    <w:rsid w:val="0090678A"/>
    <w:rsid w:val="00910462"/>
    <w:rsid w:val="00912A06"/>
    <w:rsid w:val="00917F99"/>
    <w:rsid w:val="009203FA"/>
    <w:rsid w:val="00925BD4"/>
    <w:rsid w:val="00934FA6"/>
    <w:rsid w:val="009355BA"/>
    <w:rsid w:val="00936F1A"/>
    <w:rsid w:val="0094133F"/>
    <w:rsid w:val="00953F05"/>
    <w:rsid w:val="00953F15"/>
    <w:rsid w:val="00955B0D"/>
    <w:rsid w:val="00956512"/>
    <w:rsid w:val="009704A2"/>
    <w:rsid w:val="00975F09"/>
    <w:rsid w:val="00977CA7"/>
    <w:rsid w:val="0099695D"/>
    <w:rsid w:val="009A2752"/>
    <w:rsid w:val="009A4329"/>
    <w:rsid w:val="009A5D09"/>
    <w:rsid w:val="009B1FAD"/>
    <w:rsid w:val="009C11B2"/>
    <w:rsid w:val="009C4527"/>
    <w:rsid w:val="009C5ACD"/>
    <w:rsid w:val="009D0924"/>
    <w:rsid w:val="009D2A2B"/>
    <w:rsid w:val="009D32BB"/>
    <w:rsid w:val="009D6F1E"/>
    <w:rsid w:val="009E424C"/>
    <w:rsid w:val="009E45D3"/>
    <w:rsid w:val="009E6BDB"/>
    <w:rsid w:val="009F4E95"/>
    <w:rsid w:val="009F7022"/>
    <w:rsid w:val="00A0180A"/>
    <w:rsid w:val="00A02393"/>
    <w:rsid w:val="00A1170C"/>
    <w:rsid w:val="00A15D87"/>
    <w:rsid w:val="00A227FC"/>
    <w:rsid w:val="00A25AAA"/>
    <w:rsid w:val="00A429BA"/>
    <w:rsid w:val="00A447C0"/>
    <w:rsid w:val="00A50E2C"/>
    <w:rsid w:val="00A5214D"/>
    <w:rsid w:val="00A56825"/>
    <w:rsid w:val="00A60571"/>
    <w:rsid w:val="00A673EB"/>
    <w:rsid w:val="00A741E2"/>
    <w:rsid w:val="00A74737"/>
    <w:rsid w:val="00A77E07"/>
    <w:rsid w:val="00A77EC5"/>
    <w:rsid w:val="00AA0722"/>
    <w:rsid w:val="00AB140A"/>
    <w:rsid w:val="00AB1841"/>
    <w:rsid w:val="00AB2303"/>
    <w:rsid w:val="00AC52D6"/>
    <w:rsid w:val="00AC6D0C"/>
    <w:rsid w:val="00AC73DE"/>
    <w:rsid w:val="00AC79F2"/>
    <w:rsid w:val="00AD2864"/>
    <w:rsid w:val="00AD504F"/>
    <w:rsid w:val="00AE0D25"/>
    <w:rsid w:val="00AE14FF"/>
    <w:rsid w:val="00AE2FF4"/>
    <w:rsid w:val="00B03285"/>
    <w:rsid w:val="00B16835"/>
    <w:rsid w:val="00B16C07"/>
    <w:rsid w:val="00B200ED"/>
    <w:rsid w:val="00B24F05"/>
    <w:rsid w:val="00B3223C"/>
    <w:rsid w:val="00B34793"/>
    <w:rsid w:val="00B36E39"/>
    <w:rsid w:val="00B411AC"/>
    <w:rsid w:val="00B513C4"/>
    <w:rsid w:val="00B539A9"/>
    <w:rsid w:val="00B6207E"/>
    <w:rsid w:val="00B62817"/>
    <w:rsid w:val="00B62BA6"/>
    <w:rsid w:val="00B64B72"/>
    <w:rsid w:val="00B64F87"/>
    <w:rsid w:val="00B65E78"/>
    <w:rsid w:val="00B73DA3"/>
    <w:rsid w:val="00B81125"/>
    <w:rsid w:val="00B8112B"/>
    <w:rsid w:val="00B853D4"/>
    <w:rsid w:val="00B863B6"/>
    <w:rsid w:val="00B873EA"/>
    <w:rsid w:val="00B90317"/>
    <w:rsid w:val="00B93F21"/>
    <w:rsid w:val="00B94708"/>
    <w:rsid w:val="00B9493A"/>
    <w:rsid w:val="00B9548C"/>
    <w:rsid w:val="00BA2A9E"/>
    <w:rsid w:val="00BB4446"/>
    <w:rsid w:val="00BB446F"/>
    <w:rsid w:val="00BB5782"/>
    <w:rsid w:val="00BC0F4A"/>
    <w:rsid w:val="00BC35B8"/>
    <w:rsid w:val="00BC70E2"/>
    <w:rsid w:val="00BD5219"/>
    <w:rsid w:val="00BD76C6"/>
    <w:rsid w:val="00BE0FE4"/>
    <w:rsid w:val="00BE55CA"/>
    <w:rsid w:val="00BF118B"/>
    <w:rsid w:val="00BF28EC"/>
    <w:rsid w:val="00BF5D4A"/>
    <w:rsid w:val="00BF7565"/>
    <w:rsid w:val="00C00F88"/>
    <w:rsid w:val="00C025D7"/>
    <w:rsid w:val="00C0508F"/>
    <w:rsid w:val="00C05E95"/>
    <w:rsid w:val="00C12F44"/>
    <w:rsid w:val="00C137A5"/>
    <w:rsid w:val="00C20809"/>
    <w:rsid w:val="00C3643A"/>
    <w:rsid w:val="00C37B23"/>
    <w:rsid w:val="00C44608"/>
    <w:rsid w:val="00C526C6"/>
    <w:rsid w:val="00C56DA3"/>
    <w:rsid w:val="00C574EE"/>
    <w:rsid w:val="00C60D17"/>
    <w:rsid w:val="00C6312D"/>
    <w:rsid w:val="00C70511"/>
    <w:rsid w:val="00C718EB"/>
    <w:rsid w:val="00C71F16"/>
    <w:rsid w:val="00C7577F"/>
    <w:rsid w:val="00C801BF"/>
    <w:rsid w:val="00C80422"/>
    <w:rsid w:val="00C96E9D"/>
    <w:rsid w:val="00C97050"/>
    <w:rsid w:val="00CA35A8"/>
    <w:rsid w:val="00CA3892"/>
    <w:rsid w:val="00CA40F5"/>
    <w:rsid w:val="00CA6CB8"/>
    <w:rsid w:val="00CA7960"/>
    <w:rsid w:val="00CB196D"/>
    <w:rsid w:val="00CB1E0D"/>
    <w:rsid w:val="00CB2886"/>
    <w:rsid w:val="00CB62A3"/>
    <w:rsid w:val="00CC7CF0"/>
    <w:rsid w:val="00CD171C"/>
    <w:rsid w:val="00CD304C"/>
    <w:rsid w:val="00CE4F9B"/>
    <w:rsid w:val="00CE5641"/>
    <w:rsid w:val="00CE5E69"/>
    <w:rsid w:val="00CE7025"/>
    <w:rsid w:val="00CF0DEA"/>
    <w:rsid w:val="00CF15CD"/>
    <w:rsid w:val="00D000AE"/>
    <w:rsid w:val="00D100BD"/>
    <w:rsid w:val="00D118DE"/>
    <w:rsid w:val="00D11956"/>
    <w:rsid w:val="00D1195A"/>
    <w:rsid w:val="00D167B1"/>
    <w:rsid w:val="00D24D49"/>
    <w:rsid w:val="00D254B1"/>
    <w:rsid w:val="00D25C9A"/>
    <w:rsid w:val="00D3159B"/>
    <w:rsid w:val="00D32B06"/>
    <w:rsid w:val="00D34070"/>
    <w:rsid w:val="00D40D3F"/>
    <w:rsid w:val="00D43BBD"/>
    <w:rsid w:val="00D46955"/>
    <w:rsid w:val="00D52E17"/>
    <w:rsid w:val="00D61B59"/>
    <w:rsid w:val="00D6359C"/>
    <w:rsid w:val="00D63914"/>
    <w:rsid w:val="00D758EF"/>
    <w:rsid w:val="00D80D84"/>
    <w:rsid w:val="00D8519B"/>
    <w:rsid w:val="00D86732"/>
    <w:rsid w:val="00DA25C0"/>
    <w:rsid w:val="00DA4306"/>
    <w:rsid w:val="00DA44A9"/>
    <w:rsid w:val="00DA4860"/>
    <w:rsid w:val="00DC502B"/>
    <w:rsid w:val="00DC5A8E"/>
    <w:rsid w:val="00DC6AD1"/>
    <w:rsid w:val="00DC7D0E"/>
    <w:rsid w:val="00DD1C95"/>
    <w:rsid w:val="00DE74D4"/>
    <w:rsid w:val="00DE752F"/>
    <w:rsid w:val="00DF1BAC"/>
    <w:rsid w:val="00DF7E91"/>
    <w:rsid w:val="00E02B6A"/>
    <w:rsid w:val="00E03E39"/>
    <w:rsid w:val="00E14276"/>
    <w:rsid w:val="00E17E07"/>
    <w:rsid w:val="00E2125A"/>
    <w:rsid w:val="00E23670"/>
    <w:rsid w:val="00E24FA2"/>
    <w:rsid w:val="00E256E7"/>
    <w:rsid w:val="00E32DB5"/>
    <w:rsid w:val="00E350AD"/>
    <w:rsid w:val="00E35D6F"/>
    <w:rsid w:val="00E4290A"/>
    <w:rsid w:val="00E44DF1"/>
    <w:rsid w:val="00E47639"/>
    <w:rsid w:val="00E51A6D"/>
    <w:rsid w:val="00E5449B"/>
    <w:rsid w:val="00E5560C"/>
    <w:rsid w:val="00E56786"/>
    <w:rsid w:val="00E6099A"/>
    <w:rsid w:val="00E60B1D"/>
    <w:rsid w:val="00E67885"/>
    <w:rsid w:val="00E80A45"/>
    <w:rsid w:val="00E828B4"/>
    <w:rsid w:val="00E87C21"/>
    <w:rsid w:val="00E95022"/>
    <w:rsid w:val="00EA332C"/>
    <w:rsid w:val="00EA4B29"/>
    <w:rsid w:val="00EA4B99"/>
    <w:rsid w:val="00EA5878"/>
    <w:rsid w:val="00EB0F17"/>
    <w:rsid w:val="00EB289B"/>
    <w:rsid w:val="00EB4927"/>
    <w:rsid w:val="00EB783C"/>
    <w:rsid w:val="00EB7BA6"/>
    <w:rsid w:val="00EC0DDC"/>
    <w:rsid w:val="00EC1F65"/>
    <w:rsid w:val="00EC4213"/>
    <w:rsid w:val="00EC6BA3"/>
    <w:rsid w:val="00ED13ED"/>
    <w:rsid w:val="00EE1065"/>
    <w:rsid w:val="00EE193B"/>
    <w:rsid w:val="00EE27DB"/>
    <w:rsid w:val="00EE38E7"/>
    <w:rsid w:val="00EE70E7"/>
    <w:rsid w:val="00EE7B1B"/>
    <w:rsid w:val="00EF71AC"/>
    <w:rsid w:val="00F029F3"/>
    <w:rsid w:val="00F02F9B"/>
    <w:rsid w:val="00F0360F"/>
    <w:rsid w:val="00F12C83"/>
    <w:rsid w:val="00F23EFD"/>
    <w:rsid w:val="00F30D26"/>
    <w:rsid w:val="00F40091"/>
    <w:rsid w:val="00F40970"/>
    <w:rsid w:val="00F410B8"/>
    <w:rsid w:val="00F43319"/>
    <w:rsid w:val="00F4416D"/>
    <w:rsid w:val="00F51C30"/>
    <w:rsid w:val="00F531AD"/>
    <w:rsid w:val="00F6008B"/>
    <w:rsid w:val="00F64C00"/>
    <w:rsid w:val="00F67B7A"/>
    <w:rsid w:val="00F70B6C"/>
    <w:rsid w:val="00F72B07"/>
    <w:rsid w:val="00F72F6C"/>
    <w:rsid w:val="00F73C4B"/>
    <w:rsid w:val="00F74337"/>
    <w:rsid w:val="00F74416"/>
    <w:rsid w:val="00F77B27"/>
    <w:rsid w:val="00F805FE"/>
    <w:rsid w:val="00F84E7C"/>
    <w:rsid w:val="00F95033"/>
    <w:rsid w:val="00FD4196"/>
    <w:rsid w:val="00FD5503"/>
    <w:rsid w:val="00FE14C1"/>
    <w:rsid w:val="00FE1D6F"/>
    <w:rsid w:val="00FE4D8F"/>
    <w:rsid w:val="00FE4FAD"/>
    <w:rsid w:val="00FE657F"/>
    <w:rsid w:val="00FF041A"/>
    <w:rsid w:val="00FF2308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B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B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7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7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119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11956"/>
    <w:rPr>
      <w:rFonts w:ascii="Hebar" w:eastAsia="Times New Roman" w:hAnsi="Hebar" w:cs="Times New Roman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B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B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7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7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119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11956"/>
    <w:rPr>
      <w:rFonts w:ascii="Hebar" w:eastAsia="Times New Roman" w:hAnsi="Hebar" w:cs="Times New Roman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7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1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6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8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98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97D63-0844-406B-96A0-1D834EFE8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Kameliya Samovolska</cp:lastModifiedBy>
  <cp:revision>20</cp:revision>
  <dcterms:created xsi:type="dcterms:W3CDTF">2021-01-29T14:35:00Z</dcterms:created>
  <dcterms:modified xsi:type="dcterms:W3CDTF">2021-02-01T08:52:00Z</dcterms:modified>
</cp:coreProperties>
</file>