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81" w:rsidRPr="00CC6081" w:rsidRDefault="00CC6081" w:rsidP="00CC6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C6081" w:rsidRPr="00CC6081" w:rsidRDefault="00CC6081" w:rsidP="00CC6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C608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10441" wp14:editId="707CE323">
                <wp:simplePos x="0" y="0"/>
                <wp:positionH relativeFrom="column">
                  <wp:posOffset>1037590</wp:posOffset>
                </wp:positionH>
                <wp:positionV relativeFrom="paragraph">
                  <wp:posOffset>137160</wp:posOffset>
                </wp:positionV>
                <wp:extent cx="0" cy="685800"/>
                <wp:effectExtent l="6985" t="6350" r="12065" b="127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156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81.7pt;margin-top:10.8pt;width:0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mB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"/>
            </w:pict>
          </mc:Fallback>
        </mc:AlternateContent>
      </w:r>
    </w:p>
    <w:p w:rsidR="00CC6081" w:rsidRPr="00CC6081" w:rsidRDefault="00CC6081" w:rsidP="00CC6081">
      <w:pPr>
        <w:keepNext/>
        <w:tabs>
          <w:tab w:val="left" w:pos="108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 w:cs="Times New Roman"/>
          <w:color w:val="333333"/>
          <w:spacing w:val="40"/>
          <w:sz w:val="30"/>
          <w:szCs w:val="30"/>
          <w:lang w:val="bg-BG"/>
        </w:rPr>
      </w:pPr>
      <w:r w:rsidRPr="00CC6081">
        <w:rPr>
          <w:rFonts w:ascii="Times New Roman" w:eastAsia="Times New Roman" w:hAnsi="Times New Roman" w:cs="Times New Roman"/>
          <w:noProof/>
          <w:sz w:val="40"/>
          <w:szCs w:val="24"/>
        </w:rPr>
        <w:drawing>
          <wp:anchor distT="0" distB="0" distL="114300" distR="114300" simplePos="0" relativeHeight="251660288" behindDoc="0" locked="0" layoutInCell="1" allowOverlap="1" wp14:anchorId="0222B865" wp14:editId="0908A5C7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600710" cy="832485"/>
            <wp:effectExtent l="0" t="0" r="0" b="0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081">
        <w:rPr>
          <w:rFonts w:ascii="Helen Bg Condensed" w:eastAsia="Times New Roman" w:hAnsi="Helen Bg Condensed" w:cs="Times New Roman"/>
          <w:color w:val="333333"/>
          <w:spacing w:val="40"/>
          <w:sz w:val="30"/>
          <w:szCs w:val="30"/>
          <w:lang w:val="bg-BG"/>
        </w:rPr>
        <w:t>РЕПУБЛИКА БЪЛГАРИЯ</w:t>
      </w:r>
    </w:p>
    <w:p w:rsidR="00CC6081" w:rsidRPr="00CC6081" w:rsidRDefault="00CC6081" w:rsidP="00CC6081">
      <w:pPr>
        <w:keepNext/>
        <w:tabs>
          <w:tab w:val="left" w:pos="1276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 w:cs="Times New Roman"/>
          <w:color w:val="333333"/>
          <w:spacing w:val="40"/>
          <w:sz w:val="26"/>
          <w:szCs w:val="26"/>
          <w:lang w:val="bg-BG"/>
        </w:rPr>
      </w:pPr>
      <w:r w:rsidRPr="00CC6081">
        <w:rPr>
          <w:rFonts w:ascii="Helen Bg Condensed" w:eastAsia="Times New Roman" w:hAnsi="Helen Bg Condensed" w:cs="Times New Roman"/>
          <w:color w:val="333333"/>
          <w:spacing w:val="40"/>
          <w:sz w:val="26"/>
          <w:szCs w:val="26"/>
          <w:lang w:val="bg-BG"/>
        </w:rPr>
        <w:t>Министерство на земеделието, храните и горите</w:t>
      </w:r>
    </w:p>
    <w:p w:rsidR="00CC6081" w:rsidRPr="00CC6081" w:rsidRDefault="00CC6081" w:rsidP="00CC6081">
      <w:pPr>
        <w:keepNext/>
        <w:tabs>
          <w:tab w:val="left" w:pos="1276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 w:cs="Times New Roman"/>
          <w:color w:val="333333"/>
          <w:spacing w:val="40"/>
          <w:sz w:val="26"/>
          <w:szCs w:val="26"/>
          <w:lang w:val="bg-BG"/>
        </w:rPr>
      </w:pPr>
      <w:r w:rsidRPr="00CC6081">
        <w:rPr>
          <w:rFonts w:ascii="Helen Bg Condensed" w:eastAsia="Times New Roman" w:hAnsi="Helen Bg Condensed" w:cs="Times New Roman"/>
          <w:color w:val="333333"/>
          <w:spacing w:val="40"/>
          <w:sz w:val="26"/>
          <w:szCs w:val="26"/>
          <w:lang w:val="bg-BG"/>
        </w:rPr>
        <w:t>Областна дирекция “Земеделие” ШУМЕН</w:t>
      </w:r>
    </w:p>
    <w:p w:rsidR="00CC6081" w:rsidRPr="00CC6081" w:rsidRDefault="00CC6081" w:rsidP="00CC60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CC6081" w:rsidRPr="00CC6081" w:rsidRDefault="00CC6081" w:rsidP="00CC6081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C6081" w:rsidRPr="00CC6081" w:rsidRDefault="00CC6081" w:rsidP="00CC6081">
      <w:pPr>
        <w:spacing w:after="0" w:line="240" w:lineRule="auto"/>
        <w:ind w:left="-180" w:right="-36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CC6081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З А П О В Е Д</w:t>
      </w:r>
    </w:p>
    <w:p w:rsidR="00CC6081" w:rsidRPr="00CC6081" w:rsidRDefault="00CC6081" w:rsidP="00CC6081">
      <w:pPr>
        <w:spacing w:after="0" w:line="240" w:lineRule="auto"/>
        <w:ind w:left="-180" w:right="-360" w:firstLine="18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C6081" w:rsidRPr="00CC6081" w:rsidRDefault="00CC6081" w:rsidP="00CC6081">
      <w:pPr>
        <w:spacing w:after="0" w:line="240" w:lineRule="auto"/>
        <w:ind w:left="-180" w:right="-360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C608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РД </w:t>
      </w:r>
      <w:r w:rsidR="00A744E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-04-43/31.07.2020</w:t>
      </w:r>
      <w:bookmarkStart w:id="0" w:name="_GoBack"/>
      <w:bookmarkEnd w:id="0"/>
      <w:r w:rsidRPr="00CC608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г.</w:t>
      </w:r>
    </w:p>
    <w:p w:rsidR="00CC6081" w:rsidRPr="00CC6081" w:rsidRDefault="00CC6081" w:rsidP="00CC6081">
      <w:pPr>
        <w:spacing w:after="0" w:line="240" w:lineRule="auto"/>
        <w:ind w:left="-180" w:right="-360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C6081" w:rsidRPr="00CC6081" w:rsidRDefault="00CC6081" w:rsidP="00CC6081">
      <w:pPr>
        <w:spacing w:after="0" w:line="240" w:lineRule="auto"/>
        <w:ind w:left="-180" w:right="-360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C608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CC6081" w:rsidRPr="00CC6081" w:rsidRDefault="00CC6081" w:rsidP="00CC6081">
      <w:pPr>
        <w:spacing w:after="0" w:line="240" w:lineRule="auto"/>
        <w:ind w:left="-180" w:right="-360" w:firstLine="18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C6081" w:rsidRPr="00CC6081" w:rsidRDefault="00CC6081" w:rsidP="00CC6081">
      <w:pPr>
        <w:spacing w:after="0" w:line="240" w:lineRule="auto"/>
        <w:ind w:right="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C6081" w:rsidRPr="000D521B" w:rsidRDefault="00CC6081" w:rsidP="00CC6081">
      <w:pPr>
        <w:spacing w:after="0" w:line="240" w:lineRule="auto"/>
        <w:ind w:right="4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>На основание чл.37в, ал.1 от Закона за собствеността и ползването на земеделските земи</w:t>
      </w:r>
      <w:r w:rsidRPr="000D521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>ЗСПЗЗ</w:t>
      </w:r>
      <w:r w:rsidRPr="000D521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>, чл.72б от Правилника за прилагане на закона за собствеността и ползването на земеделските земи</w:t>
      </w:r>
      <w:r w:rsidRPr="000D521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0D521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чл. 3, ал.4 от Устройствения правилник на Областните дирекции „Земеделие“ , </w:t>
      </w:r>
      <w:proofErr w:type="spellStart"/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>Обн</w:t>
      </w:r>
      <w:proofErr w:type="spellEnd"/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>. ДВ. бр.7 от 26 януари 2010 г., изм. и доп. ДВ. Бр.40 от 5 май 2020 г. и Заповед № РД-46-158/14.04.2020 г.</w:t>
      </w:r>
      <w:r w:rsidR="00FB5A88"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Министъра на земеделието, храните и горите,</w:t>
      </w:r>
    </w:p>
    <w:p w:rsidR="00FB5A88" w:rsidRPr="000D521B" w:rsidRDefault="00FB5A88" w:rsidP="00FB5A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>относно  създаване на масиви за ползване по сключени споразумения между собствениците и/или ползвателите за определяне на масиви за ползване на земеделски земи</w:t>
      </w:r>
      <w:r w:rsidRPr="000D52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C6081" w:rsidRPr="000D521B" w:rsidRDefault="00CC6081" w:rsidP="00CC6081">
      <w:pPr>
        <w:spacing w:after="0" w:line="240" w:lineRule="auto"/>
        <w:ind w:right="4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C6081" w:rsidRPr="000D521B" w:rsidRDefault="00CC6081" w:rsidP="00CC6081">
      <w:pPr>
        <w:spacing w:after="0" w:line="240" w:lineRule="auto"/>
        <w:ind w:right="4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D521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М:</w:t>
      </w:r>
    </w:p>
    <w:p w:rsidR="00CC6081" w:rsidRDefault="00CC6081" w:rsidP="00CC6081">
      <w:pPr>
        <w:spacing w:after="0" w:line="240" w:lineRule="auto"/>
        <w:ind w:right="4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C6081" w:rsidRPr="000D521B" w:rsidRDefault="00CC6081" w:rsidP="00CC6081">
      <w:pPr>
        <w:pStyle w:val="ListParagraph"/>
        <w:numPr>
          <w:ilvl w:val="0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ОТКРИВАМ процедура по сключване на споразумение между </w:t>
      </w:r>
      <w:r w:rsidR="00FB5A88"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собствениците и/или ползвателите на земеделски земи за стопанската 2020/2021 година в землищата на </w:t>
      </w:r>
      <w:r w:rsidR="00FB5A88" w:rsidRPr="000D521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община Венец</w:t>
      </w:r>
      <w:r w:rsidR="00FB5A88"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>, област Шумен, както следва:</w:t>
      </w: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1111D2" w:rsidRPr="000D521B" w:rsidRDefault="001111D2" w:rsidP="001111D2">
      <w:pPr>
        <w:pStyle w:val="ListParagraph"/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>Землище на с. Борци;</w:t>
      </w:r>
    </w:p>
    <w:p w:rsidR="001111D2" w:rsidRPr="000D521B" w:rsidRDefault="001111D2" w:rsidP="001111D2">
      <w:pPr>
        <w:pStyle w:val="ListParagraph"/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>Землище на с. Боян;</w:t>
      </w:r>
    </w:p>
    <w:p w:rsidR="001111D2" w:rsidRPr="000D521B" w:rsidRDefault="001111D2" w:rsidP="001111D2">
      <w:pPr>
        <w:pStyle w:val="ListParagraph"/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>Землище на с. Буйновица;</w:t>
      </w:r>
    </w:p>
    <w:p w:rsidR="001111D2" w:rsidRPr="000D521B" w:rsidRDefault="001111D2" w:rsidP="001111D2">
      <w:pPr>
        <w:pStyle w:val="ListParagraph"/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>Землище на с. Венец;</w:t>
      </w:r>
    </w:p>
    <w:p w:rsidR="001111D2" w:rsidRPr="000D521B" w:rsidRDefault="001111D2" w:rsidP="001111D2">
      <w:pPr>
        <w:pStyle w:val="ListParagraph"/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>Землище на с. Габрица;</w:t>
      </w:r>
    </w:p>
    <w:p w:rsidR="001111D2" w:rsidRDefault="001111D2" w:rsidP="001111D2">
      <w:pPr>
        <w:pStyle w:val="ListParagraph"/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>Землище на с. Ден</w:t>
      </w:r>
      <w:r w:rsidR="005D6215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>ица;</w:t>
      </w:r>
    </w:p>
    <w:p w:rsidR="005D6215" w:rsidRPr="000D521B" w:rsidRDefault="005D6215" w:rsidP="001111D2">
      <w:pPr>
        <w:pStyle w:val="ListParagraph"/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Землище на с. Дренци;</w:t>
      </w:r>
    </w:p>
    <w:p w:rsidR="001111D2" w:rsidRPr="000D521B" w:rsidRDefault="001111D2" w:rsidP="001111D2">
      <w:pPr>
        <w:pStyle w:val="ListParagraph"/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>Землище на с. Изгрев;</w:t>
      </w:r>
    </w:p>
    <w:p w:rsidR="001111D2" w:rsidRPr="000D521B" w:rsidRDefault="001111D2" w:rsidP="001111D2">
      <w:pPr>
        <w:pStyle w:val="ListParagraph"/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>Землище на с. Капитан Петко;</w:t>
      </w:r>
    </w:p>
    <w:p w:rsidR="001111D2" w:rsidRPr="000D521B" w:rsidRDefault="001111D2" w:rsidP="001111D2">
      <w:pPr>
        <w:pStyle w:val="ListParagraph"/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>Землище на с. Осеновец;</w:t>
      </w:r>
    </w:p>
    <w:p w:rsidR="001111D2" w:rsidRPr="000D521B" w:rsidRDefault="001111D2" w:rsidP="001111D2">
      <w:pPr>
        <w:pStyle w:val="ListParagraph"/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>Землище на с. Страхилица;</w:t>
      </w:r>
    </w:p>
    <w:p w:rsidR="001111D2" w:rsidRPr="000D521B" w:rsidRDefault="001111D2" w:rsidP="001111D2">
      <w:pPr>
        <w:pStyle w:val="ListParagraph"/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>Землище на с. Черноглавци;</w:t>
      </w:r>
    </w:p>
    <w:p w:rsidR="001111D2" w:rsidRPr="000D521B" w:rsidRDefault="001111D2" w:rsidP="001111D2">
      <w:pPr>
        <w:pStyle w:val="ListParagraph"/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>Землище на с. Ясенково</w:t>
      </w:r>
    </w:p>
    <w:p w:rsidR="00FB5A88" w:rsidRPr="000D521B" w:rsidRDefault="001111D2" w:rsidP="00CC6081">
      <w:pPr>
        <w:pStyle w:val="ListParagraph"/>
        <w:numPr>
          <w:ilvl w:val="0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>НАЗНАЧАВАМ КОМИСИЯ</w:t>
      </w:r>
      <w:r w:rsidR="00764E83"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следния състав:</w:t>
      </w:r>
    </w:p>
    <w:p w:rsidR="00774F1D" w:rsidRPr="000D521B" w:rsidRDefault="00774F1D" w:rsidP="00774F1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D521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Председател:</w:t>
      </w: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Наджие Акиф </w:t>
      </w:r>
      <w:proofErr w:type="spellStart"/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>Кямилова</w:t>
      </w:r>
      <w:proofErr w:type="spellEnd"/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Началник на ОСЗ Венец</w:t>
      </w:r>
      <w:r w:rsidRPr="000D521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774F1D" w:rsidRPr="000D521B" w:rsidRDefault="00774F1D" w:rsidP="00774F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521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и членове:</w:t>
      </w: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</w:t>
      </w:r>
    </w:p>
    <w:p w:rsidR="00774F1D" w:rsidRPr="000D521B" w:rsidRDefault="00774F1D" w:rsidP="00774F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B709C"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>1. Магдалена Колева Йорданова – старши експерт при ОД „Земеделие”– Шумен;</w:t>
      </w:r>
    </w:p>
    <w:p w:rsidR="00774F1D" w:rsidRPr="000D521B" w:rsidRDefault="00774F1D" w:rsidP="00774F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</w:t>
      </w:r>
      <w:r w:rsidR="002B709C"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2.Фериде Реджеб Мухарем – главен специалист ОСЗ Венец</w:t>
      </w:r>
    </w:p>
    <w:p w:rsidR="00774F1D" w:rsidRPr="000D521B" w:rsidRDefault="00774F1D" w:rsidP="00774F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B709C"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>3. Кмет/кметски наместник на населеното място;</w:t>
      </w:r>
    </w:p>
    <w:p w:rsidR="00774F1D" w:rsidRPr="000D521B" w:rsidRDefault="00774F1D" w:rsidP="00774F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52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B709C" w:rsidRPr="000D52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D521B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>. Представител на СГКК – Шумен;</w:t>
      </w:r>
    </w:p>
    <w:p w:rsidR="00774F1D" w:rsidRPr="000D521B" w:rsidRDefault="00774F1D" w:rsidP="00774F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521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>РЕЗЕРВЕН ЧЛЕН</w:t>
      </w: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ОД „Земеделие“ Шумен: Десислава Андреева Димитрова – Андонова – старши </w:t>
      </w:r>
      <w:r w:rsidR="00995B89"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експерт и от ОСЗ Венец: Лейля </w:t>
      </w:r>
      <w:proofErr w:type="spellStart"/>
      <w:r w:rsidR="00995B89"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>Галиб</w:t>
      </w:r>
      <w:proofErr w:type="spellEnd"/>
      <w:r w:rsidR="00995B89"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Хюсмен – старши </w:t>
      </w:r>
      <w:r w:rsidR="007C481A"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>експерт</w:t>
      </w:r>
      <w:r w:rsidR="00995B89"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към ОСЗ Венец.</w:t>
      </w:r>
    </w:p>
    <w:p w:rsidR="00995B89" w:rsidRPr="000D521B" w:rsidRDefault="00995B89" w:rsidP="00764E83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64E83" w:rsidRPr="000D521B" w:rsidRDefault="00764E83" w:rsidP="00764E83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D521B">
        <w:rPr>
          <w:rFonts w:ascii="Times New Roman" w:hAnsi="Times New Roman" w:cs="Times New Roman"/>
          <w:b/>
          <w:sz w:val="24"/>
          <w:szCs w:val="24"/>
          <w:lang w:val="bg-BG"/>
        </w:rPr>
        <w:t>със следните задачи:</w:t>
      </w:r>
    </w:p>
    <w:p w:rsidR="00764E83" w:rsidRPr="000D521B" w:rsidRDefault="00764E83" w:rsidP="00764E83">
      <w:p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D521B">
        <w:rPr>
          <w:rFonts w:ascii="Times New Roman" w:hAnsi="Times New Roman" w:cs="Times New Roman"/>
          <w:b/>
          <w:sz w:val="24"/>
          <w:szCs w:val="24"/>
          <w:lang w:val="bg-BG"/>
        </w:rPr>
        <w:t xml:space="preserve">1. </w:t>
      </w:r>
      <w:r w:rsidRPr="000D521B">
        <w:rPr>
          <w:rFonts w:ascii="Times New Roman" w:hAnsi="Times New Roman" w:cs="Times New Roman"/>
          <w:sz w:val="24"/>
          <w:szCs w:val="24"/>
          <w:lang w:val="bg-BG"/>
        </w:rPr>
        <w:t>В срок</w:t>
      </w:r>
      <w:r w:rsidRPr="000D521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до 20 август 20</w:t>
      </w:r>
      <w:r w:rsidR="00212925" w:rsidRPr="000D521B">
        <w:rPr>
          <w:rFonts w:ascii="Times New Roman" w:hAnsi="Times New Roman" w:cs="Times New Roman"/>
          <w:b/>
          <w:sz w:val="24"/>
          <w:szCs w:val="24"/>
          <w:lang w:val="bg-BG"/>
        </w:rPr>
        <w:t>20</w:t>
      </w:r>
      <w:r w:rsidRPr="000D521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  <w:r w:rsidRPr="000D521B"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по чл.37в, ал.1 от ЗСПЗЗ определя територията, в която се създават масивите за ползване по реда на §2ж от допълнителните разпоредби на ЗСПЗЗ, определя границите на масивите за ползване върху копие от кадастрална карта, и изготвя карта на масивите за ползване и регистър, който съдържа данни за имотите, заявени за участие в споразумението, за имотите по чл.37в, ал.3, т.2 от ЗСПЗЗ и за попадащите в границите на масивите пътища и напоителни канали, които не функционират.</w:t>
      </w:r>
    </w:p>
    <w:p w:rsidR="00764E83" w:rsidRPr="000D521B" w:rsidRDefault="00764E83" w:rsidP="00764E83">
      <w:p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D521B"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Pr="000D521B">
        <w:rPr>
          <w:rFonts w:ascii="Times New Roman" w:hAnsi="Times New Roman" w:cs="Times New Roman"/>
          <w:sz w:val="24"/>
          <w:szCs w:val="24"/>
          <w:lang w:val="bg-BG"/>
        </w:rPr>
        <w:t>Комисията по чл.37в, ал.1 от ЗСПЗЗ:</w:t>
      </w:r>
    </w:p>
    <w:p w:rsidR="00764E83" w:rsidRPr="000D521B" w:rsidRDefault="00764E83" w:rsidP="00764E83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521B">
        <w:rPr>
          <w:rFonts w:ascii="Times New Roman" w:hAnsi="Times New Roman" w:cs="Times New Roman"/>
          <w:sz w:val="24"/>
          <w:szCs w:val="24"/>
          <w:lang w:val="ru-RU"/>
        </w:rPr>
        <w:t>- ръководи сключването на споразумение за ползването на масивите;</w:t>
      </w:r>
    </w:p>
    <w:p w:rsidR="00764E83" w:rsidRPr="000D521B" w:rsidRDefault="00764E83" w:rsidP="00764E83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521B">
        <w:rPr>
          <w:rFonts w:ascii="Times New Roman" w:hAnsi="Times New Roman" w:cs="Times New Roman"/>
          <w:sz w:val="24"/>
          <w:szCs w:val="24"/>
          <w:lang w:val="ru-RU"/>
        </w:rPr>
        <w:t>- съставя проект за служебно разпределение на ползването на земите по масиви;</w:t>
      </w:r>
    </w:p>
    <w:p w:rsidR="00764E83" w:rsidRPr="000D521B" w:rsidRDefault="00764E83" w:rsidP="00764E83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521B">
        <w:rPr>
          <w:rFonts w:ascii="Times New Roman" w:hAnsi="Times New Roman" w:cs="Times New Roman"/>
          <w:sz w:val="24"/>
          <w:szCs w:val="24"/>
          <w:lang w:val="ru-RU"/>
        </w:rPr>
        <w:t>- може да извършва служебно справки и проверки, включително на място, във връзка с изпълнението на функциите по т. 1 и 2.</w:t>
      </w:r>
    </w:p>
    <w:p w:rsidR="00764E83" w:rsidRPr="000D521B" w:rsidRDefault="00764E83" w:rsidP="00764E83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521B">
        <w:rPr>
          <w:rFonts w:ascii="Times New Roman" w:hAnsi="Times New Roman" w:cs="Times New Roman"/>
          <w:sz w:val="24"/>
          <w:szCs w:val="24"/>
          <w:lang w:val="ru-RU"/>
        </w:rPr>
        <w:t>- Заседанията на комисията се свикват по инициатива на нейния председател.</w:t>
      </w:r>
    </w:p>
    <w:p w:rsidR="00764E83" w:rsidRPr="000D521B" w:rsidRDefault="00764E83" w:rsidP="00764E83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521B">
        <w:rPr>
          <w:rFonts w:ascii="Times New Roman" w:hAnsi="Times New Roman" w:cs="Times New Roman"/>
          <w:sz w:val="24"/>
          <w:szCs w:val="24"/>
          <w:lang w:val="ru-RU"/>
        </w:rPr>
        <w:t xml:space="preserve">- Заседанията на комисията се оповестяват чрез обяви в кметството и в сградата на общинската служба по земеделие, които се публикуват и на интернет страницата на общината и на </w:t>
      </w:r>
      <w:r w:rsidR="00995B89" w:rsidRPr="000D521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D521B">
        <w:rPr>
          <w:rFonts w:ascii="Times New Roman" w:hAnsi="Times New Roman" w:cs="Times New Roman"/>
          <w:sz w:val="24"/>
          <w:szCs w:val="24"/>
          <w:lang w:val="ru-RU"/>
        </w:rPr>
        <w:t>бластна дирекция "Земеделие"</w:t>
      </w:r>
      <w:r w:rsidR="00995B89" w:rsidRPr="000D521B">
        <w:rPr>
          <w:rFonts w:ascii="Times New Roman" w:hAnsi="Times New Roman" w:cs="Times New Roman"/>
          <w:sz w:val="24"/>
          <w:szCs w:val="24"/>
          <w:lang w:val="ru-RU"/>
        </w:rPr>
        <w:t xml:space="preserve"> Шумен</w:t>
      </w:r>
      <w:r w:rsidRPr="000D521B">
        <w:rPr>
          <w:rFonts w:ascii="Times New Roman" w:hAnsi="Times New Roman" w:cs="Times New Roman"/>
          <w:sz w:val="24"/>
          <w:szCs w:val="24"/>
          <w:lang w:val="ru-RU"/>
        </w:rPr>
        <w:t>. Заседанията са публични и на тях могат да присъстват представители на собствениците и на ползвателите и други заинтересувани лица.</w:t>
      </w:r>
    </w:p>
    <w:p w:rsidR="00764E83" w:rsidRPr="000D521B" w:rsidRDefault="00764E83" w:rsidP="00764E83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521B">
        <w:rPr>
          <w:rFonts w:ascii="Times New Roman" w:hAnsi="Times New Roman" w:cs="Times New Roman"/>
          <w:sz w:val="24"/>
          <w:szCs w:val="24"/>
          <w:lang w:val="ru-RU"/>
        </w:rPr>
        <w:t>- За заседанията на комисията се съставя протокол.</w:t>
      </w:r>
    </w:p>
    <w:p w:rsidR="00764E83" w:rsidRPr="000D521B" w:rsidRDefault="00764E83" w:rsidP="00764E83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52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Pr="000D521B">
        <w:rPr>
          <w:rFonts w:ascii="Times New Roman" w:hAnsi="Times New Roman" w:cs="Times New Roman"/>
          <w:sz w:val="24"/>
          <w:szCs w:val="24"/>
          <w:lang w:val="ru-RU"/>
        </w:rPr>
        <w:t xml:space="preserve">Комисията изготвя доклад до директора на Областна дирекция </w:t>
      </w:r>
      <w:r w:rsidR="00995B89" w:rsidRPr="000D521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0D521B">
        <w:rPr>
          <w:rFonts w:ascii="Times New Roman" w:hAnsi="Times New Roman" w:cs="Times New Roman"/>
          <w:sz w:val="24"/>
          <w:szCs w:val="24"/>
          <w:lang w:val="ru-RU"/>
        </w:rPr>
        <w:t>Земеделие»</w:t>
      </w:r>
      <w:r w:rsidR="000D521B">
        <w:rPr>
          <w:rFonts w:ascii="Times New Roman" w:hAnsi="Times New Roman" w:cs="Times New Roman"/>
          <w:sz w:val="24"/>
          <w:szCs w:val="24"/>
          <w:lang w:val="ru-RU"/>
        </w:rPr>
        <w:t xml:space="preserve"> Шумен</w:t>
      </w:r>
      <w:r w:rsidRPr="000D521B">
        <w:rPr>
          <w:rFonts w:ascii="Times New Roman" w:hAnsi="Times New Roman" w:cs="Times New Roman"/>
          <w:sz w:val="24"/>
          <w:szCs w:val="24"/>
          <w:lang w:val="ru-RU"/>
        </w:rPr>
        <w:t xml:space="preserve"> със</w:t>
      </w:r>
      <w:r w:rsidRPr="000D52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D521B">
        <w:rPr>
          <w:rFonts w:ascii="Times New Roman" w:hAnsi="Times New Roman" w:cs="Times New Roman"/>
          <w:sz w:val="24"/>
          <w:szCs w:val="24"/>
          <w:lang w:val="ru-RU"/>
        </w:rPr>
        <w:t>съдържанието по чл.37в, ал.4 от ЗСПЗЗ.</w:t>
      </w:r>
    </w:p>
    <w:p w:rsidR="00764E83" w:rsidRPr="000D521B" w:rsidRDefault="00764E83" w:rsidP="00995B89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521B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Pr="000D521B">
        <w:rPr>
          <w:rFonts w:ascii="Times New Roman" w:hAnsi="Times New Roman" w:cs="Times New Roman"/>
          <w:sz w:val="24"/>
          <w:szCs w:val="24"/>
          <w:lang w:val="ru-RU"/>
        </w:rPr>
        <w:t xml:space="preserve"> В случаите, когато е постигнато споразумение за общата площ на масивите в съответното землище или за две трети от нея, комисията посочва в доклада включени ли са в споразумението всички заинтересувани лица по </w:t>
      </w:r>
      <w:r w:rsidR="00995B89" w:rsidRPr="000D521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0D521B">
        <w:rPr>
          <w:rFonts w:ascii="Times New Roman" w:hAnsi="Times New Roman" w:cs="Times New Roman"/>
          <w:sz w:val="24"/>
          <w:szCs w:val="24"/>
          <w:lang w:val="ru-RU"/>
        </w:rPr>
        <w:t>анните от декларациите по чл.69 от ППЗСПЗЗ и от заявленията по чл.70 от ППЗСПЗЗ, определени ли са в партидите на ползвателите по споразумението имотите по чл.37в, ал.3, т.2 от ЗСПЗЗ, които се ползват без правно основание, както и спазени ли са условията и редът на същия закон за формиране и резпределение на масивите за ползване.</w:t>
      </w:r>
    </w:p>
    <w:p w:rsidR="00764E83" w:rsidRPr="000D521B" w:rsidRDefault="00764E83" w:rsidP="00995B89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521B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Pr="000D521B">
        <w:rPr>
          <w:rFonts w:ascii="Times New Roman" w:hAnsi="Times New Roman" w:cs="Times New Roman"/>
          <w:sz w:val="24"/>
          <w:szCs w:val="24"/>
          <w:lang w:val="ru-RU"/>
        </w:rPr>
        <w:t xml:space="preserve"> Споразумението по чл.37в, ал.1 от ЗСПЗЗ се съставя по образец, утвърден от министъра на земеделието, храните и горите и се представя на комисията на хартиен и/или магнитен носител </w:t>
      </w:r>
      <w:r w:rsidRPr="000D521B">
        <w:rPr>
          <w:rFonts w:ascii="Times New Roman" w:hAnsi="Times New Roman" w:cs="Times New Roman"/>
          <w:b/>
          <w:sz w:val="24"/>
          <w:szCs w:val="24"/>
          <w:lang w:val="ru-RU"/>
        </w:rPr>
        <w:t>до 30 август 20</w:t>
      </w:r>
      <w:r w:rsidR="00212925" w:rsidRPr="000D521B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Pr="000D52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</w:t>
      </w:r>
      <w:r w:rsidRPr="000D521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64E83" w:rsidRPr="000D521B" w:rsidRDefault="00764E83" w:rsidP="00995B89">
      <w:pPr>
        <w:ind w:left="36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21B">
        <w:rPr>
          <w:rFonts w:ascii="Times New Roman" w:hAnsi="Times New Roman" w:cs="Times New Roman"/>
          <w:b/>
          <w:sz w:val="24"/>
          <w:szCs w:val="24"/>
          <w:lang w:val="ru-RU"/>
        </w:rPr>
        <w:t>6.</w:t>
      </w:r>
      <w:r w:rsidRPr="000D521B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Pr="000D521B">
        <w:rPr>
          <w:rFonts w:ascii="Times New Roman" w:hAnsi="Times New Roman" w:cs="Times New Roman"/>
          <w:b/>
          <w:sz w:val="24"/>
          <w:szCs w:val="24"/>
          <w:lang w:val="ru-RU"/>
        </w:rPr>
        <w:t>15 септември 20</w:t>
      </w:r>
      <w:r w:rsidR="00212925" w:rsidRPr="000D521B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Pr="000D52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година </w:t>
      </w:r>
      <w:r w:rsidRPr="000D521B">
        <w:rPr>
          <w:rFonts w:ascii="Times New Roman" w:hAnsi="Times New Roman" w:cs="Times New Roman"/>
          <w:sz w:val="24"/>
          <w:szCs w:val="24"/>
          <w:lang w:val="ru-RU"/>
        </w:rPr>
        <w:t xml:space="preserve">комисията изготвя и прилага към доклада проект за служебно разпределение на масивите за ползване по </w:t>
      </w:r>
      <w:r w:rsidR="008D4EF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D521B">
        <w:rPr>
          <w:rFonts w:ascii="Times New Roman" w:hAnsi="Times New Roman" w:cs="Times New Roman"/>
          <w:sz w:val="24"/>
          <w:szCs w:val="24"/>
          <w:lang w:val="ru-RU"/>
        </w:rPr>
        <w:t>бразец, одобрен от министъра на змеделието</w:t>
      </w:r>
      <w:r w:rsidR="000D52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D521B">
        <w:rPr>
          <w:rFonts w:ascii="Times New Roman" w:hAnsi="Times New Roman" w:cs="Times New Roman"/>
          <w:sz w:val="24"/>
          <w:szCs w:val="24"/>
          <w:lang w:val="ru-RU"/>
        </w:rPr>
        <w:t>храните</w:t>
      </w:r>
      <w:r w:rsidR="000D521B">
        <w:rPr>
          <w:rFonts w:ascii="Times New Roman" w:hAnsi="Times New Roman" w:cs="Times New Roman"/>
          <w:sz w:val="24"/>
          <w:szCs w:val="24"/>
          <w:lang w:val="ru-RU"/>
        </w:rPr>
        <w:t xml:space="preserve"> и горите</w:t>
      </w:r>
      <w:r w:rsidRPr="000D52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21B">
        <w:rPr>
          <w:rFonts w:ascii="Times New Roman" w:hAnsi="Times New Roman" w:cs="Times New Roman"/>
          <w:b/>
          <w:sz w:val="24"/>
          <w:szCs w:val="24"/>
          <w:lang w:val="ru-RU"/>
        </w:rPr>
        <w:t>в следните случаи:</w:t>
      </w:r>
    </w:p>
    <w:p w:rsidR="00764E83" w:rsidRPr="000D521B" w:rsidRDefault="00764E83" w:rsidP="00995B89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521B">
        <w:rPr>
          <w:rFonts w:ascii="Times New Roman" w:hAnsi="Times New Roman" w:cs="Times New Roman"/>
          <w:sz w:val="24"/>
          <w:szCs w:val="24"/>
          <w:lang w:val="ru-RU"/>
        </w:rPr>
        <w:lastRenderedPageBreak/>
        <w:t>- когато не се постигне споразумение или постигнатото споразумение е за площ, по-малка от две трети от общата площ на масивите в землището, или</w:t>
      </w:r>
    </w:p>
    <w:p w:rsidR="00764E83" w:rsidRPr="000D521B" w:rsidRDefault="00764E83" w:rsidP="00995B89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521B">
        <w:rPr>
          <w:rFonts w:ascii="Times New Roman" w:hAnsi="Times New Roman" w:cs="Times New Roman"/>
          <w:sz w:val="24"/>
          <w:szCs w:val="24"/>
          <w:lang w:val="ru-RU"/>
        </w:rPr>
        <w:t>- за остатъка от масивите за ползване в землището, когато споразумението е сключено при условията на чл.37в, ал.2, изречение пето от ЗСПЗЗ, или</w:t>
      </w:r>
    </w:p>
    <w:p w:rsidR="00764E83" w:rsidRPr="000D521B" w:rsidRDefault="00764E83" w:rsidP="00995B89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521B">
        <w:rPr>
          <w:rFonts w:ascii="Times New Roman" w:hAnsi="Times New Roman" w:cs="Times New Roman"/>
          <w:sz w:val="24"/>
          <w:szCs w:val="24"/>
          <w:lang w:val="ru-RU"/>
        </w:rPr>
        <w:t>- когато споразумението не обхваща имотите по чл.37в, ал.3, т.2 от ЗСПЗЗ, включени в масивите за ползване.</w:t>
      </w:r>
    </w:p>
    <w:p w:rsidR="00764E83" w:rsidRPr="000D521B" w:rsidRDefault="00764E83" w:rsidP="00995B89">
      <w:pPr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D521B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ru-RU"/>
        </w:rPr>
        <w:t>7.</w:t>
      </w:r>
      <w:r w:rsidRPr="000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Комисията по</w:t>
      </w:r>
      <w:r w:rsidRPr="000D52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чл. 37в, ал. 1 ЗСПЗЗ</w:t>
      </w:r>
      <w:r w:rsidRPr="000D52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изготвя проект на картата на масивите за ползване и на регистър към нея въз основа на споразумението и/или разпределението. Регистърът съдържа данни за масивите за ползване, за ползвателите и за номерата на имотите по картата на възстановената собственост (идентификаторите по кадастралната карта), за площта, категорията, начина на трайно ползване, правно основание на ползването, съответно за имотите без правно основание по</w:t>
      </w:r>
      <w:r w:rsidRPr="000D52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чл. 37в, ал. 3, т. 2 ЗСПЗЗ. Регистърът се прилага към споразумението и/или разпределението и представлява неразделна част от тях. Регистърът и картата на ползването се оповестяват в срок </w:t>
      </w:r>
      <w:r w:rsidRPr="000D5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 25 август за споразумението и в срок до 10 септември - за разпределението по реда на</w:t>
      </w:r>
      <w:r w:rsidRPr="000D521B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0D5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чл. 72, ал. </w:t>
      </w:r>
      <w:r w:rsidR="008D4E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Pr="000D5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0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Промени в проектите на регистъра и картата могат да се правят в срок до </w:t>
      </w:r>
      <w:r w:rsidRPr="000D5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30 август за споразумението и в срок до 15 септември - за разпределението по инициатива на комисията или на заинтересуваните лица.</w:t>
      </w:r>
    </w:p>
    <w:p w:rsidR="00764E83" w:rsidRPr="000D521B" w:rsidRDefault="008D4EFD" w:rsidP="00995B89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</w:t>
      </w:r>
      <w:r w:rsidR="00764E83" w:rsidRPr="000D5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="00764E83" w:rsidRPr="000D52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 изготвянето на проекта на разпределение в работата на комисията участват и собствениците и/или ползвателите на земеделски имоти в съответното землище, заявили изричното си желание за участие в процедурата за създаване на масиви за ползване по </w:t>
      </w:r>
      <w:r w:rsidR="00764E83" w:rsidRPr="000D521B">
        <w:rPr>
          <w:rStyle w:val="samedocreference1"/>
          <w:rFonts w:ascii="Times New Roman" w:hAnsi="Times New Roman" w:cs="Times New Roman"/>
          <w:b/>
          <w:sz w:val="24"/>
          <w:szCs w:val="24"/>
          <w:lang w:val="ru-RU"/>
        </w:rPr>
        <w:t>чл. 37б, ал. 3</w:t>
      </w:r>
      <w:r w:rsidR="00995B89" w:rsidRPr="000D521B">
        <w:rPr>
          <w:rStyle w:val="samedocreference1"/>
          <w:rFonts w:ascii="Times New Roman" w:hAnsi="Times New Roman" w:cs="Times New Roman"/>
          <w:b/>
          <w:sz w:val="24"/>
          <w:szCs w:val="24"/>
          <w:lang w:val="ru-RU"/>
        </w:rPr>
        <w:t xml:space="preserve"> от ЗСПЗЗ</w:t>
      </w:r>
      <w:r w:rsidR="00764E83" w:rsidRPr="000D521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8A022F" w:rsidRPr="000D521B" w:rsidRDefault="008A022F" w:rsidP="008A022F">
      <w:pPr>
        <w:ind w:left="360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 по изпълнението на заповедта възлагам на Главния секретар на ОДЗ Шумен.</w:t>
      </w:r>
    </w:p>
    <w:p w:rsidR="00CC6081" w:rsidRPr="000D521B" w:rsidRDefault="00CC6081" w:rsidP="00CC6081">
      <w:pPr>
        <w:spacing w:after="0" w:line="240" w:lineRule="auto"/>
        <w:ind w:right="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Настоящата заповед следва да бъде връчена на </w:t>
      </w:r>
      <w:r w:rsidR="008A022F"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длъжностните лица </w:t>
      </w: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сведение и изпълнение, като </w:t>
      </w:r>
      <w:r w:rsidR="008A022F"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>същата следва да се обяви в кметството на населеното място, в сградата на Общинската служба по земеделие и да се публикува на интернет страницата на съответната община и на ОД „Земеделие“ Шумен.</w:t>
      </w:r>
      <w:r w:rsidRPr="000D52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</w:t>
      </w:r>
    </w:p>
    <w:p w:rsidR="00CC6081" w:rsidRPr="000D521B" w:rsidRDefault="00CC6081" w:rsidP="00CC6081">
      <w:pPr>
        <w:spacing w:after="0" w:line="240" w:lineRule="auto"/>
        <w:ind w:right="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C6081" w:rsidRPr="000D521B" w:rsidRDefault="00CC6081" w:rsidP="00CC6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C6081" w:rsidRPr="000D521B" w:rsidRDefault="00CC6081" w:rsidP="00CC6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CC6081" w:rsidRPr="000D521B" w:rsidSect="000D521B">
      <w:footerReference w:type="default" r:id="rId8"/>
      <w:pgSz w:w="12240" w:h="15840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C03" w:rsidRDefault="00610C03" w:rsidP="002B709C">
      <w:pPr>
        <w:spacing w:after="0" w:line="240" w:lineRule="auto"/>
      </w:pPr>
      <w:r>
        <w:separator/>
      </w:r>
    </w:p>
  </w:endnote>
  <w:endnote w:type="continuationSeparator" w:id="0">
    <w:p w:rsidR="00610C03" w:rsidRDefault="00610C03" w:rsidP="002B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9C" w:rsidRPr="00FA3D47" w:rsidRDefault="002B709C" w:rsidP="002B709C">
    <w:pPr>
      <w:jc w:val="center"/>
      <w:rPr>
        <w:rFonts w:ascii="Arial" w:hAnsi="Arial" w:cs="Arial"/>
        <w:spacing w:val="20"/>
        <w:sz w:val="16"/>
        <w:szCs w:val="16"/>
        <w:lang w:val="ru-RU"/>
      </w:rPr>
    </w:pPr>
    <w:r w:rsidRPr="00FA3D47">
      <w:rPr>
        <w:rFonts w:ascii="Arial" w:hAnsi="Arial" w:cs="Arial"/>
        <w:spacing w:val="20"/>
        <w:sz w:val="16"/>
        <w:szCs w:val="16"/>
        <w:lang w:val="ru-RU"/>
      </w:rPr>
      <w:t>п. код 9700, град Шумен, адрес бул. “Славянски” № 17, факс 054</w:t>
    </w:r>
    <w:r w:rsidRPr="00FA3D47">
      <w:rPr>
        <w:rFonts w:ascii="Arial" w:hAnsi="Arial" w:cs="Arial"/>
        <w:spacing w:val="20"/>
        <w:sz w:val="16"/>
        <w:szCs w:val="16"/>
        <w:lang w:val="bg-BG"/>
      </w:rPr>
      <w:t>/</w:t>
    </w:r>
    <w:r w:rsidRPr="00FA3D47">
      <w:rPr>
        <w:rFonts w:ascii="Arial" w:hAnsi="Arial" w:cs="Arial"/>
        <w:spacing w:val="20"/>
        <w:sz w:val="16"/>
        <w:szCs w:val="16"/>
        <w:lang w:val="ru-RU"/>
      </w:rPr>
      <w:t>877106, 800415,</w:t>
    </w:r>
  </w:p>
  <w:p w:rsidR="002B709C" w:rsidRPr="00F23F6A" w:rsidRDefault="002B709C" w:rsidP="002B709C">
    <w:pPr>
      <w:jc w:val="center"/>
      <w:rPr>
        <w:rFonts w:ascii="Arial" w:hAnsi="Arial" w:cs="Arial"/>
        <w:spacing w:val="20"/>
        <w:sz w:val="16"/>
        <w:szCs w:val="16"/>
        <w:lang w:val="pt-PT"/>
      </w:rPr>
    </w:pPr>
    <w:r w:rsidRPr="00FA3D47">
      <w:rPr>
        <w:rFonts w:ascii="Arial" w:hAnsi="Arial" w:cs="Arial"/>
        <w:spacing w:val="20"/>
        <w:sz w:val="16"/>
        <w:szCs w:val="16"/>
        <w:lang w:val="pt-PT"/>
      </w:rPr>
      <w:t>E</w:t>
    </w:r>
    <w:r w:rsidRPr="00F23F6A">
      <w:rPr>
        <w:rFonts w:ascii="Arial" w:hAnsi="Arial" w:cs="Arial"/>
        <w:spacing w:val="20"/>
        <w:sz w:val="16"/>
        <w:szCs w:val="16"/>
        <w:lang w:val="pt-PT"/>
      </w:rPr>
      <w:t>-</w:t>
    </w:r>
    <w:r w:rsidRPr="00FA3D47">
      <w:rPr>
        <w:rFonts w:ascii="Arial" w:hAnsi="Arial" w:cs="Arial"/>
        <w:spacing w:val="20"/>
        <w:sz w:val="16"/>
        <w:szCs w:val="16"/>
        <w:lang w:val="pt-PT"/>
      </w:rPr>
      <w:t>mail</w:t>
    </w:r>
    <w:r w:rsidRPr="00F23F6A">
      <w:rPr>
        <w:rFonts w:ascii="Arial" w:hAnsi="Arial" w:cs="Arial"/>
        <w:sz w:val="16"/>
        <w:szCs w:val="16"/>
        <w:lang w:val="pt-PT"/>
      </w:rPr>
      <w:t xml:space="preserve"> </w:t>
    </w:r>
    <w:r w:rsidRPr="00FA3D47">
      <w:rPr>
        <w:rFonts w:ascii="Arial" w:hAnsi="Arial" w:cs="Arial"/>
        <w:sz w:val="16"/>
        <w:szCs w:val="16"/>
        <w:lang w:val="pt-PT"/>
      </w:rPr>
      <w:t>odzg</w:t>
    </w:r>
    <w:r>
      <w:rPr>
        <w:rFonts w:ascii="Arial" w:hAnsi="Arial" w:cs="Arial"/>
        <w:sz w:val="16"/>
        <w:szCs w:val="16"/>
        <w:lang w:val="pt-PT"/>
      </w:rPr>
      <w:t>_sh</w:t>
    </w:r>
    <w:r w:rsidRPr="00FA3D47">
      <w:rPr>
        <w:rFonts w:ascii="Arial" w:hAnsi="Arial" w:cs="Arial"/>
        <w:sz w:val="16"/>
        <w:szCs w:val="16"/>
        <w:lang w:val="pt-PT"/>
      </w:rPr>
      <w:t>umen</w:t>
    </w:r>
    <w:r w:rsidRPr="00F23F6A">
      <w:rPr>
        <w:rFonts w:ascii="Arial" w:hAnsi="Arial" w:cs="Arial"/>
        <w:sz w:val="16"/>
        <w:szCs w:val="16"/>
        <w:lang w:val="pt-PT"/>
      </w:rPr>
      <w:t>@</w:t>
    </w:r>
    <w:r w:rsidRPr="00FA3D47">
      <w:rPr>
        <w:rFonts w:ascii="Arial" w:hAnsi="Arial" w:cs="Arial"/>
        <w:sz w:val="16"/>
        <w:szCs w:val="16"/>
        <w:lang w:val="pt-PT"/>
      </w:rPr>
      <w:t>m</w:t>
    </w:r>
    <w:r>
      <w:rPr>
        <w:rFonts w:ascii="Arial" w:hAnsi="Arial" w:cs="Arial"/>
        <w:sz w:val="16"/>
        <w:szCs w:val="16"/>
        <w:lang w:val="pt-PT"/>
      </w:rPr>
      <w:t>zh</w:t>
    </w:r>
    <w:r w:rsidRPr="00F23F6A">
      <w:rPr>
        <w:rFonts w:ascii="Arial" w:hAnsi="Arial" w:cs="Arial"/>
        <w:sz w:val="16"/>
        <w:szCs w:val="16"/>
        <w:lang w:val="pt-PT"/>
      </w:rPr>
      <w:t>.</w:t>
    </w:r>
    <w:r>
      <w:rPr>
        <w:rFonts w:ascii="Arial" w:hAnsi="Arial" w:cs="Arial"/>
        <w:sz w:val="16"/>
        <w:szCs w:val="16"/>
        <w:lang w:val="pt-PT"/>
      </w:rPr>
      <w:t>governmen</w:t>
    </w:r>
    <w:r w:rsidRPr="00FA3D47">
      <w:rPr>
        <w:rFonts w:ascii="Arial" w:hAnsi="Arial" w:cs="Arial"/>
        <w:sz w:val="16"/>
        <w:szCs w:val="16"/>
        <w:lang w:val="pt-PT"/>
      </w:rPr>
      <w:t>t</w:t>
    </w:r>
    <w:r w:rsidRPr="00F23F6A">
      <w:rPr>
        <w:rFonts w:ascii="Arial" w:hAnsi="Arial" w:cs="Arial"/>
        <w:sz w:val="16"/>
        <w:szCs w:val="16"/>
        <w:lang w:val="pt-PT"/>
      </w:rPr>
      <w:t>.</w:t>
    </w:r>
    <w:r w:rsidRPr="00FA3D47">
      <w:rPr>
        <w:rFonts w:ascii="Arial" w:hAnsi="Arial" w:cs="Arial"/>
        <w:sz w:val="16"/>
        <w:szCs w:val="16"/>
        <w:lang w:val="pt-PT"/>
      </w:rPr>
      <w:t>bg</w:t>
    </w:r>
  </w:p>
  <w:p w:rsidR="002B709C" w:rsidRDefault="002B7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C03" w:rsidRDefault="00610C03" w:rsidP="002B709C">
      <w:pPr>
        <w:spacing w:after="0" w:line="240" w:lineRule="auto"/>
      </w:pPr>
      <w:r>
        <w:separator/>
      </w:r>
    </w:p>
  </w:footnote>
  <w:footnote w:type="continuationSeparator" w:id="0">
    <w:p w:rsidR="00610C03" w:rsidRDefault="00610C03" w:rsidP="002B7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F02"/>
    <w:multiLevelType w:val="hybridMultilevel"/>
    <w:tmpl w:val="C76AB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B2526E"/>
    <w:multiLevelType w:val="hybridMultilevel"/>
    <w:tmpl w:val="05C80BB8"/>
    <w:lvl w:ilvl="0" w:tplc="8CD65B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F69EA"/>
    <w:multiLevelType w:val="hybridMultilevel"/>
    <w:tmpl w:val="C310AD6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81"/>
    <w:rsid w:val="00075B08"/>
    <w:rsid w:val="000D1774"/>
    <w:rsid w:val="000D521B"/>
    <w:rsid w:val="001111D2"/>
    <w:rsid w:val="00212925"/>
    <w:rsid w:val="002A4922"/>
    <w:rsid w:val="002B709C"/>
    <w:rsid w:val="00535F0C"/>
    <w:rsid w:val="005D6215"/>
    <w:rsid w:val="00610C03"/>
    <w:rsid w:val="00764E83"/>
    <w:rsid w:val="00774F1D"/>
    <w:rsid w:val="007C481A"/>
    <w:rsid w:val="008A022F"/>
    <w:rsid w:val="008D4EFD"/>
    <w:rsid w:val="00995B89"/>
    <w:rsid w:val="00A744E8"/>
    <w:rsid w:val="00B744D8"/>
    <w:rsid w:val="00CC6081"/>
    <w:rsid w:val="00FB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43A6C3"/>
  <w15:chartTrackingRefBased/>
  <w15:docId w15:val="{084D0C38-97B1-4C99-869C-B9E9FA56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081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764E83"/>
  </w:style>
  <w:style w:type="character" w:customStyle="1" w:styleId="samedocreference1">
    <w:name w:val="samedocreference1"/>
    <w:basedOn w:val="DefaultParagraphFont"/>
    <w:rsid w:val="00764E83"/>
    <w:rPr>
      <w:i w:val="0"/>
      <w:iCs w:val="0"/>
      <w:color w:val="8B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2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7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09C"/>
  </w:style>
  <w:style w:type="paragraph" w:styleId="Footer">
    <w:name w:val="footer"/>
    <w:basedOn w:val="Normal"/>
    <w:link w:val="FooterChar"/>
    <w:uiPriority w:val="99"/>
    <w:unhideWhenUsed/>
    <w:rsid w:val="002B7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</dc:creator>
  <cp:keywords/>
  <dc:description/>
  <cp:lastModifiedBy>H30</cp:lastModifiedBy>
  <cp:revision>10</cp:revision>
  <cp:lastPrinted>2020-07-31T12:33:00Z</cp:lastPrinted>
  <dcterms:created xsi:type="dcterms:W3CDTF">2020-07-24T08:02:00Z</dcterms:created>
  <dcterms:modified xsi:type="dcterms:W3CDTF">2020-08-10T12:02:00Z</dcterms:modified>
</cp:coreProperties>
</file>