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FE165C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FE165C">
        <w:rPr>
          <w:rFonts w:ascii="Times New Roman" w:hAnsi="Times New Roman" w:cs="Times New Roman"/>
          <w:b/>
          <w:lang w:val="bg-BG"/>
        </w:rPr>
        <w:t>младши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</w:t>
      </w:r>
    </w:p>
    <w:p w:rsidR="00FE165C" w:rsidRDefault="002415B5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в </w:t>
      </w:r>
      <w:r w:rsidR="00FE165C">
        <w:rPr>
          <w:rFonts w:ascii="Times New Roman" w:hAnsi="Times New Roman" w:cs="Times New Roman"/>
          <w:b/>
          <w:lang w:val="bg-BG"/>
        </w:rPr>
        <w:t>Общинска служба по земеделие – Ве</w:t>
      </w:r>
      <w:r w:rsidR="002A51CD">
        <w:rPr>
          <w:rFonts w:ascii="Times New Roman" w:hAnsi="Times New Roman" w:cs="Times New Roman"/>
          <w:b/>
          <w:lang w:val="bg-BG"/>
        </w:rPr>
        <w:t>нец</w:t>
      </w:r>
      <w:r w:rsidR="00FE165C">
        <w:rPr>
          <w:rFonts w:ascii="Times New Roman" w:hAnsi="Times New Roman" w:cs="Times New Roman"/>
          <w:b/>
          <w:lang w:val="bg-BG"/>
        </w:rPr>
        <w:t xml:space="preserve">, </w:t>
      </w:r>
    </w:p>
    <w:p w:rsidR="00274CEA" w:rsidRPr="00FE165C" w:rsidRDefault="00FE165C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FE165C">
        <w:rPr>
          <w:rFonts w:ascii="Times New Roman" w:hAnsi="Times New Roman" w:cs="Times New Roman"/>
          <w:lang w:val="bg-BG"/>
        </w:rPr>
        <w:t xml:space="preserve">към </w:t>
      </w:r>
      <w:r w:rsidR="00AC1391" w:rsidRPr="00FE165C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2A51CD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2A51CD">
        <w:rPr>
          <w:rFonts w:ascii="Times New Roman" w:hAnsi="Times New Roman" w:cs="Times New Roman"/>
          <w:lang w:val="bg-BG"/>
        </w:rPr>
        <w:t>П</w:t>
      </w:r>
      <w:r w:rsidR="00274CEA" w:rsidRPr="002A51CD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2A51CD">
        <w:rPr>
          <w:rFonts w:ascii="Times New Roman" w:hAnsi="Times New Roman" w:cs="Times New Roman"/>
          <w:lang w:val="bg-BG"/>
        </w:rPr>
        <w:t>–</w:t>
      </w:r>
      <w:r w:rsidR="00274CEA" w:rsidRPr="002A51CD">
        <w:rPr>
          <w:rFonts w:ascii="Times New Roman" w:hAnsi="Times New Roman" w:cs="Times New Roman"/>
          <w:lang w:val="bg-BG"/>
        </w:rPr>
        <w:t xml:space="preserve">  </w:t>
      </w:r>
      <w:r w:rsidR="002A51CD" w:rsidRPr="002A51CD">
        <w:rPr>
          <w:rFonts w:ascii="Times New Roman" w:hAnsi="Times New Roman" w:cs="Times New Roman"/>
          <w:lang w:val="bg-BG"/>
        </w:rPr>
        <w:t>К</w:t>
      </w:r>
      <w:r w:rsidR="002A51CD" w:rsidRPr="002A51CD">
        <w:rPr>
          <w:rFonts w:ascii="Times New Roman" w:hAnsi="Times New Roman" w:cs="Times New Roman"/>
          <w:lang w:val="bg-BG"/>
        </w:rPr>
        <w:t>.</w:t>
      </w:r>
      <w:r w:rsidR="002A51CD" w:rsidRPr="002A51CD">
        <w:rPr>
          <w:rFonts w:ascii="Times New Roman" w:hAnsi="Times New Roman" w:cs="Times New Roman"/>
          <w:lang w:val="bg-BG"/>
        </w:rPr>
        <w:t xml:space="preserve"> Б</w:t>
      </w:r>
      <w:r w:rsidR="002A51CD" w:rsidRPr="002A51CD">
        <w:rPr>
          <w:rFonts w:ascii="Times New Roman" w:hAnsi="Times New Roman" w:cs="Times New Roman"/>
          <w:lang w:val="bg-BG"/>
        </w:rPr>
        <w:t>.</w:t>
      </w:r>
      <w:r w:rsidR="002A51CD" w:rsidRPr="002A51CD">
        <w:rPr>
          <w:rFonts w:ascii="Times New Roman" w:hAnsi="Times New Roman" w:cs="Times New Roman"/>
          <w:lang w:val="bg-BG"/>
        </w:rPr>
        <w:t xml:space="preserve"> Али</w:t>
      </w:r>
      <w:r w:rsidR="002A51CD">
        <w:rPr>
          <w:rFonts w:ascii="Times New Roman" w:hAnsi="Times New Roman" w:cs="Times New Roman"/>
          <w:lang w:val="bg-BG"/>
        </w:rPr>
        <w:t>.</w:t>
      </w:r>
      <w:bookmarkStart w:id="0" w:name="_GoBack"/>
      <w:bookmarkEnd w:id="0"/>
    </w:p>
    <w:p w:rsidR="000238A8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FE165C" w:rsidRPr="00AC1391" w:rsidRDefault="00FE165C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FE165C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r w:rsidR="000238A8" w:rsidRPr="00AC1391">
        <w:rPr>
          <w:rFonts w:ascii="Times New Roman" w:hAnsi="Times New Roman" w:cs="Times New Roman"/>
          <w:b/>
          <w:lang w:val="bg-BG"/>
        </w:rPr>
        <w:t xml:space="preserve"> </w:t>
      </w:r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3D" w:rsidRDefault="00CD003D">
      <w:r>
        <w:separator/>
      </w:r>
    </w:p>
  </w:endnote>
  <w:endnote w:type="continuationSeparator" w:id="0">
    <w:p w:rsidR="00CD003D" w:rsidRDefault="00CD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3D" w:rsidRDefault="00CD003D">
      <w:r>
        <w:separator/>
      </w:r>
    </w:p>
  </w:footnote>
  <w:footnote w:type="continuationSeparator" w:id="0">
    <w:p w:rsidR="00CD003D" w:rsidRDefault="00CD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A51CD"/>
    <w:rsid w:val="002B632B"/>
    <w:rsid w:val="002B6420"/>
    <w:rsid w:val="002C2666"/>
    <w:rsid w:val="002E04D0"/>
    <w:rsid w:val="003425D3"/>
    <w:rsid w:val="00353147"/>
    <w:rsid w:val="00380132"/>
    <w:rsid w:val="003916F7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496E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D003D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F35A5B"/>
    <w:rsid w:val="00F43CC2"/>
    <w:rsid w:val="00F715D4"/>
    <w:rsid w:val="00F966B7"/>
    <w:rsid w:val="00F97935"/>
    <w:rsid w:val="00FA5059"/>
    <w:rsid w:val="00FB775E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8</cp:revision>
  <cp:lastPrinted>2020-05-20T13:45:00Z</cp:lastPrinted>
  <dcterms:created xsi:type="dcterms:W3CDTF">2020-05-20T08:52:00Z</dcterms:created>
  <dcterms:modified xsi:type="dcterms:W3CDTF">2021-02-02T12:56:00Z</dcterms:modified>
</cp:coreProperties>
</file>