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  <w:bookmarkStart w:id="0" w:name="_GoBack"/>
      <w:bookmarkEnd w:id="0"/>
    </w:p>
    <w:p w:rsidR="00E01440" w:rsidRPr="00E01440" w:rsidRDefault="00E01440" w:rsidP="00E01440">
      <w:pPr>
        <w:keepNext/>
        <w:tabs>
          <w:tab w:val="left" w:pos="1080"/>
        </w:tabs>
        <w:overflowPunct w:val="0"/>
        <w:autoSpaceDE w:val="0"/>
        <w:autoSpaceDN w:val="0"/>
        <w:adjustRightInd w:val="0"/>
        <w:spacing w:after="0" w:line="360" w:lineRule="exact"/>
        <w:jc w:val="both"/>
        <w:textAlignment w:val="baseline"/>
        <w:outlineLvl w:val="0"/>
        <w:rPr>
          <w:rFonts w:ascii="Helen Bg Condensed" w:eastAsia="Times New Roman" w:hAnsi="Helen Bg Condensed" w:cs="Times New Roman"/>
          <w:b/>
          <w:color w:val="333333"/>
          <w:spacing w:val="40"/>
          <w:sz w:val="30"/>
          <w:szCs w:val="30"/>
          <w:lang w:eastAsia="bg-BG"/>
        </w:rPr>
      </w:pPr>
      <w:r w:rsidRPr="00E01440">
        <w:rPr>
          <w:rFonts w:ascii="Bookman Old Style" w:eastAsia="Times New Roman" w:hAnsi="Bookman Old Style" w:cs="Times New Roman"/>
          <w:b/>
          <w:noProof/>
          <w:spacing w:val="30"/>
          <w:sz w:val="20"/>
          <w:szCs w:val="20"/>
          <w:lang w:eastAsia="bg-BG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742315" cy="1028700"/>
            <wp:effectExtent l="0" t="0" r="635" b="0"/>
            <wp:wrapSquare wrapText="bothSides"/>
            <wp:docPr id="4" name="Картина 4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av4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1440">
        <w:rPr>
          <w:rFonts w:ascii="Bookman Old Style" w:eastAsia="Times New Roman" w:hAnsi="Bookman Old Style" w:cs="Times New Roman"/>
          <w:b/>
          <w:noProof/>
          <w:spacing w:val="30"/>
          <w:sz w:val="20"/>
          <w:szCs w:val="20"/>
          <w:lang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0</wp:posOffset>
                </wp:positionV>
                <wp:extent cx="0" cy="864235"/>
                <wp:effectExtent l="8890" t="9525" r="10160" b="12065"/>
                <wp:wrapNone/>
                <wp:docPr id="3" name="Съединител &quot;права стрелка&quot;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642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2662D3" id="_x0000_t32" coordsize="21600,21600" o:spt="32" o:oned="t" path="m,l21600,21600e" filled="f">
                <v:path arrowok="t" fillok="f" o:connecttype="none"/>
                <o:lock v:ext="edit" shapetype="t"/>
              </v:shapetype>
              <v:shape id="Съединител &quot;права стрелка&quot; 3" o:spid="_x0000_s1026" type="#_x0000_t32" style="position:absolute;margin-left:6.7pt;margin-top:0;width:0;height:68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"/>
            </w:pict>
          </mc:Fallback>
        </mc:AlternateContent>
      </w:r>
      <w:r w:rsidRPr="00E01440">
        <w:rPr>
          <w:rFonts w:ascii="Helen Bg Condensed" w:eastAsia="Times New Roman" w:hAnsi="Helen Bg Condensed" w:cs="Times New Roman"/>
          <w:b/>
          <w:color w:val="333333"/>
          <w:spacing w:val="40"/>
          <w:sz w:val="30"/>
          <w:szCs w:val="30"/>
          <w:lang w:eastAsia="bg-BG"/>
        </w:rPr>
        <w:t xml:space="preserve">  РЕПУБЛИКА БЪЛГАРИЯ</w:t>
      </w:r>
    </w:p>
    <w:p w:rsidR="00E01440" w:rsidRPr="00E01440" w:rsidRDefault="00E01440" w:rsidP="00E01440">
      <w:pPr>
        <w:keepNext/>
        <w:tabs>
          <w:tab w:val="left" w:pos="1276"/>
        </w:tabs>
        <w:overflowPunct w:val="0"/>
        <w:autoSpaceDE w:val="0"/>
        <w:autoSpaceDN w:val="0"/>
        <w:adjustRightInd w:val="0"/>
        <w:spacing w:after="0" w:line="360" w:lineRule="exact"/>
        <w:textAlignment w:val="baseline"/>
        <w:outlineLvl w:val="0"/>
        <w:rPr>
          <w:rFonts w:ascii="Helen Bg Condensed" w:eastAsia="Times New Roman" w:hAnsi="Helen Bg Condensed" w:cs="Times New Roman"/>
          <w:b/>
          <w:color w:val="333333"/>
          <w:spacing w:val="40"/>
          <w:sz w:val="26"/>
          <w:szCs w:val="26"/>
          <w:lang w:eastAsia="bg-BG"/>
        </w:rPr>
      </w:pPr>
      <w:r w:rsidRPr="00E01440">
        <w:rPr>
          <w:rFonts w:ascii="Helen Bg Condensed" w:eastAsia="Times New Roman" w:hAnsi="Helen Bg Condensed" w:cs="Times New Roman"/>
          <w:b/>
          <w:color w:val="333333"/>
          <w:spacing w:val="40"/>
          <w:sz w:val="26"/>
          <w:szCs w:val="26"/>
          <w:lang w:eastAsia="bg-BG"/>
        </w:rPr>
        <w:t xml:space="preserve">   Министерство на земеделието и храните</w:t>
      </w:r>
    </w:p>
    <w:p w:rsidR="00E01440" w:rsidRPr="00E01440" w:rsidRDefault="00E01440" w:rsidP="00E01440">
      <w:pPr>
        <w:keepNext/>
        <w:tabs>
          <w:tab w:val="left" w:pos="1276"/>
        </w:tabs>
        <w:overflowPunct w:val="0"/>
        <w:autoSpaceDE w:val="0"/>
        <w:autoSpaceDN w:val="0"/>
        <w:adjustRightInd w:val="0"/>
        <w:spacing w:after="0" w:line="360" w:lineRule="exact"/>
        <w:textAlignment w:val="baseline"/>
        <w:outlineLvl w:val="0"/>
        <w:rPr>
          <w:rFonts w:ascii="Helen Bg Condensed" w:eastAsia="Times New Roman" w:hAnsi="Helen Bg Condensed" w:cs="Times New Roman"/>
          <w:b/>
          <w:color w:val="333333"/>
          <w:spacing w:val="40"/>
          <w:sz w:val="26"/>
          <w:szCs w:val="26"/>
          <w:lang w:eastAsia="bg-BG"/>
        </w:rPr>
      </w:pPr>
      <w:r w:rsidRPr="00E01440">
        <w:rPr>
          <w:rFonts w:ascii="Bookman Old Style" w:eastAsia="Times New Roman" w:hAnsi="Bookman Old Style" w:cs="Times New Roman"/>
          <w:b/>
          <w:noProof/>
          <w:spacing w:val="30"/>
          <w:sz w:val="20"/>
          <w:szCs w:val="20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9744075</wp:posOffset>
                </wp:positionV>
                <wp:extent cx="7589520" cy="0"/>
                <wp:effectExtent l="11430" t="9525" r="9525" b="9525"/>
                <wp:wrapNone/>
                <wp:docPr id="2" name="Право съединени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FE7852" id="Право съединение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" o:allowincell="f"/>
            </w:pict>
          </mc:Fallback>
        </mc:AlternateContent>
      </w:r>
      <w:r w:rsidRPr="00E01440">
        <w:rPr>
          <w:rFonts w:ascii="Helen Bg Condensed" w:eastAsia="Times New Roman" w:hAnsi="Helen Bg Condensed" w:cs="Times New Roman"/>
          <w:b/>
          <w:color w:val="333333"/>
          <w:spacing w:val="40"/>
          <w:sz w:val="26"/>
          <w:szCs w:val="26"/>
          <w:lang w:eastAsia="bg-BG"/>
        </w:rPr>
        <w:t xml:space="preserve">   Областна дирекция “Земеделие” ШУМЕН</w:t>
      </w:r>
    </w:p>
    <w:p w:rsidR="00E01440" w:rsidRPr="00E01440" w:rsidRDefault="00E01440" w:rsidP="00E01440">
      <w:pPr>
        <w:keepNext/>
        <w:tabs>
          <w:tab w:val="left" w:pos="1276"/>
        </w:tabs>
        <w:overflowPunct w:val="0"/>
        <w:autoSpaceDE w:val="0"/>
        <w:autoSpaceDN w:val="0"/>
        <w:adjustRightInd w:val="0"/>
        <w:spacing w:after="0" w:line="360" w:lineRule="exact"/>
        <w:textAlignment w:val="baseline"/>
        <w:outlineLvl w:val="0"/>
        <w:rPr>
          <w:rFonts w:ascii="Helen Bg Condensed" w:eastAsia="Times New Roman" w:hAnsi="Helen Bg Condensed" w:cs="Times New Roman"/>
          <w:b/>
          <w:color w:val="333333"/>
          <w:spacing w:val="40"/>
          <w:sz w:val="26"/>
          <w:szCs w:val="26"/>
          <w:lang w:eastAsia="bg-BG"/>
        </w:rPr>
      </w:pPr>
      <w:r w:rsidRPr="00E01440">
        <w:rPr>
          <w:rFonts w:ascii="Bookman Old Style" w:eastAsia="Times New Roman" w:hAnsi="Bookman Old Style" w:cs="Times New Roman"/>
          <w:b/>
          <w:noProof/>
          <w:spacing w:val="30"/>
          <w:sz w:val="20"/>
          <w:szCs w:val="20"/>
          <w:lang w:eastAsia="bg-BG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9744075</wp:posOffset>
                </wp:positionV>
                <wp:extent cx="7589520" cy="0"/>
                <wp:effectExtent l="11430" t="9525" r="9525" b="9525"/>
                <wp:wrapNone/>
                <wp:docPr id="1" name="Право съединени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591BD7" id="Право съединение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" o:allowincell="f"/>
            </w:pict>
          </mc:Fallback>
        </mc:AlternateContent>
      </w:r>
      <w:r w:rsidRPr="00E01440">
        <w:rPr>
          <w:rFonts w:ascii="Helen Bg Condensed" w:eastAsia="Times New Roman" w:hAnsi="Helen Bg Condensed" w:cs="Times New Roman"/>
          <w:b/>
          <w:color w:val="333333"/>
          <w:spacing w:val="40"/>
          <w:sz w:val="26"/>
          <w:szCs w:val="26"/>
          <w:lang w:eastAsia="bg-BG"/>
        </w:rPr>
        <w:t xml:space="preserve">   Общинска служба по земеделие ВЕНЕЦ</w:t>
      </w: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  <w:r w:rsidRPr="00E01440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 xml:space="preserve">      ДО</w:t>
      </w: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  <w:r w:rsidRPr="00E01440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 xml:space="preserve">      СОБСТВЕНИЦИТЕ И ПОЛЗВАТЕЛИТЕ</w:t>
      </w: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  <w:r w:rsidRPr="00E01440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 xml:space="preserve">      ПОДАЛИ ДЕКЛАРАЦИИ И ЗАЯВЛЕНИЯ</w:t>
      </w: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  <w:r w:rsidRPr="00E01440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 xml:space="preserve">      ПО чл. 69 и чл. 70 от ППЗСПЗЗ</w:t>
      </w: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  <w:r w:rsidRPr="00E01440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О Б Я В Л Е Н И Е</w:t>
      </w: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  <w:r w:rsidRPr="00E01440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УВАЖАЕМИ СОБСТВЕНИЦИ И ПОЛЗВАТЕЛИ</w:t>
      </w: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E01440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               На основание чл. 72, ал. </w:t>
      </w:r>
      <w:r w:rsidRPr="00E01440">
        <w:rPr>
          <w:rFonts w:ascii="Times New Roman" w:eastAsia="Times New Roman" w:hAnsi="Times New Roman" w:cs="Times New Roman"/>
          <w:sz w:val="24"/>
          <w:szCs w:val="20"/>
          <w:lang w:val="en-US" w:eastAsia="bg-BG"/>
        </w:rPr>
        <w:t>4</w:t>
      </w:r>
      <w:r w:rsidRPr="00E01440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от Правилника за прилагане на закона за собствеността на земеделските </w:t>
      </w:r>
      <w:proofErr w:type="gramStart"/>
      <w:r w:rsidRPr="00E01440">
        <w:rPr>
          <w:rFonts w:ascii="Times New Roman" w:eastAsia="Times New Roman" w:hAnsi="Times New Roman" w:cs="Times New Roman"/>
          <w:sz w:val="24"/>
          <w:szCs w:val="20"/>
          <w:lang w:eastAsia="bg-BG"/>
        </w:rPr>
        <w:t>земи  /</w:t>
      </w:r>
      <w:proofErr w:type="gramEnd"/>
      <w:r w:rsidRPr="00E01440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ППЗСПЗЗ/, ръководството на общинска служба “Земеделие” с. Венец, област Шумен Ви уведомява, че са изготвени предварителни регистри за землището на с. </w:t>
      </w:r>
      <w:r w:rsidR="00AE3E58">
        <w:rPr>
          <w:rFonts w:ascii="Times New Roman" w:eastAsia="Times New Roman" w:hAnsi="Times New Roman" w:cs="Times New Roman"/>
          <w:sz w:val="24"/>
          <w:szCs w:val="20"/>
          <w:lang w:eastAsia="bg-BG"/>
        </w:rPr>
        <w:t>Габрица</w:t>
      </w:r>
      <w:r w:rsidRPr="00E01440">
        <w:rPr>
          <w:rFonts w:ascii="Times New Roman" w:eastAsia="Times New Roman" w:hAnsi="Times New Roman" w:cs="Times New Roman"/>
          <w:sz w:val="24"/>
          <w:szCs w:val="20"/>
          <w:lang w:eastAsia="bg-BG"/>
        </w:rPr>
        <w:t>, община Венец,  изложени в кметството на селото и сградата на общинска служба “Земеделие” с. Венец, област Шумен.</w:t>
      </w:r>
    </w:p>
    <w:p w:rsidR="00E01440" w:rsidRPr="00E01440" w:rsidRDefault="00E01440" w:rsidP="00E014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E01440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                Съгласно чл. 72, ал. </w:t>
      </w:r>
      <w:r w:rsidRPr="00E01440">
        <w:rPr>
          <w:rFonts w:ascii="Times New Roman" w:eastAsia="Times New Roman" w:hAnsi="Times New Roman" w:cs="Times New Roman"/>
          <w:sz w:val="24"/>
          <w:szCs w:val="20"/>
          <w:lang w:val="en-US" w:eastAsia="bg-BG"/>
        </w:rPr>
        <w:t>5</w:t>
      </w:r>
      <w:r w:rsidRPr="00E01440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от ППЗСПЗЗ промени в предварителните регистри могат да се правят до 15 август при промяна в декларациите / заявленията, както и за отстраняване на допуснати грешки и неточности.</w:t>
      </w:r>
    </w:p>
    <w:p w:rsidR="001B4CE9" w:rsidRDefault="001B4CE9"/>
    <w:sectPr w:rsidR="001B4C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440"/>
    <w:rsid w:val="001B4CE9"/>
    <w:rsid w:val="00AE3E58"/>
    <w:rsid w:val="00E01440"/>
    <w:rsid w:val="00E74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E8365F-B353-4C4B-B057-BC74F5DEA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2026-08-03T11:08:00Z</dcterms:created>
  <dcterms:modified xsi:type="dcterms:W3CDTF">2026-08-03T11:08:00Z</dcterms:modified>
</cp:coreProperties>
</file>