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240" w:lineRule="auto"/>
        <w:ind w:right="-8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B43FFE" w:rsidRPr="00B43FFE" w:rsidRDefault="00B43FFE" w:rsidP="00B43FFE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eastAsia="bg-BG"/>
        </w:rPr>
      </w:pPr>
      <w:r w:rsidRPr="00B43FFE">
        <w:rPr>
          <w:rFonts w:ascii="Bookman Old Style" w:eastAsia="Times New Roman" w:hAnsi="Bookman Old Style" w:cs="Times New Roman"/>
          <w:b/>
          <w:noProof/>
          <w:color w:val="333333"/>
          <w:spacing w:val="30"/>
          <w:sz w:val="36"/>
          <w:szCs w:val="36"/>
          <w:lang w:eastAsia="bg-BG"/>
        </w:rPr>
        <w:drawing>
          <wp:anchor distT="0" distB="0" distL="114300" distR="114300" simplePos="0" relativeHeight="251661312" behindDoc="0" locked="0" layoutInCell="1" allowOverlap="1" wp14:anchorId="0E3CA18B" wp14:editId="470E002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42315" cy="1028700"/>
            <wp:effectExtent l="0" t="0" r="635" b="0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FFE">
        <w:rPr>
          <w:rFonts w:ascii="Bookman Old Style" w:eastAsia="Times New Roman" w:hAnsi="Bookman Old Style" w:cs="Times New Roman"/>
          <w:b/>
          <w:i/>
          <w:iCs/>
          <w:noProof/>
          <w:color w:val="333333"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99E67" wp14:editId="7AAED05F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864235"/>
                <wp:effectExtent l="8890" t="7620" r="10160" b="139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"/>
            </w:pict>
          </mc:Fallback>
        </mc:AlternateContent>
      </w:r>
      <w:r w:rsidRPr="00B43FFE"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eastAsia="bg-BG"/>
        </w:rPr>
        <w:t xml:space="preserve">   РЕПУБЛИКА БЪЛГАРИЯ</w:t>
      </w:r>
    </w:p>
    <w:p w:rsidR="00B43FFE" w:rsidRPr="00B43FFE" w:rsidRDefault="00B43FFE" w:rsidP="00B43FFE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ind w:left="1620"/>
        <w:textAlignment w:val="baseline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eastAsia="bg-BG"/>
        </w:rPr>
      </w:pPr>
      <w:r w:rsidRPr="00B43FFE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eastAsia="bg-BG"/>
        </w:rPr>
        <w:t xml:space="preserve"> Министерство на земеделието, храните и горите</w:t>
      </w:r>
    </w:p>
    <w:p w:rsidR="00B43FFE" w:rsidRPr="00B43FFE" w:rsidRDefault="00B43FFE" w:rsidP="00B43FFE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eastAsia="bg-BG"/>
        </w:rPr>
      </w:pPr>
      <w:r w:rsidRPr="00B43FFE">
        <w:rPr>
          <w:rFonts w:ascii="Bookman Old Style" w:eastAsia="Times New Roman" w:hAnsi="Bookman Old Style" w:cs="Times New Roman"/>
          <w:b/>
          <w:noProof/>
          <w:color w:val="333333"/>
          <w:spacing w:val="30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7CCF90" wp14:editId="1233955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7620" r="952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rUubF5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B43FFE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eastAsia="bg-BG"/>
        </w:rPr>
        <w:t xml:space="preserve">    Областна дирекция “Земеделие” ШУМЕН</w:t>
      </w:r>
    </w:p>
    <w:p w:rsidR="00B43FFE" w:rsidRPr="00B43FFE" w:rsidRDefault="00B43FFE" w:rsidP="00B43FFE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eastAsia="bg-BG"/>
        </w:rPr>
      </w:pPr>
      <w:r w:rsidRPr="00B43FFE">
        <w:rPr>
          <w:rFonts w:ascii="Bookman Old Style" w:eastAsia="Times New Roman" w:hAnsi="Bookman Old Style" w:cs="Times New Roman"/>
          <w:b/>
          <w:noProof/>
          <w:color w:val="333333"/>
          <w:spacing w:val="30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F3FB46" wp14:editId="2DFB84C6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7620" r="952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YC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TjASpAOL1kYRvm0MyqUQIKBUKLE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UT12Ap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B43FFE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eastAsia="bg-BG"/>
        </w:rPr>
        <w:t xml:space="preserve">    Общинска служба по земеделие ВЕНЕЦ</w:t>
      </w:r>
    </w:p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240" w:lineRule="auto"/>
        <w:ind w:right="-858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360" w:lineRule="auto"/>
        <w:ind w:right="-284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FFE">
        <w:rPr>
          <w:rFonts w:ascii="Times New Roman" w:eastAsia="Times New Roman" w:hAnsi="Times New Roman" w:cs="Times New Roman"/>
          <w:sz w:val="28"/>
          <w:szCs w:val="28"/>
          <w:lang w:eastAsia="bg-BG"/>
        </w:rPr>
        <w:t>О Б Я В А</w:t>
      </w:r>
    </w:p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360" w:lineRule="auto"/>
        <w:ind w:right="-284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360" w:lineRule="auto"/>
        <w:ind w:right="-284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43FFE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основание чл. 72б, ал. 4 от ППЗСПЗЗ, Общинска служба по земеделие с. Венец, обл. Шумен, обявява график за провеждане на комисиите по чл. 37 в, ал. 1 от ЗСПЗЗ за землищата на територията на община Венец, област Шумен, както следва:</w:t>
      </w:r>
    </w:p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360" w:lineRule="auto"/>
        <w:ind w:right="-284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Дата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Час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Землище</w:t>
            </w:r>
          </w:p>
        </w:tc>
      </w:tr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.08.201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г.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10.00 часа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Черноглавци</w:t>
            </w:r>
          </w:p>
        </w:tc>
      </w:tr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2.08.201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г.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13.00 часа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Габрица</w:t>
            </w:r>
          </w:p>
        </w:tc>
      </w:tr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3.08.201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г.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10.00 часа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Буйновица</w:t>
            </w:r>
          </w:p>
        </w:tc>
      </w:tr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26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.08.201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г.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13.00 часа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Изгрев</w:t>
            </w:r>
          </w:p>
        </w:tc>
      </w:tr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27.08.201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г.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10.00 часа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Борци</w:t>
            </w:r>
          </w:p>
        </w:tc>
      </w:tr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27.08.201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г.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10.00 часа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Ясенково</w:t>
            </w:r>
          </w:p>
        </w:tc>
      </w:tr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28.08.201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г.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10.00 часа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Боян</w:t>
            </w:r>
          </w:p>
        </w:tc>
      </w:tr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28.08.201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г.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10.00 часа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Денница</w:t>
            </w:r>
          </w:p>
        </w:tc>
      </w:tr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8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.08.201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г.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10.00 часа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Капитан Петко</w:t>
            </w:r>
          </w:p>
        </w:tc>
      </w:tr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.08.201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г.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13.00 часа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Страхилица</w:t>
            </w:r>
          </w:p>
        </w:tc>
      </w:tr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.08.201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г.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10.00 часа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Дренци</w:t>
            </w:r>
          </w:p>
        </w:tc>
      </w:tr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30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.08.201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г.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13.00 часа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Венец</w:t>
            </w:r>
          </w:p>
        </w:tc>
      </w:tr>
      <w:tr w:rsidR="00B43FFE" w:rsidRPr="00B43FFE" w:rsidTr="00A2767D"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0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.08.201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г.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10.00 часа</w:t>
            </w:r>
          </w:p>
        </w:tc>
        <w:tc>
          <w:tcPr>
            <w:tcW w:w="2952" w:type="dxa"/>
            <w:shd w:val="clear" w:color="auto" w:fill="auto"/>
          </w:tcPr>
          <w:p w:rsidR="00B43FFE" w:rsidRPr="00B43FFE" w:rsidRDefault="00B43FFE" w:rsidP="00B43FF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43FF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Осеновец</w:t>
            </w:r>
          </w:p>
        </w:tc>
      </w:tr>
    </w:tbl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360" w:lineRule="auto"/>
        <w:ind w:right="-284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360" w:lineRule="auto"/>
        <w:ind w:right="-858"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240" w:lineRule="auto"/>
        <w:ind w:right="-86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43FF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НАДЖИЕ КЯМИЛОВА</w:t>
      </w:r>
    </w:p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240" w:lineRule="auto"/>
        <w:ind w:right="-86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B43FFE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Началник на Общинска служба по Земеделие с. Венец</w:t>
      </w:r>
    </w:p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240" w:lineRule="auto"/>
        <w:ind w:right="-864" w:firstLine="85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</w:p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240" w:lineRule="auto"/>
        <w:ind w:right="-8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43FFE" w:rsidRPr="00B43FFE" w:rsidRDefault="00B43FFE" w:rsidP="00B43FFE">
      <w:pPr>
        <w:overflowPunct w:val="0"/>
        <w:autoSpaceDE w:val="0"/>
        <w:autoSpaceDN w:val="0"/>
        <w:adjustRightInd w:val="0"/>
        <w:spacing w:after="0" w:line="240" w:lineRule="auto"/>
        <w:ind w:right="-8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43FFE">
        <w:rPr>
          <w:rFonts w:ascii="Times New Roman" w:eastAsia="Times New Roman" w:hAnsi="Times New Roman" w:cs="Times New Roman"/>
          <w:sz w:val="24"/>
          <w:szCs w:val="20"/>
          <w:lang w:eastAsia="bg-BG"/>
        </w:rPr>
        <w:t>ДР/ОСЗ с. Венец</w:t>
      </w:r>
    </w:p>
    <w:p w:rsidR="00867BDF" w:rsidRDefault="00867BDF">
      <w:bookmarkStart w:id="0" w:name="_GoBack"/>
      <w:bookmarkEnd w:id="0"/>
    </w:p>
    <w:sectPr w:rsidR="0086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FE"/>
    <w:rsid w:val="00867BDF"/>
    <w:rsid w:val="00B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2019-08-14T12:33:00Z</dcterms:created>
  <dcterms:modified xsi:type="dcterms:W3CDTF">2019-08-14T12:34:00Z</dcterms:modified>
</cp:coreProperties>
</file>