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E5" w:rsidRPr="00D134F9" w:rsidRDefault="00D134F9" w:rsidP="00D134F9">
      <w:pPr>
        <w:jc w:val="center"/>
        <w:rPr>
          <w:rFonts w:ascii="Times New Roman" w:hAnsi="Times New Roman"/>
          <w:b/>
          <w:spacing w:val="20"/>
          <w:sz w:val="32"/>
          <w:szCs w:val="32"/>
          <w:lang w:val="bg-BG"/>
        </w:rPr>
      </w:pPr>
      <w:r>
        <w:rPr>
          <w:rFonts w:ascii="Times New Roman" w:hAnsi="Times New Roman"/>
          <w:b/>
          <w:spacing w:val="20"/>
          <w:sz w:val="32"/>
          <w:szCs w:val="32"/>
          <w:lang w:val="bg-BG"/>
        </w:rPr>
        <w:t>ЗАПОВЕ</w:t>
      </w:r>
      <w:r w:rsidR="002E022F" w:rsidRPr="00D134F9">
        <w:rPr>
          <w:rFonts w:ascii="Times New Roman" w:hAnsi="Times New Roman"/>
          <w:b/>
          <w:spacing w:val="20"/>
          <w:sz w:val="32"/>
          <w:szCs w:val="32"/>
          <w:lang w:val="bg-BG"/>
        </w:rPr>
        <w:t>Д</w:t>
      </w:r>
    </w:p>
    <w:p w:rsidR="002E022F" w:rsidRPr="00D134F9" w:rsidRDefault="002E022F" w:rsidP="00D134F9">
      <w:pPr>
        <w:jc w:val="center"/>
        <w:rPr>
          <w:rFonts w:ascii="Times New Roman" w:hAnsi="Times New Roman"/>
          <w:b/>
          <w:spacing w:val="20"/>
          <w:sz w:val="24"/>
          <w:szCs w:val="24"/>
          <w:lang w:val="bg-BG"/>
        </w:rPr>
      </w:pPr>
    </w:p>
    <w:p w:rsidR="002E022F" w:rsidRPr="00D134F9" w:rsidRDefault="00EE2EBF" w:rsidP="00D134F9">
      <w:pPr>
        <w:jc w:val="center"/>
        <w:rPr>
          <w:rFonts w:ascii="Times New Roman" w:hAnsi="Times New Roman"/>
          <w:spacing w:val="20"/>
          <w:sz w:val="24"/>
          <w:szCs w:val="24"/>
          <w:lang w:val="bg-BG"/>
        </w:rPr>
      </w:pPr>
      <w:r w:rsidRPr="00D134F9">
        <w:rPr>
          <w:rFonts w:ascii="Times New Roman" w:hAnsi="Times New Roman"/>
          <w:spacing w:val="20"/>
          <w:sz w:val="24"/>
          <w:szCs w:val="24"/>
          <w:lang w:val="bg-BG"/>
        </w:rPr>
        <w:t xml:space="preserve">№ </w:t>
      </w:r>
      <w:r w:rsidR="007D5F7A">
        <w:rPr>
          <w:rFonts w:ascii="Times New Roman" w:hAnsi="Times New Roman"/>
          <w:spacing w:val="20"/>
          <w:sz w:val="24"/>
          <w:szCs w:val="24"/>
          <w:lang w:val="bg-BG"/>
        </w:rPr>
        <w:t>РД-12-01-216-1/ 09.06.2022 г.</w:t>
      </w:r>
    </w:p>
    <w:p w:rsidR="009771E5" w:rsidRPr="00D134F9" w:rsidRDefault="009771E5" w:rsidP="00D134F9">
      <w:pPr>
        <w:rPr>
          <w:rFonts w:ascii="Times New Roman" w:hAnsi="Times New Roman"/>
          <w:spacing w:val="20"/>
          <w:sz w:val="24"/>
          <w:szCs w:val="24"/>
          <w:lang w:val="bg-BG"/>
        </w:rPr>
      </w:pPr>
    </w:p>
    <w:p w:rsidR="00682E15" w:rsidRPr="00D134F9" w:rsidRDefault="00B91B3D" w:rsidP="00FB55D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D134F9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FB55DE" w:rsidRPr="00FB55DE" w:rsidRDefault="00FB55DE" w:rsidP="00956F99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 w:rsidRPr="00FB55DE">
        <w:rPr>
          <w:rFonts w:ascii="Times New Roman" w:hAnsi="Times New Roman"/>
          <w:sz w:val="24"/>
          <w:szCs w:val="24"/>
          <w:lang w:val="bg-BG"/>
        </w:rPr>
        <w:t>На основание чл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 xml:space="preserve">. 3, </w:t>
      </w:r>
      <w:r w:rsidRPr="00FB55DE">
        <w:rPr>
          <w:rFonts w:ascii="Times New Roman" w:hAnsi="Times New Roman"/>
          <w:sz w:val="24"/>
          <w:szCs w:val="24"/>
          <w:lang w:val="bg-BG"/>
        </w:rPr>
        <w:t>ал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 xml:space="preserve">. 4, </w:t>
      </w:r>
      <w:r w:rsidRPr="00FB55DE">
        <w:rPr>
          <w:rFonts w:ascii="Times New Roman" w:hAnsi="Times New Roman"/>
          <w:sz w:val="24"/>
          <w:szCs w:val="24"/>
          <w:lang w:val="bg-BG"/>
        </w:rPr>
        <w:t>във вр</w:t>
      </w:r>
      <w:r w:rsidR="004D1408">
        <w:rPr>
          <w:rFonts w:ascii="Times New Roman" w:hAnsi="Times New Roman"/>
          <w:sz w:val="24"/>
          <w:szCs w:val="24"/>
          <w:lang w:val="bg-BG"/>
        </w:rPr>
        <w:t>ъзка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FB55DE">
        <w:rPr>
          <w:rFonts w:ascii="Times New Roman" w:hAnsi="Times New Roman"/>
          <w:sz w:val="24"/>
          <w:szCs w:val="24"/>
          <w:lang w:val="bg-BG"/>
        </w:rPr>
        <w:t>с чл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 xml:space="preserve">. 3, </w:t>
      </w:r>
      <w:r w:rsidRPr="00FB55DE">
        <w:rPr>
          <w:rFonts w:ascii="Times New Roman" w:hAnsi="Times New Roman"/>
          <w:sz w:val="24"/>
          <w:szCs w:val="24"/>
          <w:lang w:val="bg-BG"/>
        </w:rPr>
        <w:t>ал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 xml:space="preserve">. 3, </w:t>
      </w:r>
      <w:r w:rsidRPr="00FB55DE">
        <w:rPr>
          <w:rFonts w:ascii="Times New Roman" w:hAnsi="Times New Roman"/>
          <w:sz w:val="24"/>
          <w:szCs w:val="24"/>
          <w:lang w:val="bg-BG"/>
        </w:rPr>
        <w:t>т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 xml:space="preserve">. 1 и т. 3 и чл. 4 </w:t>
      </w:r>
      <w:r w:rsidRPr="00FB55DE">
        <w:rPr>
          <w:rFonts w:ascii="Times New Roman" w:hAnsi="Times New Roman"/>
          <w:sz w:val="24"/>
          <w:szCs w:val="24"/>
          <w:lang w:val="bg-BG"/>
        </w:rPr>
        <w:t>от Устройствен</w:t>
      </w:r>
      <w:r w:rsidR="004D1408">
        <w:rPr>
          <w:rFonts w:ascii="Times New Roman" w:hAnsi="Times New Roman"/>
          <w:sz w:val="24"/>
          <w:szCs w:val="24"/>
          <w:lang w:val="bg-BG"/>
        </w:rPr>
        <w:t>ия</w:t>
      </w:r>
      <w:r w:rsidRPr="00FB55DE">
        <w:rPr>
          <w:rFonts w:ascii="Times New Roman" w:hAnsi="Times New Roman"/>
          <w:sz w:val="24"/>
          <w:szCs w:val="24"/>
          <w:lang w:val="bg-BG"/>
        </w:rPr>
        <w:t xml:space="preserve"> правилник на 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>о</w:t>
      </w:r>
      <w:r w:rsidRPr="00FB55DE">
        <w:rPr>
          <w:rFonts w:ascii="Times New Roman" w:hAnsi="Times New Roman"/>
          <w:sz w:val="24"/>
          <w:szCs w:val="24"/>
          <w:lang w:val="bg-BG"/>
        </w:rPr>
        <w:t>бластните дирекции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 xml:space="preserve"> „</w:t>
      </w:r>
      <w:r w:rsidRPr="00FB55DE">
        <w:rPr>
          <w:rFonts w:ascii="Times New Roman" w:hAnsi="Times New Roman"/>
          <w:sz w:val="24"/>
          <w:szCs w:val="24"/>
          <w:lang w:val="bg-BG"/>
        </w:rPr>
        <w:t>Земеделие”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Pr="00FB55DE">
        <w:rPr>
          <w:rFonts w:ascii="Times New Roman" w:hAnsi="Times New Roman"/>
          <w:sz w:val="24"/>
          <w:szCs w:val="24"/>
          <w:lang w:val="bg-BG"/>
        </w:rPr>
        <w:t>разпоредбите на чл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 xml:space="preserve">. 5, </w:t>
      </w:r>
      <w:r w:rsidRPr="00FB55DE">
        <w:rPr>
          <w:rFonts w:ascii="Times New Roman" w:hAnsi="Times New Roman"/>
          <w:sz w:val="24"/>
          <w:szCs w:val="24"/>
          <w:lang w:val="bg-BG"/>
        </w:rPr>
        <w:t>ал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 xml:space="preserve">. 4 </w:t>
      </w:r>
      <w:r w:rsidRPr="00FB55DE">
        <w:rPr>
          <w:rFonts w:ascii="Times New Roman" w:hAnsi="Times New Roman"/>
          <w:sz w:val="24"/>
          <w:szCs w:val="24"/>
          <w:lang w:val="bg-BG"/>
        </w:rPr>
        <w:t>и чл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 xml:space="preserve">. 6, </w:t>
      </w:r>
      <w:r w:rsidRPr="00FB55DE">
        <w:rPr>
          <w:rFonts w:ascii="Times New Roman" w:hAnsi="Times New Roman"/>
          <w:sz w:val="24"/>
          <w:szCs w:val="24"/>
          <w:lang w:val="bg-BG"/>
        </w:rPr>
        <w:t>ал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 xml:space="preserve">. 1, </w:t>
      </w:r>
      <w:r w:rsidRPr="00FB55DE">
        <w:rPr>
          <w:rFonts w:ascii="Times New Roman" w:hAnsi="Times New Roman"/>
          <w:sz w:val="24"/>
          <w:szCs w:val="24"/>
          <w:lang w:val="bg-BG"/>
        </w:rPr>
        <w:t>т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 xml:space="preserve">. 2 </w:t>
      </w:r>
      <w:r w:rsidRPr="00FB55DE">
        <w:rPr>
          <w:rFonts w:ascii="Times New Roman" w:hAnsi="Times New Roman"/>
          <w:sz w:val="24"/>
          <w:szCs w:val="24"/>
          <w:lang w:val="bg-BG"/>
        </w:rPr>
        <w:t>от Закона за опазване на земеделските земи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 xml:space="preserve"> /</w:t>
      </w:r>
      <w:r w:rsidRPr="00FB55DE">
        <w:rPr>
          <w:rFonts w:ascii="Times New Roman" w:hAnsi="Times New Roman"/>
          <w:sz w:val="24"/>
          <w:szCs w:val="24"/>
          <w:lang w:val="bg-BG"/>
        </w:rPr>
        <w:t>ЗОЗЗ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>/</w:t>
      </w:r>
      <w:r w:rsidR="004D1408">
        <w:rPr>
          <w:rFonts w:ascii="Times New Roman" w:eastAsia="Calibri" w:hAnsi="Times New Roman"/>
          <w:sz w:val="24"/>
          <w:szCs w:val="24"/>
          <w:lang w:val="bg-BG"/>
        </w:rPr>
        <w:t>,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FB55DE">
        <w:rPr>
          <w:rFonts w:ascii="Times New Roman" w:hAnsi="Times New Roman"/>
          <w:sz w:val="24"/>
          <w:szCs w:val="24"/>
          <w:lang w:val="bg-BG"/>
        </w:rPr>
        <w:t>Наредба №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 xml:space="preserve"> 8121</w:t>
      </w:r>
      <w:r w:rsidRPr="00FB55DE">
        <w:rPr>
          <w:rFonts w:ascii="Times New Roman" w:hAnsi="Times New Roman"/>
          <w:sz w:val="24"/>
          <w:szCs w:val="24"/>
          <w:lang w:val="bg-BG"/>
        </w:rPr>
        <w:t>з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 xml:space="preserve"> – 968/10.12.2014</w:t>
      </w:r>
      <w:r w:rsidR="00B63644">
        <w:rPr>
          <w:rFonts w:ascii="Times New Roman" w:eastAsia="Calibri" w:hAnsi="Times New Roman"/>
          <w:sz w:val="24"/>
          <w:szCs w:val="24"/>
        </w:rPr>
        <w:t xml:space="preserve"> </w:t>
      </w:r>
      <w:r w:rsidRPr="00FB55DE">
        <w:rPr>
          <w:rFonts w:ascii="Times New Roman" w:hAnsi="Times New Roman"/>
          <w:sz w:val="24"/>
          <w:szCs w:val="24"/>
          <w:lang w:val="bg-BG"/>
        </w:rPr>
        <w:t>г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 xml:space="preserve">. </w:t>
      </w:r>
      <w:r w:rsidRPr="00FB55DE">
        <w:rPr>
          <w:rFonts w:ascii="Times New Roman" w:hAnsi="Times New Roman"/>
          <w:sz w:val="24"/>
          <w:szCs w:val="24"/>
          <w:lang w:val="bg-BG"/>
        </w:rPr>
        <w:t>за правилата и нормите за пожарна безопасност при извършване на дейности в земеделските земи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>, и в изпълнение на писмо с изх. №</w:t>
      </w:r>
      <w:r w:rsidR="004D1408" w:rsidRPr="004D1408">
        <w:t xml:space="preserve"> </w:t>
      </w:r>
      <w:r w:rsidR="004D1408" w:rsidRPr="004D1408">
        <w:rPr>
          <w:rFonts w:ascii="Times New Roman" w:eastAsia="Calibri" w:hAnsi="Times New Roman"/>
          <w:sz w:val="24"/>
          <w:szCs w:val="24"/>
          <w:lang w:val="bg-BG"/>
        </w:rPr>
        <w:t>91-</w:t>
      </w:r>
      <w:r w:rsidR="00956F99">
        <w:rPr>
          <w:rFonts w:ascii="Times New Roman" w:eastAsia="Calibri" w:hAnsi="Times New Roman"/>
          <w:sz w:val="24"/>
          <w:szCs w:val="24"/>
          <w:lang w:val="bg-BG"/>
        </w:rPr>
        <w:t>387/03.06.2022</w:t>
      </w:r>
      <w:r w:rsidR="004D1408">
        <w:rPr>
          <w:rFonts w:ascii="Times New Roman" w:eastAsia="Calibri" w:hAnsi="Times New Roman"/>
          <w:sz w:val="24"/>
          <w:szCs w:val="24"/>
          <w:lang w:val="bg-BG"/>
        </w:rPr>
        <w:t xml:space="preserve"> г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 xml:space="preserve">. на директора </w:t>
      </w:r>
      <w:r w:rsidR="00956F99">
        <w:rPr>
          <w:rFonts w:ascii="Times New Roman" w:eastAsia="Calibri" w:hAnsi="Times New Roman"/>
          <w:sz w:val="24"/>
          <w:szCs w:val="24"/>
          <w:lang w:val="bg-BG"/>
        </w:rPr>
        <w:t>на Дирекция „Сигурност“ при МЗм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FB55DE">
        <w:rPr>
          <w:rFonts w:ascii="Times New Roman" w:hAnsi="Times New Roman"/>
          <w:sz w:val="24"/>
          <w:szCs w:val="24"/>
          <w:lang w:val="bg-BG"/>
        </w:rPr>
        <w:t>с цел недопускане възникването на пожари и нан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>а</w:t>
      </w:r>
      <w:r w:rsidRPr="00FB55DE">
        <w:rPr>
          <w:rFonts w:ascii="Times New Roman" w:hAnsi="Times New Roman"/>
          <w:sz w:val="24"/>
          <w:szCs w:val="24"/>
          <w:lang w:val="bg-BG"/>
        </w:rPr>
        <w:t>сяне на щети на селскостопански инвентар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>, горски територии и земеделски земи</w:t>
      </w:r>
    </w:p>
    <w:p w:rsidR="00FB55DE" w:rsidRPr="00FB55DE" w:rsidRDefault="00FB55DE" w:rsidP="00FB55D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</w:p>
    <w:p w:rsidR="00FB55DE" w:rsidRPr="00FB55DE" w:rsidRDefault="00FB55DE" w:rsidP="00FB55D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</w:p>
    <w:p w:rsidR="00FB55DE" w:rsidRPr="00FB55DE" w:rsidRDefault="00FB55DE" w:rsidP="00FB55DE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 w:val="28"/>
          <w:szCs w:val="28"/>
          <w:lang w:val="bg-BG"/>
        </w:rPr>
      </w:pPr>
      <w:r w:rsidRPr="00FB55DE">
        <w:rPr>
          <w:rFonts w:ascii="Times New Roman" w:hAnsi="Times New Roman"/>
          <w:b/>
          <w:sz w:val="28"/>
          <w:szCs w:val="28"/>
          <w:lang w:val="bg-BG"/>
        </w:rPr>
        <w:t>Н</w:t>
      </w:r>
      <w:r w:rsidR="003C11C4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FB55DE">
        <w:rPr>
          <w:rFonts w:ascii="Times New Roman" w:hAnsi="Times New Roman"/>
          <w:b/>
          <w:sz w:val="28"/>
          <w:szCs w:val="28"/>
          <w:lang w:val="bg-BG"/>
        </w:rPr>
        <w:t>А</w:t>
      </w:r>
      <w:r w:rsidR="003C11C4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FB55DE">
        <w:rPr>
          <w:rFonts w:ascii="Times New Roman" w:hAnsi="Times New Roman"/>
          <w:b/>
          <w:sz w:val="28"/>
          <w:szCs w:val="28"/>
          <w:lang w:val="bg-BG"/>
        </w:rPr>
        <w:t>Р</w:t>
      </w:r>
      <w:r w:rsidR="003C11C4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FB55DE">
        <w:rPr>
          <w:rFonts w:ascii="Times New Roman" w:hAnsi="Times New Roman"/>
          <w:b/>
          <w:sz w:val="28"/>
          <w:szCs w:val="28"/>
          <w:lang w:val="bg-BG"/>
        </w:rPr>
        <w:t>Е</w:t>
      </w:r>
      <w:r w:rsidR="003C11C4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FB55DE">
        <w:rPr>
          <w:rFonts w:ascii="Times New Roman" w:hAnsi="Times New Roman"/>
          <w:b/>
          <w:sz w:val="28"/>
          <w:szCs w:val="28"/>
          <w:lang w:val="bg-BG"/>
        </w:rPr>
        <w:t>Ж</w:t>
      </w:r>
      <w:r w:rsidR="003C11C4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FB55DE">
        <w:rPr>
          <w:rFonts w:ascii="Times New Roman" w:hAnsi="Times New Roman"/>
          <w:b/>
          <w:sz w:val="28"/>
          <w:szCs w:val="28"/>
          <w:lang w:val="bg-BG"/>
        </w:rPr>
        <w:t>Д</w:t>
      </w:r>
      <w:r w:rsidR="003C11C4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FB55DE">
        <w:rPr>
          <w:rFonts w:ascii="Times New Roman" w:hAnsi="Times New Roman"/>
          <w:b/>
          <w:sz w:val="28"/>
          <w:szCs w:val="28"/>
          <w:lang w:val="bg-BG"/>
        </w:rPr>
        <w:t>А</w:t>
      </w:r>
      <w:r w:rsidR="003C11C4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FB55DE">
        <w:rPr>
          <w:rFonts w:ascii="Times New Roman" w:hAnsi="Times New Roman"/>
          <w:b/>
          <w:sz w:val="28"/>
          <w:szCs w:val="28"/>
          <w:lang w:val="bg-BG"/>
        </w:rPr>
        <w:t>М</w:t>
      </w:r>
      <w:r w:rsidR="003C11C4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FB55DE">
        <w:rPr>
          <w:rFonts w:ascii="Times New Roman" w:eastAsia="Calibri" w:hAnsi="Times New Roman"/>
          <w:b/>
          <w:sz w:val="28"/>
          <w:szCs w:val="28"/>
          <w:lang w:val="bg-BG"/>
        </w:rPr>
        <w:t>:</w:t>
      </w:r>
    </w:p>
    <w:p w:rsidR="00FB55DE" w:rsidRPr="00FB55DE" w:rsidRDefault="00FB55DE" w:rsidP="00FB55D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8"/>
          <w:szCs w:val="28"/>
          <w:lang w:val="bg-BG"/>
        </w:rPr>
      </w:pPr>
    </w:p>
    <w:p w:rsidR="00FB55DE" w:rsidRPr="00FB55DE" w:rsidRDefault="00FB55DE" w:rsidP="00FB55D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</w:p>
    <w:p w:rsidR="00FB55DE" w:rsidRPr="00FB55DE" w:rsidRDefault="00FB55DE" w:rsidP="00FB55D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 w:val="24"/>
          <w:szCs w:val="24"/>
          <w:lang w:val="bg-BG"/>
        </w:rPr>
      </w:pPr>
      <w:r w:rsidRPr="00FB55DE">
        <w:rPr>
          <w:rFonts w:ascii="Times New Roman" w:eastAsia="Calibri" w:hAnsi="Times New Roman"/>
          <w:sz w:val="24"/>
          <w:szCs w:val="24"/>
          <w:lang w:val="bg-BG"/>
        </w:rPr>
        <w:tab/>
      </w:r>
      <w:r w:rsidRPr="00FB55DE">
        <w:rPr>
          <w:rFonts w:ascii="Times New Roman" w:hAnsi="Times New Roman"/>
          <w:b/>
          <w:sz w:val="24"/>
          <w:szCs w:val="24"/>
          <w:lang w:val="bg-BG"/>
        </w:rPr>
        <w:t xml:space="preserve">1. Обявявам </w:t>
      </w:r>
      <w:r w:rsidRPr="00FB55DE">
        <w:rPr>
          <w:rFonts w:ascii="Times New Roman" w:eastAsia="Calibri" w:hAnsi="Times New Roman"/>
          <w:b/>
          <w:sz w:val="24"/>
          <w:szCs w:val="24"/>
          <w:lang w:val="bg-BG"/>
        </w:rPr>
        <w:t xml:space="preserve">настъпването на </w:t>
      </w:r>
      <w:r w:rsidRPr="00FB55DE">
        <w:rPr>
          <w:rFonts w:ascii="Times New Roman" w:hAnsi="Times New Roman"/>
          <w:b/>
          <w:sz w:val="24"/>
          <w:szCs w:val="24"/>
          <w:lang w:val="bg-BG"/>
        </w:rPr>
        <w:t>пожароопасен сезон за</w:t>
      </w:r>
      <w:r w:rsidRPr="00FB55DE">
        <w:rPr>
          <w:rFonts w:ascii="Times New Roman" w:eastAsia="Calibri" w:hAnsi="Times New Roman"/>
          <w:b/>
          <w:sz w:val="24"/>
          <w:szCs w:val="24"/>
          <w:lang w:val="bg-BG"/>
        </w:rPr>
        <w:t xml:space="preserve"> 20</w:t>
      </w:r>
      <w:r>
        <w:rPr>
          <w:rFonts w:ascii="Times New Roman" w:eastAsia="Calibri" w:hAnsi="Times New Roman"/>
          <w:b/>
          <w:sz w:val="24"/>
          <w:szCs w:val="24"/>
          <w:lang w:val="bg-BG"/>
        </w:rPr>
        <w:t>2</w:t>
      </w:r>
      <w:r w:rsidR="00956F99">
        <w:rPr>
          <w:rFonts w:ascii="Times New Roman" w:eastAsia="Calibri" w:hAnsi="Times New Roman"/>
          <w:b/>
          <w:sz w:val="24"/>
          <w:szCs w:val="24"/>
          <w:lang w:val="bg-BG"/>
        </w:rPr>
        <w:t>2</w:t>
      </w:r>
      <w:r w:rsidR="00B63644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FB55DE">
        <w:rPr>
          <w:rFonts w:ascii="Times New Roman" w:hAnsi="Times New Roman"/>
          <w:b/>
          <w:sz w:val="24"/>
          <w:szCs w:val="24"/>
          <w:lang w:val="bg-BG"/>
        </w:rPr>
        <w:t>г</w:t>
      </w:r>
      <w:r w:rsidRPr="00FB55DE">
        <w:rPr>
          <w:rFonts w:ascii="Times New Roman" w:eastAsia="Calibri" w:hAnsi="Times New Roman"/>
          <w:b/>
          <w:sz w:val="24"/>
          <w:szCs w:val="24"/>
          <w:lang w:val="bg-BG"/>
        </w:rPr>
        <w:t xml:space="preserve">. </w:t>
      </w:r>
      <w:r w:rsidRPr="00FB55DE">
        <w:rPr>
          <w:rFonts w:ascii="Times New Roman" w:hAnsi="Times New Roman"/>
          <w:b/>
          <w:sz w:val="24"/>
          <w:szCs w:val="24"/>
          <w:lang w:val="bg-BG"/>
        </w:rPr>
        <w:t xml:space="preserve">във всички земеделски територии в област </w:t>
      </w:r>
      <w:r w:rsidR="00956F99">
        <w:rPr>
          <w:rFonts w:ascii="Times New Roman" w:hAnsi="Times New Roman"/>
          <w:b/>
          <w:sz w:val="24"/>
          <w:szCs w:val="24"/>
          <w:lang w:val="bg-BG"/>
        </w:rPr>
        <w:t>Шумен</w:t>
      </w:r>
      <w:r w:rsidRPr="00FB55DE">
        <w:rPr>
          <w:rFonts w:ascii="Times New Roman" w:eastAsia="Calibri" w:hAnsi="Times New Roman"/>
          <w:b/>
          <w:sz w:val="24"/>
          <w:szCs w:val="24"/>
          <w:lang w:val="bg-BG"/>
        </w:rPr>
        <w:t xml:space="preserve">, </w:t>
      </w:r>
      <w:r w:rsidRPr="00FB55DE">
        <w:rPr>
          <w:rFonts w:ascii="Times New Roman" w:hAnsi="Times New Roman"/>
          <w:b/>
          <w:sz w:val="24"/>
          <w:szCs w:val="24"/>
          <w:lang w:val="bg-BG"/>
        </w:rPr>
        <w:t>считано от</w:t>
      </w:r>
      <w:r w:rsidR="003C11C4">
        <w:rPr>
          <w:rFonts w:ascii="Times New Roman" w:eastAsia="Calibri" w:hAnsi="Times New Roman"/>
          <w:b/>
          <w:sz w:val="24"/>
          <w:szCs w:val="24"/>
          <w:lang w:val="bg-BG"/>
        </w:rPr>
        <w:t xml:space="preserve"> 10</w:t>
      </w:r>
      <w:r w:rsidRPr="00FB55DE">
        <w:rPr>
          <w:rFonts w:ascii="Times New Roman" w:eastAsia="Calibri" w:hAnsi="Times New Roman"/>
          <w:b/>
          <w:sz w:val="24"/>
          <w:szCs w:val="24"/>
          <w:lang w:val="bg-BG"/>
        </w:rPr>
        <w:t>.06.20</w:t>
      </w:r>
      <w:r>
        <w:rPr>
          <w:rFonts w:ascii="Times New Roman" w:eastAsia="Calibri" w:hAnsi="Times New Roman"/>
          <w:b/>
          <w:sz w:val="24"/>
          <w:szCs w:val="24"/>
          <w:lang w:val="bg-BG"/>
        </w:rPr>
        <w:t>2</w:t>
      </w:r>
      <w:r w:rsidR="00956F99">
        <w:rPr>
          <w:rFonts w:ascii="Times New Roman" w:eastAsia="Calibri" w:hAnsi="Times New Roman"/>
          <w:b/>
          <w:sz w:val="24"/>
          <w:szCs w:val="24"/>
          <w:lang w:val="bg-BG"/>
        </w:rPr>
        <w:t>2</w:t>
      </w:r>
      <w:r w:rsidR="00B63644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FB55DE">
        <w:rPr>
          <w:rFonts w:ascii="Times New Roman" w:hAnsi="Times New Roman"/>
          <w:b/>
          <w:sz w:val="24"/>
          <w:szCs w:val="24"/>
          <w:lang w:val="bg-BG"/>
        </w:rPr>
        <w:t>г</w:t>
      </w:r>
      <w:r w:rsidRPr="00FB55DE">
        <w:rPr>
          <w:rFonts w:ascii="Times New Roman" w:eastAsia="Calibri" w:hAnsi="Times New Roman"/>
          <w:b/>
          <w:sz w:val="24"/>
          <w:szCs w:val="24"/>
          <w:lang w:val="bg-BG"/>
        </w:rPr>
        <w:t xml:space="preserve">. </w:t>
      </w:r>
      <w:r w:rsidRPr="00FB55DE">
        <w:rPr>
          <w:rFonts w:ascii="Times New Roman" w:hAnsi="Times New Roman"/>
          <w:b/>
          <w:sz w:val="24"/>
          <w:szCs w:val="24"/>
          <w:lang w:val="bg-BG"/>
        </w:rPr>
        <w:t>до</w:t>
      </w:r>
      <w:r w:rsidRPr="00FB55DE">
        <w:rPr>
          <w:rFonts w:ascii="Times New Roman" w:eastAsia="Calibri" w:hAnsi="Times New Roman"/>
          <w:b/>
          <w:sz w:val="24"/>
          <w:szCs w:val="24"/>
          <w:lang w:val="bg-BG"/>
        </w:rPr>
        <w:t xml:space="preserve"> 31.10.20</w:t>
      </w:r>
      <w:r>
        <w:rPr>
          <w:rFonts w:ascii="Times New Roman" w:eastAsia="Calibri" w:hAnsi="Times New Roman"/>
          <w:b/>
          <w:sz w:val="24"/>
          <w:szCs w:val="24"/>
          <w:lang w:val="bg-BG"/>
        </w:rPr>
        <w:t>2</w:t>
      </w:r>
      <w:r w:rsidR="00956F99">
        <w:rPr>
          <w:rFonts w:ascii="Times New Roman" w:eastAsia="Calibri" w:hAnsi="Times New Roman"/>
          <w:b/>
          <w:sz w:val="24"/>
          <w:szCs w:val="24"/>
          <w:lang w:val="bg-BG"/>
        </w:rPr>
        <w:t>2</w:t>
      </w:r>
      <w:r w:rsidR="00B63644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FB55DE">
        <w:rPr>
          <w:rFonts w:ascii="Times New Roman" w:hAnsi="Times New Roman"/>
          <w:b/>
          <w:sz w:val="24"/>
          <w:szCs w:val="24"/>
          <w:lang w:val="bg-BG"/>
        </w:rPr>
        <w:t>г</w:t>
      </w:r>
      <w:r w:rsidRPr="00FB55DE">
        <w:rPr>
          <w:rFonts w:ascii="Times New Roman" w:eastAsia="Calibri" w:hAnsi="Times New Roman"/>
          <w:b/>
          <w:sz w:val="24"/>
          <w:szCs w:val="24"/>
          <w:lang w:val="bg-BG"/>
        </w:rPr>
        <w:t>.</w:t>
      </w:r>
    </w:p>
    <w:p w:rsidR="00FB55DE" w:rsidRPr="00FB55DE" w:rsidRDefault="00FB55DE" w:rsidP="00FB55D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</w:p>
    <w:p w:rsidR="003C11C4" w:rsidRDefault="00FB55DE" w:rsidP="00FB55D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 w:rsidRPr="00FB55DE">
        <w:rPr>
          <w:rFonts w:ascii="Times New Roman" w:eastAsia="Calibri" w:hAnsi="Times New Roman"/>
          <w:sz w:val="24"/>
          <w:szCs w:val="24"/>
          <w:lang w:val="bg-BG"/>
        </w:rPr>
        <w:tab/>
        <w:t xml:space="preserve">2. </w:t>
      </w:r>
      <w:r w:rsidRPr="00FB55DE">
        <w:rPr>
          <w:rFonts w:ascii="Times New Roman" w:hAnsi="Times New Roman"/>
          <w:sz w:val="24"/>
          <w:szCs w:val="24"/>
          <w:lang w:val="bg-BG"/>
        </w:rPr>
        <w:t>За горепосочения сезон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Pr="00FB55DE">
        <w:rPr>
          <w:rFonts w:ascii="Times New Roman" w:hAnsi="Times New Roman"/>
          <w:sz w:val="24"/>
          <w:szCs w:val="24"/>
          <w:lang w:val="bg-BG"/>
        </w:rPr>
        <w:t>с оглед разпоредбите на ЗОЗЗ и Наредба №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 xml:space="preserve"> 8121</w:t>
      </w:r>
      <w:r w:rsidRPr="00FB55DE">
        <w:rPr>
          <w:rFonts w:ascii="Times New Roman" w:hAnsi="Times New Roman"/>
          <w:sz w:val="24"/>
          <w:szCs w:val="24"/>
          <w:lang w:val="bg-BG"/>
        </w:rPr>
        <w:t>з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 xml:space="preserve"> – 968/10.12.2014</w:t>
      </w:r>
      <w:r w:rsidR="00B63644">
        <w:rPr>
          <w:rFonts w:ascii="Times New Roman" w:eastAsia="Calibri" w:hAnsi="Times New Roman"/>
          <w:sz w:val="24"/>
          <w:szCs w:val="24"/>
        </w:rPr>
        <w:t xml:space="preserve"> </w:t>
      </w:r>
      <w:r w:rsidRPr="00FB55DE">
        <w:rPr>
          <w:rFonts w:ascii="Times New Roman" w:hAnsi="Times New Roman"/>
          <w:sz w:val="24"/>
          <w:szCs w:val="24"/>
          <w:lang w:val="bg-BG"/>
        </w:rPr>
        <w:t>г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>.</w:t>
      </w:r>
      <w:r w:rsidRPr="00FB55DE">
        <w:rPr>
          <w:rFonts w:ascii="Times New Roman" w:hAnsi="Times New Roman"/>
          <w:sz w:val="24"/>
          <w:szCs w:val="24"/>
          <w:lang w:val="bg-BG"/>
        </w:rPr>
        <w:t xml:space="preserve"> за правилата и нормите за пожарна безопасност при извършване на дейности в земеделските земи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Pr="00FB55DE">
        <w:rPr>
          <w:rFonts w:ascii="Times New Roman" w:hAnsi="Times New Roman"/>
          <w:sz w:val="24"/>
          <w:szCs w:val="24"/>
          <w:lang w:val="bg-BG"/>
        </w:rPr>
        <w:t>се забранява изгарянето на стърнища и други растителни остатъци в земеделските земи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Pr="00FB55DE">
        <w:rPr>
          <w:rFonts w:ascii="Times New Roman" w:hAnsi="Times New Roman"/>
          <w:sz w:val="24"/>
          <w:szCs w:val="24"/>
          <w:lang w:val="bg-BG"/>
        </w:rPr>
        <w:t>и използването на открити огнеизточници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 xml:space="preserve">. </w:t>
      </w:r>
    </w:p>
    <w:p w:rsidR="003C11C4" w:rsidRDefault="003C11C4" w:rsidP="00FB55D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</w:p>
    <w:p w:rsidR="003C11C4" w:rsidRDefault="003C11C4" w:rsidP="003C11C4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 xml:space="preserve">3. 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Не се допуска паленето на открит огън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тютюнопушенето и паркирането на моторни превозни средства в площите с посеви и на разстояние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по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>-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малко от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 50 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метра до тях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 xml:space="preserve">от настъпването на восъчна зрялост 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при житните култури 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до окончателното прибиране на реколтата и изораване на стърнищата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. </w:t>
      </w:r>
    </w:p>
    <w:p w:rsidR="003C11C4" w:rsidRDefault="003C11C4" w:rsidP="003C11C4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</w:p>
    <w:p w:rsidR="003C11C4" w:rsidRDefault="003C11C4" w:rsidP="003C11C4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 xml:space="preserve">4. 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Физическите и юридическите лица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преминаващи покрай неожънати площи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са длъжни да спазват правилата и нормите за пожарна безопасност и с действията си да не предизвикват възникването на пожари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. </w:t>
      </w:r>
    </w:p>
    <w:p w:rsidR="003C11C4" w:rsidRDefault="003C11C4" w:rsidP="003C11C4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</w:p>
    <w:p w:rsidR="00FB55DE" w:rsidRDefault="003C11C4" w:rsidP="003C11C4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 xml:space="preserve">5. 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Не се разрешава извършването на ремонтни дейности по линейните обекти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преминаващи през и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>/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или покрай житните площи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през периода от восъчна зрялост до прибирането на реколтата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>.</w:t>
      </w:r>
    </w:p>
    <w:p w:rsidR="003C11C4" w:rsidRPr="00FB55DE" w:rsidRDefault="003C11C4" w:rsidP="003C11C4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</w:p>
    <w:p w:rsidR="003C11C4" w:rsidRDefault="003C11C4" w:rsidP="00FB55D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ab/>
        <w:t xml:space="preserve">6.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При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започване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на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жътвата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житните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култури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да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се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парцелират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на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площи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за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еднодневна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работа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с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противопожарни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ивици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широки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не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по-малко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от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6 м,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изпълнени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чрез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ожънване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отстраняване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на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сламата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изораване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. </w:t>
      </w:r>
    </w:p>
    <w:p w:rsidR="003C11C4" w:rsidRDefault="003C11C4" w:rsidP="00FB55D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3C11C4" w:rsidRDefault="003C11C4" w:rsidP="003C11C4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 xml:space="preserve">7.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Пожарозащитните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ивици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bg-BG"/>
        </w:rPr>
        <w:t>да</w:t>
      </w:r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се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изпълняват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за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отделяне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на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площите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засети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Calibri" w:hAnsi="Times New Roman"/>
          <w:sz w:val="24"/>
          <w:szCs w:val="24"/>
        </w:rPr>
        <w:t>житни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култури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от</w:t>
      </w:r>
      <w:proofErr w:type="spellEnd"/>
      <w:r>
        <w:rPr>
          <w:rFonts w:ascii="Times New Roman" w:eastAsia="Calibri" w:hAnsi="Times New Roman"/>
          <w:sz w:val="24"/>
          <w:szCs w:val="24"/>
        </w:rPr>
        <w:t>:</w:t>
      </w:r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</w:p>
    <w:p w:rsidR="003C11C4" w:rsidRDefault="003C11C4" w:rsidP="003C11C4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 xml:space="preserve">-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горски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насаждения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сметища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пчелини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гробищни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паркове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др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.; </w:t>
      </w:r>
    </w:p>
    <w:p w:rsidR="003C11C4" w:rsidRDefault="003C11C4" w:rsidP="003C11C4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>
        <w:rPr>
          <w:rFonts w:ascii="Times New Roman" w:eastAsia="Calibri" w:hAnsi="Times New Roman"/>
          <w:sz w:val="24"/>
          <w:szCs w:val="24"/>
          <w:lang w:val="bg-BG"/>
        </w:rPr>
        <w:t>а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втомобилни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пътища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от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републиканската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общинската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пътна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мрежа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; </w:t>
      </w:r>
    </w:p>
    <w:p w:rsidR="003C11C4" w:rsidRDefault="003C11C4" w:rsidP="003C11C4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>- о</w:t>
      </w:r>
      <w:r w:rsidRPr="003C11C4">
        <w:rPr>
          <w:rFonts w:ascii="Times New Roman" w:eastAsia="Calibri" w:hAnsi="Times New Roman"/>
          <w:sz w:val="24"/>
          <w:szCs w:val="24"/>
        </w:rPr>
        <w:t xml:space="preserve">т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огради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на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газоразпределителни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катодни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станции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кранови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възли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съоръжения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на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магистралните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газопроводи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петролопроводи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газостанции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бензиностанции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други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обект</w:t>
      </w:r>
      <w:r>
        <w:rPr>
          <w:rFonts w:ascii="Times New Roman" w:eastAsia="Calibri" w:hAnsi="Times New Roman"/>
          <w:sz w:val="24"/>
          <w:szCs w:val="24"/>
        </w:rPr>
        <w:t>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</w:t>
      </w:r>
    </w:p>
    <w:p w:rsidR="00FB55DE" w:rsidRDefault="003C11C4" w:rsidP="003C11C4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3C11C4">
        <w:rPr>
          <w:rFonts w:ascii="Times New Roman" w:eastAsia="Calibri" w:hAnsi="Times New Roman"/>
          <w:sz w:val="24"/>
          <w:szCs w:val="24"/>
        </w:rPr>
        <w:lastRenderedPageBreak/>
        <w:t xml:space="preserve"> 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 6.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Около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съоръженията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стълбове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мачтови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трафопостове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др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.)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на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въздушните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електропроводи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преминаващи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над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житни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площи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се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обособяват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пожарозащитни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ивици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с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широчина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не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по-малко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1C4">
        <w:rPr>
          <w:rFonts w:ascii="Times New Roman" w:eastAsia="Calibri" w:hAnsi="Times New Roman"/>
          <w:sz w:val="24"/>
          <w:szCs w:val="24"/>
        </w:rPr>
        <w:t>от</w:t>
      </w:r>
      <w:proofErr w:type="spellEnd"/>
      <w:r w:rsidRPr="003C11C4">
        <w:rPr>
          <w:rFonts w:ascii="Times New Roman" w:eastAsia="Calibri" w:hAnsi="Times New Roman"/>
          <w:sz w:val="24"/>
          <w:szCs w:val="24"/>
        </w:rPr>
        <w:t xml:space="preserve"> 6 м.</w:t>
      </w:r>
    </w:p>
    <w:p w:rsidR="003C11C4" w:rsidRPr="00FB55DE" w:rsidRDefault="003C11C4" w:rsidP="003C11C4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</w:p>
    <w:p w:rsidR="00FB55DE" w:rsidRPr="00FB55DE" w:rsidRDefault="003C11C4" w:rsidP="00FB55D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ab/>
        <w:t>7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. Кметовете на общините на територията на област </w:t>
      </w:r>
      <w:r w:rsidR="00956F99">
        <w:rPr>
          <w:rFonts w:ascii="Times New Roman" w:eastAsia="Calibri" w:hAnsi="Times New Roman"/>
          <w:sz w:val="24"/>
          <w:szCs w:val="24"/>
          <w:lang w:val="bg-BG"/>
        </w:rPr>
        <w:t>Шумен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 следва да създадат организация за обявяване със своя заповед настъпването на „Восъчна зрялост“ на посевите от житни култури и определят мерки за осигуряване на пожарната безопасност, след постъпило писмено уведомление от Областна дирекция „Земеделие“ гр. </w:t>
      </w:r>
      <w:r w:rsidR="00956F99">
        <w:rPr>
          <w:rFonts w:ascii="Times New Roman" w:eastAsia="Calibri" w:hAnsi="Times New Roman"/>
          <w:sz w:val="24"/>
          <w:szCs w:val="24"/>
          <w:lang w:val="bg-BG"/>
        </w:rPr>
        <w:t>Шумен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>.</w:t>
      </w:r>
    </w:p>
    <w:p w:rsidR="00FB55DE" w:rsidRPr="00FB55DE" w:rsidRDefault="00FB55DE" w:rsidP="00FB55D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</w:p>
    <w:p w:rsidR="00FB55DE" w:rsidRPr="00FB55DE" w:rsidRDefault="003C11C4" w:rsidP="00FB55D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ab/>
        <w:t>8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. 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Юридически и физически лица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осъществяващи дейности в земеделските земи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следва да организират изпълнението на изискванията на ЗОЗЗ и Наредба №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 8121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з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 – 968/10.12.2014</w:t>
      </w:r>
      <w:r w:rsidR="0037374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г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>.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 xml:space="preserve"> за правилата и нормите за пожарна безопасност при извършване на дейности в земеделските земи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да оказват съдействие на органите за пожарна безопасност на населението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да уведомят писмено съответната Районна служба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 „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Пожарна безопасност и защита на населението” преди започване на жътвата в площи над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 100 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дка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да парцелират и осигуряват пожарозащитни ивици в земеделските земи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засети с житни култури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да използват земеделска техника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която отговаря на изискванията за безопасна експлоатация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>.</w:t>
      </w:r>
    </w:p>
    <w:p w:rsidR="00FB55DE" w:rsidRPr="00FB55DE" w:rsidRDefault="00FB55DE" w:rsidP="00FB55D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</w:p>
    <w:p w:rsidR="00FB55DE" w:rsidRPr="00FB55DE" w:rsidRDefault="003C11C4" w:rsidP="00FB55D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ab/>
        <w:t>9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. 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Регионална дирекция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 „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 xml:space="preserve">Пожарна безопасност и защита на населението” 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гр. </w:t>
      </w:r>
      <w:r w:rsidR="00956F99">
        <w:rPr>
          <w:rFonts w:ascii="Times New Roman" w:eastAsia="Calibri" w:hAnsi="Times New Roman"/>
          <w:sz w:val="24"/>
          <w:szCs w:val="24"/>
          <w:lang w:val="bg-BG"/>
        </w:rPr>
        <w:t>Шумен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и инспекторите от Областна дирекция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 „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Земеделие” гр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. </w:t>
      </w:r>
      <w:r w:rsidR="00956F99">
        <w:rPr>
          <w:rFonts w:ascii="Times New Roman" w:eastAsia="Calibri" w:hAnsi="Times New Roman"/>
          <w:sz w:val="24"/>
          <w:szCs w:val="24"/>
          <w:lang w:val="bg-BG"/>
        </w:rPr>
        <w:t>Шумен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осъществяващи дейности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свързани със Закона за регистрация и контрол на земеделска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та 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и горска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та 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техника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 xml:space="preserve">извършват контрол по изпълнението на предвидените противопожарни мерки за недопускане възникването на пожари и нанасяне на щети на селскостопански инвентар и земеделска продукция на територията на Област </w:t>
      </w:r>
      <w:r w:rsidR="00956F99">
        <w:rPr>
          <w:rFonts w:ascii="Times New Roman" w:hAnsi="Times New Roman"/>
          <w:sz w:val="24"/>
          <w:szCs w:val="24"/>
          <w:lang w:val="bg-BG"/>
        </w:rPr>
        <w:t>Шумен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>.</w:t>
      </w:r>
    </w:p>
    <w:p w:rsidR="00FB55DE" w:rsidRPr="00FB55DE" w:rsidRDefault="003C11C4" w:rsidP="00FB55D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ab/>
      </w:r>
    </w:p>
    <w:p w:rsidR="00FB55DE" w:rsidRPr="00FB55DE" w:rsidRDefault="003C11C4" w:rsidP="00FB55D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ab/>
        <w:t>10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. 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Непосредственото организиране на борбата с пожари се извършва от органите по пожарна безопасност и защита на населението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със съдействието на общините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собствениците и ползвателите на селскостопански инвентар и земеделски земи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както и на лицата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извършващи дейности в тях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>.</w:t>
      </w:r>
    </w:p>
    <w:p w:rsidR="00FB55DE" w:rsidRPr="00FB55DE" w:rsidRDefault="00FB55DE" w:rsidP="00FB55D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</w:p>
    <w:p w:rsidR="00FB55DE" w:rsidRPr="00FB55DE" w:rsidRDefault="003C11C4" w:rsidP="00FB55D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ab/>
        <w:t>11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. 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Всяко лице забелязало пожар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="00FB55DE" w:rsidRPr="00FB55DE">
        <w:rPr>
          <w:rFonts w:ascii="Times New Roman" w:hAnsi="Times New Roman"/>
          <w:sz w:val="24"/>
          <w:szCs w:val="24"/>
          <w:lang w:val="bg-BG"/>
        </w:rPr>
        <w:t>е длъжно незабавно да предприеме действия за уведомяване на центровете за приемане на спешни повиквания към единния европейски номер</w:t>
      </w:r>
      <w:r w:rsidR="00FB55DE" w:rsidRPr="00FB55DE">
        <w:rPr>
          <w:rFonts w:ascii="Times New Roman" w:eastAsia="Calibri" w:hAnsi="Times New Roman"/>
          <w:sz w:val="24"/>
          <w:szCs w:val="24"/>
          <w:lang w:val="bg-BG"/>
        </w:rPr>
        <w:t xml:space="preserve"> 112.</w:t>
      </w:r>
    </w:p>
    <w:p w:rsidR="00FB55DE" w:rsidRPr="00FB55DE" w:rsidRDefault="00FB55DE" w:rsidP="00FB55D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</w:p>
    <w:p w:rsidR="00FB55DE" w:rsidRPr="00FB55DE" w:rsidRDefault="00FB55DE" w:rsidP="00FB55D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 w:rsidRPr="00FB55DE">
        <w:rPr>
          <w:rFonts w:ascii="Times New Roman" w:eastAsia="Calibri" w:hAnsi="Times New Roman"/>
          <w:sz w:val="24"/>
          <w:szCs w:val="24"/>
          <w:lang w:val="bg-BG"/>
        </w:rPr>
        <w:tab/>
      </w:r>
      <w:r w:rsidRPr="00FB55DE">
        <w:rPr>
          <w:rFonts w:ascii="Times New Roman" w:hAnsi="Times New Roman"/>
          <w:sz w:val="24"/>
          <w:szCs w:val="24"/>
          <w:lang w:val="bg-BG"/>
        </w:rPr>
        <w:t>Настоящата заповед да се изпрати на кметовете на общините на територ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>и</w:t>
      </w:r>
      <w:r w:rsidRPr="00FB55DE">
        <w:rPr>
          <w:rFonts w:ascii="Times New Roman" w:hAnsi="Times New Roman"/>
          <w:sz w:val="24"/>
          <w:szCs w:val="24"/>
          <w:lang w:val="bg-BG"/>
        </w:rPr>
        <w:t xml:space="preserve">ята на Област </w:t>
      </w:r>
      <w:r w:rsidR="00956F99">
        <w:rPr>
          <w:rFonts w:ascii="Times New Roman" w:hAnsi="Times New Roman"/>
          <w:sz w:val="24"/>
          <w:szCs w:val="24"/>
          <w:lang w:val="bg-BG"/>
        </w:rPr>
        <w:t>Шумен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Pr="00FB55DE">
        <w:rPr>
          <w:rFonts w:ascii="Times New Roman" w:hAnsi="Times New Roman"/>
          <w:sz w:val="24"/>
          <w:szCs w:val="24"/>
          <w:lang w:val="bg-BG"/>
        </w:rPr>
        <w:t>на Регионална дирекция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 xml:space="preserve"> „</w:t>
      </w:r>
      <w:r w:rsidRPr="00FB55DE">
        <w:rPr>
          <w:rFonts w:ascii="Times New Roman" w:hAnsi="Times New Roman"/>
          <w:sz w:val="24"/>
          <w:szCs w:val="24"/>
          <w:lang w:val="bg-BG"/>
        </w:rPr>
        <w:t>Пожарна безопасност и защита на населението” гр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 xml:space="preserve">. </w:t>
      </w:r>
      <w:r w:rsidR="00956F99">
        <w:rPr>
          <w:rFonts w:ascii="Times New Roman" w:eastAsia="Calibri" w:hAnsi="Times New Roman"/>
          <w:sz w:val="24"/>
          <w:szCs w:val="24"/>
          <w:lang w:val="bg-BG"/>
        </w:rPr>
        <w:t>Шумен</w:t>
      </w:r>
      <w:r w:rsidR="00B63644">
        <w:rPr>
          <w:rFonts w:ascii="Times New Roman" w:eastAsia="Calibri" w:hAnsi="Times New Roman"/>
          <w:sz w:val="24"/>
          <w:szCs w:val="24"/>
          <w:lang w:val="bg-BG"/>
        </w:rPr>
        <w:t xml:space="preserve"> и</w:t>
      </w:r>
      <w:r w:rsidRPr="00FB55DE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>о</w:t>
      </w:r>
      <w:r w:rsidRPr="00FB55DE">
        <w:rPr>
          <w:rFonts w:ascii="Times New Roman" w:hAnsi="Times New Roman"/>
          <w:sz w:val="24"/>
          <w:szCs w:val="24"/>
          <w:lang w:val="bg-BG"/>
        </w:rPr>
        <w:t>бщинските служби по земеделие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 xml:space="preserve"> на територията на Област </w:t>
      </w:r>
      <w:r w:rsidR="00956F99">
        <w:rPr>
          <w:rFonts w:ascii="Times New Roman" w:eastAsia="Calibri" w:hAnsi="Times New Roman"/>
          <w:sz w:val="24"/>
          <w:szCs w:val="24"/>
          <w:lang w:val="bg-BG"/>
        </w:rPr>
        <w:t>Шумен</w:t>
      </w:r>
      <w:r w:rsidR="003C11C4">
        <w:rPr>
          <w:rFonts w:ascii="Times New Roman" w:eastAsia="Calibri" w:hAnsi="Times New Roman"/>
          <w:sz w:val="24"/>
          <w:szCs w:val="24"/>
          <w:lang w:val="bg-BG"/>
        </w:rPr>
        <w:t xml:space="preserve"> и Областно пътно управление Шумен.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FB55DE">
        <w:rPr>
          <w:rFonts w:ascii="Times New Roman" w:hAnsi="Times New Roman"/>
          <w:sz w:val="24"/>
          <w:szCs w:val="24"/>
          <w:lang w:val="bg-BG"/>
        </w:rPr>
        <w:t xml:space="preserve">Същата да се обяви на информационните табла в сградите на 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>о</w:t>
      </w:r>
      <w:r w:rsidRPr="00FB55DE">
        <w:rPr>
          <w:rFonts w:ascii="Times New Roman" w:hAnsi="Times New Roman"/>
          <w:sz w:val="24"/>
          <w:szCs w:val="24"/>
          <w:lang w:val="bg-BG"/>
        </w:rPr>
        <w:t xml:space="preserve">бщинските служби по земеделие и </w:t>
      </w:r>
      <w:r w:rsidR="00B63644">
        <w:rPr>
          <w:rFonts w:ascii="Times New Roman" w:hAnsi="Times New Roman"/>
          <w:sz w:val="24"/>
          <w:szCs w:val="24"/>
          <w:lang w:val="bg-BG"/>
        </w:rPr>
        <w:t xml:space="preserve">се публикува </w:t>
      </w:r>
      <w:r w:rsidR="00B63644" w:rsidRPr="00B63644">
        <w:rPr>
          <w:rFonts w:ascii="Times New Roman" w:hAnsi="Times New Roman"/>
          <w:sz w:val="24"/>
          <w:szCs w:val="24"/>
          <w:lang w:val="bg-BG"/>
        </w:rPr>
        <w:t xml:space="preserve">на интернет-страницата </w:t>
      </w:r>
      <w:r w:rsidR="00B63644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FB55DE">
        <w:rPr>
          <w:rFonts w:ascii="Times New Roman" w:hAnsi="Times New Roman"/>
          <w:sz w:val="24"/>
          <w:szCs w:val="24"/>
          <w:lang w:val="bg-BG"/>
        </w:rPr>
        <w:t xml:space="preserve">Областна 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>д</w:t>
      </w:r>
      <w:r w:rsidRPr="00FB55DE">
        <w:rPr>
          <w:rFonts w:ascii="Times New Roman" w:hAnsi="Times New Roman"/>
          <w:sz w:val="24"/>
          <w:szCs w:val="24"/>
          <w:lang w:val="bg-BG"/>
        </w:rPr>
        <w:t>ирекция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 xml:space="preserve"> „</w:t>
      </w:r>
      <w:r w:rsidRPr="00FB55DE">
        <w:rPr>
          <w:rFonts w:ascii="Times New Roman" w:hAnsi="Times New Roman"/>
          <w:sz w:val="24"/>
          <w:szCs w:val="24"/>
          <w:lang w:val="bg-BG"/>
        </w:rPr>
        <w:t xml:space="preserve">Земеделие” </w:t>
      </w:r>
      <w:r w:rsidR="00956F99">
        <w:rPr>
          <w:rFonts w:ascii="Times New Roman" w:eastAsia="Calibri" w:hAnsi="Times New Roman"/>
          <w:sz w:val="24"/>
          <w:szCs w:val="24"/>
          <w:lang w:val="bg-BG"/>
        </w:rPr>
        <w:t>Шумен</w:t>
      </w:r>
      <w:r w:rsidRPr="00FB55DE">
        <w:rPr>
          <w:rFonts w:ascii="Times New Roman" w:eastAsia="Calibri" w:hAnsi="Times New Roman"/>
          <w:sz w:val="24"/>
          <w:szCs w:val="24"/>
          <w:lang w:val="bg-BG"/>
        </w:rPr>
        <w:t>.</w:t>
      </w:r>
    </w:p>
    <w:p w:rsidR="00682E15" w:rsidRPr="00D134F9" w:rsidRDefault="00682E15" w:rsidP="00D134F9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E022F" w:rsidRPr="00D134F9" w:rsidRDefault="002E022F" w:rsidP="00D134F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022F" w:rsidRDefault="002E022F" w:rsidP="00D134F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134F9" w:rsidRPr="00D134F9" w:rsidRDefault="00D134F9" w:rsidP="00D134F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2EBF" w:rsidRPr="00D134F9" w:rsidRDefault="00EE2EBF" w:rsidP="00D134F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color w:val="000000"/>
          <w:spacing w:val="4"/>
          <w:sz w:val="24"/>
          <w:szCs w:val="24"/>
          <w:lang w:val="bg-BG"/>
        </w:rPr>
      </w:pPr>
    </w:p>
    <w:p w:rsidR="00D06F29" w:rsidRDefault="00602B02">
      <w:r>
        <w:br/>
        <w:t>Борислав Георгиев (Директор)</w:t>
      </w:r>
      <w:r>
        <w:br/>
        <w:t>09.06.2022г. 16:58ч.</w:t>
      </w:r>
      <w:r>
        <w:br/>
      </w:r>
      <w:r>
        <w:t>ОДЗ-Шумен</w:t>
      </w:r>
      <w:r>
        <w:br/>
      </w:r>
      <w:r>
        <w:br/>
      </w:r>
      <w:bookmarkStart w:id="0" w:name="_GoBack"/>
      <w:bookmarkEnd w:id="0"/>
    </w:p>
    <w:sectPr w:rsidR="00D06F29" w:rsidSect="00E278B0">
      <w:footerReference w:type="default" r:id="rId8"/>
      <w:headerReference w:type="first" r:id="rId9"/>
      <w:pgSz w:w="11907" w:h="16840" w:code="9"/>
      <w:pgMar w:top="1259" w:right="1134" w:bottom="1077" w:left="1077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B02" w:rsidRDefault="00602B02">
      <w:r>
        <w:separator/>
      </w:r>
    </w:p>
  </w:endnote>
  <w:endnote w:type="continuationSeparator" w:id="0">
    <w:p w:rsidR="00602B02" w:rsidRDefault="0060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60A" w:rsidRPr="00F350EF" w:rsidRDefault="0052760A" w:rsidP="002E0FD1">
    <w:pPr>
      <w:pStyle w:val="Footer"/>
      <w:tabs>
        <w:tab w:val="left" w:pos="7230"/>
        <w:tab w:val="left" w:pos="7655"/>
      </w:tabs>
      <w:spacing w:line="216" w:lineRule="auto"/>
      <w:ind w:left="-851" w:right="-285"/>
      <w:jc w:val="both"/>
      <w:rPr>
        <w:rFonts w:ascii="Times New Roman" w:hAnsi="Times New Roman"/>
        <w:noProof/>
        <w:sz w:val="24"/>
        <w:szCs w:val="24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B02" w:rsidRDefault="00602B02">
      <w:r>
        <w:separator/>
      </w:r>
    </w:p>
  </w:footnote>
  <w:footnote w:type="continuationSeparator" w:id="0">
    <w:p w:rsidR="00602B02" w:rsidRDefault="00602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60A" w:rsidRPr="005B69F7" w:rsidRDefault="0052760A" w:rsidP="00B16537">
    <w:pPr>
      <w:pStyle w:val="Heading2"/>
      <w:rPr>
        <w:rStyle w:val="Emphasis"/>
        <w:sz w:val="2"/>
        <w:szCs w:val="2"/>
      </w:rPr>
    </w:pPr>
  </w:p>
  <w:p w:rsidR="0052760A" w:rsidRPr="004720F5" w:rsidRDefault="00956F99" w:rsidP="009C1F06">
    <w:pPr>
      <w:pStyle w:val="Heading1"/>
      <w:framePr w:w="0" w:hRule="auto" w:wrap="auto" w:vAnchor="margin" w:hAnchor="text" w:xAlign="left" w:yAlign="inline"/>
      <w:tabs>
        <w:tab w:val="left" w:pos="1276"/>
      </w:tabs>
      <w:spacing w:line="240" w:lineRule="auto"/>
      <w:ind w:firstLine="1276"/>
      <w:jc w:val="right"/>
      <w:rPr>
        <w:rFonts w:ascii="Times New Roman" w:hAnsi="Times New Roman"/>
        <w:b w:val="0"/>
        <w:spacing w:val="0"/>
        <w:szCs w:val="24"/>
        <w:lang w:val="en-US"/>
      </w:rPr>
    </w:pPr>
    <w:r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81915</wp:posOffset>
          </wp:positionV>
          <wp:extent cx="600710" cy="832485"/>
          <wp:effectExtent l="0" t="0" r="0" b="0"/>
          <wp:wrapSquare wrapText="bothSides"/>
          <wp:docPr id="2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760A" w:rsidRPr="00AA510C" w:rsidRDefault="00956F99" w:rsidP="00AA510C">
    <w:pPr>
      <w:pStyle w:val="Heading1"/>
      <w:framePr w:w="0" w:hRule="auto" w:wrap="auto" w:vAnchor="margin" w:hAnchor="text" w:xAlign="left" w:yAlign="inline"/>
      <w:tabs>
        <w:tab w:val="left" w:pos="1276"/>
      </w:tabs>
      <w:spacing w:line="360" w:lineRule="auto"/>
      <w:jc w:val="left"/>
      <w:rPr>
        <w:rFonts w:ascii="Times New Roman" w:hAnsi="Times New Roman"/>
        <w:spacing w:val="0"/>
        <w:sz w:val="28"/>
        <w:szCs w:val="28"/>
      </w:rPr>
    </w:pPr>
    <w:r w:rsidRPr="009C1F06">
      <w:rPr>
        <w:rStyle w:val="Emphasis"/>
        <w:rFonts w:ascii="Times New Roman" w:hAnsi="Times New Roman"/>
        <w:b w:val="0"/>
        <w:noProof/>
        <w:spacing w:val="0"/>
        <w:szCs w:val="24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20955</wp:posOffset>
              </wp:positionV>
              <wp:extent cx="0" cy="685800"/>
              <wp:effectExtent l="9525" t="11430" r="9525" b="76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coordsize="21600,21600" filled="f" id="_x0000_t32" o:oned="t" o:spt="32" path="m,l21600,21600e" w14:anchorId="0918BFE1">
              <v:path arrowok="t" fillok="f" o:connecttype="none"/>
              <o:lock shapetype="t" v:ext="edit"/>
            </v:shapetype>
            <v:shape id="AutoShape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Fd2DHQIAADoEAAAOAAAAZHJzL2Uyb0RvYy54bWysU8GO2jAQvVfqP1i+QxIWKESE1SqBXrZd pN1+gLGdxKpjW7YhoKr/3rEDiG0vVdUcnLE98+bNvPHq8dRJdOTWCa0KnI1TjLiimgnVFPjb23a0 wMh5ohiRWvECn7nDj+uPH1a9yflEt1oybhGAKJf3psCt9yZPEkdb3hE31oYruKy17YiHrW0SZkkP 6J1MJmk6T3ptmbGacufgtBou8Tri1zWn/qWuHfdIFhi4+bjauO7DmqxXJG8sMa2gFxrkH1h0RChI eoOqiCfoYMUfUJ2gVjtd+zHVXaLrWlAea4BqsvS3al5bYnisBZrjzK1N7v/B0q/HnUWCgXYYKdKB RE8Hr2Nm9BDa0xuXg1epdjYUSE/q1Txr+t0hpcuWqIZH57ezgdgsRCTvQsLGGUiy779oBj4E8GOv TrXtAiR0AZ2iJOebJPzkER0OKZzOF7NFGtVKSH6NM9b5z1x3KBgFdt4S0bS+1EqB7tpmMQs5Pjsf WJH8GhCSKr0VUkb5pUJ9gZezySwGOC0FC5fBzdlmX0qLjiQMUPxiiXBz72b1QbEI1nLCNhfbEyEH G5JLFfCgLqBzsYYJ+bFMl5vFZjEdTSfzzWiaVtXoaVtOR/Nt9mlWPVRlWWU/A7VsmreCMa4Cu+u0 ZtO/m4bLuxnm7DavtzYk79Fjv4Ds9R9JR2GDlsNU7DU77+xVcBjQ6Hx5TOEF3O/Bvn/y618AAAD/ /wMAUEsDBBQABgAIAAAAIQDPM/0U3AAAAAkBAAAPAAAAZHJzL2Rvd25yZXYueG1sTI/BTsMwEETv lfoP1lbiUlE7jUAlxKkqJA4caStxdeMlCcTrKHaa0K9ny4Xe9mlGszP5dnKtOGMfGk8akpUCgVR6 21Cl4Xh4vd+ACNGQNa0n1PCDAbbFfJabzPqR3vG8j5XgEAqZ0VDH2GVShrJGZ8LKd0isffremcjY V9L2ZuRw18q1Uo/SmYb4Q206fKmx/N4PTgOG4SFRuydXHd8u4/Jjffkau4PWd4tp9wwi4hT/zXCt z9Wh4E4nP5ANomVWG94SNaQpiKv+xyc+kiQFWeTydkHxCwAA//8DAFBLAQItABQABgAIAAAAIQC2 gziS/gAAAOEBAAATAAAAAAAAAAAAAAAAAAAAAABbQ29udGVudF9UeXBlc10ueG1sUEsBAi0AFAAG AAgAAAAhADj9If/WAAAAlAEAAAsAAAAAAAAAAAAAAAAALwEAAF9yZWxzLy5yZWxzUEsBAi0AFAAG AAgAAAAhAOgV3YMdAgAAOgQAAA4AAAAAAAAAAAAAAAAALgIAAGRycy9lMm9Eb2MueG1sUEsBAi0A FAAGAAgAAAAhAM8z/RTcAAAACQEAAA8AAAAAAAAAAAAAAAAAdwQAAGRycy9kb3ducmV2LnhtbFBL BQYAAAAABAAEAPMAAACABQAAAAA= " o:spid="_x0000_s1026" style="position:absolute;margin-left:54pt;margin-top:1.65pt;width:0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="0052760A">
      <w:rPr>
        <w:rFonts w:ascii="Times New Roman" w:hAnsi="Times New Roman"/>
        <w:spacing w:val="0"/>
        <w:szCs w:val="24"/>
        <w:lang w:val="en-US"/>
      </w:rPr>
      <w:tab/>
    </w:r>
    <w:r w:rsidR="0052760A" w:rsidRPr="00AA510C">
      <w:rPr>
        <w:rFonts w:ascii="Times New Roman" w:hAnsi="Times New Roman"/>
        <w:spacing w:val="0"/>
        <w:sz w:val="28"/>
        <w:szCs w:val="28"/>
      </w:rPr>
      <w:t>РЕПУБЛИКА БЪЛГАРИЯ</w:t>
    </w:r>
  </w:p>
  <w:p w:rsidR="00956F99" w:rsidRDefault="0052760A" w:rsidP="00AA510C">
    <w:pPr>
      <w:pStyle w:val="Heading1"/>
      <w:framePr w:w="0" w:hRule="auto" w:wrap="auto" w:vAnchor="margin" w:hAnchor="text" w:xAlign="left" w:yAlign="inline"/>
      <w:tabs>
        <w:tab w:val="left" w:pos="1276"/>
      </w:tabs>
      <w:spacing w:line="360" w:lineRule="auto"/>
      <w:jc w:val="left"/>
      <w:rPr>
        <w:rFonts w:ascii="Times New Roman" w:hAnsi="Times New Roman"/>
        <w:b w:val="0"/>
        <w:spacing w:val="0"/>
        <w:szCs w:val="24"/>
      </w:rPr>
    </w:pPr>
    <w:r w:rsidRPr="00952042">
      <w:rPr>
        <w:rFonts w:ascii="Times New Roman" w:hAnsi="Times New Roman"/>
        <w:spacing w:val="0"/>
        <w:szCs w:val="24"/>
      </w:rPr>
      <w:tab/>
    </w:r>
    <w:r w:rsidRPr="00AA510C">
      <w:rPr>
        <w:rFonts w:ascii="Times New Roman" w:hAnsi="Times New Roman"/>
        <w:b w:val="0"/>
        <w:spacing w:val="0"/>
        <w:szCs w:val="24"/>
      </w:rPr>
      <w:t xml:space="preserve">МИНИСТЕРСТВО НА </w:t>
    </w:r>
    <w:r>
      <w:rPr>
        <w:rFonts w:ascii="Times New Roman" w:hAnsi="Times New Roman"/>
        <w:b w:val="0"/>
        <w:spacing w:val="0"/>
        <w:szCs w:val="24"/>
      </w:rPr>
      <w:t>ЗЕМЕДЕЛИЕТО</w:t>
    </w:r>
  </w:p>
  <w:p w:rsidR="0052760A" w:rsidRPr="00AA510C" w:rsidRDefault="0052760A" w:rsidP="00AA510C">
    <w:pPr>
      <w:pStyle w:val="Heading1"/>
      <w:framePr w:w="0" w:hRule="auto" w:wrap="auto" w:vAnchor="margin" w:hAnchor="text" w:xAlign="left" w:yAlign="inline"/>
      <w:tabs>
        <w:tab w:val="left" w:pos="1276"/>
      </w:tabs>
      <w:spacing w:line="360" w:lineRule="auto"/>
      <w:jc w:val="left"/>
      <w:rPr>
        <w:rFonts w:ascii="Times New Roman" w:hAnsi="Times New Roman"/>
        <w:b w:val="0"/>
        <w:spacing w:val="0"/>
        <w:szCs w:val="24"/>
      </w:rPr>
    </w:pPr>
    <w:r w:rsidRPr="00AA510C">
      <w:rPr>
        <w:rFonts w:ascii="Times New Roman" w:hAnsi="Times New Roman"/>
        <w:b w:val="0"/>
        <w:spacing w:val="0"/>
        <w:szCs w:val="24"/>
      </w:rPr>
      <w:tab/>
      <w:t xml:space="preserve">ОБЛАСТНА ДИРЕКЦИЯ “ЗЕМЕДЕЛИЕ” </w:t>
    </w:r>
    <w:r w:rsidR="00956F99">
      <w:rPr>
        <w:rFonts w:ascii="Times New Roman" w:hAnsi="Times New Roman"/>
        <w:b w:val="0"/>
        <w:spacing w:val="0"/>
        <w:szCs w:val="24"/>
      </w:rPr>
      <w:t>ШУМЕН</w:t>
    </w:r>
  </w:p>
  <w:p w:rsidR="0052760A" w:rsidRPr="00AA510C" w:rsidRDefault="0052760A" w:rsidP="00952042">
    <w:pPr>
      <w:rPr>
        <w:sz w:val="24"/>
        <w:szCs w:val="24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52064"/>
    <w:multiLevelType w:val="singleLevel"/>
    <w:tmpl w:val="E28E0E84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CE"/>
    <w:rsid w:val="0001471A"/>
    <w:rsid w:val="00014C5C"/>
    <w:rsid w:val="00014F5F"/>
    <w:rsid w:val="00050286"/>
    <w:rsid w:val="00050396"/>
    <w:rsid w:val="00056AE5"/>
    <w:rsid w:val="000607BA"/>
    <w:rsid w:val="00071E1D"/>
    <w:rsid w:val="00073EA4"/>
    <w:rsid w:val="00082E36"/>
    <w:rsid w:val="000860CB"/>
    <w:rsid w:val="00095F6F"/>
    <w:rsid w:val="000A490C"/>
    <w:rsid w:val="000A5C5D"/>
    <w:rsid w:val="000D32D4"/>
    <w:rsid w:val="001036BB"/>
    <w:rsid w:val="0010672B"/>
    <w:rsid w:val="001558D1"/>
    <w:rsid w:val="00186D94"/>
    <w:rsid w:val="00196BD4"/>
    <w:rsid w:val="001B710F"/>
    <w:rsid w:val="001D62C5"/>
    <w:rsid w:val="001D63EA"/>
    <w:rsid w:val="001E399D"/>
    <w:rsid w:val="001E6781"/>
    <w:rsid w:val="00200C7D"/>
    <w:rsid w:val="00210301"/>
    <w:rsid w:val="00213AFB"/>
    <w:rsid w:val="002446E5"/>
    <w:rsid w:val="00250E8B"/>
    <w:rsid w:val="00251F74"/>
    <w:rsid w:val="00256B41"/>
    <w:rsid w:val="0026119B"/>
    <w:rsid w:val="0027625D"/>
    <w:rsid w:val="00284E1A"/>
    <w:rsid w:val="002A2E4E"/>
    <w:rsid w:val="002A3925"/>
    <w:rsid w:val="002B1F41"/>
    <w:rsid w:val="002B3BE8"/>
    <w:rsid w:val="002E022F"/>
    <w:rsid w:val="002E0FD1"/>
    <w:rsid w:val="002F441B"/>
    <w:rsid w:val="002F456C"/>
    <w:rsid w:val="00314713"/>
    <w:rsid w:val="00314F9E"/>
    <w:rsid w:val="00322908"/>
    <w:rsid w:val="003323A3"/>
    <w:rsid w:val="0034333F"/>
    <w:rsid w:val="00347DE4"/>
    <w:rsid w:val="00350EF0"/>
    <w:rsid w:val="00365065"/>
    <w:rsid w:val="00365F2D"/>
    <w:rsid w:val="003711A3"/>
    <w:rsid w:val="00373740"/>
    <w:rsid w:val="00373CE0"/>
    <w:rsid w:val="0037663A"/>
    <w:rsid w:val="00381810"/>
    <w:rsid w:val="00383F3C"/>
    <w:rsid w:val="00390EE2"/>
    <w:rsid w:val="003A0D80"/>
    <w:rsid w:val="003A20A2"/>
    <w:rsid w:val="003B0ADD"/>
    <w:rsid w:val="003C11C4"/>
    <w:rsid w:val="003D75CB"/>
    <w:rsid w:val="003E33B0"/>
    <w:rsid w:val="003E357C"/>
    <w:rsid w:val="003F039F"/>
    <w:rsid w:val="003F152B"/>
    <w:rsid w:val="003F77A6"/>
    <w:rsid w:val="0040335A"/>
    <w:rsid w:val="0042609A"/>
    <w:rsid w:val="00436CE0"/>
    <w:rsid w:val="00444235"/>
    <w:rsid w:val="004503DD"/>
    <w:rsid w:val="004653C0"/>
    <w:rsid w:val="004720F5"/>
    <w:rsid w:val="0049197E"/>
    <w:rsid w:val="00494589"/>
    <w:rsid w:val="00494757"/>
    <w:rsid w:val="00495729"/>
    <w:rsid w:val="004A4361"/>
    <w:rsid w:val="004B0F14"/>
    <w:rsid w:val="004D1408"/>
    <w:rsid w:val="004D470E"/>
    <w:rsid w:val="004E2C30"/>
    <w:rsid w:val="004F6BE1"/>
    <w:rsid w:val="0051499D"/>
    <w:rsid w:val="00515850"/>
    <w:rsid w:val="005225F9"/>
    <w:rsid w:val="00522DC3"/>
    <w:rsid w:val="0052328E"/>
    <w:rsid w:val="00525261"/>
    <w:rsid w:val="005260D8"/>
    <w:rsid w:val="0052760A"/>
    <w:rsid w:val="005279BB"/>
    <w:rsid w:val="00536564"/>
    <w:rsid w:val="00544E2D"/>
    <w:rsid w:val="00555821"/>
    <w:rsid w:val="00566E74"/>
    <w:rsid w:val="005977BB"/>
    <w:rsid w:val="005A5E60"/>
    <w:rsid w:val="005B2D40"/>
    <w:rsid w:val="005C3E48"/>
    <w:rsid w:val="005C5ADA"/>
    <w:rsid w:val="005E31CE"/>
    <w:rsid w:val="005F6EB7"/>
    <w:rsid w:val="005F7BCF"/>
    <w:rsid w:val="00600157"/>
    <w:rsid w:val="00602B02"/>
    <w:rsid w:val="006063DC"/>
    <w:rsid w:val="00613027"/>
    <w:rsid w:val="00633DA3"/>
    <w:rsid w:val="006432D8"/>
    <w:rsid w:val="006433FD"/>
    <w:rsid w:val="0064637A"/>
    <w:rsid w:val="0066392B"/>
    <w:rsid w:val="00680600"/>
    <w:rsid w:val="00680BFF"/>
    <w:rsid w:val="00682E15"/>
    <w:rsid w:val="006D3B7A"/>
    <w:rsid w:val="00705B6C"/>
    <w:rsid w:val="00724B5C"/>
    <w:rsid w:val="00725E16"/>
    <w:rsid w:val="00726381"/>
    <w:rsid w:val="00735832"/>
    <w:rsid w:val="00746DBA"/>
    <w:rsid w:val="00764F7C"/>
    <w:rsid w:val="00770FD0"/>
    <w:rsid w:val="00784A89"/>
    <w:rsid w:val="007A2E04"/>
    <w:rsid w:val="007B5B4F"/>
    <w:rsid w:val="007C1394"/>
    <w:rsid w:val="007C29A3"/>
    <w:rsid w:val="007D1BDE"/>
    <w:rsid w:val="007D5F7A"/>
    <w:rsid w:val="007E2ECE"/>
    <w:rsid w:val="007F57F7"/>
    <w:rsid w:val="008242AD"/>
    <w:rsid w:val="00836300"/>
    <w:rsid w:val="00843425"/>
    <w:rsid w:val="00852CFA"/>
    <w:rsid w:val="008561E8"/>
    <w:rsid w:val="00874514"/>
    <w:rsid w:val="008965FA"/>
    <w:rsid w:val="00897A2A"/>
    <w:rsid w:val="008A0BA8"/>
    <w:rsid w:val="008B0224"/>
    <w:rsid w:val="008C09F1"/>
    <w:rsid w:val="008E1B7F"/>
    <w:rsid w:val="008E48F8"/>
    <w:rsid w:val="008F6B23"/>
    <w:rsid w:val="00912E17"/>
    <w:rsid w:val="00916FE4"/>
    <w:rsid w:val="00920BFD"/>
    <w:rsid w:val="00936E3F"/>
    <w:rsid w:val="0094320B"/>
    <w:rsid w:val="00952042"/>
    <w:rsid w:val="00956F99"/>
    <w:rsid w:val="00967ABA"/>
    <w:rsid w:val="0097184A"/>
    <w:rsid w:val="009771E5"/>
    <w:rsid w:val="00991FC5"/>
    <w:rsid w:val="009A309F"/>
    <w:rsid w:val="009A734C"/>
    <w:rsid w:val="009C15D0"/>
    <w:rsid w:val="009C1F06"/>
    <w:rsid w:val="009E041C"/>
    <w:rsid w:val="009E5CC6"/>
    <w:rsid w:val="009F21F7"/>
    <w:rsid w:val="00A06243"/>
    <w:rsid w:val="00A24DC6"/>
    <w:rsid w:val="00A25C95"/>
    <w:rsid w:val="00A36FE6"/>
    <w:rsid w:val="00A5516D"/>
    <w:rsid w:val="00A86428"/>
    <w:rsid w:val="00A9035E"/>
    <w:rsid w:val="00A960B1"/>
    <w:rsid w:val="00A960E8"/>
    <w:rsid w:val="00AA510C"/>
    <w:rsid w:val="00AD0D8D"/>
    <w:rsid w:val="00AD2FDB"/>
    <w:rsid w:val="00AE2637"/>
    <w:rsid w:val="00B01E91"/>
    <w:rsid w:val="00B030EF"/>
    <w:rsid w:val="00B05CDE"/>
    <w:rsid w:val="00B10A88"/>
    <w:rsid w:val="00B16232"/>
    <w:rsid w:val="00B16537"/>
    <w:rsid w:val="00B359E5"/>
    <w:rsid w:val="00B44ACE"/>
    <w:rsid w:val="00B52841"/>
    <w:rsid w:val="00B54629"/>
    <w:rsid w:val="00B62891"/>
    <w:rsid w:val="00B63644"/>
    <w:rsid w:val="00B6599D"/>
    <w:rsid w:val="00B71FF4"/>
    <w:rsid w:val="00B81F6D"/>
    <w:rsid w:val="00B82328"/>
    <w:rsid w:val="00B86CD6"/>
    <w:rsid w:val="00B87152"/>
    <w:rsid w:val="00B91B3D"/>
    <w:rsid w:val="00BA1C45"/>
    <w:rsid w:val="00BA3093"/>
    <w:rsid w:val="00BB24F4"/>
    <w:rsid w:val="00BB564A"/>
    <w:rsid w:val="00BC1FE4"/>
    <w:rsid w:val="00BE170B"/>
    <w:rsid w:val="00C21538"/>
    <w:rsid w:val="00C25534"/>
    <w:rsid w:val="00C26BFA"/>
    <w:rsid w:val="00C4191E"/>
    <w:rsid w:val="00C62E81"/>
    <w:rsid w:val="00C658EA"/>
    <w:rsid w:val="00C7009E"/>
    <w:rsid w:val="00C757A5"/>
    <w:rsid w:val="00C93E56"/>
    <w:rsid w:val="00CA0403"/>
    <w:rsid w:val="00CA0709"/>
    <w:rsid w:val="00CA3853"/>
    <w:rsid w:val="00CA406A"/>
    <w:rsid w:val="00CA4C61"/>
    <w:rsid w:val="00CB27D7"/>
    <w:rsid w:val="00CC2897"/>
    <w:rsid w:val="00CD2564"/>
    <w:rsid w:val="00CD6738"/>
    <w:rsid w:val="00CE4868"/>
    <w:rsid w:val="00D06F29"/>
    <w:rsid w:val="00D134F9"/>
    <w:rsid w:val="00D2608C"/>
    <w:rsid w:val="00D506C8"/>
    <w:rsid w:val="00D51F15"/>
    <w:rsid w:val="00D62639"/>
    <w:rsid w:val="00D733F1"/>
    <w:rsid w:val="00D755F1"/>
    <w:rsid w:val="00D75D1C"/>
    <w:rsid w:val="00D8534F"/>
    <w:rsid w:val="00DA33D7"/>
    <w:rsid w:val="00DB1F35"/>
    <w:rsid w:val="00DB5D9B"/>
    <w:rsid w:val="00DD502B"/>
    <w:rsid w:val="00DF1453"/>
    <w:rsid w:val="00DF7E1F"/>
    <w:rsid w:val="00E033B9"/>
    <w:rsid w:val="00E04A31"/>
    <w:rsid w:val="00E11B52"/>
    <w:rsid w:val="00E12B26"/>
    <w:rsid w:val="00E21F5D"/>
    <w:rsid w:val="00E278B0"/>
    <w:rsid w:val="00E32B76"/>
    <w:rsid w:val="00E3315D"/>
    <w:rsid w:val="00E36E9B"/>
    <w:rsid w:val="00E36EAA"/>
    <w:rsid w:val="00E46D49"/>
    <w:rsid w:val="00E52E18"/>
    <w:rsid w:val="00E607AF"/>
    <w:rsid w:val="00E939D5"/>
    <w:rsid w:val="00E93BBA"/>
    <w:rsid w:val="00E9465A"/>
    <w:rsid w:val="00EA7820"/>
    <w:rsid w:val="00EB42DE"/>
    <w:rsid w:val="00EB45A2"/>
    <w:rsid w:val="00EB4D95"/>
    <w:rsid w:val="00EB54E9"/>
    <w:rsid w:val="00EC4807"/>
    <w:rsid w:val="00EC620E"/>
    <w:rsid w:val="00ED1DCB"/>
    <w:rsid w:val="00EE2EBF"/>
    <w:rsid w:val="00EE3DFC"/>
    <w:rsid w:val="00EF5D52"/>
    <w:rsid w:val="00EF66AA"/>
    <w:rsid w:val="00EF6A8C"/>
    <w:rsid w:val="00F158F2"/>
    <w:rsid w:val="00F2561C"/>
    <w:rsid w:val="00F350EF"/>
    <w:rsid w:val="00F37128"/>
    <w:rsid w:val="00F42A4D"/>
    <w:rsid w:val="00F50B6C"/>
    <w:rsid w:val="00F70512"/>
    <w:rsid w:val="00F9168D"/>
    <w:rsid w:val="00F96445"/>
    <w:rsid w:val="00FB0752"/>
    <w:rsid w:val="00FB0F8B"/>
    <w:rsid w:val="00FB55DE"/>
    <w:rsid w:val="00FB68F9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7DDBA9"/>
  <w15:chartTrackingRefBased/>
  <w15:docId w15:val="{F57099B6-9F58-4F9B-B50E-CC5A4DC6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EC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7E2EC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7E2ECE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Знак"/>
    <w:basedOn w:val="Normal"/>
    <w:link w:val="FooterChar"/>
    <w:rsid w:val="007E2ECE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7E2ECE"/>
    <w:rPr>
      <w:i/>
      <w:iCs/>
    </w:rPr>
  </w:style>
  <w:style w:type="table" w:styleId="TableGrid">
    <w:name w:val="Table Grid"/>
    <w:basedOn w:val="TableNormal"/>
    <w:rsid w:val="007E2EC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A7820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Знак Char"/>
    <w:link w:val="Footer"/>
    <w:rsid w:val="00EA7820"/>
    <w:rPr>
      <w:rFonts w:ascii="Arial" w:hAnsi="Arial"/>
      <w:lang w:val="en-US" w:eastAsia="en-US" w:bidi="ar-SA"/>
    </w:rPr>
  </w:style>
  <w:style w:type="character" w:styleId="Hyperlink">
    <w:name w:val="Hyperlink"/>
    <w:rsid w:val="003F77A6"/>
    <w:rPr>
      <w:color w:val="0000FF"/>
      <w:u w:val="single"/>
    </w:rPr>
  </w:style>
  <w:style w:type="paragraph" w:styleId="BodyTextIndent">
    <w:name w:val="Body Text Indent"/>
    <w:basedOn w:val="Normal"/>
    <w:rsid w:val="004D470E"/>
    <w:pPr>
      <w:overflowPunct/>
      <w:autoSpaceDE/>
      <w:autoSpaceDN/>
      <w:adjustRightInd/>
      <w:ind w:left="993" w:hanging="284"/>
      <w:jc w:val="both"/>
      <w:textAlignment w:val="auto"/>
    </w:pPr>
    <w:rPr>
      <w:rFonts w:ascii="Times New Roman" w:hAnsi="Times New Roman"/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24CB-2736-4691-BDCE-CE482EEE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OD Zemedelie</Company>
  <LinksUpToDate>false</LinksUpToDate>
  <CharactersWithSpaces>4987</CharactersWithSpaces>
  <SharedDoc>false</SharedDoc>
  <HLinks>
    <vt:vector size="6" baseType="variant">
      <vt:variant>
        <vt:i4>1966109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http://www.mzh.government.bg/odz-blagoevgrad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Vladimir</dc:creator>
  <cp:lastModifiedBy>ODZ-Shumen</cp:lastModifiedBy>
  <cp:revision>2</cp:revision>
  <cp:lastPrinted>2014-10-09T11:38:00Z</cp:lastPrinted>
  <dcterms:created xsi:type="dcterms:W3CDTF">2022-06-13T10:28:00Z</dcterms:created>
  <dcterms:modified xsi:type="dcterms:W3CDTF">2022-06-13T10:28:00Z</dcterms:modified>
</cp:coreProperties>
</file>