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30" w:rsidRPr="003D7B75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  <w:bookmarkStart w:id="0" w:name="_GoBack"/>
      <w:bookmarkEnd w:id="0"/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3D7B75" w:rsidTr="00F73636">
        <w:tc>
          <w:tcPr>
            <w:tcW w:w="9900" w:type="dxa"/>
            <w:shd w:val="clear" w:color="auto" w:fill="C0C0C0"/>
            <w:hideMark/>
          </w:tcPr>
          <w:p w:rsidR="001B1430" w:rsidRPr="003D7B75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3D7B75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3D7B75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3D7B75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5"/>
      </w:tblGrid>
      <w:tr w:rsidR="0015728C" w:rsidRPr="003D7B75" w:rsidTr="0015728C">
        <w:tc>
          <w:tcPr>
            <w:tcW w:w="9885" w:type="dxa"/>
            <w:shd w:val="clear" w:color="auto" w:fill="FFFFFF"/>
            <w:vAlign w:val="center"/>
            <w:hideMark/>
          </w:tcPr>
          <w:p w:rsidR="0015728C" w:rsidRPr="003D7B75" w:rsidRDefault="00C06CDD" w:rsidP="00041DFA">
            <w:pPr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5</w:t>
            </w:r>
            <w:r w:rsidR="0015728C" w:rsidRPr="003D7B75">
              <w:rPr>
                <w:rFonts w:ascii="Arial" w:hAnsi="Arial" w:cs="Arial"/>
                <w:b/>
                <w:noProof/>
                <w:sz w:val="20"/>
              </w:rPr>
              <w:t>. На 30 ноември</w:t>
            </w:r>
            <w:r w:rsidR="00446C18">
              <w:rPr>
                <w:rFonts w:ascii="Arial" w:hAnsi="Arial" w:cs="Arial"/>
                <w:b/>
                <w:noProof/>
                <w:sz w:val="20"/>
              </w:rPr>
              <w:t>, в гр. Брюксел</w:t>
            </w:r>
            <w:r w:rsidR="0015728C" w:rsidRPr="003D7B75">
              <w:rPr>
                <w:rFonts w:ascii="Arial" w:hAnsi="Arial" w:cs="Arial"/>
                <w:b/>
                <w:noProof/>
                <w:sz w:val="20"/>
              </w:rPr>
              <w:t xml:space="preserve"> се проведе заседание на Специалния комитет по селско стопанство (СКСС).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> Във връзка с предложението за Регламент относно преходните разпоредби на ОСП, председателството представи пред делегациите резултатите от преговорите, проведени в рамките на окончателния триалог между съ-законодателите</w:t>
            </w:r>
            <w:r w:rsidR="00BC5E6F">
              <w:rPr>
                <w:rFonts w:ascii="Arial" w:hAnsi="Arial" w:cs="Arial"/>
                <w:noProof/>
                <w:sz w:val="20"/>
              </w:rPr>
              <w:t>. П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 xml:space="preserve">оиска одобрение на мандат за председателя на СКСС да изпрати писмо до председателя на Комисията по </w:t>
            </w:r>
            <w:r w:rsidR="00C402EB">
              <w:rPr>
                <w:rFonts w:ascii="Arial" w:hAnsi="Arial" w:cs="Arial"/>
                <w:noProof/>
                <w:sz w:val="20"/>
              </w:rPr>
              <w:t>земеделие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 xml:space="preserve"> към Европейския парламент, с което да се потвърди окончателно политическото споразумение по </w:t>
            </w:r>
            <w:r w:rsidR="00BC5E6F">
              <w:rPr>
                <w:rFonts w:ascii="Arial" w:hAnsi="Arial" w:cs="Arial"/>
                <w:noProof/>
                <w:sz w:val="20"/>
              </w:rPr>
              <w:t>Преходния регламент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>, постигнато по време на триалога. Председателството отбеляза, че процесът на преговорите е бил труден, при изразени твърди преговорни позиции от страна на ЕП. ЕК изрази удовлетво</w:t>
            </w:r>
            <w:r w:rsidR="003C3BA4">
              <w:rPr>
                <w:rFonts w:ascii="Arial" w:hAnsi="Arial" w:cs="Arial"/>
                <w:noProof/>
                <w:sz w:val="20"/>
              </w:rPr>
              <w:t xml:space="preserve">рение от постигнатия компромис. 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>СКСС също подкрепи</w:t>
            </w:r>
            <w:r w:rsidR="00CB750F">
              <w:rPr>
                <w:rFonts w:ascii="Arial" w:hAnsi="Arial" w:cs="Arial"/>
                <w:noProof/>
                <w:sz w:val="20"/>
              </w:rPr>
              <w:t xml:space="preserve"> компромисното споразумение по П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>реходния регламент. По-нататъшната работа по регламента зависи от развитието на преговорите за МФР 2021-2027, като при необходимост</w:t>
            </w:r>
            <w:r w:rsidR="00CB750F">
              <w:rPr>
                <w:rFonts w:ascii="Arial" w:hAnsi="Arial" w:cs="Arial"/>
                <w:noProof/>
                <w:sz w:val="20"/>
              </w:rPr>
              <w:t>,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 xml:space="preserve"> ще бъдат направени допълнителни адаптации в разпоредбите. Във връзка с предложението за Регламент </w:t>
            </w:r>
            <w:r w:rsidR="00880ACE">
              <w:rPr>
                <w:rFonts w:ascii="Arial" w:hAnsi="Arial" w:cs="Arial"/>
                <w:noProof/>
                <w:sz w:val="20"/>
              </w:rPr>
              <w:t>за с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>тратегическите планове по ОСП, председателството обясни, че за триалог</w:t>
            </w:r>
            <w:r w:rsidR="00880ACE">
              <w:rPr>
                <w:rFonts w:ascii="Arial" w:hAnsi="Arial" w:cs="Arial"/>
                <w:noProof/>
                <w:sz w:val="20"/>
              </w:rPr>
              <w:t xml:space="preserve">а </w:t>
            </w:r>
            <w:r w:rsidR="00C27923">
              <w:rPr>
                <w:rFonts w:ascii="Arial" w:hAnsi="Arial" w:cs="Arial"/>
                <w:noProof/>
                <w:sz w:val="20"/>
              </w:rPr>
              <w:t>на 1 декември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C27923">
              <w:rPr>
                <w:rFonts w:ascii="Arial" w:hAnsi="Arial" w:cs="Arial"/>
                <w:noProof/>
                <w:sz w:val="20"/>
                <w:lang w:val="en-US"/>
              </w:rPr>
              <w:t>e</w:t>
            </w:r>
            <w:r w:rsidR="00C27923">
              <w:rPr>
                <w:rFonts w:ascii="Arial" w:hAnsi="Arial" w:cs="Arial"/>
                <w:noProof/>
                <w:sz w:val="20"/>
              </w:rPr>
              <w:t xml:space="preserve"> необходимо одобрение н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 xml:space="preserve">а ревизиран мандат за преговори. По-конкретно, ЕП предлага да отпадне задължението на </w:t>
            </w:r>
            <w:r w:rsidR="00041DFA">
              <w:rPr>
                <w:rFonts w:ascii="Arial" w:hAnsi="Arial" w:cs="Arial"/>
                <w:noProof/>
                <w:sz w:val="20"/>
              </w:rPr>
              <w:t>държавите членки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 xml:space="preserve"> да контролират изпълнението на ДЗЕС стандартите, ако те са част от еко-схема, която надхвърля изискванията на условността. Според ЕК, предложението може да служи като допълнителен стимул за фермерите при прилагане на еко-схеми. </w:t>
            </w:r>
            <w:r w:rsidR="00041DFA" w:rsidRPr="00041DFA">
              <w:rPr>
                <w:rFonts w:ascii="Arial" w:hAnsi="Arial" w:cs="Arial" w:hint="eastAsia"/>
                <w:noProof/>
                <w:sz w:val="20"/>
              </w:rPr>
              <w:t>Разпоредбата</w:t>
            </w:r>
            <w:r w:rsidR="00041DFA" w:rsidRPr="00041DFA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041DFA" w:rsidRPr="00041DFA">
              <w:rPr>
                <w:rFonts w:ascii="Arial" w:hAnsi="Arial" w:cs="Arial" w:hint="eastAsia"/>
                <w:noProof/>
                <w:sz w:val="20"/>
              </w:rPr>
              <w:t>е</w:t>
            </w:r>
            <w:r w:rsidR="00041DFA" w:rsidRPr="00041DFA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041DFA" w:rsidRPr="00041DFA">
              <w:rPr>
                <w:rFonts w:ascii="Arial" w:hAnsi="Arial" w:cs="Arial" w:hint="eastAsia"/>
                <w:noProof/>
                <w:sz w:val="20"/>
              </w:rPr>
              <w:t>доброволна</w:t>
            </w:r>
            <w:r w:rsidR="00041DFA" w:rsidRPr="00041DFA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041DFA" w:rsidRPr="00041DFA">
              <w:rPr>
                <w:rFonts w:ascii="Arial" w:hAnsi="Arial" w:cs="Arial" w:hint="eastAsia"/>
                <w:noProof/>
                <w:sz w:val="20"/>
              </w:rPr>
              <w:t>за</w:t>
            </w:r>
            <w:r w:rsidR="00041DFA" w:rsidRPr="00041DFA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041DFA">
              <w:rPr>
                <w:rFonts w:ascii="Arial" w:hAnsi="Arial" w:cs="Arial"/>
                <w:noProof/>
                <w:sz w:val="20"/>
              </w:rPr>
              <w:t>държавите членки и като цяло те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 xml:space="preserve"> изразиха подкрепа за предложението.</w:t>
            </w:r>
            <w:r w:rsidR="001B32A5">
              <w:rPr>
                <w:rFonts w:hint="eastAsia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Относно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социалната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условност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>
              <w:rPr>
                <w:rFonts w:ascii="Arial" w:hAnsi="Arial" w:cs="Arial"/>
                <w:noProof/>
                <w:sz w:val="20"/>
              </w:rPr>
              <w:t>п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редседателството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отбеляза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,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че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повечето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>
              <w:rPr>
                <w:rFonts w:ascii="Arial" w:hAnsi="Arial" w:cs="Arial"/>
                <w:noProof/>
                <w:sz w:val="20"/>
              </w:rPr>
              <w:t>държави-членки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считат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,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че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подобен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подход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ще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доведе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до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усложняване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на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ОСП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.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От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друга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страна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искането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на</w:t>
            </w:r>
            <w:r w:rsidR="001B32A5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1B32A5" w:rsidRPr="001B32A5">
              <w:rPr>
                <w:rFonts w:ascii="Arial" w:hAnsi="Arial" w:cs="Arial" w:hint="eastAsia"/>
                <w:noProof/>
                <w:sz w:val="20"/>
              </w:rPr>
              <w:t>ЕП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>,</w:t>
            </w:r>
            <w:r w:rsidR="0046055D">
              <w:rPr>
                <w:rFonts w:ascii="Arial" w:hAnsi="Arial" w:cs="Arial"/>
                <w:noProof/>
                <w:sz w:val="20"/>
              </w:rPr>
              <w:t xml:space="preserve"> който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има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интерес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най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>-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вече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към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елементи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,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свързани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с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правата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на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>
              <w:rPr>
                <w:rFonts w:ascii="Arial" w:hAnsi="Arial" w:cs="Arial" w:hint="eastAsia"/>
                <w:noProof/>
                <w:sz w:val="20"/>
              </w:rPr>
              <w:t>работницит</w:t>
            </w:r>
            <w:r w:rsidR="0046055D">
              <w:rPr>
                <w:rFonts w:ascii="Arial" w:hAnsi="Arial" w:cs="Arial"/>
                <w:noProof/>
                <w:sz w:val="20"/>
              </w:rPr>
              <w:t xml:space="preserve">, </w:t>
            </w:r>
            <w:r w:rsidR="0046055D" w:rsidRPr="001B32A5">
              <w:rPr>
                <w:rFonts w:ascii="Arial" w:hAnsi="Arial" w:cs="Arial" w:hint="eastAsia"/>
                <w:noProof/>
                <w:sz w:val="20"/>
              </w:rPr>
              <w:t>не</w:t>
            </w:r>
            <w:r w:rsidR="0046055D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1B32A5">
              <w:rPr>
                <w:rFonts w:ascii="Arial" w:hAnsi="Arial" w:cs="Arial" w:hint="eastAsia"/>
                <w:noProof/>
                <w:sz w:val="20"/>
              </w:rPr>
              <w:t>може</w:t>
            </w:r>
            <w:r w:rsidR="0046055D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1B32A5">
              <w:rPr>
                <w:rFonts w:ascii="Arial" w:hAnsi="Arial" w:cs="Arial" w:hint="eastAsia"/>
                <w:noProof/>
                <w:sz w:val="20"/>
              </w:rPr>
              <w:t>да</w:t>
            </w:r>
            <w:r w:rsidR="0046055D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1B32A5">
              <w:rPr>
                <w:rFonts w:ascii="Arial" w:hAnsi="Arial" w:cs="Arial" w:hint="eastAsia"/>
                <w:noProof/>
                <w:sz w:val="20"/>
              </w:rPr>
              <w:t>бъде</w:t>
            </w:r>
            <w:r w:rsidR="0046055D" w:rsidRPr="001B32A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1B32A5">
              <w:rPr>
                <w:rFonts w:ascii="Arial" w:hAnsi="Arial" w:cs="Arial" w:hint="eastAsia"/>
                <w:noProof/>
                <w:sz w:val="20"/>
              </w:rPr>
              <w:t>пренебрегнато</w:t>
            </w:r>
            <w:r w:rsidR="001B32A5">
              <w:rPr>
                <w:rFonts w:ascii="Arial" w:hAnsi="Arial" w:cs="Arial"/>
                <w:noProof/>
                <w:sz w:val="20"/>
              </w:rPr>
              <w:t>.</w:t>
            </w:r>
            <w:r w:rsid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Предложението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за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включване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на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трудовото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и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социално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законодателство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като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част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от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компетентността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на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системата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за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съвети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в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земеделието</w:t>
            </w:r>
            <w:r w:rsid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не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>
              <w:rPr>
                <w:rFonts w:ascii="Arial" w:hAnsi="Arial" w:cs="Arial"/>
                <w:noProof/>
                <w:sz w:val="20"/>
              </w:rPr>
              <w:t>се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посрещ</w:t>
            </w:r>
            <w:r w:rsidR="0046055D">
              <w:rPr>
                <w:rFonts w:ascii="Arial" w:hAnsi="Arial" w:cs="Arial"/>
                <w:noProof/>
                <w:sz w:val="20"/>
              </w:rPr>
              <w:t>а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еднозначно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 w:rsidRPr="0046055D">
              <w:rPr>
                <w:rFonts w:ascii="Arial" w:hAnsi="Arial" w:cs="Arial" w:hint="eastAsia"/>
                <w:noProof/>
                <w:sz w:val="20"/>
              </w:rPr>
              <w:t>от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46055D">
              <w:rPr>
                <w:rFonts w:ascii="Arial" w:hAnsi="Arial" w:cs="Arial"/>
                <w:noProof/>
                <w:sz w:val="20"/>
              </w:rPr>
              <w:t>държавите членки</w:t>
            </w:r>
            <w:r w:rsidR="0046055D" w:rsidRPr="0046055D">
              <w:rPr>
                <w:rFonts w:ascii="Arial" w:hAnsi="Arial" w:cs="Arial"/>
                <w:noProof/>
                <w:sz w:val="20"/>
              </w:rPr>
              <w:t>.</w:t>
            </w:r>
            <w:r w:rsidR="0015728C" w:rsidRPr="003D7B7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54F2E" w:rsidRPr="00254F2E">
              <w:rPr>
                <w:rFonts w:ascii="Arial" w:hAnsi="Arial" w:cs="Arial" w:hint="eastAsia"/>
                <w:noProof/>
                <w:sz w:val="20"/>
              </w:rPr>
              <w:t>Председателството</w:t>
            </w:r>
            <w:r w:rsidR="00254F2E" w:rsidRPr="00254F2E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54F2E" w:rsidRPr="00254F2E">
              <w:rPr>
                <w:rFonts w:ascii="Arial" w:hAnsi="Arial" w:cs="Arial" w:hint="eastAsia"/>
                <w:noProof/>
                <w:sz w:val="20"/>
              </w:rPr>
              <w:t>остава</w:t>
            </w:r>
            <w:r w:rsidR="00254F2E" w:rsidRPr="00254F2E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54F2E" w:rsidRPr="00254F2E">
              <w:rPr>
                <w:rFonts w:ascii="Arial" w:hAnsi="Arial" w:cs="Arial" w:hint="eastAsia"/>
                <w:noProof/>
                <w:sz w:val="20"/>
              </w:rPr>
              <w:t>отворено</w:t>
            </w:r>
            <w:r w:rsidR="00254F2E" w:rsidRPr="00254F2E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54F2E" w:rsidRPr="00254F2E">
              <w:rPr>
                <w:rFonts w:ascii="Arial" w:hAnsi="Arial" w:cs="Arial" w:hint="eastAsia"/>
                <w:noProof/>
                <w:sz w:val="20"/>
              </w:rPr>
              <w:t>за</w:t>
            </w:r>
            <w:r w:rsidR="00254F2E" w:rsidRPr="00254F2E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54F2E" w:rsidRPr="00254F2E">
              <w:rPr>
                <w:rFonts w:ascii="Arial" w:hAnsi="Arial" w:cs="Arial" w:hint="eastAsia"/>
                <w:noProof/>
                <w:sz w:val="20"/>
              </w:rPr>
              <w:t>алтернативни</w:t>
            </w:r>
            <w:r w:rsidR="00254F2E" w:rsidRPr="00254F2E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54F2E" w:rsidRPr="00254F2E">
              <w:rPr>
                <w:rFonts w:ascii="Arial" w:hAnsi="Arial" w:cs="Arial" w:hint="eastAsia"/>
                <w:noProof/>
                <w:sz w:val="20"/>
              </w:rPr>
              <w:t>или</w:t>
            </w:r>
            <w:r w:rsidR="00254F2E" w:rsidRPr="00254F2E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54F2E" w:rsidRPr="00254F2E">
              <w:rPr>
                <w:rFonts w:ascii="Arial" w:hAnsi="Arial" w:cs="Arial" w:hint="eastAsia"/>
                <w:noProof/>
                <w:sz w:val="20"/>
              </w:rPr>
              <w:t>допълнителни</w:t>
            </w:r>
            <w:r w:rsidR="00254F2E" w:rsidRPr="00254F2E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254F2E" w:rsidRPr="00254F2E">
              <w:rPr>
                <w:rFonts w:ascii="Arial" w:hAnsi="Arial" w:cs="Arial" w:hint="eastAsia"/>
                <w:noProof/>
                <w:sz w:val="20"/>
              </w:rPr>
              <w:t>предложения</w:t>
            </w:r>
            <w:r w:rsidR="00254F2E">
              <w:rPr>
                <w:rFonts w:ascii="Arial" w:hAnsi="Arial" w:cs="Arial"/>
                <w:noProof/>
                <w:sz w:val="20"/>
              </w:rPr>
              <w:t>.</w:t>
            </w:r>
          </w:p>
        </w:tc>
      </w:tr>
    </w:tbl>
    <w:p w:rsidR="0015728C" w:rsidRPr="003D7B75" w:rsidRDefault="0015728C" w:rsidP="002E6EDC">
      <w:pPr>
        <w:shd w:val="clear" w:color="auto" w:fill="FFFFFF"/>
        <w:jc w:val="both"/>
        <w:textAlignment w:val="center"/>
        <w:rPr>
          <w:rFonts w:ascii="Arial" w:hAnsi="Arial" w:cs="Arial"/>
          <w:noProof/>
          <w:sz w:val="20"/>
        </w:rPr>
      </w:pPr>
    </w:p>
    <w:p w:rsidR="00DF1BAC" w:rsidRDefault="00C06CDD" w:rsidP="0004441E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6</w:t>
      </w:r>
      <w:r w:rsidR="0004441E">
        <w:rPr>
          <w:rFonts w:ascii="Arial" w:hAnsi="Arial" w:cs="Arial"/>
          <w:b/>
          <w:noProof/>
          <w:sz w:val="20"/>
        </w:rPr>
        <w:t xml:space="preserve">. </w:t>
      </w:r>
      <w:r w:rsidR="00C5150B" w:rsidRPr="00C5150B">
        <w:rPr>
          <w:rFonts w:ascii="Arial" w:hAnsi="Arial" w:cs="Arial" w:hint="eastAsia"/>
          <w:b/>
          <w:noProof/>
          <w:sz w:val="20"/>
        </w:rPr>
        <w:t>Евродепутатите</w:t>
      </w:r>
      <w:r w:rsidR="00C5150B" w:rsidRPr="00C5150B">
        <w:rPr>
          <w:rFonts w:ascii="Arial" w:hAnsi="Arial" w:cs="Arial"/>
          <w:b/>
          <w:noProof/>
          <w:sz w:val="20"/>
        </w:rPr>
        <w:t xml:space="preserve"> </w:t>
      </w:r>
      <w:r w:rsidR="00C5150B" w:rsidRPr="00C5150B">
        <w:rPr>
          <w:rFonts w:ascii="Arial" w:hAnsi="Arial" w:cs="Arial" w:hint="eastAsia"/>
          <w:b/>
          <w:noProof/>
          <w:sz w:val="20"/>
        </w:rPr>
        <w:t>от</w:t>
      </w:r>
      <w:r w:rsidR="00C5150B" w:rsidRPr="00C5150B">
        <w:rPr>
          <w:rFonts w:ascii="Arial" w:hAnsi="Arial" w:cs="Arial"/>
          <w:b/>
          <w:noProof/>
          <w:sz w:val="20"/>
        </w:rPr>
        <w:t xml:space="preserve"> </w:t>
      </w:r>
      <w:r w:rsidR="00C5150B">
        <w:rPr>
          <w:rFonts w:ascii="Arial" w:hAnsi="Arial" w:cs="Arial"/>
          <w:b/>
          <w:noProof/>
          <w:sz w:val="20"/>
        </w:rPr>
        <w:t>Комисията по земеделие на Е</w:t>
      </w:r>
      <w:r w:rsidR="00C85E70">
        <w:rPr>
          <w:rFonts w:ascii="Arial" w:hAnsi="Arial" w:cs="Arial"/>
          <w:b/>
          <w:noProof/>
          <w:sz w:val="20"/>
        </w:rPr>
        <w:t>вропейския парламент (ЕП)</w:t>
      </w:r>
      <w:r w:rsidR="00C5150B" w:rsidRPr="00C5150B">
        <w:rPr>
          <w:rFonts w:ascii="Arial" w:hAnsi="Arial" w:cs="Arial"/>
          <w:b/>
          <w:noProof/>
          <w:sz w:val="20"/>
        </w:rPr>
        <w:t xml:space="preserve"> </w:t>
      </w:r>
      <w:r w:rsidR="00D7371F">
        <w:rPr>
          <w:rFonts w:ascii="Arial" w:hAnsi="Arial" w:cs="Arial"/>
          <w:b/>
          <w:noProof/>
          <w:sz w:val="20"/>
        </w:rPr>
        <w:t>изразиха</w:t>
      </w:r>
      <w:r w:rsidR="00C5150B" w:rsidRPr="00C5150B">
        <w:rPr>
          <w:rFonts w:ascii="Arial" w:hAnsi="Arial" w:cs="Arial"/>
          <w:b/>
          <w:noProof/>
          <w:sz w:val="20"/>
        </w:rPr>
        <w:t xml:space="preserve"> </w:t>
      </w:r>
      <w:r w:rsidR="00C5150B" w:rsidRPr="00C5150B">
        <w:rPr>
          <w:rFonts w:ascii="Arial" w:hAnsi="Arial" w:cs="Arial" w:hint="eastAsia"/>
          <w:b/>
          <w:noProof/>
          <w:sz w:val="20"/>
        </w:rPr>
        <w:t>безпокойство</w:t>
      </w:r>
      <w:r w:rsidR="00C5150B" w:rsidRPr="00C5150B">
        <w:rPr>
          <w:rFonts w:ascii="Arial" w:hAnsi="Arial" w:cs="Arial"/>
          <w:b/>
          <w:noProof/>
          <w:sz w:val="20"/>
        </w:rPr>
        <w:t xml:space="preserve"> </w:t>
      </w:r>
      <w:r w:rsidR="00D7371F">
        <w:rPr>
          <w:rFonts w:ascii="Arial" w:hAnsi="Arial" w:cs="Arial"/>
          <w:b/>
          <w:noProof/>
          <w:sz w:val="20"/>
        </w:rPr>
        <w:t xml:space="preserve">относно </w:t>
      </w:r>
      <w:r w:rsidR="00C85E70">
        <w:rPr>
          <w:rFonts w:ascii="Arial" w:hAnsi="Arial" w:cs="Arial"/>
          <w:b/>
          <w:noProof/>
          <w:sz w:val="20"/>
        </w:rPr>
        <w:t xml:space="preserve">стратегическите планове, </w:t>
      </w:r>
      <w:r w:rsidR="00D7371F">
        <w:rPr>
          <w:rFonts w:ascii="Arial" w:hAnsi="Arial" w:cs="Arial"/>
          <w:b/>
          <w:noProof/>
          <w:sz w:val="20"/>
        </w:rPr>
        <w:t>по време на видеосреща с Комисар Войчеховски на 1 декември</w:t>
      </w:r>
      <w:r w:rsidR="00C5150B">
        <w:rPr>
          <w:rFonts w:ascii="Arial" w:hAnsi="Arial" w:cs="Arial"/>
          <w:b/>
          <w:noProof/>
          <w:sz w:val="20"/>
        </w:rPr>
        <w:t xml:space="preserve">. </w:t>
      </w:r>
      <w:r w:rsidR="0004441E" w:rsidRPr="0032362D">
        <w:rPr>
          <w:rFonts w:ascii="Arial" w:hAnsi="Arial" w:cs="Arial" w:hint="eastAsia"/>
          <w:noProof/>
          <w:sz w:val="20"/>
        </w:rPr>
        <w:t>Ако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планираните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препоръки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Комисията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към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държавите</w:t>
      </w:r>
      <w:r w:rsidR="00C5150B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членки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относно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стратегическите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планове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C85E70">
        <w:rPr>
          <w:rFonts w:ascii="Arial" w:hAnsi="Arial" w:cs="Arial"/>
          <w:noProof/>
          <w:sz w:val="20"/>
        </w:rPr>
        <w:t>по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ОСП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няма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бъдат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обвързващи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съществува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опасност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ренационализиране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политиката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като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някои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страни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ще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получат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конкурентно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предимство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заявиха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членовете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C5150B">
        <w:rPr>
          <w:rFonts w:ascii="Arial" w:hAnsi="Arial" w:cs="Arial"/>
          <w:noProof/>
          <w:sz w:val="20"/>
        </w:rPr>
        <w:t>Комисията по земеделие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пред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C5150B">
        <w:rPr>
          <w:rFonts w:ascii="Arial" w:hAnsi="Arial" w:cs="Arial" w:hint="eastAsia"/>
          <w:noProof/>
          <w:sz w:val="20"/>
        </w:rPr>
        <w:t>комисар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Януш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Войчеховски</w:t>
      </w:r>
      <w:r w:rsidR="0004441E" w:rsidRPr="0032362D">
        <w:rPr>
          <w:rFonts w:ascii="Arial" w:hAnsi="Arial" w:cs="Arial"/>
          <w:noProof/>
          <w:sz w:val="20"/>
        </w:rPr>
        <w:t xml:space="preserve">. </w:t>
      </w:r>
      <w:r w:rsidR="0004441E" w:rsidRPr="0032362D">
        <w:rPr>
          <w:rFonts w:ascii="Arial" w:hAnsi="Arial" w:cs="Arial" w:hint="eastAsia"/>
          <w:noProof/>
          <w:sz w:val="20"/>
        </w:rPr>
        <w:t>По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време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обръщението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57D40">
        <w:rPr>
          <w:rFonts w:ascii="Arial" w:hAnsi="Arial" w:cs="Arial"/>
          <w:noProof/>
          <w:sz w:val="20"/>
        </w:rPr>
        <w:t xml:space="preserve">комисар Войчеховски каза, че </w:t>
      </w:r>
      <w:r w:rsidR="0004441E" w:rsidRPr="0032362D">
        <w:rPr>
          <w:rFonts w:ascii="Arial" w:hAnsi="Arial" w:cs="Arial" w:hint="eastAsia"/>
          <w:noProof/>
          <w:sz w:val="20"/>
        </w:rPr>
        <w:t>препоръките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ще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разглеждат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действията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необходими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за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постигане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целите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ниво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ЕС</w:t>
      </w:r>
      <w:r w:rsidR="00057D40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за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57D40">
        <w:rPr>
          <w:rFonts w:ascii="Arial" w:hAnsi="Arial" w:cs="Arial"/>
          <w:noProof/>
          <w:sz w:val="20"/>
        </w:rPr>
        <w:t>З</w:t>
      </w:r>
      <w:r w:rsidR="0004441E" w:rsidRPr="0032362D">
        <w:rPr>
          <w:rFonts w:ascii="Arial" w:hAnsi="Arial" w:cs="Arial" w:hint="eastAsia"/>
          <w:noProof/>
          <w:sz w:val="20"/>
        </w:rPr>
        <w:t>елена</w:t>
      </w:r>
      <w:r w:rsidR="00057D40">
        <w:rPr>
          <w:rFonts w:ascii="Arial" w:hAnsi="Arial" w:cs="Arial"/>
          <w:noProof/>
          <w:sz w:val="20"/>
        </w:rPr>
        <w:t>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сделка</w:t>
      </w:r>
      <w:r w:rsidR="0004441E" w:rsidRPr="0032362D">
        <w:rPr>
          <w:rFonts w:ascii="Arial" w:hAnsi="Arial" w:cs="Arial"/>
          <w:noProof/>
          <w:sz w:val="20"/>
        </w:rPr>
        <w:t xml:space="preserve">. </w:t>
      </w:r>
      <w:r w:rsidR="00057D40">
        <w:rPr>
          <w:rFonts w:ascii="Arial" w:hAnsi="Arial" w:cs="Arial"/>
          <w:noProof/>
          <w:sz w:val="20"/>
        </w:rPr>
        <w:t>Препоръките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биха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били</w:t>
      </w:r>
      <w:r w:rsidR="0004441E" w:rsidRPr="0032362D">
        <w:rPr>
          <w:rFonts w:ascii="Arial" w:hAnsi="Arial" w:cs="Arial"/>
          <w:noProof/>
          <w:sz w:val="20"/>
        </w:rPr>
        <w:t xml:space="preserve"> „</w:t>
      </w:r>
      <w:r w:rsidR="0004441E" w:rsidRPr="0032362D">
        <w:rPr>
          <w:rFonts w:ascii="Arial" w:hAnsi="Arial" w:cs="Arial" w:hint="eastAsia"/>
          <w:noProof/>
          <w:sz w:val="20"/>
        </w:rPr>
        <w:t>част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структуриран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диалог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между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държавите</w:t>
      </w:r>
      <w:r w:rsidR="00057D40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членки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Комисията</w:t>
      </w:r>
      <w:r w:rsidR="00D7371F">
        <w:rPr>
          <w:rFonts w:ascii="Arial" w:hAnsi="Arial" w:cs="Arial"/>
          <w:noProof/>
          <w:sz w:val="20"/>
        </w:rPr>
        <w:t>,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57D40">
        <w:rPr>
          <w:rFonts w:ascii="Arial" w:hAnsi="Arial" w:cs="Arial"/>
          <w:noProof/>
          <w:sz w:val="20"/>
        </w:rPr>
        <w:t>за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гарантира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че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стратегическите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планове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D7371F">
        <w:rPr>
          <w:rFonts w:ascii="Arial" w:hAnsi="Arial" w:cs="Arial"/>
          <w:noProof/>
          <w:sz w:val="20"/>
        </w:rPr>
        <w:t>по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ОСП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отговарят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цел</w:t>
      </w:r>
      <w:r w:rsidR="00057D40">
        <w:rPr>
          <w:rFonts w:ascii="Arial" w:hAnsi="Arial" w:cs="Arial"/>
          <w:noProof/>
          <w:sz w:val="20"/>
        </w:rPr>
        <w:t>и</w:t>
      </w:r>
      <w:r w:rsidR="0004441E" w:rsidRPr="0032362D">
        <w:rPr>
          <w:rFonts w:ascii="Arial" w:hAnsi="Arial" w:cs="Arial" w:hint="eastAsia"/>
          <w:noProof/>
          <w:sz w:val="20"/>
        </w:rPr>
        <w:t>т</w:t>
      </w:r>
      <w:r w:rsidR="00057D40">
        <w:rPr>
          <w:rFonts w:ascii="Arial" w:hAnsi="Arial" w:cs="Arial"/>
          <w:noProof/>
          <w:sz w:val="20"/>
        </w:rPr>
        <w:t>е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като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същевременно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зачитат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субсидиарността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гъвкавостта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предвидени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D7371F">
        <w:rPr>
          <w:rFonts w:ascii="Arial" w:hAnsi="Arial" w:cs="Arial"/>
          <w:noProof/>
          <w:sz w:val="20"/>
        </w:rPr>
        <w:t>Р</w:t>
      </w:r>
      <w:r w:rsidR="0004441E" w:rsidRPr="0032362D">
        <w:rPr>
          <w:rFonts w:ascii="Arial" w:hAnsi="Arial" w:cs="Arial" w:hint="eastAsia"/>
          <w:noProof/>
          <w:sz w:val="20"/>
        </w:rPr>
        <w:t>егламента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за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стратегически</w:t>
      </w:r>
      <w:r w:rsidR="00057D40">
        <w:rPr>
          <w:rFonts w:ascii="Arial" w:hAnsi="Arial" w:cs="Arial"/>
          <w:noProof/>
          <w:sz w:val="20"/>
        </w:rPr>
        <w:t>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план</w:t>
      </w:r>
      <w:r w:rsidR="00057D40">
        <w:rPr>
          <w:rFonts w:ascii="Arial" w:hAnsi="Arial" w:cs="Arial"/>
          <w:noProof/>
          <w:sz w:val="20"/>
        </w:rPr>
        <w:t>ове</w:t>
      </w:r>
      <w:r w:rsidR="0004441E" w:rsidRPr="0032362D">
        <w:rPr>
          <w:rFonts w:ascii="Arial" w:hAnsi="Arial" w:cs="Arial" w:hint="eastAsia"/>
          <w:noProof/>
          <w:sz w:val="20"/>
        </w:rPr>
        <w:t>“</w:t>
      </w:r>
      <w:r w:rsidR="0004441E" w:rsidRPr="0032362D">
        <w:rPr>
          <w:rFonts w:ascii="Arial" w:hAnsi="Arial" w:cs="Arial"/>
          <w:noProof/>
          <w:sz w:val="20"/>
        </w:rPr>
        <w:t>. „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практика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Комисията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подготвя</w:t>
      </w:r>
      <w:r w:rsidR="0004441E" w:rsidRPr="0032362D">
        <w:rPr>
          <w:rFonts w:ascii="Arial" w:hAnsi="Arial" w:cs="Arial"/>
          <w:noProof/>
          <w:sz w:val="20"/>
        </w:rPr>
        <w:t xml:space="preserve"> 27</w:t>
      </w:r>
      <w:r w:rsidR="0004441E" w:rsidRPr="0004441E">
        <w:rPr>
          <w:rFonts w:ascii="Arial" w:hAnsi="Arial" w:cs="Arial"/>
          <w:b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документа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препоръки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по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един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за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всяка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държава</w:t>
      </w:r>
      <w:r w:rsidR="0004441E" w:rsidRPr="0032362D">
        <w:rPr>
          <w:rFonts w:ascii="Arial" w:hAnsi="Arial" w:cs="Arial"/>
          <w:noProof/>
          <w:sz w:val="20"/>
        </w:rPr>
        <w:t>-</w:t>
      </w:r>
      <w:r w:rsidR="0004441E" w:rsidRPr="0032362D">
        <w:rPr>
          <w:rFonts w:ascii="Arial" w:hAnsi="Arial" w:cs="Arial" w:hint="eastAsia"/>
          <w:noProof/>
          <w:sz w:val="20"/>
        </w:rPr>
        <w:t>членка“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каза</w:t>
      </w:r>
      <w:r w:rsidR="00057D40">
        <w:rPr>
          <w:rFonts w:ascii="Arial" w:hAnsi="Arial" w:cs="Arial"/>
          <w:noProof/>
          <w:sz w:val="20"/>
        </w:rPr>
        <w:t xml:space="preserve"> комисар Войчеховски</w:t>
      </w:r>
      <w:r w:rsidR="0004441E" w:rsidRPr="0032362D">
        <w:rPr>
          <w:rFonts w:ascii="Arial" w:hAnsi="Arial" w:cs="Arial"/>
          <w:noProof/>
          <w:sz w:val="20"/>
        </w:rPr>
        <w:t xml:space="preserve">. </w:t>
      </w:r>
      <w:r w:rsidR="0004441E" w:rsidRPr="0032362D">
        <w:rPr>
          <w:rFonts w:ascii="Arial" w:hAnsi="Arial" w:cs="Arial" w:hint="eastAsia"/>
          <w:noProof/>
          <w:sz w:val="20"/>
        </w:rPr>
        <w:t>Комисията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стреми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ги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публикува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средата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декември</w:t>
      </w:r>
      <w:r w:rsidR="0004441E" w:rsidRPr="0032362D">
        <w:rPr>
          <w:rFonts w:ascii="Arial" w:hAnsi="Arial" w:cs="Arial"/>
          <w:noProof/>
          <w:sz w:val="20"/>
        </w:rPr>
        <w:t>, „</w:t>
      </w:r>
      <w:r w:rsidR="0004441E" w:rsidRPr="0032362D">
        <w:rPr>
          <w:rFonts w:ascii="Arial" w:hAnsi="Arial" w:cs="Arial" w:hint="eastAsia"/>
          <w:noProof/>
          <w:sz w:val="20"/>
        </w:rPr>
        <w:t>придружени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съобщения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ЕП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Съвета“</w:t>
      </w:r>
      <w:r w:rsidR="0004441E" w:rsidRPr="0032362D">
        <w:rPr>
          <w:rFonts w:ascii="Arial" w:hAnsi="Arial" w:cs="Arial"/>
          <w:noProof/>
          <w:sz w:val="20"/>
        </w:rPr>
        <w:t xml:space="preserve">. </w:t>
      </w:r>
      <w:r w:rsidR="0004441E" w:rsidRPr="0032362D">
        <w:rPr>
          <w:rFonts w:ascii="Arial" w:hAnsi="Arial" w:cs="Arial" w:hint="eastAsia"/>
          <w:noProof/>
          <w:sz w:val="20"/>
        </w:rPr>
        <w:t>През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последните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седмици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57D40">
        <w:rPr>
          <w:rFonts w:ascii="Arial" w:hAnsi="Arial" w:cs="Arial"/>
          <w:noProof/>
          <w:sz w:val="20"/>
        </w:rPr>
        <w:t>са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направени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технически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промени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проекта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Комисията</w:t>
      </w:r>
      <w:r w:rsidR="00B2136E">
        <w:rPr>
          <w:rFonts w:ascii="Arial" w:hAnsi="Arial" w:cs="Arial"/>
          <w:noProof/>
          <w:sz w:val="20"/>
        </w:rPr>
        <w:t>,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резултат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диалога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националните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столици</w:t>
      </w:r>
      <w:r w:rsidR="0004441E" w:rsidRPr="0032362D">
        <w:rPr>
          <w:rFonts w:ascii="Arial" w:hAnsi="Arial" w:cs="Arial"/>
          <w:noProof/>
          <w:sz w:val="20"/>
        </w:rPr>
        <w:t xml:space="preserve">. </w:t>
      </w:r>
      <w:r w:rsidR="0004441E" w:rsidRPr="0032362D">
        <w:rPr>
          <w:rFonts w:ascii="Arial" w:hAnsi="Arial" w:cs="Arial" w:hint="eastAsia"/>
          <w:noProof/>
          <w:sz w:val="20"/>
        </w:rPr>
        <w:t>Принципите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залегнали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основата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проектите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изготвени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службите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ГД</w:t>
      </w:r>
      <w:r w:rsidR="0004441E" w:rsidRPr="0032362D">
        <w:rPr>
          <w:rFonts w:ascii="Arial" w:hAnsi="Arial" w:cs="Arial"/>
          <w:noProof/>
          <w:sz w:val="20"/>
        </w:rPr>
        <w:t xml:space="preserve"> „</w:t>
      </w:r>
      <w:r w:rsidR="0004441E" w:rsidRPr="0032362D">
        <w:rPr>
          <w:rFonts w:ascii="Arial" w:hAnsi="Arial" w:cs="Arial" w:hint="eastAsia"/>
          <w:noProof/>
          <w:sz w:val="20"/>
        </w:rPr>
        <w:t>Земеделие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развитие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селските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райони“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включват</w:t>
      </w:r>
      <w:r w:rsidR="0004441E" w:rsidRPr="0032362D">
        <w:rPr>
          <w:rFonts w:ascii="Arial" w:hAnsi="Arial" w:cs="Arial"/>
          <w:noProof/>
          <w:sz w:val="20"/>
        </w:rPr>
        <w:t xml:space="preserve"> „</w:t>
      </w:r>
      <w:r w:rsidR="0004441E" w:rsidRPr="0032362D">
        <w:rPr>
          <w:rFonts w:ascii="Arial" w:hAnsi="Arial" w:cs="Arial" w:hint="eastAsia"/>
          <w:noProof/>
          <w:sz w:val="20"/>
        </w:rPr>
        <w:t>баланс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между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икономически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екологични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обществени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аспекти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селскостопанската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политика“</w:t>
      </w:r>
      <w:r w:rsidR="0004441E" w:rsidRPr="0032362D">
        <w:rPr>
          <w:rFonts w:ascii="Arial" w:hAnsi="Arial" w:cs="Arial"/>
          <w:noProof/>
          <w:sz w:val="20"/>
        </w:rPr>
        <w:t xml:space="preserve">. </w:t>
      </w:r>
      <w:r w:rsidR="0004441E" w:rsidRPr="0032362D">
        <w:rPr>
          <w:rFonts w:ascii="Arial" w:hAnsi="Arial" w:cs="Arial" w:hint="eastAsia"/>
          <w:noProof/>
          <w:sz w:val="20"/>
        </w:rPr>
        <w:t>Броят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конкретните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идеи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поставени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пред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всяка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държава</w:t>
      </w:r>
      <w:r w:rsidR="0004441E" w:rsidRPr="0032362D">
        <w:rPr>
          <w:rFonts w:ascii="Arial" w:hAnsi="Arial" w:cs="Arial"/>
          <w:noProof/>
          <w:sz w:val="20"/>
        </w:rPr>
        <w:t>-</w:t>
      </w:r>
      <w:r w:rsidR="0004441E" w:rsidRPr="0032362D">
        <w:rPr>
          <w:rFonts w:ascii="Arial" w:hAnsi="Arial" w:cs="Arial" w:hint="eastAsia"/>
          <w:noProof/>
          <w:sz w:val="20"/>
        </w:rPr>
        <w:t>членка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ще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бъде</w:t>
      </w:r>
      <w:r w:rsidR="0004441E" w:rsidRPr="0032362D">
        <w:rPr>
          <w:rFonts w:ascii="Arial" w:hAnsi="Arial" w:cs="Arial"/>
          <w:noProof/>
          <w:sz w:val="20"/>
        </w:rPr>
        <w:t xml:space="preserve"> „</w:t>
      </w:r>
      <w:r w:rsidR="0004441E" w:rsidRPr="0032362D">
        <w:rPr>
          <w:rFonts w:ascii="Arial" w:hAnsi="Arial" w:cs="Arial" w:hint="eastAsia"/>
          <w:noProof/>
          <w:sz w:val="20"/>
        </w:rPr>
        <w:t>около</w:t>
      </w:r>
      <w:r w:rsidR="0004441E" w:rsidRPr="0032362D">
        <w:rPr>
          <w:rFonts w:ascii="Arial" w:hAnsi="Arial" w:cs="Arial"/>
          <w:noProof/>
          <w:sz w:val="20"/>
        </w:rPr>
        <w:t xml:space="preserve"> 15“, </w:t>
      </w:r>
      <w:r w:rsidR="0004441E" w:rsidRPr="0032362D">
        <w:rPr>
          <w:rFonts w:ascii="Arial" w:hAnsi="Arial" w:cs="Arial" w:hint="eastAsia"/>
          <w:noProof/>
          <w:sz w:val="20"/>
        </w:rPr>
        <w:t>каза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C85E70">
        <w:rPr>
          <w:rFonts w:ascii="Arial" w:hAnsi="Arial" w:cs="Arial"/>
          <w:noProof/>
          <w:sz w:val="20"/>
        </w:rPr>
        <w:t xml:space="preserve">Януш Войчеховски </w:t>
      </w:r>
      <w:r w:rsidR="0004441E" w:rsidRPr="0032362D">
        <w:rPr>
          <w:rFonts w:ascii="Arial" w:hAnsi="Arial" w:cs="Arial" w:hint="eastAsia"/>
          <w:noProof/>
          <w:sz w:val="20"/>
        </w:rPr>
        <w:t>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добави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че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ще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съсредоточат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върху</w:t>
      </w:r>
      <w:r w:rsidR="0004441E" w:rsidRPr="0032362D">
        <w:rPr>
          <w:rFonts w:ascii="Arial" w:hAnsi="Arial" w:cs="Arial"/>
          <w:noProof/>
          <w:sz w:val="20"/>
        </w:rPr>
        <w:t xml:space="preserve"> „</w:t>
      </w:r>
      <w:r w:rsidR="0004441E" w:rsidRPr="0032362D">
        <w:rPr>
          <w:rFonts w:ascii="Arial" w:hAnsi="Arial" w:cs="Arial" w:hint="eastAsia"/>
          <w:noProof/>
          <w:sz w:val="20"/>
        </w:rPr>
        <w:t>специфичните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предизвикателства“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57D40">
        <w:rPr>
          <w:rFonts w:ascii="Arial" w:hAnsi="Arial" w:cs="Arial"/>
          <w:noProof/>
          <w:sz w:val="20"/>
        </w:rPr>
        <w:t>з</w:t>
      </w:r>
      <w:r w:rsidR="0004441E" w:rsidRPr="0032362D">
        <w:rPr>
          <w:rFonts w:ascii="Arial" w:hAnsi="Arial" w:cs="Arial" w:hint="eastAsia"/>
          <w:noProof/>
          <w:sz w:val="20"/>
        </w:rPr>
        <w:t>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дадена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държава</w:t>
      </w:r>
      <w:r w:rsidR="0004441E" w:rsidRPr="0032362D">
        <w:rPr>
          <w:rFonts w:ascii="Arial" w:hAnsi="Arial" w:cs="Arial"/>
          <w:noProof/>
          <w:sz w:val="20"/>
        </w:rPr>
        <w:t xml:space="preserve">. </w:t>
      </w:r>
      <w:r w:rsidR="0004441E" w:rsidRPr="0032362D">
        <w:rPr>
          <w:rFonts w:ascii="Arial" w:hAnsi="Arial" w:cs="Arial" w:hint="eastAsia"/>
          <w:noProof/>
          <w:sz w:val="20"/>
        </w:rPr>
        <w:t>Комисията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57D40">
        <w:rPr>
          <w:rFonts w:ascii="Arial" w:hAnsi="Arial" w:cs="Arial"/>
          <w:noProof/>
          <w:sz w:val="20"/>
        </w:rPr>
        <w:t>е</w:t>
      </w:r>
      <w:r w:rsidR="0004441E" w:rsidRPr="0032362D">
        <w:rPr>
          <w:rFonts w:ascii="Arial" w:hAnsi="Arial" w:cs="Arial"/>
          <w:noProof/>
          <w:sz w:val="20"/>
        </w:rPr>
        <w:t xml:space="preserve"> „</w:t>
      </w:r>
      <w:r w:rsidR="0004441E" w:rsidRPr="0032362D">
        <w:rPr>
          <w:rFonts w:ascii="Arial" w:hAnsi="Arial" w:cs="Arial" w:hint="eastAsia"/>
          <w:noProof/>
          <w:sz w:val="20"/>
        </w:rPr>
        <w:t>решена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само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играе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ролята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честен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брокер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тристранните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преговори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за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реформата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ОСП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но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702180">
        <w:rPr>
          <w:rFonts w:ascii="Arial" w:hAnsi="Arial" w:cs="Arial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двигател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за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по</w:t>
      </w:r>
      <w:r w:rsidR="0004441E" w:rsidRPr="0032362D">
        <w:rPr>
          <w:rFonts w:ascii="Arial" w:hAnsi="Arial" w:cs="Arial"/>
          <w:noProof/>
          <w:sz w:val="20"/>
        </w:rPr>
        <w:t>-</w:t>
      </w:r>
      <w:r w:rsidR="0004441E" w:rsidRPr="0032362D">
        <w:rPr>
          <w:rFonts w:ascii="Arial" w:hAnsi="Arial" w:cs="Arial" w:hint="eastAsia"/>
          <w:noProof/>
          <w:sz w:val="20"/>
        </w:rPr>
        <w:t>голяма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устойчивост“</w:t>
      </w:r>
      <w:r w:rsidR="0004441E" w:rsidRPr="0032362D">
        <w:rPr>
          <w:rFonts w:ascii="Arial" w:hAnsi="Arial" w:cs="Arial"/>
          <w:noProof/>
          <w:sz w:val="20"/>
        </w:rPr>
        <w:t xml:space="preserve">. </w:t>
      </w:r>
      <w:r w:rsidR="00057D40">
        <w:rPr>
          <w:rFonts w:ascii="Arial" w:hAnsi="Arial" w:cs="Arial"/>
          <w:noProof/>
          <w:sz w:val="20"/>
        </w:rPr>
        <w:t>Г-н Войчеховски отбеляза, че к</w:t>
      </w:r>
      <w:r w:rsidR="0004441E" w:rsidRPr="0032362D">
        <w:rPr>
          <w:rFonts w:ascii="Arial" w:hAnsi="Arial" w:cs="Arial" w:hint="eastAsia"/>
          <w:noProof/>
          <w:sz w:val="20"/>
        </w:rPr>
        <w:t>ато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комисар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земеделие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иска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гарантира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че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стратегическите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планове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състояние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постигнат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281AB1">
        <w:rPr>
          <w:rFonts w:ascii="Arial" w:hAnsi="Arial" w:cs="Arial"/>
          <w:noProof/>
          <w:sz w:val="20"/>
        </w:rPr>
        <w:t>З</w:t>
      </w:r>
      <w:r w:rsidR="0004441E" w:rsidRPr="0032362D">
        <w:rPr>
          <w:rFonts w:ascii="Arial" w:hAnsi="Arial" w:cs="Arial" w:hint="eastAsia"/>
          <w:noProof/>
          <w:sz w:val="20"/>
        </w:rPr>
        <w:t>елената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сделка</w:t>
      </w:r>
      <w:r w:rsidR="0004441E" w:rsidRPr="0032362D">
        <w:rPr>
          <w:rFonts w:ascii="Arial" w:hAnsi="Arial" w:cs="Arial"/>
          <w:noProof/>
          <w:sz w:val="20"/>
        </w:rPr>
        <w:t xml:space="preserve">. </w:t>
      </w:r>
      <w:r w:rsidR="00281AB1">
        <w:rPr>
          <w:rFonts w:ascii="Arial" w:hAnsi="Arial" w:cs="Arial"/>
          <w:noProof/>
          <w:sz w:val="20"/>
        </w:rPr>
        <w:t>Комисията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няма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определя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количествени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цели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оставяйки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това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всяка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държава</w:t>
      </w:r>
      <w:r w:rsidR="0004441E" w:rsidRPr="0032362D">
        <w:rPr>
          <w:rFonts w:ascii="Arial" w:hAnsi="Arial" w:cs="Arial"/>
          <w:noProof/>
          <w:sz w:val="20"/>
        </w:rPr>
        <w:t xml:space="preserve">. </w:t>
      </w:r>
      <w:r w:rsidR="00D37424">
        <w:rPr>
          <w:rFonts w:ascii="Arial" w:hAnsi="Arial" w:cs="Arial"/>
          <w:noProof/>
          <w:sz w:val="20"/>
        </w:rPr>
        <w:t>Тя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ще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обобщи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националните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D37424">
        <w:rPr>
          <w:rFonts w:ascii="Arial" w:hAnsi="Arial" w:cs="Arial"/>
          <w:noProof/>
          <w:sz w:val="20"/>
        </w:rPr>
        <w:t>приоритети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време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одобрението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D37424">
        <w:rPr>
          <w:rFonts w:ascii="Arial" w:hAnsi="Arial" w:cs="Arial"/>
          <w:noProof/>
          <w:sz w:val="20"/>
        </w:rPr>
        <w:t xml:space="preserve">модифицирането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стратегическите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планове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D37424">
        <w:rPr>
          <w:rFonts w:ascii="Arial" w:hAnsi="Arial" w:cs="Arial"/>
          <w:noProof/>
          <w:sz w:val="20"/>
        </w:rPr>
        <w:t>по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ОСП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ще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прецени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дали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състояние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отговорят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амбицията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Европейск</w:t>
      </w:r>
      <w:r w:rsidR="00281AB1">
        <w:rPr>
          <w:rFonts w:ascii="Arial" w:hAnsi="Arial" w:cs="Arial"/>
          <w:noProof/>
          <w:sz w:val="20"/>
        </w:rPr>
        <w:t>ата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B2136E">
        <w:rPr>
          <w:rFonts w:ascii="Arial" w:hAnsi="Arial" w:cs="Arial"/>
          <w:noProof/>
          <w:sz w:val="20"/>
        </w:rPr>
        <w:t>з</w:t>
      </w:r>
      <w:r w:rsidR="0004441E" w:rsidRPr="0032362D">
        <w:rPr>
          <w:rFonts w:ascii="Arial" w:hAnsi="Arial" w:cs="Arial" w:hint="eastAsia"/>
          <w:noProof/>
          <w:sz w:val="20"/>
        </w:rPr>
        <w:t>елен</w:t>
      </w:r>
      <w:r w:rsidR="00281AB1">
        <w:rPr>
          <w:rFonts w:ascii="Arial" w:hAnsi="Arial" w:cs="Arial"/>
          <w:noProof/>
          <w:sz w:val="20"/>
        </w:rPr>
        <w:t>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281AB1">
        <w:rPr>
          <w:rFonts w:ascii="Arial" w:hAnsi="Arial" w:cs="Arial"/>
          <w:noProof/>
          <w:sz w:val="20"/>
        </w:rPr>
        <w:t>сделка</w:t>
      </w:r>
      <w:r w:rsidR="0004441E" w:rsidRPr="0032362D">
        <w:rPr>
          <w:rFonts w:ascii="Arial" w:hAnsi="Arial" w:cs="Arial"/>
          <w:noProof/>
          <w:sz w:val="20"/>
        </w:rPr>
        <w:t>. „</w:t>
      </w:r>
      <w:r w:rsidR="0004441E" w:rsidRPr="0032362D">
        <w:rPr>
          <w:rFonts w:ascii="Arial" w:hAnsi="Arial" w:cs="Arial" w:hint="eastAsia"/>
          <w:noProof/>
          <w:sz w:val="20"/>
        </w:rPr>
        <w:t>Надяваме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се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че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бързият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напредък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в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тристранните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преговори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ще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позволи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държавите</w:t>
      </w:r>
      <w:r w:rsidR="00281AB1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членки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да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използват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голяма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част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от</w:t>
      </w:r>
      <w:r w:rsidR="0004441E" w:rsidRPr="0032362D">
        <w:rPr>
          <w:rFonts w:ascii="Arial" w:hAnsi="Arial" w:cs="Arial"/>
          <w:noProof/>
          <w:sz w:val="20"/>
        </w:rPr>
        <w:t xml:space="preserve"> 2021 </w:t>
      </w:r>
      <w:r w:rsidR="0004441E" w:rsidRPr="0032362D">
        <w:rPr>
          <w:rFonts w:ascii="Arial" w:hAnsi="Arial" w:cs="Arial" w:hint="eastAsia"/>
          <w:noProof/>
          <w:sz w:val="20"/>
        </w:rPr>
        <w:t>г</w:t>
      </w:r>
      <w:r w:rsidR="0004441E" w:rsidRPr="0032362D">
        <w:rPr>
          <w:rFonts w:ascii="Arial" w:hAnsi="Arial" w:cs="Arial"/>
          <w:noProof/>
          <w:sz w:val="20"/>
        </w:rPr>
        <w:t xml:space="preserve">. </w:t>
      </w:r>
      <w:r w:rsidR="0004441E" w:rsidRPr="0032362D">
        <w:rPr>
          <w:rFonts w:ascii="Arial" w:hAnsi="Arial" w:cs="Arial" w:hint="eastAsia"/>
          <w:noProof/>
          <w:sz w:val="20"/>
        </w:rPr>
        <w:t>за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изготвяне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сво</w:t>
      </w:r>
      <w:r w:rsidR="00281AB1">
        <w:rPr>
          <w:rFonts w:ascii="Arial" w:hAnsi="Arial" w:cs="Arial"/>
          <w:noProof/>
          <w:sz w:val="20"/>
        </w:rPr>
        <w:t>ите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стратегически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план</w:t>
      </w:r>
      <w:r w:rsidR="00281AB1">
        <w:rPr>
          <w:rFonts w:ascii="Arial" w:hAnsi="Arial" w:cs="Arial"/>
          <w:noProof/>
          <w:sz w:val="20"/>
        </w:rPr>
        <w:t>ове</w:t>
      </w:r>
      <w:r w:rsidR="0004441E" w:rsidRPr="0032362D">
        <w:rPr>
          <w:rFonts w:ascii="Arial" w:hAnsi="Arial" w:cs="Arial" w:hint="eastAsia"/>
          <w:noProof/>
          <w:sz w:val="20"/>
        </w:rPr>
        <w:t>“</w:t>
      </w:r>
      <w:r w:rsidR="0004441E" w:rsidRPr="0032362D">
        <w:rPr>
          <w:rFonts w:ascii="Arial" w:hAnsi="Arial" w:cs="Arial"/>
          <w:noProof/>
          <w:sz w:val="20"/>
        </w:rPr>
        <w:t xml:space="preserve">, </w:t>
      </w:r>
      <w:r w:rsidR="0004441E" w:rsidRPr="0032362D">
        <w:rPr>
          <w:rFonts w:ascii="Arial" w:hAnsi="Arial" w:cs="Arial" w:hint="eastAsia"/>
          <w:noProof/>
          <w:sz w:val="20"/>
        </w:rPr>
        <w:t>каза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281AB1">
        <w:rPr>
          <w:rFonts w:ascii="Arial" w:hAnsi="Arial" w:cs="Arial"/>
          <w:noProof/>
          <w:sz w:val="20"/>
        </w:rPr>
        <w:t>комисар Войчеховски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пред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членовете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04441E" w:rsidRPr="0032362D">
        <w:rPr>
          <w:rFonts w:ascii="Arial" w:hAnsi="Arial" w:cs="Arial" w:hint="eastAsia"/>
          <w:noProof/>
          <w:sz w:val="20"/>
        </w:rPr>
        <w:t>на</w:t>
      </w:r>
      <w:r w:rsidR="0004441E" w:rsidRPr="0032362D">
        <w:rPr>
          <w:rFonts w:ascii="Arial" w:hAnsi="Arial" w:cs="Arial"/>
          <w:noProof/>
          <w:sz w:val="20"/>
        </w:rPr>
        <w:t xml:space="preserve"> </w:t>
      </w:r>
      <w:r w:rsidR="00B2136E">
        <w:rPr>
          <w:rFonts w:ascii="Arial" w:hAnsi="Arial" w:cs="Arial"/>
          <w:noProof/>
          <w:sz w:val="20"/>
        </w:rPr>
        <w:t>К</w:t>
      </w:r>
      <w:r w:rsidR="0004441E" w:rsidRPr="0032362D">
        <w:rPr>
          <w:rFonts w:ascii="Arial" w:hAnsi="Arial" w:cs="Arial" w:hint="eastAsia"/>
          <w:noProof/>
          <w:sz w:val="20"/>
        </w:rPr>
        <w:t>омисията</w:t>
      </w:r>
      <w:r w:rsidR="00B2136E">
        <w:rPr>
          <w:rFonts w:ascii="Arial" w:hAnsi="Arial" w:cs="Arial"/>
          <w:noProof/>
          <w:sz w:val="20"/>
        </w:rPr>
        <w:t xml:space="preserve"> по земеделие</w:t>
      </w:r>
      <w:r w:rsidR="00281AB1">
        <w:rPr>
          <w:rFonts w:ascii="Arial" w:hAnsi="Arial" w:cs="Arial"/>
          <w:noProof/>
          <w:sz w:val="20"/>
        </w:rPr>
        <w:t>.</w:t>
      </w:r>
      <w:r w:rsidR="00B2136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/>
          <w:noProof/>
          <w:sz w:val="20"/>
        </w:rPr>
        <w:t>„</w:t>
      </w:r>
      <w:r w:rsidR="00B2136E">
        <w:rPr>
          <w:rFonts w:ascii="Arial" w:hAnsi="Arial" w:cs="Arial"/>
          <w:noProof/>
          <w:sz w:val="20"/>
        </w:rPr>
        <w:t>П</w:t>
      </w:r>
      <w:r w:rsidR="0004441E" w:rsidRPr="0004441E">
        <w:rPr>
          <w:rFonts w:ascii="Arial" w:hAnsi="Arial" w:cs="Arial" w:hint="eastAsia"/>
          <w:noProof/>
          <w:sz w:val="20"/>
        </w:rPr>
        <w:t>репоръките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на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Комисията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очевидно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не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са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обвързващи“</w:t>
      </w:r>
      <w:r w:rsidR="00B2136E">
        <w:rPr>
          <w:rFonts w:ascii="Arial" w:hAnsi="Arial" w:cs="Arial"/>
          <w:noProof/>
          <w:sz w:val="20"/>
        </w:rPr>
        <w:t>, отбеляза той</w:t>
      </w:r>
      <w:r w:rsidR="0004441E" w:rsidRPr="0004441E">
        <w:rPr>
          <w:rFonts w:ascii="Arial" w:hAnsi="Arial" w:cs="Arial"/>
          <w:noProof/>
          <w:sz w:val="20"/>
        </w:rPr>
        <w:t>. „</w:t>
      </w:r>
      <w:r w:rsidR="0004441E" w:rsidRPr="0004441E">
        <w:rPr>
          <w:rFonts w:ascii="Arial" w:hAnsi="Arial" w:cs="Arial" w:hint="eastAsia"/>
          <w:noProof/>
          <w:sz w:val="20"/>
        </w:rPr>
        <w:t>Не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говорим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за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правни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текстове</w:t>
      </w:r>
      <w:r w:rsidR="0004441E" w:rsidRPr="0004441E">
        <w:rPr>
          <w:rFonts w:ascii="Arial" w:hAnsi="Arial" w:cs="Arial"/>
          <w:noProof/>
          <w:sz w:val="20"/>
        </w:rPr>
        <w:t xml:space="preserve">, </w:t>
      </w:r>
      <w:r w:rsidR="0004441E" w:rsidRPr="0004441E">
        <w:rPr>
          <w:rFonts w:ascii="Arial" w:hAnsi="Arial" w:cs="Arial" w:hint="eastAsia"/>
          <w:noProof/>
          <w:sz w:val="20"/>
        </w:rPr>
        <w:t>които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трябва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да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се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прилагат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от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държавите</w:t>
      </w:r>
      <w:r w:rsidR="0004441E" w:rsidRPr="0004441E">
        <w:rPr>
          <w:rFonts w:ascii="Arial" w:hAnsi="Arial" w:cs="Arial"/>
          <w:noProof/>
          <w:sz w:val="20"/>
        </w:rPr>
        <w:t>-</w:t>
      </w:r>
      <w:r w:rsidR="00B2136E">
        <w:rPr>
          <w:rFonts w:ascii="Arial" w:hAnsi="Arial" w:cs="Arial" w:hint="eastAsia"/>
          <w:noProof/>
          <w:sz w:val="20"/>
        </w:rPr>
        <w:t>членки</w:t>
      </w:r>
      <w:r w:rsidR="0004441E" w:rsidRPr="0004441E">
        <w:rPr>
          <w:rFonts w:ascii="Arial" w:hAnsi="Arial" w:cs="Arial"/>
          <w:noProof/>
          <w:sz w:val="20"/>
        </w:rPr>
        <w:t xml:space="preserve">. </w:t>
      </w:r>
      <w:r w:rsidR="0004441E" w:rsidRPr="0004441E">
        <w:rPr>
          <w:rFonts w:ascii="Arial" w:hAnsi="Arial" w:cs="Arial" w:hint="eastAsia"/>
          <w:noProof/>
          <w:sz w:val="20"/>
        </w:rPr>
        <w:t>Искаме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да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улесним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диалога“</w:t>
      </w:r>
      <w:r w:rsidR="00281AB1">
        <w:rPr>
          <w:rFonts w:ascii="Arial" w:hAnsi="Arial" w:cs="Arial"/>
          <w:noProof/>
          <w:sz w:val="20"/>
        </w:rPr>
        <w:t xml:space="preserve">. Той </w:t>
      </w:r>
      <w:r w:rsidR="0004441E" w:rsidRPr="0004441E">
        <w:rPr>
          <w:rFonts w:ascii="Arial" w:hAnsi="Arial" w:cs="Arial" w:hint="eastAsia"/>
          <w:noProof/>
          <w:sz w:val="20"/>
        </w:rPr>
        <w:t>прие</w:t>
      </w:r>
      <w:r w:rsidR="0004441E" w:rsidRPr="0004441E">
        <w:rPr>
          <w:rFonts w:ascii="Arial" w:hAnsi="Arial" w:cs="Arial"/>
          <w:noProof/>
          <w:sz w:val="20"/>
        </w:rPr>
        <w:t xml:space="preserve">, </w:t>
      </w:r>
      <w:r w:rsidR="0004441E" w:rsidRPr="0004441E">
        <w:rPr>
          <w:rFonts w:ascii="Arial" w:hAnsi="Arial" w:cs="Arial" w:hint="eastAsia"/>
          <w:noProof/>
          <w:sz w:val="20"/>
        </w:rPr>
        <w:t>че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има</w:t>
      </w:r>
      <w:r w:rsidR="0004441E" w:rsidRPr="0004441E">
        <w:rPr>
          <w:rFonts w:ascii="Arial" w:hAnsi="Arial" w:cs="Arial"/>
          <w:noProof/>
          <w:sz w:val="20"/>
        </w:rPr>
        <w:t xml:space="preserve"> „</w:t>
      </w:r>
      <w:r w:rsidR="0004441E" w:rsidRPr="0004441E">
        <w:rPr>
          <w:rFonts w:ascii="Arial" w:hAnsi="Arial" w:cs="Arial" w:hint="eastAsia"/>
          <w:noProof/>
          <w:sz w:val="20"/>
        </w:rPr>
        <w:t>огромни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разлики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между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държавите</w:t>
      </w:r>
      <w:r w:rsidR="00281AB1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членки“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в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настоящите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им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екологични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показатели</w:t>
      </w:r>
      <w:r w:rsidR="0004441E" w:rsidRPr="0004441E">
        <w:rPr>
          <w:rFonts w:ascii="Arial" w:hAnsi="Arial" w:cs="Arial"/>
          <w:noProof/>
          <w:sz w:val="20"/>
        </w:rPr>
        <w:t xml:space="preserve">, </w:t>
      </w:r>
      <w:r w:rsidR="0004441E" w:rsidRPr="0004441E">
        <w:rPr>
          <w:rFonts w:ascii="Arial" w:hAnsi="Arial" w:cs="Arial" w:hint="eastAsia"/>
          <w:noProof/>
          <w:sz w:val="20"/>
        </w:rPr>
        <w:t>нещо</w:t>
      </w:r>
      <w:r w:rsidR="0004441E" w:rsidRPr="0004441E">
        <w:rPr>
          <w:rFonts w:ascii="Arial" w:hAnsi="Arial" w:cs="Arial"/>
          <w:noProof/>
          <w:sz w:val="20"/>
        </w:rPr>
        <w:t xml:space="preserve">, </w:t>
      </w:r>
      <w:r w:rsidR="0004441E" w:rsidRPr="0004441E">
        <w:rPr>
          <w:rFonts w:ascii="Arial" w:hAnsi="Arial" w:cs="Arial" w:hint="eastAsia"/>
          <w:noProof/>
          <w:sz w:val="20"/>
        </w:rPr>
        <w:t>което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нарече</w:t>
      </w:r>
      <w:r w:rsidR="0004441E" w:rsidRPr="0004441E">
        <w:rPr>
          <w:rFonts w:ascii="Arial" w:hAnsi="Arial" w:cs="Arial"/>
          <w:noProof/>
          <w:sz w:val="20"/>
        </w:rPr>
        <w:t xml:space="preserve"> „</w:t>
      </w:r>
      <w:r w:rsidR="0004441E" w:rsidRPr="0004441E">
        <w:rPr>
          <w:rFonts w:ascii="Arial" w:hAnsi="Arial" w:cs="Arial" w:hint="eastAsia"/>
          <w:noProof/>
          <w:sz w:val="20"/>
        </w:rPr>
        <w:t>ключов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въпрос“</w:t>
      </w:r>
      <w:r w:rsidR="0004441E" w:rsidRPr="0004441E">
        <w:rPr>
          <w:rFonts w:ascii="Arial" w:hAnsi="Arial" w:cs="Arial"/>
          <w:noProof/>
          <w:sz w:val="20"/>
        </w:rPr>
        <w:t>. „</w:t>
      </w:r>
      <w:r w:rsidR="0004441E" w:rsidRPr="0004441E">
        <w:rPr>
          <w:rFonts w:ascii="Arial" w:hAnsi="Arial" w:cs="Arial" w:hint="eastAsia"/>
          <w:noProof/>
          <w:sz w:val="20"/>
        </w:rPr>
        <w:t>Комисията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не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може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да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накара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държавите</w:t>
      </w:r>
      <w:r w:rsidR="00B2136E">
        <w:rPr>
          <w:rFonts w:ascii="Arial" w:hAnsi="Arial" w:cs="Arial"/>
          <w:noProof/>
          <w:sz w:val="20"/>
        </w:rPr>
        <w:t xml:space="preserve">  </w:t>
      </w:r>
      <w:r w:rsidR="0004441E" w:rsidRPr="0004441E">
        <w:rPr>
          <w:rFonts w:ascii="Arial" w:hAnsi="Arial" w:cs="Arial" w:hint="eastAsia"/>
          <w:noProof/>
          <w:sz w:val="20"/>
        </w:rPr>
        <w:t>членки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да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направят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повече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от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това</w:t>
      </w:r>
      <w:r w:rsidR="0004441E" w:rsidRPr="0004441E">
        <w:rPr>
          <w:rFonts w:ascii="Arial" w:hAnsi="Arial" w:cs="Arial"/>
          <w:noProof/>
          <w:sz w:val="20"/>
        </w:rPr>
        <w:t xml:space="preserve">, </w:t>
      </w:r>
      <w:r w:rsidR="0004441E" w:rsidRPr="0004441E">
        <w:rPr>
          <w:rFonts w:ascii="Arial" w:hAnsi="Arial" w:cs="Arial" w:hint="eastAsia"/>
          <w:noProof/>
          <w:sz w:val="20"/>
        </w:rPr>
        <w:t>което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предвидено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в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законодателството“</w:t>
      </w:r>
      <w:r w:rsidR="0004441E" w:rsidRPr="0004441E">
        <w:rPr>
          <w:rFonts w:ascii="Arial" w:hAnsi="Arial" w:cs="Arial"/>
          <w:noProof/>
          <w:sz w:val="20"/>
        </w:rPr>
        <w:t xml:space="preserve">, </w:t>
      </w:r>
      <w:r w:rsidR="00B2136E">
        <w:rPr>
          <w:rFonts w:ascii="Arial" w:hAnsi="Arial" w:cs="Arial"/>
          <w:noProof/>
          <w:sz w:val="20"/>
        </w:rPr>
        <w:t>заяви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той</w:t>
      </w:r>
      <w:r w:rsidR="0004441E" w:rsidRPr="0004441E">
        <w:rPr>
          <w:rFonts w:ascii="Arial" w:hAnsi="Arial" w:cs="Arial"/>
          <w:noProof/>
          <w:sz w:val="20"/>
        </w:rPr>
        <w:t>. „</w:t>
      </w:r>
      <w:r w:rsidR="0004441E" w:rsidRPr="0004441E">
        <w:rPr>
          <w:rFonts w:ascii="Arial" w:hAnsi="Arial" w:cs="Arial" w:hint="eastAsia"/>
          <w:noProof/>
          <w:sz w:val="20"/>
        </w:rPr>
        <w:t>Зелената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сделка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всъщност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покана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за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решаване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lastRenderedPageBreak/>
        <w:t>на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проблема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заедно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D37424">
        <w:rPr>
          <w:rFonts w:ascii="Arial" w:hAnsi="Arial" w:cs="Arial"/>
          <w:noProof/>
          <w:sz w:val="20"/>
        </w:rPr>
        <w:t>.</w:t>
      </w:r>
      <w:r w:rsidR="0004441E" w:rsidRPr="0004441E">
        <w:rPr>
          <w:rFonts w:ascii="Arial" w:hAnsi="Arial" w:cs="Arial"/>
          <w:noProof/>
          <w:sz w:val="20"/>
        </w:rPr>
        <w:t>..</w:t>
      </w:r>
      <w:r w:rsidR="00281AB1">
        <w:rPr>
          <w:rFonts w:ascii="Arial" w:hAnsi="Arial" w:cs="Arial"/>
          <w:noProof/>
          <w:sz w:val="20"/>
        </w:rPr>
        <w:t>и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ще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можем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да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го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направим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само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с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помощта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на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държавите</w:t>
      </w:r>
      <w:r w:rsidR="00B2136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членки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и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281AB1">
        <w:rPr>
          <w:rFonts w:ascii="Arial" w:hAnsi="Arial" w:cs="Arial"/>
          <w:noProof/>
          <w:sz w:val="20"/>
        </w:rPr>
        <w:t xml:space="preserve">чрез насърчаване на </w:t>
      </w:r>
      <w:r w:rsidR="0004441E" w:rsidRPr="0004441E">
        <w:rPr>
          <w:rFonts w:ascii="Arial" w:hAnsi="Arial" w:cs="Arial" w:hint="eastAsia"/>
          <w:noProof/>
          <w:sz w:val="20"/>
        </w:rPr>
        <w:t>земеделските</w:t>
      </w:r>
      <w:r w:rsidR="0004441E" w:rsidRPr="0004441E">
        <w:rPr>
          <w:rFonts w:ascii="Arial" w:hAnsi="Arial" w:cs="Arial"/>
          <w:noProof/>
          <w:sz w:val="20"/>
        </w:rPr>
        <w:t xml:space="preserve"> </w:t>
      </w:r>
      <w:r w:rsidR="0004441E" w:rsidRPr="0004441E">
        <w:rPr>
          <w:rFonts w:ascii="Arial" w:hAnsi="Arial" w:cs="Arial" w:hint="eastAsia"/>
          <w:noProof/>
          <w:sz w:val="20"/>
        </w:rPr>
        <w:t>производители</w:t>
      </w:r>
      <w:r w:rsidR="0004441E" w:rsidRPr="0004441E">
        <w:rPr>
          <w:rFonts w:ascii="Arial" w:hAnsi="Arial" w:cs="Arial"/>
          <w:noProof/>
          <w:sz w:val="20"/>
        </w:rPr>
        <w:t>“</w:t>
      </w:r>
      <w:r w:rsidR="00BE5F71">
        <w:rPr>
          <w:rFonts w:ascii="Arial" w:hAnsi="Arial" w:cs="Arial"/>
          <w:noProof/>
          <w:sz w:val="20"/>
        </w:rPr>
        <w:t>, каза в заключение той.</w:t>
      </w:r>
    </w:p>
    <w:p w:rsidR="0039227B" w:rsidRDefault="0039227B" w:rsidP="0004441E">
      <w:pPr>
        <w:jc w:val="both"/>
        <w:rPr>
          <w:rFonts w:ascii="Arial" w:hAnsi="Arial" w:cs="Arial"/>
          <w:noProof/>
          <w:sz w:val="20"/>
        </w:rPr>
      </w:pPr>
    </w:p>
    <w:p w:rsidR="0039227B" w:rsidRDefault="00C06CDD" w:rsidP="0039227B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7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Плановете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реформа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ОСП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не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съответстват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амбициите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Зелената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сделка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,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съгласно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>
        <w:rPr>
          <w:rFonts w:ascii="Arial" w:hAnsi="Arial" w:cs="Arial"/>
          <w:b/>
          <w:noProof/>
          <w:color w:val="000000"/>
          <w:sz w:val="20"/>
        </w:rPr>
        <w:t xml:space="preserve">външен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доклад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Националния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изследователски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институт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земеделие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,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храни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и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околна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39227B" w:rsidRPr="00546047">
        <w:rPr>
          <w:rFonts w:ascii="Arial" w:hAnsi="Arial" w:cs="Arial" w:hint="eastAsia"/>
          <w:b/>
          <w:noProof/>
          <w:color w:val="000000"/>
          <w:sz w:val="20"/>
        </w:rPr>
        <w:t>среда</w:t>
      </w:r>
      <w:r w:rsidR="0039227B" w:rsidRPr="00546047">
        <w:rPr>
          <w:rFonts w:ascii="Arial" w:hAnsi="Arial" w:cs="Arial"/>
          <w:b/>
          <w:noProof/>
          <w:color w:val="000000"/>
          <w:sz w:val="20"/>
        </w:rPr>
        <w:t xml:space="preserve"> (INRAE)</w:t>
      </w:r>
      <w:r w:rsidR="00F26AC0">
        <w:rPr>
          <w:rFonts w:ascii="Arial" w:hAnsi="Arial" w:cs="Arial"/>
          <w:b/>
          <w:noProof/>
          <w:color w:val="000000"/>
          <w:sz w:val="20"/>
        </w:rPr>
        <w:t xml:space="preserve"> на Франция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Привеждането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ОСП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след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2020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г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съответствие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целите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A551DC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Зелената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сделка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изисква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значителни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промени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предложенията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Комисията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юни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2018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г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тази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политика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според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авторите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проучване</w:t>
      </w:r>
      <w:r w:rsidR="0039227B">
        <w:rPr>
          <w:rFonts w:ascii="Arial" w:hAnsi="Arial" w:cs="Arial"/>
          <w:noProof/>
          <w:color w:val="000000"/>
          <w:sz w:val="20"/>
        </w:rPr>
        <w:t>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представено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30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ноември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пред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членове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 </w:t>
      </w:r>
      <w:r w:rsidR="0039227B">
        <w:rPr>
          <w:rFonts w:ascii="Arial" w:hAnsi="Arial" w:cs="Arial"/>
          <w:noProof/>
          <w:color w:val="000000"/>
          <w:sz w:val="20"/>
        </w:rPr>
        <w:t>Комисията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към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ЕП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Изследването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тема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„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Зелената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сделка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ОСП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: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последици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политиката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адаптиране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земеделските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практики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запазване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природните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ресурси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“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поръчано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 </w:t>
      </w:r>
      <w:r w:rsidR="0039227B">
        <w:rPr>
          <w:rFonts w:ascii="Arial" w:hAnsi="Arial" w:cs="Arial"/>
          <w:noProof/>
          <w:color w:val="000000"/>
          <w:sz w:val="20"/>
        </w:rPr>
        <w:t xml:space="preserve">ГД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АГРИ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изпълнено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Националния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изследователски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институт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храни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>
        <w:rPr>
          <w:rFonts w:ascii="Arial" w:hAnsi="Arial" w:cs="Arial"/>
          <w:noProof/>
          <w:color w:val="000000"/>
          <w:sz w:val="20"/>
        </w:rPr>
        <w:t>о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колна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среда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Франция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(INRAE).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Според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>
        <w:rPr>
          <w:rFonts w:ascii="Arial" w:hAnsi="Arial" w:cs="Arial"/>
          <w:noProof/>
          <w:color w:val="000000"/>
          <w:sz w:val="20"/>
        </w:rPr>
        <w:t>доклада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докато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някои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държави</w:t>
      </w:r>
      <w:r w:rsidR="0039227B" w:rsidRPr="008E5192">
        <w:rPr>
          <w:rFonts w:ascii="Arial" w:hAnsi="Arial" w:cs="Arial"/>
          <w:noProof/>
          <w:color w:val="000000"/>
          <w:sz w:val="20"/>
        </w:rPr>
        <w:t>-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членки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евродепутат</w:t>
      </w:r>
      <w:r w:rsidR="0039227B">
        <w:rPr>
          <w:rFonts w:ascii="Arial" w:hAnsi="Arial" w:cs="Arial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искат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облекчат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климатичните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екологичните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амбиции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бъдещата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ОСП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INRAE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заключават</w:t>
      </w:r>
      <w:r w:rsidR="0039227B">
        <w:rPr>
          <w:rFonts w:ascii="Arial" w:hAnsi="Arial" w:cs="Arial"/>
          <w:noProof/>
          <w:color w:val="000000"/>
          <w:sz w:val="20"/>
        </w:rPr>
        <w:t>,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напротив</w:t>
      </w:r>
      <w:r w:rsidR="0039227B">
        <w:rPr>
          <w:rFonts w:ascii="Arial" w:hAnsi="Arial" w:cs="Arial"/>
          <w:noProof/>
          <w:color w:val="000000"/>
          <w:sz w:val="20"/>
        </w:rPr>
        <w:t>,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че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Зелената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сделка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трябва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направи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първоначалните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предложения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Комисията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значително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</w:t>
      </w:r>
      <w:r w:rsidR="0039227B" w:rsidRPr="008E5192">
        <w:rPr>
          <w:rFonts w:ascii="Arial" w:hAnsi="Arial" w:cs="Arial"/>
          <w:noProof/>
          <w:color w:val="000000"/>
          <w:sz w:val="20"/>
        </w:rPr>
        <w:t>-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строги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тези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области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Разпоредбите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които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решаващо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значение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включват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изисквания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условност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плюс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цели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инструменти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бюджети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както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еко</w:t>
      </w:r>
      <w:r w:rsidR="0039227B" w:rsidRPr="008E5192">
        <w:rPr>
          <w:rFonts w:ascii="Arial" w:hAnsi="Arial" w:cs="Arial"/>
          <w:noProof/>
          <w:color w:val="000000"/>
          <w:sz w:val="20"/>
        </w:rPr>
        <w:t>-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схеми</w:t>
      </w:r>
      <w:r w:rsidR="0039227B">
        <w:rPr>
          <w:rFonts w:ascii="Arial" w:hAnsi="Arial" w:cs="Arial"/>
          <w:noProof/>
          <w:color w:val="000000"/>
          <w:sz w:val="20"/>
        </w:rPr>
        <w:t xml:space="preserve"> по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Стълб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1,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така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свързаните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климата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околната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среда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интервенции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Стълб</w:t>
      </w:r>
      <w:r w:rsidR="0039227B">
        <w:rPr>
          <w:rFonts w:ascii="Arial" w:hAnsi="Arial" w:cs="Arial"/>
          <w:noProof/>
          <w:color w:val="000000"/>
          <w:sz w:val="20"/>
        </w:rPr>
        <w:t xml:space="preserve"> 2. </w:t>
      </w:r>
      <w:r w:rsidR="0039227B" w:rsidRPr="008E5192">
        <w:rPr>
          <w:rFonts w:ascii="Arial" w:hAnsi="Arial" w:cs="Arial"/>
          <w:noProof/>
          <w:color w:val="000000"/>
          <w:sz w:val="20"/>
        </w:rPr>
        <w:t>"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Трябва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има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казват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авторите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</w:t>
      </w:r>
      <w:r w:rsidR="0039227B" w:rsidRPr="008E5192">
        <w:rPr>
          <w:rFonts w:ascii="Arial" w:hAnsi="Arial" w:cs="Arial"/>
          <w:noProof/>
          <w:color w:val="000000"/>
          <w:sz w:val="20"/>
        </w:rPr>
        <w:t>-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ефективно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прилагане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принципа</w:t>
      </w:r>
      <w:r w:rsidR="0039227B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>
        <w:rPr>
          <w:rFonts w:ascii="Arial" w:hAnsi="Arial" w:cs="Arial"/>
          <w:noProof/>
          <w:color w:val="000000"/>
          <w:sz w:val="20"/>
        </w:rPr>
        <w:t>„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замърсителят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плаща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“,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който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разчита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условността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обоснове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</w:t>
      </w:r>
      <w:r w:rsidR="0039227B" w:rsidRPr="008E5192">
        <w:rPr>
          <w:rFonts w:ascii="Arial" w:hAnsi="Arial" w:cs="Arial"/>
          <w:noProof/>
          <w:color w:val="000000"/>
          <w:sz w:val="20"/>
        </w:rPr>
        <w:t>-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добре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засиленото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прилагане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принципа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„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доставчикът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получава“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който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стои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основата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както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еко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схемите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така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мерките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свързани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климата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околната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среда</w:t>
      </w:r>
      <w:r w:rsidR="0039227B">
        <w:rPr>
          <w:rFonts w:ascii="Arial" w:hAnsi="Arial" w:cs="Arial"/>
          <w:noProof/>
          <w:color w:val="000000"/>
          <w:sz w:val="20"/>
        </w:rPr>
        <w:t>“. Е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</w:t>
      </w:r>
      <w:r w:rsidR="0039227B" w:rsidRPr="008E5192">
        <w:rPr>
          <w:rFonts w:ascii="Arial" w:hAnsi="Arial" w:cs="Arial"/>
          <w:noProof/>
          <w:color w:val="000000"/>
          <w:sz w:val="20"/>
        </w:rPr>
        <w:t>-</w:t>
      </w:r>
      <w:r w:rsidR="0039227B">
        <w:rPr>
          <w:rFonts w:ascii="Arial" w:hAnsi="Arial" w:cs="Arial" w:hint="eastAsia"/>
          <w:noProof/>
          <w:color w:val="000000"/>
          <w:sz w:val="20"/>
        </w:rPr>
        <w:t>схем</w:t>
      </w:r>
      <w:r w:rsidR="0039227B">
        <w:rPr>
          <w:rFonts w:ascii="Arial" w:hAnsi="Arial" w:cs="Arial"/>
          <w:noProof/>
          <w:color w:val="000000"/>
          <w:sz w:val="20"/>
        </w:rPr>
        <w:t>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Стълб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1,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които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финансират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изцяло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европейския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бюджет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трябва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насочени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към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глобални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обществени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блага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;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тоест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смекчаване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климата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опазване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възстановяване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разнообразие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както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хуманно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към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животните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Еко</w:t>
      </w:r>
      <w:r w:rsidR="0039227B" w:rsidRPr="008E5192">
        <w:rPr>
          <w:rFonts w:ascii="Arial" w:hAnsi="Arial" w:cs="Arial"/>
          <w:noProof/>
          <w:color w:val="000000"/>
          <w:sz w:val="20"/>
        </w:rPr>
        <w:t>-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схемите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трябва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бъдат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допълнени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мерки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Стълб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2,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които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фокусирани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върху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местните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обществени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блага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;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</w:t>
      </w:r>
      <w:r w:rsidR="0039227B" w:rsidRPr="008E5192">
        <w:rPr>
          <w:rFonts w:ascii="Arial" w:hAnsi="Arial" w:cs="Arial"/>
          <w:noProof/>
          <w:color w:val="000000"/>
          <w:sz w:val="20"/>
        </w:rPr>
        <w:t>-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специално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количеството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качеството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водата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плодородието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почвата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разнообразните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ландшафти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Настоящите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критерии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условност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трябва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отслабват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изключенията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трябва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приключат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увеличи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екологичната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ефективност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ОСП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Разпоредбите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новите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>
        <w:rPr>
          <w:rFonts w:ascii="Arial" w:hAnsi="Arial" w:cs="Arial"/>
          <w:noProof/>
          <w:color w:val="000000"/>
          <w:sz w:val="20"/>
        </w:rPr>
        <w:t>ДЗЕС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които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>
        <w:rPr>
          <w:rFonts w:ascii="Arial" w:hAnsi="Arial" w:cs="Arial"/>
          <w:noProof/>
          <w:color w:val="000000"/>
          <w:sz w:val="20"/>
        </w:rPr>
        <w:t>ще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заменят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екологичните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критерии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настоящата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ОСП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трябва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отразяват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най</w:t>
      </w:r>
      <w:r w:rsidR="0039227B" w:rsidRPr="008E5192">
        <w:rPr>
          <w:rFonts w:ascii="Arial" w:hAnsi="Arial" w:cs="Arial"/>
          <w:noProof/>
          <w:color w:val="000000"/>
          <w:sz w:val="20"/>
        </w:rPr>
        <w:t>-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малко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същото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ниво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климатични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екологични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амбиции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трябва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постепенно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увеличават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течение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времето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Както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>
        <w:rPr>
          <w:rFonts w:ascii="Arial" w:hAnsi="Arial" w:cs="Arial"/>
          <w:noProof/>
          <w:color w:val="000000"/>
          <w:sz w:val="20"/>
        </w:rPr>
        <w:t>ДЗЕС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2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относно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защитата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влажните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зони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торфищата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така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>
        <w:rPr>
          <w:rFonts w:ascii="Arial" w:hAnsi="Arial" w:cs="Arial"/>
          <w:noProof/>
          <w:color w:val="000000"/>
          <w:sz w:val="20"/>
        </w:rPr>
        <w:t>ДЗЕС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9,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свързани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особеностите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ландшафта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трябва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бъдат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</w:t>
      </w:r>
      <w:r w:rsidR="0039227B" w:rsidRPr="008E5192">
        <w:rPr>
          <w:rFonts w:ascii="Arial" w:hAnsi="Arial" w:cs="Arial"/>
          <w:noProof/>
          <w:color w:val="000000"/>
          <w:sz w:val="20"/>
        </w:rPr>
        <w:t>-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обвързващи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Следва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въведе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нов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>
        <w:rPr>
          <w:rFonts w:ascii="Arial" w:hAnsi="Arial" w:cs="Arial"/>
          <w:noProof/>
          <w:color w:val="000000"/>
          <w:sz w:val="20"/>
        </w:rPr>
        <w:t>ДЗЕС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повиши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осведомеността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земеделските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производители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относно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потока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хранителните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вещества</w:t>
      </w:r>
      <w:r w:rsidR="000E2923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емисиите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парникови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газове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които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генерират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осигури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еталон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свързаните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тях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еко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схем</w:t>
      </w:r>
      <w:r w:rsidR="0039227B">
        <w:rPr>
          <w:rFonts w:ascii="Arial" w:hAnsi="Arial" w:cs="Arial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0E2923">
        <w:rPr>
          <w:rFonts w:ascii="Arial" w:hAnsi="Arial" w:cs="Arial"/>
          <w:noProof/>
          <w:color w:val="000000"/>
          <w:sz w:val="20"/>
        </w:rPr>
        <w:t xml:space="preserve"> се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постигн</w:t>
      </w:r>
      <w:r w:rsidR="0039227B">
        <w:rPr>
          <w:rFonts w:ascii="Arial" w:hAnsi="Arial" w:cs="Arial"/>
          <w:noProof/>
          <w:color w:val="000000"/>
          <w:sz w:val="20"/>
        </w:rPr>
        <w:t>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това</w:t>
      </w:r>
      <w:r w:rsidR="000E2923">
        <w:rPr>
          <w:rFonts w:ascii="Arial" w:hAnsi="Arial" w:cs="Arial"/>
          <w:noProof/>
          <w:color w:val="000000"/>
          <w:sz w:val="20"/>
        </w:rPr>
        <w:t>,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>
        <w:rPr>
          <w:rFonts w:ascii="Arial" w:hAnsi="Arial" w:cs="Arial"/>
          <w:noProof/>
          <w:color w:val="000000"/>
          <w:sz w:val="20"/>
        </w:rPr>
        <w:t>авторите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предлагат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>
        <w:rPr>
          <w:rFonts w:ascii="Arial" w:hAnsi="Arial" w:cs="Arial"/>
          <w:noProof/>
          <w:color w:val="000000"/>
          <w:sz w:val="20"/>
        </w:rPr>
        <w:t>по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1-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стълб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15%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разходите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бъдат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заделени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действия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областта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климата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15%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разнообразие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рамките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2 -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стълб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35%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бюджета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бъде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специално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заделен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екологични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мерки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Френските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експерти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подчертават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че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предложените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показатели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ОСП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„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правят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възможно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проследяването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напредъка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към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целите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добавят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че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политиката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позволява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напредък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достатъчна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степен</w:t>
      </w:r>
      <w:r w:rsidR="0039227B">
        <w:rPr>
          <w:rFonts w:ascii="Arial" w:hAnsi="Arial" w:cs="Arial"/>
          <w:noProof/>
          <w:color w:val="000000"/>
          <w:sz w:val="20"/>
        </w:rPr>
        <w:t>, който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докладва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наблюдава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нито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позволява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ефективен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план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коригиращи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действия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ако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напредъкът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постигнат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Относно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целите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0E2923">
        <w:rPr>
          <w:rFonts w:ascii="Arial" w:hAnsi="Arial" w:cs="Arial"/>
          <w:noProof/>
          <w:color w:val="000000"/>
          <w:sz w:val="20"/>
        </w:rPr>
        <w:t>с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тратегията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„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фермата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до</w:t>
      </w:r>
      <w:r w:rsidR="0039227B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трапезата“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авторите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заявяват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че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голяма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част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европейското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население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съобразява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диетичните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препоръки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които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съответствие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целите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хранене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здраве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Зелената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сделка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Съвременните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тенденции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показват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промяна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непрестанното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нарастване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наднорменото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тегло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,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затлъстяването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свързаните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тях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заболявания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Необходими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значително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</w:t>
      </w:r>
      <w:r w:rsidR="0039227B" w:rsidRPr="008E5192">
        <w:rPr>
          <w:rFonts w:ascii="Arial" w:hAnsi="Arial" w:cs="Arial"/>
          <w:noProof/>
          <w:color w:val="000000"/>
          <w:sz w:val="20"/>
        </w:rPr>
        <w:t>-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амбициозни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политики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тази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област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.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Освен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това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промените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в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хранителния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режим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също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могат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допринесат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за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намаляване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емисиите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на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парникови</w:t>
      </w:r>
      <w:r w:rsidR="0039227B" w:rsidRPr="008E5192">
        <w:rPr>
          <w:rFonts w:ascii="Arial" w:hAnsi="Arial" w:cs="Arial"/>
          <w:noProof/>
          <w:color w:val="000000"/>
          <w:sz w:val="20"/>
        </w:rPr>
        <w:t xml:space="preserve"> </w:t>
      </w:r>
      <w:r w:rsidR="0039227B" w:rsidRPr="008E5192">
        <w:rPr>
          <w:rFonts w:ascii="Arial" w:hAnsi="Arial" w:cs="Arial" w:hint="eastAsia"/>
          <w:noProof/>
          <w:color w:val="000000"/>
          <w:sz w:val="20"/>
        </w:rPr>
        <w:t>газове</w:t>
      </w:r>
      <w:r w:rsidR="0039227B" w:rsidRPr="008E5192">
        <w:rPr>
          <w:rFonts w:ascii="Arial" w:hAnsi="Arial" w:cs="Arial"/>
          <w:noProof/>
          <w:color w:val="000000"/>
          <w:sz w:val="20"/>
        </w:rPr>
        <w:t>.</w:t>
      </w:r>
    </w:p>
    <w:p w:rsidR="0039227B" w:rsidRDefault="0039227B" w:rsidP="0039227B">
      <w:pPr>
        <w:rPr>
          <w:rFonts w:ascii="Arial" w:hAnsi="Arial" w:cs="Arial"/>
          <w:noProof/>
          <w:color w:val="000000"/>
          <w:sz w:val="20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3D7B75" w:rsidTr="00F73636">
        <w:tc>
          <w:tcPr>
            <w:tcW w:w="9923" w:type="dxa"/>
            <w:shd w:val="clear" w:color="auto" w:fill="C0C0C0"/>
            <w:hideMark/>
          </w:tcPr>
          <w:p w:rsidR="001B1430" w:rsidRPr="003D7B75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3D7B75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3D7B75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3D7B75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546047" w:rsidRDefault="00C06CDD" w:rsidP="00546047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8</w:t>
      </w:r>
      <w:r w:rsidR="00744ECB">
        <w:rPr>
          <w:rFonts w:ascii="Arial" w:hAnsi="Arial" w:cs="Arial"/>
          <w:noProof/>
          <w:color w:val="000000"/>
          <w:sz w:val="20"/>
        </w:rPr>
        <w:t xml:space="preserve">. </w:t>
      </w:r>
      <w:r w:rsidR="00744ECB" w:rsidRPr="00E656DF">
        <w:rPr>
          <w:rFonts w:ascii="Arial" w:hAnsi="Arial" w:cs="Arial"/>
          <w:b/>
          <w:noProof/>
          <w:color w:val="000000"/>
          <w:sz w:val="20"/>
        </w:rPr>
        <w:t xml:space="preserve">Стратегическите планове по ОСП трябва да отразяват целите на Зелената сделка, заявиха </w:t>
      </w:r>
      <w:r w:rsidR="00606A4A">
        <w:rPr>
          <w:rFonts w:ascii="Arial" w:hAnsi="Arial" w:cs="Arial"/>
          <w:b/>
          <w:noProof/>
          <w:color w:val="000000"/>
          <w:sz w:val="20"/>
        </w:rPr>
        <w:t>участниците в</w:t>
      </w:r>
      <w:r w:rsidR="00744ECB" w:rsidRPr="00E656DF">
        <w:rPr>
          <w:rFonts w:ascii="Arial" w:hAnsi="Arial" w:cs="Arial"/>
          <w:b/>
          <w:noProof/>
          <w:color w:val="000000"/>
          <w:sz w:val="20"/>
        </w:rPr>
        <w:t xml:space="preserve"> онлайн събитие</w:t>
      </w:r>
      <w:r w:rsidR="00744E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744ECB" w:rsidRPr="00E656DF">
        <w:rPr>
          <w:rFonts w:ascii="Arial" w:hAnsi="Arial" w:cs="Arial"/>
          <w:b/>
          <w:noProof/>
          <w:color w:val="000000"/>
          <w:sz w:val="20"/>
        </w:rPr>
        <w:t>на тема „Общата селскостопанска политика: поддържане на висока амбиция в Европа“, организирано от Slow Food Europe на 24 ноември.</w:t>
      </w:r>
      <w:r w:rsidR="00744ECB">
        <w:rPr>
          <w:rFonts w:ascii="Arial" w:hAnsi="Arial" w:cs="Arial"/>
          <w:noProof/>
          <w:color w:val="000000"/>
          <w:sz w:val="20"/>
        </w:rPr>
        <w:t xml:space="preserve"> Д</w:t>
      </w:r>
      <w:r w:rsidR="00744ECB" w:rsidRPr="003D7B75">
        <w:rPr>
          <w:rFonts w:ascii="Arial" w:hAnsi="Arial" w:cs="Arial"/>
          <w:noProof/>
          <w:color w:val="000000"/>
          <w:sz w:val="20"/>
        </w:rPr>
        <w:t>иректор</w:t>
      </w:r>
      <w:r w:rsidR="00744ECB">
        <w:rPr>
          <w:rFonts w:ascii="Arial" w:hAnsi="Arial" w:cs="Arial"/>
          <w:noProof/>
          <w:color w:val="000000"/>
          <w:sz w:val="20"/>
        </w:rPr>
        <w:t>ът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 на Slow Food Europe, Марта Меса каза на участниците, че има „все повече доказателства, че агро-екологичните хранителни системи са решението“. „Те на</w:t>
      </w:r>
      <w:r w:rsidR="00744ECB">
        <w:rPr>
          <w:rFonts w:ascii="Arial" w:hAnsi="Arial" w:cs="Arial"/>
          <w:noProof/>
          <w:color w:val="000000"/>
          <w:sz w:val="20"/>
        </w:rPr>
        <w:t xml:space="preserve">сърчават улавянето на въглерод 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и подкрепят биологичното разнообразие на нашите екосистеми“, добави тя. </w:t>
      </w:r>
      <w:r w:rsidR="00744ECB">
        <w:rPr>
          <w:rFonts w:ascii="Arial" w:hAnsi="Arial" w:cs="Arial"/>
          <w:noProof/>
          <w:color w:val="000000"/>
          <w:sz w:val="20"/>
        </w:rPr>
        <w:t>Изрази задоволство, че агро-екологията е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 спомената и в двете стратегии</w:t>
      </w:r>
      <w:r w:rsidR="00744ECB">
        <w:rPr>
          <w:rFonts w:ascii="Arial" w:hAnsi="Arial" w:cs="Arial"/>
          <w:noProof/>
          <w:color w:val="000000"/>
          <w:sz w:val="20"/>
        </w:rPr>
        <w:t xml:space="preserve"> </w:t>
      </w:r>
      <w:r w:rsidR="00744ECB" w:rsidRPr="003D7B75">
        <w:rPr>
          <w:rFonts w:ascii="Arial" w:hAnsi="Arial" w:cs="Arial"/>
          <w:noProof/>
          <w:color w:val="000000"/>
          <w:sz w:val="20"/>
        </w:rPr>
        <w:t>„</w:t>
      </w:r>
      <w:r w:rsidR="00744ECB">
        <w:rPr>
          <w:rFonts w:ascii="Arial" w:hAnsi="Arial" w:cs="Arial"/>
          <w:noProof/>
          <w:color w:val="000000"/>
          <w:sz w:val="20"/>
        </w:rPr>
        <w:t xml:space="preserve">От фермата до трапезата“ и </w:t>
      </w:r>
      <w:r w:rsidR="0035240E">
        <w:rPr>
          <w:rFonts w:ascii="Arial" w:hAnsi="Arial" w:cs="Arial"/>
          <w:noProof/>
          <w:color w:val="000000"/>
          <w:sz w:val="20"/>
        </w:rPr>
        <w:t xml:space="preserve">за </w:t>
      </w:r>
      <w:r w:rsidR="00744ECB">
        <w:rPr>
          <w:rFonts w:ascii="Arial" w:hAnsi="Arial" w:cs="Arial"/>
          <w:noProof/>
          <w:color w:val="000000"/>
          <w:sz w:val="20"/>
        </w:rPr>
        <w:t>Биоразнообразие</w:t>
      </w:r>
      <w:r w:rsidR="0035240E">
        <w:rPr>
          <w:rFonts w:ascii="Arial" w:hAnsi="Arial" w:cs="Arial"/>
          <w:noProof/>
          <w:color w:val="000000"/>
          <w:sz w:val="20"/>
        </w:rPr>
        <w:t>то</w:t>
      </w:r>
      <w:r w:rsidR="00744ECB" w:rsidRPr="003D7B75">
        <w:rPr>
          <w:rFonts w:ascii="Arial" w:hAnsi="Arial" w:cs="Arial"/>
          <w:noProof/>
          <w:color w:val="000000"/>
          <w:sz w:val="20"/>
        </w:rPr>
        <w:t>. Биологичният фермер Амаде Билесбергер от Moosinning (Бавария) заяви, че дребните производители са „пазителите на биолог</w:t>
      </w:r>
      <w:r w:rsidR="00744ECB">
        <w:rPr>
          <w:rFonts w:ascii="Arial" w:hAnsi="Arial" w:cs="Arial"/>
          <w:noProof/>
          <w:color w:val="000000"/>
          <w:sz w:val="20"/>
        </w:rPr>
        <w:t>ичното разнообразие и качество“. П</w:t>
      </w:r>
      <w:r w:rsidR="00744ECB" w:rsidRPr="003D7B75">
        <w:rPr>
          <w:rFonts w:ascii="Arial" w:hAnsi="Arial" w:cs="Arial"/>
          <w:noProof/>
          <w:color w:val="000000"/>
          <w:sz w:val="20"/>
        </w:rPr>
        <w:t>одчерта, че „настоящата ОСП тласка малките ферми да затварят и позволява на големите да станат още по-големи“. „Бих искал ОСП да свърже европейските субсидии със създаването на нови здрави почви“</w:t>
      </w:r>
      <w:r w:rsidR="00744ECB">
        <w:rPr>
          <w:rFonts w:ascii="Arial" w:hAnsi="Arial" w:cs="Arial"/>
          <w:noProof/>
          <w:color w:val="000000"/>
          <w:sz w:val="20"/>
        </w:rPr>
        <w:t>, заяви той</w:t>
      </w:r>
      <w:r w:rsidR="00744ECB" w:rsidRPr="003D7B75">
        <w:rPr>
          <w:rFonts w:ascii="Arial" w:hAnsi="Arial" w:cs="Arial"/>
          <w:noProof/>
          <w:color w:val="000000"/>
          <w:sz w:val="20"/>
        </w:rPr>
        <w:t>. Представ</w:t>
      </w:r>
      <w:r w:rsidR="00744ECB">
        <w:rPr>
          <w:rFonts w:ascii="Arial" w:hAnsi="Arial" w:cs="Arial"/>
          <w:noProof/>
          <w:color w:val="000000"/>
          <w:sz w:val="20"/>
        </w:rPr>
        <w:t xml:space="preserve">ителят на ГД 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„Земеделие и развитие на </w:t>
      </w:r>
      <w:r w:rsidR="00744ECB" w:rsidRPr="003D7B75">
        <w:rPr>
          <w:rFonts w:ascii="Arial" w:hAnsi="Arial" w:cs="Arial"/>
          <w:noProof/>
          <w:color w:val="000000"/>
          <w:sz w:val="20"/>
        </w:rPr>
        <w:lastRenderedPageBreak/>
        <w:t xml:space="preserve">селските райони“, </w:t>
      </w:r>
      <w:r w:rsidR="0035240E">
        <w:rPr>
          <w:rFonts w:ascii="Arial" w:hAnsi="Arial" w:cs="Arial"/>
          <w:noProof/>
          <w:color w:val="000000"/>
          <w:sz w:val="20"/>
        </w:rPr>
        <w:t>отбеляз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а, че „селскостопанските политики трябва да се адаптират към настоящите предизвикателства“. </w:t>
      </w:r>
      <w:r w:rsidR="00744ECB">
        <w:rPr>
          <w:rFonts w:ascii="Arial" w:hAnsi="Arial" w:cs="Arial"/>
          <w:noProof/>
          <w:color w:val="000000"/>
          <w:sz w:val="20"/>
        </w:rPr>
        <w:t>„</w:t>
      </w:r>
      <w:r w:rsidR="00744ECB" w:rsidRPr="003D7B75">
        <w:rPr>
          <w:rFonts w:ascii="Arial" w:hAnsi="Arial" w:cs="Arial"/>
          <w:noProof/>
          <w:color w:val="000000"/>
          <w:sz w:val="20"/>
        </w:rPr>
        <w:t>Рамката на ЕС трябваше да бъде вградена в една по-голяма политика за храните</w:t>
      </w:r>
      <w:r w:rsidR="00744ECB">
        <w:rPr>
          <w:rFonts w:ascii="Arial" w:hAnsi="Arial" w:cs="Arial"/>
          <w:noProof/>
          <w:color w:val="000000"/>
          <w:sz w:val="20"/>
        </w:rPr>
        <w:t>“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, </w:t>
      </w:r>
      <w:r w:rsidR="0035240E">
        <w:rPr>
          <w:rFonts w:ascii="Arial" w:hAnsi="Arial" w:cs="Arial"/>
          <w:noProof/>
          <w:color w:val="000000"/>
          <w:sz w:val="20"/>
        </w:rPr>
        <w:t>каза</w:t>
      </w:r>
      <w:r w:rsidR="00744ECB">
        <w:rPr>
          <w:rFonts w:ascii="Arial" w:hAnsi="Arial" w:cs="Arial"/>
          <w:noProof/>
          <w:color w:val="000000"/>
          <w:sz w:val="20"/>
        </w:rPr>
        <w:t xml:space="preserve"> той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. </w:t>
      </w:r>
      <w:r w:rsidR="00744ECB">
        <w:rPr>
          <w:rFonts w:ascii="Arial" w:hAnsi="Arial" w:cs="Arial"/>
          <w:noProof/>
          <w:color w:val="000000"/>
          <w:sz w:val="20"/>
        </w:rPr>
        <w:t>Представител на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 италианското министерство на земеделието заяви, че новите цели на ОСП са „много смели и амбициозни, но това е </w:t>
      </w:r>
      <w:r w:rsidR="00744ECB">
        <w:rPr>
          <w:rFonts w:ascii="Arial" w:hAnsi="Arial" w:cs="Arial"/>
          <w:noProof/>
          <w:color w:val="000000"/>
          <w:sz w:val="20"/>
        </w:rPr>
        <w:t>правилният начин да се продължи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“. </w:t>
      </w:r>
      <w:r w:rsidR="00B76BED">
        <w:rPr>
          <w:rFonts w:ascii="Arial" w:hAnsi="Arial" w:cs="Arial"/>
          <w:noProof/>
          <w:color w:val="000000"/>
          <w:sz w:val="20"/>
        </w:rPr>
        <w:t>Представител на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 германското министерство на земеделието </w:t>
      </w:r>
      <w:r w:rsidR="00744ECB">
        <w:rPr>
          <w:rFonts w:ascii="Arial" w:hAnsi="Arial" w:cs="Arial"/>
          <w:noProof/>
          <w:color w:val="000000"/>
          <w:sz w:val="20"/>
        </w:rPr>
        <w:t>заяви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, че „трябва да </w:t>
      </w:r>
      <w:r w:rsidR="00744ECB">
        <w:rPr>
          <w:rFonts w:ascii="Arial" w:hAnsi="Arial" w:cs="Arial"/>
          <w:noProof/>
          <w:color w:val="000000"/>
          <w:sz w:val="20"/>
        </w:rPr>
        <w:t xml:space="preserve">се </w:t>
      </w:r>
      <w:r w:rsidR="00744ECB" w:rsidRPr="003D7B75">
        <w:rPr>
          <w:rFonts w:ascii="Arial" w:hAnsi="Arial" w:cs="Arial"/>
          <w:noProof/>
          <w:color w:val="000000"/>
          <w:sz w:val="20"/>
        </w:rPr>
        <w:t>укрепи социално-икономическата структура на селски</w:t>
      </w:r>
      <w:r w:rsidR="00744ECB">
        <w:rPr>
          <w:rFonts w:ascii="Arial" w:hAnsi="Arial" w:cs="Arial"/>
          <w:noProof/>
          <w:color w:val="000000"/>
          <w:sz w:val="20"/>
        </w:rPr>
        <w:t>те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 райони, които са изправени пред значителни предизвикателства като обезлюдяването“. </w:t>
      </w:r>
      <w:r w:rsidR="00744ECB">
        <w:rPr>
          <w:rFonts w:ascii="Arial" w:hAnsi="Arial" w:cs="Arial"/>
          <w:noProof/>
          <w:color w:val="000000"/>
          <w:sz w:val="20"/>
        </w:rPr>
        <w:t>Ч</w:t>
      </w:r>
      <w:r w:rsidR="00744ECB" w:rsidRPr="003D7B75">
        <w:rPr>
          <w:rFonts w:ascii="Arial" w:hAnsi="Arial" w:cs="Arial"/>
          <w:noProof/>
          <w:color w:val="000000"/>
          <w:sz w:val="20"/>
        </w:rPr>
        <w:t>лен на управителния съвет на Slow Food</w:t>
      </w:r>
      <w:r w:rsidR="00744ECB">
        <w:rPr>
          <w:rFonts w:ascii="Arial" w:hAnsi="Arial" w:cs="Arial"/>
          <w:noProof/>
          <w:color w:val="000000"/>
          <w:sz w:val="20"/>
        </w:rPr>
        <w:t>-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 </w:t>
      </w:r>
      <w:r w:rsidR="00744ECB">
        <w:rPr>
          <w:rFonts w:ascii="Arial" w:hAnsi="Arial" w:cs="Arial"/>
          <w:noProof/>
          <w:color w:val="000000"/>
          <w:sz w:val="20"/>
        </w:rPr>
        <w:t>Италия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, </w:t>
      </w:r>
      <w:r w:rsidR="0035240E">
        <w:rPr>
          <w:rFonts w:ascii="Arial" w:hAnsi="Arial" w:cs="Arial"/>
          <w:noProof/>
          <w:color w:val="000000"/>
          <w:sz w:val="20"/>
        </w:rPr>
        <w:t>каза</w:t>
      </w:r>
      <w:r w:rsidR="00744ECB">
        <w:rPr>
          <w:rFonts w:ascii="Arial" w:hAnsi="Arial" w:cs="Arial"/>
          <w:noProof/>
          <w:color w:val="000000"/>
          <w:sz w:val="20"/>
        </w:rPr>
        <w:t xml:space="preserve">, че </w:t>
      </w:r>
      <w:r w:rsidR="00744ECB" w:rsidRPr="003D7B75">
        <w:rPr>
          <w:rFonts w:ascii="Arial" w:hAnsi="Arial" w:cs="Arial"/>
          <w:noProof/>
          <w:color w:val="000000"/>
          <w:sz w:val="20"/>
        </w:rPr>
        <w:t xml:space="preserve">„мозайката на Европа е една с малки и големи парчета, всички еднакво важни, включително дребните фермери със своите знания, опит и естествената си любов към земеделието. </w:t>
      </w:r>
    </w:p>
    <w:p w:rsidR="00546047" w:rsidRDefault="00546047" w:rsidP="00546047">
      <w:pPr>
        <w:jc w:val="both"/>
        <w:rPr>
          <w:rFonts w:ascii="Arial" w:hAnsi="Arial" w:cs="Arial"/>
          <w:noProof/>
          <w:color w:val="000000"/>
          <w:sz w:val="20"/>
        </w:rPr>
      </w:pPr>
    </w:p>
    <w:p w:rsidR="00BF735D" w:rsidRDefault="00C06CDD" w:rsidP="00BF735D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9</w:t>
      </w:r>
      <w:r w:rsidR="00BF735D">
        <w:rPr>
          <w:rFonts w:ascii="Arial" w:hAnsi="Arial" w:cs="Arial"/>
          <w:noProof/>
          <w:color w:val="000000"/>
          <w:sz w:val="20"/>
        </w:rPr>
        <w:t xml:space="preserve">. </w:t>
      </w:r>
      <w:r w:rsidR="00BF735D" w:rsidRPr="00BF735D">
        <w:rPr>
          <w:rFonts w:ascii="Arial" w:hAnsi="Arial" w:cs="Arial"/>
          <w:b/>
          <w:noProof/>
          <w:color w:val="000000"/>
          <w:sz w:val="20"/>
        </w:rPr>
        <w:t>Европейците вярват, че селското стопанство е важно и стават все по-наясно с ОСП, показват резултатите, публикувани от Евробарометър на 30 ноември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. </w:t>
      </w:r>
      <w:r w:rsidR="00BF735D">
        <w:rPr>
          <w:rFonts w:ascii="Arial" w:hAnsi="Arial" w:cs="Arial"/>
          <w:noProof/>
          <w:color w:val="000000"/>
          <w:sz w:val="20"/>
        </w:rPr>
        <w:t>Резултатите са от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проучване, проведено между август и септември 2020 г., </w:t>
      </w:r>
      <w:r w:rsidR="00BF735D">
        <w:rPr>
          <w:rFonts w:ascii="Arial" w:hAnsi="Arial" w:cs="Arial"/>
          <w:noProof/>
          <w:color w:val="000000"/>
          <w:sz w:val="20"/>
        </w:rPr>
        <w:t xml:space="preserve">на базата на 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</w:t>
      </w:r>
      <w:r w:rsidR="00BF735D">
        <w:rPr>
          <w:rFonts w:ascii="Arial" w:hAnsi="Arial" w:cs="Arial"/>
          <w:noProof/>
          <w:color w:val="000000"/>
          <w:sz w:val="20"/>
        </w:rPr>
        <w:t xml:space="preserve">получени </w:t>
      </w:r>
      <w:r w:rsidR="00BF735D" w:rsidRPr="003D7B75">
        <w:rPr>
          <w:rFonts w:ascii="Arial" w:hAnsi="Arial" w:cs="Arial"/>
          <w:noProof/>
          <w:color w:val="000000"/>
          <w:sz w:val="20"/>
        </w:rPr>
        <w:t>повече от 27 200 отговора от граждани във всички страни от ЕС. 95% от европейските граждани казват, че земеделието и селските райони са важни за бъдеще</w:t>
      </w:r>
      <w:r w:rsidR="00525A8B">
        <w:rPr>
          <w:rFonts w:ascii="Arial" w:hAnsi="Arial" w:cs="Arial"/>
          <w:noProof/>
          <w:color w:val="000000"/>
          <w:sz w:val="20"/>
        </w:rPr>
        <w:t>то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, </w:t>
      </w:r>
      <w:r w:rsidR="00525A8B">
        <w:rPr>
          <w:rFonts w:ascii="Arial" w:hAnsi="Arial" w:cs="Arial"/>
          <w:noProof/>
          <w:color w:val="000000"/>
          <w:sz w:val="20"/>
        </w:rPr>
        <w:t>а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56% от анкетираните смятат, че са много важни. </w:t>
      </w:r>
      <w:r w:rsidR="00525A8B">
        <w:rPr>
          <w:rFonts w:ascii="Arial" w:hAnsi="Arial" w:cs="Arial"/>
          <w:noProof/>
          <w:color w:val="000000"/>
          <w:sz w:val="20"/>
        </w:rPr>
        <w:t>А</w:t>
      </w:r>
      <w:r w:rsidR="00BF735D" w:rsidRPr="003D7B75">
        <w:rPr>
          <w:rFonts w:ascii="Arial" w:hAnsi="Arial" w:cs="Arial"/>
          <w:noProof/>
          <w:color w:val="000000"/>
          <w:sz w:val="20"/>
        </w:rPr>
        <w:t>нкетираните стават все по-наясно с</w:t>
      </w:r>
      <w:r w:rsidR="00BF735D">
        <w:rPr>
          <w:rFonts w:ascii="Arial" w:hAnsi="Arial" w:cs="Arial"/>
          <w:noProof/>
          <w:color w:val="000000"/>
          <w:sz w:val="20"/>
        </w:rPr>
        <w:t xml:space="preserve">ъс земеделската политика на ЕС. 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73% знаят за нейното съществуване, </w:t>
      </w:r>
      <w:r w:rsidR="00BF735D">
        <w:rPr>
          <w:rFonts w:ascii="Arial" w:hAnsi="Arial" w:cs="Arial"/>
          <w:noProof/>
          <w:color w:val="000000"/>
          <w:sz w:val="20"/>
        </w:rPr>
        <w:t>спрямо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67% през 2017 г. Броят на анкетираните, които вярват, че </w:t>
      </w:r>
      <w:r w:rsidR="00BF735D">
        <w:rPr>
          <w:rFonts w:ascii="Arial" w:hAnsi="Arial" w:cs="Arial"/>
          <w:noProof/>
          <w:color w:val="000000"/>
          <w:sz w:val="20"/>
        </w:rPr>
        <w:t>тя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е от полза за всички граждани, а не само за земеделските производители, нараства</w:t>
      </w:r>
      <w:r w:rsidR="003C1A9B">
        <w:rPr>
          <w:rFonts w:ascii="Arial" w:hAnsi="Arial" w:cs="Arial"/>
          <w:noProof/>
          <w:color w:val="000000"/>
          <w:sz w:val="20"/>
        </w:rPr>
        <w:t xml:space="preserve"> </w:t>
      </w:r>
      <w:r w:rsidR="008361E1">
        <w:rPr>
          <w:rFonts w:ascii="Arial" w:hAnsi="Arial" w:cs="Arial"/>
          <w:noProof/>
          <w:color w:val="000000"/>
          <w:sz w:val="20"/>
        </w:rPr>
        <w:t>на</w:t>
      </w:r>
      <w:r w:rsidR="003C1A9B" w:rsidRPr="003D7B75">
        <w:rPr>
          <w:rFonts w:ascii="Arial" w:hAnsi="Arial" w:cs="Arial"/>
          <w:noProof/>
          <w:color w:val="000000"/>
          <w:sz w:val="20"/>
        </w:rPr>
        <w:t xml:space="preserve"> 76%</w:t>
      </w:r>
      <w:r w:rsidR="003C1A9B">
        <w:rPr>
          <w:rFonts w:ascii="Arial" w:hAnsi="Arial" w:cs="Arial"/>
          <w:noProof/>
          <w:color w:val="000000"/>
          <w:sz w:val="20"/>
        </w:rPr>
        <w:t>,</w:t>
      </w:r>
      <w:r w:rsidR="003C1A9B" w:rsidRPr="003D7B75">
        <w:rPr>
          <w:rFonts w:ascii="Arial" w:hAnsi="Arial" w:cs="Arial"/>
          <w:noProof/>
          <w:color w:val="000000"/>
          <w:sz w:val="20"/>
        </w:rPr>
        <w:t xml:space="preserve"> </w:t>
      </w:r>
      <w:r w:rsidR="00BF735D" w:rsidRPr="003D7B75">
        <w:rPr>
          <w:rFonts w:ascii="Arial" w:hAnsi="Arial" w:cs="Arial"/>
          <w:noProof/>
          <w:color w:val="000000"/>
          <w:sz w:val="20"/>
        </w:rPr>
        <w:t>спрямо</w:t>
      </w:r>
      <w:r w:rsidR="003C1A9B">
        <w:rPr>
          <w:rFonts w:ascii="Arial" w:hAnsi="Arial" w:cs="Arial"/>
          <w:noProof/>
          <w:color w:val="000000"/>
          <w:sz w:val="20"/>
        </w:rPr>
        <w:t xml:space="preserve"> </w:t>
      </w:r>
      <w:r w:rsidR="003C1A9B" w:rsidRPr="003D7B75">
        <w:rPr>
          <w:rFonts w:ascii="Arial" w:hAnsi="Arial" w:cs="Arial"/>
          <w:noProof/>
          <w:color w:val="000000"/>
          <w:sz w:val="20"/>
        </w:rPr>
        <w:t>61%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</w:t>
      </w:r>
      <w:r w:rsidR="00BF735D">
        <w:rPr>
          <w:rFonts w:ascii="Arial" w:hAnsi="Arial" w:cs="Arial"/>
          <w:noProof/>
          <w:color w:val="000000"/>
          <w:sz w:val="20"/>
        </w:rPr>
        <w:t>преди това</w:t>
      </w:r>
      <w:r w:rsidR="00BF735D" w:rsidRPr="003D7B75">
        <w:rPr>
          <w:rFonts w:ascii="Arial" w:hAnsi="Arial" w:cs="Arial"/>
          <w:noProof/>
          <w:color w:val="000000"/>
          <w:sz w:val="20"/>
        </w:rPr>
        <w:t>. Възприятието на гражданите за ефективността на ОСП във всички области се е подобрило с поне пет процентни пункта от 2017 г. Над 90% от участниците</w:t>
      </w:r>
      <w:r w:rsidR="008361E1">
        <w:rPr>
          <w:rFonts w:ascii="Arial" w:hAnsi="Arial" w:cs="Arial"/>
          <w:noProof/>
          <w:color w:val="000000"/>
          <w:sz w:val="20"/>
        </w:rPr>
        <w:t xml:space="preserve"> в анкетата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смятат, че осигуряването на стабилно снабдяване с храна е важен приоритет, </w:t>
      </w:r>
      <w:r w:rsidR="00754922">
        <w:rPr>
          <w:rFonts w:ascii="Arial" w:hAnsi="Arial" w:cs="Arial"/>
          <w:noProof/>
          <w:color w:val="000000"/>
          <w:sz w:val="20"/>
        </w:rPr>
        <w:t>а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62% казват, че гарантирането на производството на безопасни, здравословни, висококачествен</w:t>
      </w:r>
      <w:r w:rsidR="006F3B6E">
        <w:rPr>
          <w:rFonts w:ascii="Arial" w:hAnsi="Arial" w:cs="Arial"/>
          <w:noProof/>
          <w:color w:val="000000"/>
          <w:sz w:val="20"/>
        </w:rPr>
        <w:t>и храни</w:t>
      </w:r>
      <w:r w:rsidR="00754922">
        <w:rPr>
          <w:rFonts w:ascii="Arial" w:hAnsi="Arial" w:cs="Arial"/>
          <w:noProof/>
          <w:color w:val="000000"/>
          <w:sz w:val="20"/>
        </w:rPr>
        <w:t xml:space="preserve"> т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рябва да бъде основната цел на политиката. Проучването също така показа, че 87% смятат, че късите вериги на доставки са важен фактор при закупуването на храна. „Въпреки че 81% считат за важно храната </w:t>
      </w:r>
      <w:r w:rsidR="001F7C2A">
        <w:rPr>
          <w:rFonts w:ascii="Arial" w:hAnsi="Arial" w:cs="Arial"/>
          <w:noProof/>
          <w:color w:val="000000"/>
          <w:sz w:val="20"/>
        </w:rPr>
        <w:t xml:space="preserve">да </w:t>
      </w:r>
      <w:r w:rsidR="006F3B6E">
        <w:rPr>
          <w:rFonts w:ascii="Arial" w:hAnsi="Arial" w:cs="Arial"/>
          <w:noProof/>
          <w:color w:val="000000"/>
          <w:sz w:val="20"/>
        </w:rPr>
        <w:t>има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етикет, който гарантира качество, осведомеността относно етикетите за качество в ЕС остава относително ниска, между 14-20%“, </w:t>
      </w:r>
      <w:r w:rsidR="001F7C2A">
        <w:rPr>
          <w:rFonts w:ascii="Arial" w:hAnsi="Arial" w:cs="Arial"/>
          <w:noProof/>
          <w:color w:val="000000"/>
          <w:sz w:val="20"/>
        </w:rPr>
        <w:t>посочва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Евробарометър. Над половината от анкетираните (56%) са запознати с логото на ЕС за биологично земеделие. 82% от запитаните вярват, че </w:t>
      </w:r>
      <w:r w:rsidR="006F3B6E">
        <w:rPr>
          <w:rFonts w:ascii="Arial" w:hAnsi="Arial" w:cs="Arial"/>
          <w:noProof/>
          <w:color w:val="000000"/>
          <w:sz w:val="20"/>
        </w:rPr>
        <w:t xml:space="preserve">за 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биологичните продукти </w:t>
      </w:r>
      <w:r w:rsidR="006F3B6E">
        <w:rPr>
          <w:rFonts w:ascii="Arial" w:hAnsi="Arial" w:cs="Arial"/>
          <w:noProof/>
          <w:color w:val="000000"/>
          <w:sz w:val="20"/>
        </w:rPr>
        <w:t>повече се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спазват специфични</w:t>
      </w:r>
      <w:r w:rsidR="006F3B6E">
        <w:rPr>
          <w:rFonts w:ascii="Arial" w:hAnsi="Arial" w:cs="Arial"/>
          <w:noProof/>
          <w:color w:val="000000"/>
          <w:sz w:val="20"/>
        </w:rPr>
        <w:t>те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правила за пестициди, торове и анти</w:t>
      </w:r>
      <w:r w:rsidR="006F3B6E">
        <w:rPr>
          <w:rFonts w:ascii="Arial" w:hAnsi="Arial" w:cs="Arial"/>
          <w:noProof/>
          <w:color w:val="000000"/>
          <w:sz w:val="20"/>
        </w:rPr>
        <w:t>биотици.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81% смятат, че </w:t>
      </w:r>
      <w:r w:rsidR="006F3B6E">
        <w:rPr>
          <w:rFonts w:ascii="Arial" w:hAnsi="Arial" w:cs="Arial"/>
          <w:noProof/>
          <w:color w:val="000000"/>
          <w:sz w:val="20"/>
        </w:rPr>
        <w:t xml:space="preserve">те са по-екологични, а 80% </w:t>
      </w:r>
      <w:r w:rsidR="00BF735D" w:rsidRPr="003D7B75">
        <w:rPr>
          <w:rFonts w:ascii="Arial" w:hAnsi="Arial" w:cs="Arial"/>
          <w:noProof/>
          <w:color w:val="000000"/>
          <w:sz w:val="20"/>
        </w:rPr>
        <w:t>смятат</w:t>
      </w:r>
      <w:r w:rsidR="006F3B6E">
        <w:rPr>
          <w:rFonts w:ascii="Arial" w:hAnsi="Arial" w:cs="Arial"/>
          <w:noProof/>
          <w:color w:val="000000"/>
          <w:sz w:val="20"/>
        </w:rPr>
        <w:t>,</w:t>
      </w:r>
      <w:r w:rsidR="002C5F82">
        <w:rPr>
          <w:rFonts w:ascii="Arial" w:hAnsi="Arial" w:cs="Arial"/>
          <w:noProof/>
          <w:color w:val="000000"/>
          <w:sz w:val="20"/>
        </w:rPr>
        <w:t xml:space="preserve"> </w:t>
      </w:r>
      <w:r w:rsidR="006F3B6E">
        <w:rPr>
          <w:rFonts w:ascii="Arial" w:hAnsi="Arial" w:cs="Arial"/>
          <w:noProof/>
          <w:color w:val="000000"/>
          <w:sz w:val="20"/>
        </w:rPr>
        <w:t>че са произведени при спазване на</w:t>
      </w:r>
      <w:r w:rsidR="00BF735D" w:rsidRPr="003D7B75">
        <w:rPr>
          <w:rFonts w:ascii="Arial" w:hAnsi="Arial" w:cs="Arial"/>
          <w:noProof/>
          <w:color w:val="000000"/>
          <w:sz w:val="20"/>
        </w:rPr>
        <w:t xml:space="preserve"> хуманното отношение към животните.</w:t>
      </w:r>
    </w:p>
    <w:p w:rsidR="00611DE2" w:rsidRDefault="00611DE2" w:rsidP="00BF735D">
      <w:pPr>
        <w:jc w:val="both"/>
        <w:rPr>
          <w:rFonts w:ascii="Arial" w:hAnsi="Arial" w:cs="Arial"/>
          <w:noProof/>
          <w:color w:val="000000"/>
          <w:sz w:val="20"/>
        </w:rPr>
      </w:pPr>
    </w:p>
    <w:p w:rsidR="00611DE2" w:rsidRPr="00611DE2" w:rsidRDefault="00C06CDD" w:rsidP="00BF735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</w:rPr>
        <w:t>10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611DE2" w:rsidRPr="00F85730">
        <w:rPr>
          <w:rFonts w:ascii="Arial" w:hAnsi="Arial" w:cs="Arial" w:hint="eastAsia"/>
          <w:b/>
          <w:noProof/>
          <w:color w:val="000000"/>
          <w:sz w:val="20"/>
        </w:rPr>
        <w:t>Комисар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11DE2" w:rsidRPr="00F85730">
        <w:rPr>
          <w:rFonts w:ascii="Arial" w:hAnsi="Arial" w:cs="Arial" w:hint="eastAsia"/>
          <w:b/>
          <w:noProof/>
          <w:color w:val="000000"/>
          <w:sz w:val="20"/>
        </w:rPr>
        <w:t>Войчеховски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11DE2" w:rsidRPr="00F85730">
        <w:rPr>
          <w:rFonts w:ascii="Arial" w:hAnsi="Arial" w:cs="Arial" w:hint="eastAsia"/>
          <w:b/>
          <w:noProof/>
          <w:color w:val="000000"/>
          <w:sz w:val="20"/>
        </w:rPr>
        <w:t>търси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11DE2" w:rsidRPr="00F85730">
        <w:rPr>
          <w:rFonts w:ascii="Arial" w:hAnsi="Arial" w:cs="Arial" w:hint="eastAsia"/>
          <w:b/>
          <w:noProof/>
          <w:color w:val="000000"/>
          <w:sz w:val="20"/>
        </w:rPr>
        <w:t>идеи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11DE2" w:rsidRPr="00F85730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11DE2" w:rsidRPr="00F85730">
        <w:rPr>
          <w:rFonts w:ascii="Arial" w:hAnsi="Arial" w:cs="Arial" w:hint="eastAsia"/>
          <w:b/>
          <w:noProof/>
          <w:color w:val="000000"/>
          <w:sz w:val="20"/>
        </w:rPr>
        <w:t>защита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11DE2" w:rsidRPr="00F85730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11DE2" w:rsidRPr="00F85730">
        <w:rPr>
          <w:rFonts w:ascii="Arial" w:hAnsi="Arial" w:cs="Arial" w:hint="eastAsia"/>
          <w:b/>
          <w:noProof/>
          <w:color w:val="000000"/>
          <w:sz w:val="20"/>
        </w:rPr>
        <w:t>географските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11DE2" w:rsidRPr="00F85730">
        <w:rPr>
          <w:rFonts w:ascii="Arial" w:hAnsi="Arial" w:cs="Arial" w:hint="eastAsia"/>
          <w:b/>
          <w:noProof/>
          <w:color w:val="000000"/>
          <w:sz w:val="20"/>
        </w:rPr>
        <w:t>означения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11DE2" w:rsidRPr="00F85730">
        <w:rPr>
          <w:rFonts w:ascii="Arial" w:hAnsi="Arial" w:cs="Arial" w:hint="eastAsia"/>
          <w:b/>
          <w:noProof/>
          <w:color w:val="000000"/>
          <w:sz w:val="20"/>
        </w:rPr>
        <w:t>в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611DE2" w:rsidRPr="00F85730">
        <w:rPr>
          <w:rFonts w:ascii="Arial" w:hAnsi="Arial" w:cs="Arial" w:hint="eastAsia"/>
          <w:b/>
          <w:noProof/>
          <w:color w:val="000000"/>
          <w:sz w:val="20"/>
        </w:rPr>
        <w:t>интернет</w:t>
      </w:r>
      <w:r w:rsidR="00611DE2" w:rsidRPr="00F85730">
        <w:rPr>
          <w:rFonts w:ascii="Arial" w:hAnsi="Arial" w:cs="Arial"/>
          <w:b/>
          <w:noProof/>
          <w:color w:val="000000"/>
          <w:sz w:val="20"/>
        </w:rPr>
        <w:t>.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25-26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ноември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т</w:t>
      </w:r>
      <w:r w:rsidR="00611DE2" w:rsidRPr="00611DE2">
        <w:rPr>
          <w:rFonts w:ascii="Arial" w:hAnsi="Arial" w:cs="Arial"/>
          <w:noProof/>
          <w:color w:val="000000"/>
          <w:sz w:val="20"/>
        </w:rPr>
        <w:t>.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Европейската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комисия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(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Генерална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дирекция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„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селските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райони“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),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съвместно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EUIPO (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Служба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Европейския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съюз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интелектуална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собственост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)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проведе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видео</w:t>
      </w:r>
      <w:r w:rsidR="00611DE2" w:rsidRPr="00611DE2">
        <w:rPr>
          <w:rFonts w:ascii="Arial" w:hAnsi="Arial" w:cs="Arial"/>
          <w:noProof/>
          <w:color w:val="000000"/>
          <w:sz w:val="20"/>
        </w:rPr>
        <w:t>-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конференция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тема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„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Укрепване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георграфските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означения“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Заинтересованите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страни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имаха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възможност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изложат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своите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възгледи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проблеми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различно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естество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-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осигуряването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устойчиво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правните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предизвикателства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защита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географските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означения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интернет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Комисарят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Януш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Войчеховски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заяви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че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под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знака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Зелената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сделка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имаме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шанс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зададем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нов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курс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селскостопанската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политика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Географските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означения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трябва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също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бъдат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адаптирани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към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бъдещето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бъдат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намерени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начини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тяхната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защита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фалшификати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интернет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както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опростяване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процедурите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станат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</w:t>
      </w:r>
      <w:r w:rsidR="00611DE2" w:rsidRPr="00611DE2">
        <w:rPr>
          <w:rFonts w:ascii="Arial" w:hAnsi="Arial" w:cs="Arial"/>
          <w:noProof/>
          <w:color w:val="000000"/>
          <w:sz w:val="20"/>
        </w:rPr>
        <w:t>-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достъпни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привлекателни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производителите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Публикуваният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Комисията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План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действие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относно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интелектуалната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собственост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втората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стъпка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която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ангажира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изпълнителната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власт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бори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измамите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фалшифицирането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края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следващата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година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ще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бъде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представена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схема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неземеделски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Войчеховкси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уточни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че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географските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означения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истински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успех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Европейския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съюз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описвайки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като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„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сърцето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сескостопанската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политика“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Според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него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производителите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трябва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насочат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усилия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към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качествени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преодоляват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бариери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свързани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Ханс</w:t>
      </w:r>
      <w:r w:rsidR="00611DE2" w:rsidRPr="00611DE2">
        <w:rPr>
          <w:rFonts w:ascii="Arial" w:hAnsi="Arial" w:cs="Arial"/>
          <w:noProof/>
          <w:color w:val="000000"/>
          <w:sz w:val="20"/>
        </w:rPr>
        <w:t>-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Йоахим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Фухтел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парламентарен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държавен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секретар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немското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Министерство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храните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земеделието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заяви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че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настоящата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ситуция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която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все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повече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хора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готвят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у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дома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макар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тежка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чудесна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възможност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селскотопанския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сектор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включително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тези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които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вече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работят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защото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произходът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продуктите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важен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потребителите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независимо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пандемията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Той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заяви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че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80%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германците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желаят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купуват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произведени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собствените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им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региони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като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готови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платят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</w:t>
      </w:r>
      <w:r w:rsidR="00611DE2" w:rsidRPr="00611DE2">
        <w:rPr>
          <w:rFonts w:ascii="Arial" w:hAnsi="Arial" w:cs="Arial"/>
          <w:noProof/>
          <w:color w:val="000000"/>
          <w:sz w:val="20"/>
        </w:rPr>
        <w:t>-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висока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цена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устойчивост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качество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което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предпоставка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повече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доходи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фермерите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земеделските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производители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Германското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правителство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приветства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идеята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Комисията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укрепване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политиката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рамките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стратегията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„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фермата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вилицата“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Винопроизводители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призоваха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агротуризм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насочен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към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инициативи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подпомагане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като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вино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сирене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които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силно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засегнати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пандемията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призоваха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Войчеховски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„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ангажира“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проблема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спора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Airbus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наложените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САЩ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мита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Европейските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селскостопански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хранителни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време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конференцията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бе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стартирана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GI View -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нова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база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данни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търсене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всички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защитени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ниво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старирането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базата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данни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eAmbrosia,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началото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годината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били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lastRenderedPageBreak/>
        <w:t>включени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3 300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регистрирани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новият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портал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GI View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предназначен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съдържа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само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регистрираните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географски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означения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също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защитените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съгласно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34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международни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споразумения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което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означава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общо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около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40 000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защитени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Предстои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бъдат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добавяни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описания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снимки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карти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цел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свързване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сухите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данни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реалните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хора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произход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.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Президентът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Международната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мрежа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за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Клод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Вермонт</w:t>
      </w:r>
      <w:r w:rsidR="00611DE2" w:rsidRPr="00611DE2">
        <w:rPr>
          <w:rFonts w:ascii="Arial" w:hAnsi="Arial" w:cs="Arial"/>
          <w:noProof/>
          <w:color w:val="000000"/>
          <w:sz w:val="20"/>
        </w:rPr>
        <w:t>-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Дерош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също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приветства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стартирането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новия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портал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GI View 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подчерта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ключовото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ролята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производителите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опазването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околната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среда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,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както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техния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принос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към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икономическо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социално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на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много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региони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в</w:t>
      </w:r>
      <w:r w:rsidR="00611DE2" w:rsidRPr="00611DE2">
        <w:rPr>
          <w:rFonts w:ascii="Arial" w:hAnsi="Arial" w:cs="Arial"/>
          <w:noProof/>
          <w:color w:val="000000"/>
          <w:sz w:val="20"/>
        </w:rPr>
        <w:t xml:space="preserve"> </w:t>
      </w:r>
      <w:r w:rsidR="00611DE2" w:rsidRPr="00611DE2">
        <w:rPr>
          <w:rFonts w:ascii="Arial" w:hAnsi="Arial" w:cs="Arial" w:hint="eastAsia"/>
          <w:noProof/>
          <w:color w:val="000000"/>
          <w:sz w:val="20"/>
        </w:rPr>
        <w:t>ЕС</w:t>
      </w:r>
      <w:r w:rsidR="00611DE2" w:rsidRPr="00611DE2">
        <w:rPr>
          <w:rFonts w:ascii="Arial" w:hAnsi="Arial" w:cs="Arial"/>
          <w:noProof/>
          <w:color w:val="000000"/>
          <w:sz w:val="20"/>
        </w:rPr>
        <w:t>.</w:t>
      </w:r>
    </w:p>
    <w:p w:rsidR="00B64B72" w:rsidRPr="003D7B75" w:rsidRDefault="00B64B72" w:rsidP="00CB62A3">
      <w:pPr>
        <w:jc w:val="both"/>
        <w:rPr>
          <w:rFonts w:ascii="Arial" w:hAnsi="Arial" w:cs="Arial"/>
          <w:noProof/>
          <w:color w:val="000000"/>
          <w:sz w:val="20"/>
        </w:rPr>
      </w:pPr>
    </w:p>
    <w:p w:rsidR="00B64B72" w:rsidRPr="003D7B75" w:rsidRDefault="00B64B72" w:rsidP="00CB62A3">
      <w:pPr>
        <w:jc w:val="both"/>
        <w:rPr>
          <w:rFonts w:ascii="Verdana" w:hAnsi="Verdana"/>
          <w:noProof/>
          <w:sz w:val="20"/>
        </w:rPr>
      </w:pPr>
    </w:p>
    <w:sectPr w:rsidR="00B64B72" w:rsidRPr="003D7B75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D2" w:rsidRDefault="005C23D2">
      <w:r>
        <w:separator/>
      </w:r>
    </w:p>
  </w:endnote>
  <w:endnote w:type="continuationSeparator" w:id="0">
    <w:p w:rsidR="005C23D2" w:rsidRDefault="005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5C23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5C23D2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571EA4">
      <w:rPr>
        <w:rFonts w:ascii="Arial" w:hAnsi="Arial"/>
        <w:i/>
        <w:iCs/>
        <w:noProof/>
        <w:color w:val="800080"/>
        <w:sz w:val="18"/>
        <w:szCs w:val="18"/>
      </w:rPr>
      <w:t>3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5C23D2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32C" w:rsidRDefault="00EA3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D2" w:rsidRDefault="005C23D2">
      <w:r>
        <w:separator/>
      </w:r>
    </w:p>
  </w:footnote>
  <w:footnote w:type="continuationSeparator" w:id="0">
    <w:p w:rsidR="005C23D2" w:rsidRDefault="005C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32C" w:rsidRDefault="00EA3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5C23D2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5C23D2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6D3A68">
      <w:rPr>
        <w:rFonts w:ascii="Arial" w:hAnsi="Arial"/>
        <w:b/>
        <w:bCs/>
        <w:color w:val="800080"/>
        <w:sz w:val="20"/>
        <w:lang w:val="en-US"/>
      </w:rPr>
      <w:t>45</w:t>
    </w:r>
    <w:r>
      <w:rPr>
        <w:rFonts w:ascii="Arial" w:hAnsi="Arial"/>
        <w:b/>
        <w:bCs/>
        <w:color w:val="800080"/>
        <w:sz w:val="20"/>
      </w:rPr>
      <w:t>/</w:t>
    </w:r>
    <w:r w:rsidR="006D3A68">
      <w:rPr>
        <w:rFonts w:ascii="Arial" w:hAnsi="Arial"/>
        <w:b/>
        <w:bCs/>
        <w:color w:val="800080"/>
        <w:sz w:val="20"/>
        <w:lang w:val="en-US"/>
      </w:rPr>
      <w:t>07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6D3A68">
      <w:rPr>
        <w:rFonts w:ascii="Arial" w:hAnsi="Arial"/>
        <w:b/>
        <w:bCs/>
        <w:color w:val="800080"/>
        <w:sz w:val="20"/>
        <w:lang w:val="en-US"/>
      </w:rPr>
      <w:t>12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32C" w:rsidRDefault="00EA3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38D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1DFA"/>
    <w:rsid w:val="0004366B"/>
    <w:rsid w:val="0004441E"/>
    <w:rsid w:val="00046BB0"/>
    <w:rsid w:val="00046D50"/>
    <w:rsid w:val="00050832"/>
    <w:rsid w:val="000518AE"/>
    <w:rsid w:val="00056231"/>
    <w:rsid w:val="0005714A"/>
    <w:rsid w:val="000576D0"/>
    <w:rsid w:val="00057D40"/>
    <w:rsid w:val="0006687D"/>
    <w:rsid w:val="00066B08"/>
    <w:rsid w:val="000678FD"/>
    <w:rsid w:val="0007208A"/>
    <w:rsid w:val="00081DAE"/>
    <w:rsid w:val="00091CD4"/>
    <w:rsid w:val="000A1F15"/>
    <w:rsid w:val="000A31F0"/>
    <w:rsid w:val="000A571E"/>
    <w:rsid w:val="000A7CFB"/>
    <w:rsid w:val="000A7F7A"/>
    <w:rsid w:val="000B1D24"/>
    <w:rsid w:val="000B2026"/>
    <w:rsid w:val="000B3B85"/>
    <w:rsid w:val="000B402F"/>
    <w:rsid w:val="000B6C6A"/>
    <w:rsid w:val="000B7B54"/>
    <w:rsid w:val="000C72E3"/>
    <w:rsid w:val="000D2B7C"/>
    <w:rsid w:val="000E1DC9"/>
    <w:rsid w:val="000E2923"/>
    <w:rsid w:val="000F3D2D"/>
    <w:rsid w:val="00102A64"/>
    <w:rsid w:val="00115665"/>
    <w:rsid w:val="001164FC"/>
    <w:rsid w:val="001173C3"/>
    <w:rsid w:val="00117955"/>
    <w:rsid w:val="00117A81"/>
    <w:rsid w:val="00120AD2"/>
    <w:rsid w:val="0012695B"/>
    <w:rsid w:val="00131A6D"/>
    <w:rsid w:val="001333A5"/>
    <w:rsid w:val="00134872"/>
    <w:rsid w:val="0013606E"/>
    <w:rsid w:val="00141A95"/>
    <w:rsid w:val="00143F96"/>
    <w:rsid w:val="0014608C"/>
    <w:rsid w:val="0015728C"/>
    <w:rsid w:val="00161AE4"/>
    <w:rsid w:val="001639CC"/>
    <w:rsid w:val="00170DF4"/>
    <w:rsid w:val="00173E25"/>
    <w:rsid w:val="00173E97"/>
    <w:rsid w:val="00180311"/>
    <w:rsid w:val="00180441"/>
    <w:rsid w:val="00186654"/>
    <w:rsid w:val="00193EEE"/>
    <w:rsid w:val="0019617C"/>
    <w:rsid w:val="001A0EBC"/>
    <w:rsid w:val="001A6A7A"/>
    <w:rsid w:val="001B1430"/>
    <w:rsid w:val="001B2D6A"/>
    <w:rsid w:val="001B32A5"/>
    <w:rsid w:val="001B5399"/>
    <w:rsid w:val="001C088E"/>
    <w:rsid w:val="001C2460"/>
    <w:rsid w:val="001C3F62"/>
    <w:rsid w:val="001C5BC3"/>
    <w:rsid w:val="001D080C"/>
    <w:rsid w:val="001E1EAA"/>
    <w:rsid w:val="001E1F98"/>
    <w:rsid w:val="001E4050"/>
    <w:rsid w:val="001E4C01"/>
    <w:rsid w:val="001E5BED"/>
    <w:rsid w:val="001F2EC7"/>
    <w:rsid w:val="001F396B"/>
    <w:rsid w:val="001F7C2A"/>
    <w:rsid w:val="00210721"/>
    <w:rsid w:val="00211722"/>
    <w:rsid w:val="002118F6"/>
    <w:rsid w:val="00215B7E"/>
    <w:rsid w:val="002163C0"/>
    <w:rsid w:val="00221CDF"/>
    <w:rsid w:val="0023339B"/>
    <w:rsid w:val="00235DDB"/>
    <w:rsid w:val="002437E7"/>
    <w:rsid w:val="0024496F"/>
    <w:rsid w:val="0024546F"/>
    <w:rsid w:val="00245AE3"/>
    <w:rsid w:val="00251328"/>
    <w:rsid w:val="002521C1"/>
    <w:rsid w:val="00254F2E"/>
    <w:rsid w:val="002610A9"/>
    <w:rsid w:val="00262D34"/>
    <w:rsid w:val="002653C2"/>
    <w:rsid w:val="00274F4E"/>
    <w:rsid w:val="00275471"/>
    <w:rsid w:val="00281AB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091E"/>
    <w:rsid w:val="002B379D"/>
    <w:rsid w:val="002B44DA"/>
    <w:rsid w:val="002C21A3"/>
    <w:rsid w:val="002C512F"/>
    <w:rsid w:val="002C5F82"/>
    <w:rsid w:val="002C6EFE"/>
    <w:rsid w:val="002D0216"/>
    <w:rsid w:val="002D1A87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5CB"/>
    <w:rsid w:val="00313FBA"/>
    <w:rsid w:val="00320AF0"/>
    <w:rsid w:val="0032362D"/>
    <w:rsid w:val="0033369E"/>
    <w:rsid w:val="00350E9F"/>
    <w:rsid w:val="00351AB5"/>
    <w:rsid w:val="0035240E"/>
    <w:rsid w:val="00353ACF"/>
    <w:rsid w:val="00357D26"/>
    <w:rsid w:val="00374E31"/>
    <w:rsid w:val="00375575"/>
    <w:rsid w:val="003877CA"/>
    <w:rsid w:val="0039227B"/>
    <w:rsid w:val="003952CE"/>
    <w:rsid w:val="00395737"/>
    <w:rsid w:val="0039630B"/>
    <w:rsid w:val="00396C28"/>
    <w:rsid w:val="003A56BA"/>
    <w:rsid w:val="003B7AAB"/>
    <w:rsid w:val="003C0E47"/>
    <w:rsid w:val="003C1A9B"/>
    <w:rsid w:val="003C1BFF"/>
    <w:rsid w:val="003C2AC0"/>
    <w:rsid w:val="003C3BA4"/>
    <w:rsid w:val="003C3DEB"/>
    <w:rsid w:val="003D0C6C"/>
    <w:rsid w:val="003D4968"/>
    <w:rsid w:val="003D523C"/>
    <w:rsid w:val="003D5B7F"/>
    <w:rsid w:val="003D6634"/>
    <w:rsid w:val="003D7B75"/>
    <w:rsid w:val="003E0404"/>
    <w:rsid w:val="003E118D"/>
    <w:rsid w:val="003E5CB2"/>
    <w:rsid w:val="003F2390"/>
    <w:rsid w:val="003F3071"/>
    <w:rsid w:val="003F562A"/>
    <w:rsid w:val="00403CB9"/>
    <w:rsid w:val="00403F9C"/>
    <w:rsid w:val="00407F6D"/>
    <w:rsid w:val="00411829"/>
    <w:rsid w:val="00411FFB"/>
    <w:rsid w:val="00412AFD"/>
    <w:rsid w:val="004133A8"/>
    <w:rsid w:val="00414784"/>
    <w:rsid w:val="00422311"/>
    <w:rsid w:val="00422CDC"/>
    <w:rsid w:val="004317EA"/>
    <w:rsid w:val="0043388D"/>
    <w:rsid w:val="0044148C"/>
    <w:rsid w:val="00446398"/>
    <w:rsid w:val="00446C18"/>
    <w:rsid w:val="00452F9D"/>
    <w:rsid w:val="004577D8"/>
    <w:rsid w:val="0046055D"/>
    <w:rsid w:val="0046415A"/>
    <w:rsid w:val="00465689"/>
    <w:rsid w:val="00467DF0"/>
    <w:rsid w:val="004923C1"/>
    <w:rsid w:val="00496775"/>
    <w:rsid w:val="004A0254"/>
    <w:rsid w:val="004A4C92"/>
    <w:rsid w:val="004B46D9"/>
    <w:rsid w:val="004C4EB0"/>
    <w:rsid w:val="004C6F2A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5A8B"/>
    <w:rsid w:val="0052706F"/>
    <w:rsid w:val="005279E4"/>
    <w:rsid w:val="00527A50"/>
    <w:rsid w:val="00530C09"/>
    <w:rsid w:val="00537A32"/>
    <w:rsid w:val="0054006E"/>
    <w:rsid w:val="00542DE9"/>
    <w:rsid w:val="00542E84"/>
    <w:rsid w:val="00546047"/>
    <w:rsid w:val="00550360"/>
    <w:rsid w:val="00555894"/>
    <w:rsid w:val="00562C02"/>
    <w:rsid w:val="00563064"/>
    <w:rsid w:val="00571EA4"/>
    <w:rsid w:val="005915B0"/>
    <w:rsid w:val="00594324"/>
    <w:rsid w:val="00596313"/>
    <w:rsid w:val="005A0184"/>
    <w:rsid w:val="005B1884"/>
    <w:rsid w:val="005B4574"/>
    <w:rsid w:val="005C1BB7"/>
    <w:rsid w:val="005C23D2"/>
    <w:rsid w:val="005C31B6"/>
    <w:rsid w:val="005D5EBB"/>
    <w:rsid w:val="005E559C"/>
    <w:rsid w:val="005F3548"/>
    <w:rsid w:val="005F70D7"/>
    <w:rsid w:val="005F7D2D"/>
    <w:rsid w:val="006068B4"/>
    <w:rsid w:val="00606A4A"/>
    <w:rsid w:val="00610711"/>
    <w:rsid w:val="00611DE2"/>
    <w:rsid w:val="00617956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2667"/>
    <w:rsid w:val="00683725"/>
    <w:rsid w:val="00684801"/>
    <w:rsid w:val="006961F0"/>
    <w:rsid w:val="00696F73"/>
    <w:rsid w:val="006A094F"/>
    <w:rsid w:val="006A3FDE"/>
    <w:rsid w:val="006A7391"/>
    <w:rsid w:val="006A739D"/>
    <w:rsid w:val="006B6A9B"/>
    <w:rsid w:val="006C196D"/>
    <w:rsid w:val="006D3A68"/>
    <w:rsid w:val="006E7A46"/>
    <w:rsid w:val="006F38F7"/>
    <w:rsid w:val="006F3B6E"/>
    <w:rsid w:val="006F5A28"/>
    <w:rsid w:val="0070200F"/>
    <w:rsid w:val="00702180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4ECB"/>
    <w:rsid w:val="0074799B"/>
    <w:rsid w:val="00750FB4"/>
    <w:rsid w:val="00751732"/>
    <w:rsid w:val="00754922"/>
    <w:rsid w:val="00767AA8"/>
    <w:rsid w:val="007712FE"/>
    <w:rsid w:val="00782D3D"/>
    <w:rsid w:val="007846E5"/>
    <w:rsid w:val="0079544C"/>
    <w:rsid w:val="0079698C"/>
    <w:rsid w:val="007A388B"/>
    <w:rsid w:val="007A70E6"/>
    <w:rsid w:val="007B03F2"/>
    <w:rsid w:val="007B0CB0"/>
    <w:rsid w:val="007B2DB0"/>
    <w:rsid w:val="007C0F36"/>
    <w:rsid w:val="007C3F39"/>
    <w:rsid w:val="007C75B4"/>
    <w:rsid w:val="007D7438"/>
    <w:rsid w:val="007E2D2C"/>
    <w:rsid w:val="007E46F1"/>
    <w:rsid w:val="007E475C"/>
    <w:rsid w:val="007F2C87"/>
    <w:rsid w:val="007F4E89"/>
    <w:rsid w:val="008030C3"/>
    <w:rsid w:val="00811B89"/>
    <w:rsid w:val="00811C30"/>
    <w:rsid w:val="0081202A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361E1"/>
    <w:rsid w:val="00845489"/>
    <w:rsid w:val="0084577D"/>
    <w:rsid w:val="008523EE"/>
    <w:rsid w:val="00852DE4"/>
    <w:rsid w:val="00861450"/>
    <w:rsid w:val="00865E24"/>
    <w:rsid w:val="0087702E"/>
    <w:rsid w:val="0087763E"/>
    <w:rsid w:val="008803A4"/>
    <w:rsid w:val="00880ACE"/>
    <w:rsid w:val="008836F2"/>
    <w:rsid w:val="008933AB"/>
    <w:rsid w:val="00893D02"/>
    <w:rsid w:val="00894A77"/>
    <w:rsid w:val="008A1360"/>
    <w:rsid w:val="008B2118"/>
    <w:rsid w:val="008B7A95"/>
    <w:rsid w:val="008C1A20"/>
    <w:rsid w:val="008C557C"/>
    <w:rsid w:val="008D0E78"/>
    <w:rsid w:val="008D2FF4"/>
    <w:rsid w:val="008D58EC"/>
    <w:rsid w:val="008D7A9E"/>
    <w:rsid w:val="008E0F81"/>
    <w:rsid w:val="008E5192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443"/>
    <w:rsid w:val="009355BA"/>
    <w:rsid w:val="00936F1A"/>
    <w:rsid w:val="0094049B"/>
    <w:rsid w:val="0094133F"/>
    <w:rsid w:val="00953F05"/>
    <w:rsid w:val="00955B0D"/>
    <w:rsid w:val="00956512"/>
    <w:rsid w:val="009704A2"/>
    <w:rsid w:val="00975F09"/>
    <w:rsid w:val="00977CA7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6F1E"/>
    <w:rsid w:val="009E424C"/>
    <w:rsid w:val="009E45D3"/>
    <w:rsid w:val="009E6BDB"/>
    <w:rsid w:val="009F4E95"/>
    <w:rsid w:val="009F7022"/>
    <w:rsid w:val="00A0180A"/>
    <w:rsid w:val="00A02393"/>
    <w:rsid w:val="00A1170C"/>
    <w:rsid w:val="00A122DC"/>
    <w:rsid w:val="00A15D87"/>
    <w:rsid w:val="00A227FC"/>
    <w:rsid w:val="00A25AAA"/>
    <w:rsid w:val="00A30C87"/>
    <w:rsid w:val="00A431E1"/>
    <w:rsid w:val="00A447C0"/>
    <w:rsid w:val="00A50E2C"/>
    <w:rsid w:val="00A5214D"/>
    <w:rsid w:val="00A551DC"/>
    <w:rsid w:val="00A56825"/>
    <w:rsid w:val="00A673EB"/>
    <w:rsid w:val="00A741E2"/>
    <w:rsid w:val="00A74737"/>
    <w:rsid w:val="00A77E07"/>
    <w:rsid w:val="00A77EC5"/>
    <w:rsid w:val="00AA0664"/>
    <w:rsid w:val="00AA0722"/>
    <w:rsid w:val="00AB140A"/>
    <w:rsid w:val="00AB1841"/>
    <w:rsid w:val="00AB2303"/>
    <w:rsid w:val="00AC52D6"/>
    <w:rsid w:val="00AC5E97"/>
    <w:rsid w:val="00AC6D0C"/>
    <w:rsid w:val="00AC73DE"/>
    <w:rsid w:val="00AC79F2"/>
    <w:rsid w:val="00AD2864"/>
    <w:rsid w:val="00AD4438"/>
    <w:rsid w:val="00AD504F"/>
    <w:rsid w:val="00AE0D25"/>
    <w:rsid w:val="00AE14FF"/>
    <w:rsid w:val="00AE25C0"/>
    <w:rsid w:val="00AE2FF4"/>
    <w:rsid w:val="00B03285"/>
    <w:rsid w:val="00B16835"/>
    <w:rsid w:val="00B16C07"/>
    <w:rsid w:val="00B200ED"/>
    <w:rsid w:val="00B2136E"/>
    <w:rsid w:val="00B3223C"/>
    <w:rsid w:val="00B33110"/>
    <w:rsid w:val="00B34793"/>
    <w:rsid w:val="00B36E39"/>
    <w:rsid w:val="00B411AC"/>
    <w:rsid w:val="00B47370"/>
    <w:rsid w:val="00B513C4"/>
    <w:rsid w:val="00B539A9"/>
    <w:rsid w:val="00B6207E"/>
    <w:rsid w:val="00B62817"/>
    <w:rsid w:val="00B62BA6"/>
    <w:rsid w:val="00B64B72"/>
    <w:rsid w:val="00B64F87"/>
    <w:rsid w:val="00B73DA3"/>
    <w:rsid w:val="00B76BED"/>
    <w:rsid w:val="00B81125"/>
    <w:rsid w:val="00B8112B"/>
    <w:rsid w:val="00B853D4"/>
    <w:rsid w:val="00B863B6"/>
    <w:rsid w:val="00B873EA"/>
    <w:rsid w:val="00B90317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3CB0"/>
    <w:rsid w:val="00BC5E6F"/>
    <w:rsid w:val="00BC70E2"/>
    <w:rsid w:val="00BD5219"/>
    <w:rsid w:val="00BD76C6"/>
    <w:rsid w:val="00BE0FE4"/>
    <w:rsid w:val="00BE55CA"/>
    <w:rsid w:val="00BE5F71"/>
    <w:rsid w:val="00BF118B"/>
    <w:rsid w:val="00BF28EC"/>
    <w:rsid w:val="00BF735D"/>
    <w:rsid w:val="00BF7565"/>
    <w:rsid w:val="00C00F88"/>
    <w:rsid w:val="00C0587D"/>
    <w:rsid w:val="00C05E95"/>
    <w:rsid w:val="00C06CDD"/>
    <w:rsid w:val="00C12F44"/>
    <w:rsid w:val="00C137A5"/>
    <w:rsid w:val="00C20809"/>
    <w:rsid w:val="00C27923"/>
    <w:rsid w:val="00C3643A"/>
    <w:rsid w:val="00C37B23"/>
    <w:rsid w:val="00C402EB"/>
    <w:rsid w:val="00C44608"/>
    <w:rsid w:val="00C5150B"/>
    <w:rsid w:val="00C526C6"/>
    <w:rsid w:val="00C574EE"/>
    <w:rsid w:val="00C60D17"/>
    <w:rsid w:val="00C6312D"/>
    <w:rsid w:val="00C66B15"/>
    <w:rsid w:val="00C7020E"/>
    <w:rsid w:val="00C70511"/>
    <w:rsid w:val="00C718EB"/>
    <w:rsid w:val="00C71F16"/>
    <w:rsid w:val="00C7577F"/>
    <w:rsid w:val="00C801BF"/>
    <w:rsid w:val="00C80422"/>
    <w:rsid w:val="00C85E70"/>
    <w:rsid w:val="00C96E9D"/>
    <w:rsid w:val="00C97050"/>
    <w:rsid w:val="00C973EE"/>
    <w:rsid w:val="00CA35A8"/>
    <w:rsid w:val="00CA3614"/>
    <w:rsid w:val="00CA3892"/>
    <w:rsid w:val="00CA40F5"/>
    <w:rsid w:val="00CA6CB8"/>
    <w:rsid w:val="00CA7960"/>
    <w:rsid w:val="00CB196D"/>
    <w:rsid w:val="00CB1E0D"/>
    <w:rsid w:val="00CB2886"/>
    <w:rsid w:val="00CB62A3"/>
    <w:rsid w:val="00CB750F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7424"/>
    <w:rsid w:val="00D43BBD"/>
    <w:rsid w:val="00D52E17"/>
    <w:rsid w:val="00D5694F"/>
    <w:rsid w:val="00D61B59"/>
    <w:rsid w:val="00D6359C"/>
    <w:rsid w:val="00D63914"/>
    <w:rsid w:val="00D7371F"/>
    <w:rsid w:val="00D758EF"/>
    <w:rsid w:val="00D80D84"/>
    <w:rsid w:val="00D8519B"/>
    <w:rsid w:val="00D86732"/>
    <w:rsid w:val="00DA25C0"/>
    <w:rsid w:val="00DA44A9"/>
    <w:rsid w:val="00DA4860"/>
    <w:rsid w:val="00DC4142"/>
    <w:rsid w:val="00DC502B"/>
    <w:rsid w:val="00DC5A8E"/>
    <w:rsid w:val="00DC6AD1"/>
    <w:rsid w:val="00DD1C95"/>
    <w:rsid w:val="00DE74D4"/>
    <w:rsid w:val="00DE752F"/>
    <w:rsid w:val="00DF1BAC"/>
    <w:rsid w:val="00DF68BF"/>
    <w:rsid w:val="00DF7E91"/>
    <w:rsid w:val="00E02B6A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56DF"/>
    <w:rsid w:val="00E659DB"/>
    <w:rsid w:val="00E67885"/>
    <w:rsid w:val="00E80A45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6AC0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85730"/>
    <w:rsid w:val="00F95033"/>
    <w:rsid w:val="00FB0915"/>
    <w:rsid w:val="00FD4196"/>
    <w:rsid w:val="00FD5503"/>
    <w:rsid w:val="00FE14C1"/>
    <w:rsid w:val="00FE4D8F"/>
    <w:rsid w:val="00FE4FAD"/>
    <w:rsid w:val="00FE657F"/>
    <w:rsid w:val="00FF00BD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2957CA-218C-437B-924E-6760AF0D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CC2E-CB9A-42EF-8602-E27404AB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Dell Old</cp:lastModifiedBy>
  <cp:revision>5</cp:revision>
  <dcterms:created xsi:type="dcterms:W3CDTF">2020-12-07T15:41:00Z</dcterms:created>
  <dcterms:modified xsi:type="dcterms:W3CDTF">2020-12-08T07:09:00Z</dcterms:modified>
</cp:coreProperties>
</file>