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FB" w:rsidRDefault="00833EFB" w:rsidP="004C4F2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2"/>
          <w:szCs w:val="22"/>
          <w:lang w:val="bg-BG"/>
        </w:rPr>
      </w:pPr>
    </w:p>
    <w:p w:rsidR="00D048A0" w:rsidRPr="002B2F02" w:rsidRDefault="003703CA" w:rsidP="004C4F2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2"/>
          <w:szCs w:val="22"/>
          <w:lang w:val="bg-BG"/>
        </w:rPr>
      </w:pPr>
      <w:r w:rsidRPr="002B2F02">
        <w:rPr>
          <w:b/>
          <w:sz w:val="22"/>
          <w:szCs w:val="22"/>
          <w:lang w:val="bg-BG"/>
        </w:rPr>
        <w:t>ВАЖНО СЪОБЩЕНИЕ</w:t>
      </w:r>
    </w:p>
    <w:p w:rsidR="0043268F" w:rsidRPr="002B2F02" w:rsidRDefault="0043268F" w:rsidP="00D048A0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2"/>
          <w:szCs w:val="22"/>
          <w:lang w:val="bg-BG"/>
        </w:rPr>
      </w:pPr>
    </w:p>
    <w:p w:rsidR="008F0C82" w:rsidRDefault="008F0C82" w:rsidP="00D048A0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2"/>
          <w:szCs w:val="22"/>
          <w:lang w:val="bg-BG"/>
        </w:rPr>
      </w:pPr>
    </w:p>
    <w:p w:rsidR="00833EFB" w:rsidRPr="002B2F02" w:rsidRDefault="00833EFB" w:rsidP="00D048A0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2"/>
          <w:szCs w:val="22"/>
          <w:lang w:val="bg-BG"/>
        </w:rPr>
      </w:pPr>
    </w:p>
    <w:p w:rsidR="00D64D94" w:rsidRPr="002B2F02" w:rsidRDefault="004C4F22" w:rsidP="00D64D94">
      <w:pPr>
        <w:pStyle w:val="a3"/>
        <w:tabs>
          <w:tab w:val="clear" w:pos="4153"/>
          <w:tab w:val="clear" w:pos="8306"/>
        </w:tabs>
        <w:rPr>
          <w:b/>
          <w:sz w:val="22"/>
          <w:szCs w:val="22"/>
          <w:lang w:val="bg-BG"/>
        </w:rPr>
      </w:pPr>
      <w:r w:rsidRPr="002B2F02">
        <w:rPr>
          <w:b/>
          <w:sz w:val="22"/>
          <w:szCs w:val="22"/>
          <w:lang w:val="bg-BG"/>
        </w:rPr>
        <w:t>НА ВНИМАНИЕТО НА</w:t>
      </w:r>
    </w:p>
    <w:p w:rsidR="00D64D94" w:rsidRPr="002B2F02" w:rsidRDefault="007F2ACA" w:rsidP="00D64D94">
      <w:pPr>
        <w:pStyle w:val="a3"/>
        <w:tabs>
          <w:tab w:val="clear" w:pos="4153"/>
          <w:tab w:val="clear" w:pos="8306"/>
        </w:tabs>
        <w:rPr>
          <w:b/>
          <w:sz w:val="22"/>
          <w:szCs w:val="22"/>
          <w:lang w:val="bg-BG"/>
        </w:rPr>
      </w:pPr>
      <w:r w:rsidRPr="002B2F02">
        <w:rPr>
          <w:b/>
          <w:sz w:val="22"/>
          <w:szCs w:val="22"/>
          <w:lang w:val="bg-BG"/>
        </w:rPr>
        <w:t>ЗЪРНОПРОИЗВОДИТЕЛИТЕ</w:t>
      </w:r>
      <w:r w:rsidR="004E5E51" w:rsidRPr="002B2F02">
        <w:rPr>
          <w:b/>
          <w:sz w:val="22"/>
          <w:szCs w:val="22"/>
          <w:lang w:val="bg-BG"/>
        </w:rPr>
        <w:t>,</w:t>
      </w:r>
    </w:p>
    <w:p w:rsidR="004E5E51" w:rsidRPr="002B2F02" w:rsidRDefault="004E5E51" w:rsidP="00D64D94">
      <w:pPr>
        <w:pStyle w:val="a3"/>
        <w:tabs>
          <w:tab w:val="clear" w:pos="4153"/>
          <w:tab w:val="clear" w:pos="8306"/>
        </w:tabs>
        <w:rPr>
          <w:b/>
          <w:sz w:val="22"/>
          <w:szCs w:val="22"/>
          <w:lang w:val="bg-BG"/>
        </w:rPr>
      </w:pPr>
      <w:r w:rsidRPr="002B2F02">
        <w:rPr>
          <w:b/>
          <w:sz w:val="22"/>
          <w:szCs w:val="22"/>
          <w:lang w:val="bg-BG"/>
        </w:rPr>
        <w:t>СОБСТВЕНИЦИ И НАЕМАТЕЛИ НА ОБЕКТИ</w:t>
      </w:r>
    </w:p>
    <w:p w:rsidR="004E5E51" w:rsidRPr="002B2F02" w:rsidRDefault="004E5E51" w:rsidP="00D64D94">
      <w:pPr>
        <w:pStyle w:val="a3"/>
        <w:tabs>
          <w:tab w:val="clear" w:pos="4153"/>
          <w:tab w:val="clear" w:pos="8306"/>
        </w:tabs>
        <w:rPr>
          <w:b/>
          <w:sz w:val="22"/>
          <w:szCs w:val="22"/>
          <w:lang w:val="bg-BG"/>
        </w:rPr>
      </w:pPr>
      <w:r w:rsidRPr="002B2F02">
        <w:rPr>
          <w:b/>
          <w:sz w:val="22"/>
          <w:szCs w:val="22"/>
          <w:lang w:val="bg-BG"/>
        </w:rPr>
        <w:t>ЗА СЪХРАНЕНИЕ НА ЗЪРНО</w:t>
      </w:r>
    </w:p>
    <w:p w:rsidR="00D64D94" w:rsidRPr="002B2F02" w:rsidRDefault="007F2ACA" w:rsidP="00D64D94">
      <w:pPr>
        <w:pStyle w:val="a3"/>
        <w:tabs>
          <w:tab w:val="clear" w:pos="4153"/>
          <w:tab w:val="clear" w:pos="8306"/>
        </w:tabs>
        <w:rPr>
          <w:b/>
          <w:sz w:val="22"/>
          <w:szCs w:val="22"/>
          <w:lang w:val="bg-BG"/>
        </w:rPr>
      </w:pPr>
      <w:r w:rsidRPr="002B2F02">
        <w:rPr>
          <w:b/>
          <w:sz w:val="22"/>
          <w:szCs w:val="22"/>
          <w:lang w:val="bg-BG"/>
        </w:rPr>
        <w:t xml:space="preserve">НА ТЕРИТОРИЯТА </w:t>
      </w:r>
      <w:r w:rsidR="00D64D94" w:rsidRPr="002B2F02">
        <w:rPr>
          <w:b/>
          <w:sz w:val="22"/>
          <w:szCs w:val="22"/>
          <w:lang w:val="bg-BG"/>
        </w:rPr>
        <w:t>НА ОБЛАСТ РУСЕ</w:t>
      </w:r>
    </w:p>
    <w:p w:rsidR="00D64D94" w:rsidRPr="002B2F02" w:rsidRDefault="00D64D94" w:rsidP="00D64D94">
      <w:pPr>
        <w:pStyle w:val="a3"/>
        <w:tabs>
          <w:tab w:val="clear" w:pos="4153"/>
          <w:tab w:val="clear" w:pos="8306"/>
        </w:tabs>
        <w:rPr>
          <w:b/>
          <w:sz w:val="22"/>
          <w:szCs w:val="22"/>
          <w:lang w:val="bg-BG"/>
        </w:rPr>
      </w:pPr>
    </w:p>
    <w:p w:rsidR="00D64D94" w:rsidRPr="002B2F02" w:rsidRDefault="00D64D94" w:rsidP="00D64D94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  <w:lang w:val="bg-BG"/>
        </w:rPr>
      </w:pPr>
    </w:p>
    <w:p w:rsidR="00D64D94" w:rsidRPr="002B2F02" w:rsidRDefault="007F2ACA" w:rsidP="00D64D94">
      <w:pPr>
        <w:pStyle w:val="a3"/>
        <w:tabs>
          <w:tab w:val="clear" w:pos="4153"/>
          <w:tab w:val="clear" w:pos="8306"/>
        </w:tabs>
        <w:jc w:val="both"/>
        <w:rPr>
          <w:b/>
          <w:sz w:val="22"/>
          <w:szCs w:val="22"/>
          <w:lang w:val="bg-BG"/>
        </w:rPr>
      </w:pPr>
      <w:r w:rsidRPr="002B2F02">
        <w:rPr>
          <w:b/>
          <w:sz w:val="22"/>
          <w:szCs w:val="22"/>
          <w:lang w:val="bg-BG"/>
        </w:rPr>
        <w:t>УВАЖАЕМИ ГОСПОЖИ И ГОСПОДА</w:t>
      </w:r>
      <w:r w:rsidR="00D64D94" w:rsidRPr="002B2F02">
        <w:rPr>
          <w:b/>
          <w:sz w:val="22"/>
          <w:szCs w:val="22"/>
          <w:lang w:val="bg-BG"/>
        </w:rPr>
        <w:t>,</w:t>
      </w:r>
    </w:p>
    <w:p w:rsidR="00D64D94" w:rsidRPr="002B2F02" w:rsidRDefault="00D64D94" w:rsidP="00D64D94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  <w:lang w:val="bg-BG"/>
        </w:rPr>
      </w:pPr>
    </w:p>
    <w:p w:rsidR="00B617D8" w:rsidRPr="002B2F02" w:rsidRDefault="00D64D94" w:rsidP="00D64D94">
      <w:pPr>
        <w:pStyle w:val="a3"/>
        <w:tabs>
          <w:tab w:val="clear" w:pos="4153"/>
          <w:tab w:val="clear" w:pos="8306"/>
        </w:tabs>
        <w:ind w:firstLine="720"/>
        <w:jc w:val="both"/>
        <w:rPr>
          <w:sz w:val="22"/>
          <w:szCs w:val="22"/>
          <w:lang w:val="bg-BG"/>
        </w:rPr>
      </w:pPr>
      <w:r w:rsidRPr="002B2F02">
        <w:rPr>
          <w:sz w:val="22"/>
          <w:szCs w:val="22"/>
          <w:lang w:val="bg-BG"/>
        </w:rPr>
        <w:t xml:space="preserve">Във връзка с </w:t>
      </w:r>
      <w:r w:rsidR="00B617D8" w:rsidRPr="002B2F02">
        <w:rPr>
          <w:sz w:val="22"/>
          <w:szCs w:val="22"/>
          <w:lang w:val="bg-BG"/>
        </w:rPr>
        <w:t>настъпили изменения в Наредба №23/29.12.2015г. за условията и реда на мониторинг на пазара на зърно, обнародвана в Държавен вестник, брой 94/29.11.2019 г., Ви уведомявам следното:</w:t>
      </w:r>
    </w:p>
    <w:p w:rsidR="00E93039" w:rsidRPr="002B2F02" w:rsidRDefault="003164FA" w:rsidP="00695B40">
      <w:pPr>
        <w:pStyle w:val="a3"/>
        <w:tabs>
          <w:tab w:val="clear" w:pos="4153"/>
          <w:tab w:val="clear" w:pos="8306"/>
          <w:tab w:val="left" w:pos="851"/>
        </w:tabs>
        <w:ind w:firstLine="720"/>
        <w:jc w:val="both"/>
        <w:rPr>
          <w:color w:val="000000"/>
          <w:sz w:val="22"/>
          <w:szCs w:val="22"/>
          <w:lang w:val="bg-BG"/>
        </w:rPr>
      </w:pPr>
      <w:r w:rsidRPr="002B2F02">
        <w:rPr>
          <w:color w:val="000000"/>
          <w:sz w:val="22"/>
          <w:szCs w:val="22"/>
          <w:lang w:val="bg-BG"/>
        </w:rPr>
        <w:t>Съгласно чл.11</w:t>
      </w:r>
      <w:r w:rsidR="00E93039" w:rsidRPr="002B2F02">
        <w:rPr>
          <w:color w:val="000000"/>
          <w:sz w:val="22"/>
          <w:szCs w:val="22"/>
          <w:lang w:val="bg-BG"/>
        </w:rPr>
        <w:t xml:space="preserve">, ал.1 от цитираната по-горе Наредба, собствениците или ползвателите на обекти за съхранение на зърно или складовете в тях, вписани регистъра по чл.8, ал.1, подават декларация за местонахождението на обектите, местата за съхранение и наличното количество зърно в тях, съгласно </w:t>
      </w:r>
      <w:r w:rsidR="00E93039" w:rsidRPr="002B2F02">
        <w:rPr>
          <w:b/>
          <w:color w:val="000000"/>
          <w:sz w:val="22"/>
          <w:szCs w:val="22"/>
          <w:lang w:val="bg-BG"/>
        </w:rPr>
        <w:t>Приложение №2</w:t>
      </w:r>
      <w:r w:rsidR="00E93039" w:rsidRPr="002B2F02">
        <w:rPr>
          <w:color w:val="000000"/>
          <w:sz w:val="22"/>
          <w:szCs w:val="22"/>
          <w:lang w:val="bg-BG"/>
        </w:rPr>
        <w:t xml:space="preserve">. Декларация се подава за всеки обект за съхранение на зърно или склад, </w:t>
      </w:r>
      <w:r w:rsidR="00E93039" w:rsidRPr="002B2F02">
        <w:rPr>
          <w:b/>
          <w:color w:val="000000"/>
          <w:sz w:val="22"/>
          <w:szCs w:val="22"/>
          <w:lang w:val="bg-BG"/>
        </w:rPr>
        <w:t>с вместимост над 50 тона</w:t>
      </w:r>
      <w:r w:rsidR="008A0EA0" w:rsidRPr="002B2F02">
        <w:rPr>
          <w:b/>
          <w:color w:val="000000"/>
          <w:sz w:val="22"/>
          <w:szCs w:val="22"/>
          <w:lang w:val="bg-BG"/>
        </w:rPr>
        <w:t xml:space="preserve">, </w:t>
      </w:r>
      <w:r w:rsidR="00F92F6E" w:rsidRPr="002B2F02">
        <w:rPr>
          <w:color w:val="000000"/>
          <w:sz w:val="22"/>
          <w:szCs w:val="22"/>
          <w:lang w:val="bg-BG"/>
        </w:rPr>
        <w:t xml:space="preserve">в съответствие на разпоредбата на </w:t>
      </w:r>
      <w:r w:rsidR="008A0EA0" w:rsidRPr="002B2F02">
        <w:rPr>
          <w:color w:val="000000"/>
          <w:sz w:val="22"/>
          <w:szCs w:val="22"/>
          <w:lang w:val="bg-BG"/>
        </w:rPr>
        <w:t xml:space="preserve">чл.3, ал.1 от </w:t>
      </w:r>
      <w:r w:rsidR="00F92F6E" w:rsidRPr="002B2F02">
        <w:rPr>
          <w:color w:val="000000"/>
          <w:sz w:val="22"/>
          <w:szCs w:val="22"/>
          <w:lang w:val="bg-BG"/>
        </w:rPr>
        <w:t>същата Наредба</w:t>
      </w:r>
      <w:r w:rsidR="00E93039" w:rsidRPr="002B2F02">
        <w:rPr>
          <w:b/>
          <w:color w:val="000000"/>
          <w:sz w:val="22"/>
          <w:szCs w:val="22"/>
          <w:lang w:val="bg-BG"/>
        </w:rPr>
        <w:t>.</w:t>
      </w:r>
      <w:r w:rsidR="00763E9F" w:rsidRPr="002B2F02">
        <w:rPr>
          <w:b/>
          <w:color w:val="000000"/>
          <w:sz w:val="22"/>
          <w:szCs w:val="22"/>
          <w:lang w:val="bg-BG"/>
        </w:rPr>
        <w:t xml:space="preserve"> </w:t>
      </w:r>
      <w:r w:rsidR="00E93039" w:rsidRPr="002B2F02">
        <w:rPr>
          <w:color w:val="000000"/>
          <w:sz w:val="22"/>
          <w:szCs w:val="22"/>
          <w:lang w:val="bg-BG"/>
        </w:rPr>
        <w:t xml:space="preserve">Декларациите по чл.11, ал.1 </w:t>
      </w:r>
      <w:r w:rsidR="008A0EA0" w:rsidRPr="002B2F02">
        <w:rPr>
          <w:color w:val="000000"/>
          <w:sz w:val="22"/>
          <w:szCs w:val="22"/>
          <w:lang w:val="bg-BG"/>
        </w:rPr>
        <w:t xml:space="preserve">се подават </w:t>
      </w:r>
      <w:r w:rsidR="008A0EA0" w:rsidRPr="002B2F02">
        <w:rPr>
          <w:b/>
          <w:color w:val="000000"/>
          <w:sz w:val="22"/>
          <w:szCs w:val="22"/>
          <w:lang w:val="bg-BG"/>
        </w:rPr>
        <w:t>всеки месец до 3-то число на следващия месец в Областна дирекция „Земеделие“</w:t>
      </w:r>
      <w:r w:rsidR="008A0EA0" w:rsidRPr="002B2F02">
        <w:rPr>
          <w:color w:val="000000"/>
          <w:sz w:val="22"/>
          <w:szCs w:val="22"/>
          <w:lang w:val="bg-BG"/>
        </w:rPr>
        <w:t xml:space="preserve"> по местонахождението на обекта за съхранение на зърно, включително и когато в обекта или склада през съответния месец не се съхранява зърно. В нулевата декларация срещу </w:t>
      </w:r>
      <w:r w:rsidR="00F92F6E" w:rsidRPr="002B2F02">
        <w:rPr>
          <w:color w:val="000000"/>
          <w:sz w:val="22"/>
          <w:szCs w:val="22"/>
          <w:lang w:val="bg-BG"/>
        </w:rPr>
        <w:t>съответната зърнена</w:t>
      </w:r>
      <w:r w:rsidR="008A0EA0" w:rsidRPr="002B2F02">
        <w:rPr>
          <w:color w:val="000000"/>
          <w:sz w:val="22"/>
          <w:szCs w:val="22"/>
          <w:lang w:val="bg-BG"/>
        </w:rPr>
        <w:t xml:space="preserve"> култура се записва цифрата </w:t>
      </w:r>
      <w:r w:rsidR="008A0EA0" w:rsidRPr="002B2F02">
        <w:rPr>
          <w:b/>
          <w:color w:val="000000"/>
          <w:sz w:val="22"/>
          <w:szCs w:val="22"/>
          <w:lang w:val="bg-BG"/>
        </w:rPr>
        <w:t>„нула“.</w:t>
      </w:r>
      <w:r w:rsidR="008A0EA0" w:rsidRPr="002B2F02">
        <w:rPr>
          <w:color w:val="000000"/>
          <w:sz w:val="22"/>
          <w:szCs w:val="22"/>
          <w:lang w:val="bg-BG"/>
        </w:rPr>
        <w:t xml:space="preserve"> </w:t>
      </w:r>
    </w:p>
    <w:p w:rsidR="00F92F6E" w:rsidRPr="002B2F02" w:rsidRDefault="00763E9F" w:rsidP="00F92F6E">
      <w:pPr>
        <w:pStyle w:val="a3"/>
        <w:tabs>
          <w:tab w:val="clear" w:pos="4153"/>
          <w:tab w:val="clear" w:pos="8306"/>
          <w:tab w:val="left" w:pos="851"/>
        </w:tabs>
        <w:ind w:firstLine="709"/>
        <w:jc w:val="both"/>
        <w:rPr>
          <w:color w:val="000000"/>
          <w:sz w:val="22"/>
          <w:szCs w:val="22"/>
          <w:lang w:val="bg-BG"/>
        </w:rPr>
      </w:pPr>
      <w:r w:rsidRPr="002B2F02">
        <w:rPr>
          <w:color w:val="000000"/>
          <w:sz w:val="22"/>
          <w:szCs w:val="22"/>
          <w:lang w:val="bg-BG"/>
        </w:rPr>
        <w:t>Съгласно</w:t>
      </w:r>
      <w:r w:rsidR="00F92F6E" w:rsidRPr="002B2F02">
        <w:rPr>
          <w:color w:val="000000"/>
          <w:sz w:val="22"/>
          <w:szCs w:val="22"/>
          <w:lang w:val="bg-BG"/>
        </w:rPr>
        <w:t xml:space="preserve"> чл.14, ал.1 от Наредбата, декларация за количеството произведено и налично зърно от з</w:t>
      </w:r>
      <w:r w:rsidRPr="002B2F02">
        <w:rPr>
          <w:color w:val="000000"/>
          <w:sz w:val="22"/>
          <w:szCs w:val="22"/>
          <w:lang w:val="bg-BG"/>
        </w:rPr>
        <w:t xml:space="preserve">емеделските стопанства - </w:t>
      </w:r>
      <w:r w:rsidR="00F92F6E" w:rsidRPr="002B2F02">
        <w:rPr>
          <w:b/>
          <w:color w:val="000000"/>
          <w:sz w:val="22"/>
          <w:szCs w:val="22"/>
          <w:lang w:val="bg-BG"/>
        </w:rPr>
        <w:t>Приложение №3</w:t>
      </w:r>
      <w:r w:rsidR="00F92F6E" w:rsidRPr="002B2F02">
        <w:rPr>
          <w:color w:val="000000"/>
          <w:sz w:val="22"/>
          <w:szCs w:val="22"/>
          <w:lang w:val="bg-BG"/>
        </w:rPr>
        <w:t xml:space="preserve">, </w:t>
      </w:r>
      <w:r w:rsidR="008F3E41" w:rsidRPr="002B2F02">
        <w:rPr>
          <w:color w:val="000000"/>
          <w:sz w:val="22"/>
          <w:szCs w:val="22"/>
          <w:lang w:val="bg-BG"/>
        </w:rPr>
        <w:t xml:space="preserve">се </w:t>
      </w:r>
      <w:r w:rsidR="00F92F6E" w:rsidRPr="002B2F02">
        <w:rPr>
          <w:color w:val="000000"/>
          <w:sz w:val="22"/>
          <w:szCs w:val="22"/>
          <w:lang w:val="bg-BG"/>
        </w:rPr>
        <w:t>подават</w:t>
      </w:r>
      <w:r w:rsidR="003B1100" w:rsidRPr="002B2F02">
        <w:rPr>
          <w:color w:val="000000"/>
          <w:sz w:val="22"/>
          <w:szCs w:val="22"/>
          <w:lang w:val="bg-BG"/>
        </w:rPr>
        <w:t xml:space="preserve"> от</w:t>
      </w:r>
      <w:r w:rsidR="00F92F6E" w:rsidRPr="002B2F02">
        <w:rPr>
          <w:color w:val="000000"/>
          <w:sz w:val="22"/>
          <w:szCs w:val="22"/>
          <w:lang w:val="bg-BG"/>
        </w:rPr>
        <w:t xml:space="preserve"> всички земеделски производители, които произвеждат зърно – обикновена пшеница, твърда пшеница, ечемик, ръж, овес, </w:t>
      </w:r>
      <w:proofErr w:type="spellStart"/>
      <w:r w:rsidR="00F92F6E" w:rsidRPr="002B2F02">
        <w:rPr>
          <w:color w:val="000000"/>
          <w:sz w:val="22"/>
          <w:szCs w:val="22"/>
          <w:lang w:val="bg-BG"/>
        </w:rPr>
        <w:t>три</w:t>
      </w:r>
      <w:r w:rsidRPr="002B2F02">
        <w:rPr>
          <w:color w:val="000000"/>
          <w:sz w:val="22"/>
          <w:szCs w:val="22"/>
          <w:lang w:val="bg-BG"/>
        </w:rPr>
        <w:t>ти</w:t>
      </w:r>
      <w:r w:rsidR="00F92F6E" w:rsidRPr="002B2F02">
        <w:rPr>
          <w:color w:val="000000"/>
          <w:sz w:val="22"/>
          <w:szCs w:val="22"/>
          <w:lang w:val="bg-BG"/>
        </w:rPr>
        <w:t>к</w:t>
      </w:r>
      <w:r w:rsidRPr="002B2F02">
        <w:rPr>
          <w:color w:val="000000"/>
          <w:sz w:val="22"/>
          <w:szCs w:val="22"/>
          <w:lang w:val="bg-BG"/>
        </w:rPr>
        <w:t>але</w:t>
      </w:r>
      <w:proofErr w:type="spellEnd"/>
      <w:r w:rsidRPr="002B2F02">
        <w:rPr>
          <w:color w:val="000000"/>
          <w:sz w:val="22"/>
          <w:szCs w:val="22"/>
          <w:lang w:val="bg-BG"/>
        </w:rPr>
        <w:t>, рапица</w:t>
      </w:r>
      <w:r w:rsidR="00F92F6E" w:rsidRPr="002B2F02">
        <w:rPr>
          <w:color w:val="000000"/>
          <w:sz w:val="22"/>
          <w:szCs w:val="22"/>
          <w:lang w:val="bg-BG"/>
        </w:rPr>
        <w:t>, царевица</w:t>
      </w:r>
      <w:r w:rsidRPr="002B2F02">
        <w:rPr>
          <w:color w:val="000000"/>
          <w:sz w:val="22"/>
          <w:szCs w:val="22"/>
          <w:lang w:val="bg-BG"/>
        </w:rPr>
        <w:t>, слънчоглед и соя</w:t>
      </w:r>
      <w:r w:rsidRPr="002B2F02">
        <w:rPr>
          <w:b/>
          <w:color w:val="000000"/>
          <w:sz w:val="22"/>
          <w:szCs w:val="22"/>
          <w:lang w:val="bg-BG"/>
        </w:rPr>
        <w:t xml:space="preserve"> на обща площ от 5</w:t>
      </w:r>
      <w:r w:rsidR="008F3E41" w:rsidRPr="002B2F02">
        <w:rPr>
          <w:b/>
          <w:color w:val="000000"/>
          <w:sz w:val="22"/>
          <w:szCs w:val="22"/>
          <w:lang w:val="bg-BG"/>
        </w:rPr>
        <w:t xml:space="preserve"> </w:t>
      </w:r>
      <w:r w:rsidR="008F3E41" w:rsidRPr="002B2F02">
        <w:rPr>
          <w:b/>
          <w:color w:val="000000"/>
          <w:sz w:val="22"/>
          <w:szCs w:val="22"/>
          <w:lang w:val="en-US"/>
        </w:rPr>
        <w:t>(</w:t>
      </w:r>
      <w:r w:rsidR="008F3E41" w:rsidRPr="002B2F02">
        <w:rPr>
          <w:b/>
          <w:color w:val="000000"/>
          <w:sz w:val="22"/>
          <w:szCs w:val="22"/>
          <w:lang w:val="bg-BG"/>
        </w:rPr>
        <w:t>пет</w:t>
      </w:r>
      <w:r w:rsidR="008F3E41" w:rsidRPr="002B2F02">
        <w:rPr>
          <w:b/>
          <w:color w:val="000000"/>
          <w:sz w:val="22"/>
          <w:szCs w:val="22"/>
          <w:lang w:val="en-US"/>
        </w:rPr>
        <w:t>)</w:t>
      </w:r>
      <w:r w:rsidRPr="002B2F02">
        <w:rPr>
          <w:b/>
          <w:color w:val="000000"/>
          <w:sz w:val="22"/>
          <w:szCs w:val="22"/>
          <w:lang w:val="bg-BG"/>
        </w:rPr>
        <w:t xml:space="preserve"> или повече декара.</w:t>
      </w:r>
      <w:r w:rsidRPr="002B2F02">
        <w:rPr>
          <w:color w:val="000000"/>
          <w:sz w:val="22"/>
          <w:szCs w:val="22"/>
          <w:lang w:val="bg-BG"/>
        </w:rPr>
        <w:t xml:space="preserve"> Декларациите по чл.14, ал.1 се подават ежегодно от земеделския производител в Областна дирекция „Земеделие“ по местонахождение на площите за производство за съответната </w:t>
      </w:r>
      <w:proofErr w:type="spellStart"/>
      <w:r w:rsidRPr="002B2F02">
        <w:rPr>
          <w:color w:val="000000"/>
          <w:sz w:val="22"/>
          <w:szCs w:val="22"/>
          <w:lang w:val="bg-BG"/>
        </w:rPr>
        <w:t>реколтна</w:t>
      </w:r>
      <w:proofErr w:type="spellEnd"/>
      <w:r w:rsidRPr="002B2F02">
        <w:rPr>
          <w:color w:val="000000"/>
          <w:sz w:val="22"/>
          <w:szCs w:val="22"/>
          <w:lang w:val="bg-BG"/>
        </w:rPr>
        <w:t xml:space="preserve"> година в срок:</w:t>
      </w:r>
    </w:p>
    <w:p w:rsidR="00763E9F" w:rsidRPr="002B2F02" w:rsidRDefault="00763E9F" w:rsidP="00763E9F">
      <w:pPr>
        <w:pStyle w:val="a3"/>
        <w:numPr>
          <w:ilvl w:val="0"/>
          <w:numId w:val="10"/>
        </w:numPr>
        <w:tabs>
          <w:tab w:val="clear" w:pos="4153"/>
          <w:tab w:val="clear" w:pos="8306"/>
          <w:tab w:val="left" w:pos="851"/>
        </w:tabs>
        <w:ind w:left="0" w:firstLine="709"/>
        <w:jc w:val="both"/>
        <w:rPr>
          <w:sz w:val="22"/>
          <w:szCs w:val="22"/>
          <w:lang w:val="bg-BG"/>
        </w:rPr>
      </w:pPr>
      <w:r w:rsidRPr="002B2F02">
        <w:rPr>
          <w:b/>
          <w:color w:val="000000"/>
          <w:sz w:val="22"/>
          <w:szCs w:val="22"/>
          <w:lang w:val="bg-BG"/>
        </w:rPr>
        <w:t>30 септември</w:t>
      </w:r>
      <w:r w:rsidRPr="002B2F02">
        <w:rPr>
          <w:color w:val="000000"/>
          <w:sz w:val="22"/>
          <w:szCs w:val="22"/>
          <w:lang w:val="bg-BG"/>
        </w:rPr>
        <w:t xml:space="preserve"> - обикновена пшеница, твърда пшеница, ечемик, ръж, овес, </w:t>
      </w:r>
      <w:proofErr w:type="spellStart"/>
      <w:r w:rsidRPr="002B2F02">
        <w:rPr>
          <w:color w:val="000000"/>
          <w:sz w:val="22"/>
          <w:szCs w:val="22"/>
          <w:lang w:val="bg-BG"/>
        </w:rPr>
        <w:t>тритикале</w:t>
      </w:r>
      <w:proofErr w:type="spellEnd"/>
      <w:r w:rsidRPr="002B2F02">
        <w:rPr>
          <w:color w:val="000000"/>
          <w:sz w:val="22"/>
          <w:szCs w:val="22"/>
          <w:lang w:val="bg-BG"/>
        </w:rPr>
        <w:t xml:space="preserve"> и рапица;</w:t>
      </w:r>
    </w:p>
    <w:p w:rsidR="00763E9F" w:rsidRPr="002B2F02" w:rsidRDefault="00763E9F" w:rsidP="00763E9F">
      <w:pPr>
        <w:pStyle w:val="a3"/>
        <w:numPr>
          <w:ilvl w:val="0"/>
          <w:numId w:val="10"/>
        </w:numPr>
        <w:tabs>
          <w:tab w:val="clear" w:pos="4153"/>
          <w:tab w:val="clear" w:pos="8306"/>
          <w:tab w:val="left" w:pos="851"/>
        </w:tabs>
        <w:ind w:left="0" w:firstLine="709"/>
        <w:jc w:val="both"/>
        <w:rPr>
          <w:sz w:val="22"/>
          <w:szCs w:val="22"/>
          <w:lang w:val="bg-BG"/>
        </w:rPr>
      </w:pPr>
      <w:r w:rsidRPr="002B2F02">
        <w:rPr>
          <w:b/>
          <w:color w:val="000000"/>
          <w:sz w:val="22"/>
          <w:szCs w:val="22"/>
          <w:lang w:val="bg-BG"/>
        </w:rPr>
        <w:t>30 ноември</w:t>
      </w:r>
      <w:r w:rsidR="00FA1740" w:rsidRPr="002B2F02">
        <w:rPr>
          <w:color w:val="000000"/>
          <w:sz w:val="22"/>
          <w:szCs w:val="22"/>
          <w:lang w:val="bg-BG"/>
        </w:rPr>
        <w:t xml:space="preserve"> -</w:t>
      </w:r>
      <w:r w:rsidRPr="002B2F02">
        <w:rPr>
          <w:color w:val="000000"/>
          <w:sz w:val="22"/>
          <w:szCs w:val="22"/>
          <w:lang w:val="bg-BG"/>
        </w:rPr>
        <w:t xml:space="preserve"> царевица, слънчоглед и соя.</w:t>
      </w:r>
      <w:bookmarkStart w:id="0" w:name="_GoBack"/>
      <w:bookmarkEnd w:id="0"/>
    </w:p>
    <w:p w:rsidR="00763E9F" w:rsidRPr="002B2F02" w:rsidRDefault="00B309A2" w:rsidP="00763E9F">
      <w:pPr>
        <w:pStyle w:val="a3"/>
        <w:tabs>
          <w:tab w:val="clear" w:pos="4153"/>
          <w:tab w:val="clear" w:pos="8306"/>
          <w:tab w:val="left" w:pos="851"/>
        </w:tabs>
        <w:ind w:left="709"/>
        <w:jc w:val="both"/>
        <w:rPr>
          <w:color w:val="000000"/>
          <w:sz w:val="22"/>
          <w:szCs w:val="22"/>
          <w:lang w:val="bg-BG"/>
        </w:rPr>
      </w:pPr>
      <w:r w:rsidRPr="002B2F02">
        <w:rPr>
          <w:color w:val="000000"/>
          <w:sz w:val="22"/>
          <w:szCs w:val="22"/>
          <w:lang w:val="bg-BG"/>
        </w:rPr>
        <w:t>Цитираните по-горе декларации се подават:</w:t>
      </w:r>
    </w:p>
    <w:p w:rsidR="00B309A2" w:rsidRPr="002B2F02" w:rsidRDefault="00B309A2" w:rsidP="00B309A2">
      <w:pPr>
        <w:pStyle w:val="a3"/>
        <w:numPr>
          <w:ilvl w:val="0"/>
          <w:numId w:val="10"/>
        </w:numPr>
        <w:tabs>
          <w:tab w:val="clear" w:pos="4153"/>
          <w:tab w:val="clear" w:pos="8306"/>
          <w:tab w:val="left" w:pos="851"/>
        </w:tabs>
        <w:jc w:val="both"/>
        <w:rPr>
          <w:sz w:val="22"/>
          <w:szCs w:val="22"/>
          <w:lang w:val="bg-BG"/>
        </w:rPr>
      </w:pPr>
      <w:r w:rsidRPr="002B2F02">
        <w:rPr>
          <w:color w:val="000000"/>
          <w:sz w:val="22"/>
          <w:szCs w:val="22"/>
          <w:lang w:val="bg-BG"/>
        </w:rPr>
        <w:t>на хартиен носител;</w:t>
      </w:r>
    </w:p>
    <w:p w:rsidR="00B309A2" w:rsidRPr="002B2F02" w:rsidRDefault="00B309A2" w:rsidP="00B309A2">
      <w:pPr>
        <w:pStyle w:val="a3"/>
        <w:numPr>
          <w:ilvl w:val="0"/>
          <w:numId w:val="10"/>
        </w:numPr>
        <w:tabs>
          <w:tab w:val="clear" w:pos="4153"/>
          <w:tab w:val="clear" w:pos="8306"/>
          <w:tab w:val="left" w:pos="851"/>
        </w:tabs>
        <w:ind w:left="0" w:firstLine="709"/>
        <w:jc w:val="both"/>
        <w:rPr>
          <w:sz w:val="22"/>
          <w:szCs w:val="22"/>
          <w:lang w:val="bg-BG"/>
        </w:rPr>
      </w:pPr>
      <w:r w:rsidRPr="002B2F02">
        <w:rPr>
          <w:color w:val="000000"/>
          <w:sz w:val="22"/>
          <w:szCs w:val="22"/>
          <w:lang w:val="bg-BG"/>
        </w:rPr>
        <w:t>по електронен път, съгласно изискванията на закона за електронния документ и електронните удостоверителни услуги.</w:t>
      </w:r>
    </w:p>
    <w:p w:rsidR="00B309A2" w:rsidRPr="002B2F02" w:rsidRDefault="00B309A2" w:rsidP="00B309A2">
      <w:pPr>
        <w:pStyle w:val="a3"/>
        <w:tabs>
          <w:tab w:val="clear" w:pos="4153"/>
          <w:tab w:val="clear" w:pos="8306"/>
          <w:tab w:val="left" w:pos="851"/>
        </w:tabs>
        <w:ind w:firstLine="709"/>
        <w:jc w:val="both"/>
        <w:rPr>
          <w:color w:val="000000"/>
          <w:sz w:val="22"/>
          <w:szCs w:val="22"/>
          <w:lang w:val="bg-BG"/>
        </w:rPr>
      </w:pPr>
      <w:r w:rsidRPr="002B2F02">
        <w:rPr>
          <w:color w:val="000000"/>
          <w:sz w:val="22"/>
          <w:szCs w:val="22"/>
          <w:lang w:val="bg-BG"/>
        </w:rPr>
        <w:t>Когато лицето произвежда и/или съхранява зърно на територията на повече от една област, подава отделна декларация за зърното, произведено и/или налично във всяка една от тях.</w:t>
      </w:r>
    </w:p>
    <w:p w:rsidR="00B309A2" w:rsidRPr="002B2F02" w:rsidRDefault="00B309A2" w:rsidP="00B309A2">
      <w:pPr>
        <w:pStyle w:val="a3"/>
        <w:tabs>
          <w:tab w:val="clear" w:pos="4153"/>
          <w:tab w:val="clear" w:pos="8306"/>
          <w:tab w:val="left" w:pos="851"/>
        </w:tabs>
        <w:ind w:firstLine="709"/>
        <w:jc w:val="both"/>
        <w:rPr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2F02">
        <w:rPr>
          <w:color w:val="000000"/>
          <w:sz w:val="22"/>
          <w:szCs w:val="22"/>
          <w:lang w:val="bg-BG"/>
        </w:rPr>
        <w:t xml:space="preserve">Предвид изложеното по-горе Ви молим, да подавате новият образец декларации на хартиен носител в Областна дирекция „Земеделие“ – гр. Русе, с адрес: </w:t>
      </w:r>
      <w:r w:rsidRPr="002B2F02">
        <w:rPr>
          <w:b/>
          <w:color w:val="000000"/>
          <w:sz w:val="22"/>
          <w:szCs w:val="22"/>
          <w:lang w:val="bg-BG"/>
        </w:rPr>
        <w:t>гр. Русе, ул. „</w:t>
      </w:r>
      <w:r w:rsidR="00E42723" w:rsidRPr="002B2F02">
        <w:rPr>
          <w:b/>
          <w:color w:val="000000"/>
          <w:sz w:val="22"/>
          <w:szCs w:val="22"/>
          <w:lang w:val="bg-BG"/>
        </w:rPr>
        <w:t>Църковна независимост“ №16, ет.</w:t>
      </w:r>
      <w:r w:rsidRPr="002B2F02">
        <w:rPr>
          <w:b/>
          <w:color w:val="000000"/>
          <w:sz w:val="22"/>
          <w:szCs w:val="22"/>
          <w:lang w:val="bg-BG"/>
        </w:rPr>
        <w:t>7, стая №5</w:t>
      </w:r>
      <w:r w:rsidRPr="002B2F02">
        <w:rPr>
          <w:color w:val="000000"/>
          <w:sz w:val="22"/>
          <w:szCs w:val="22"/>
          <w:lang w:val="bg-BG"/>
        </w:rPr>
        <w:t xml:space="preserve">, а по електронен </w:t>
      </w:r>
      <w:r w:rsidR="001753CB" w:rsidRPr="002B2F02">
        <w:rPr>
          <w:color w:val="000000"/>
          <w:sz w:val="22"/>
          <w:szCs w:val="22"/>
          <w:lang w:val="bg-BG"/>
        </w:rPr>
        <w:t xml:space="preserve">път на имейл: </w:t>
      </w:r>
      <w:hyperlink r:id="rId8" w:history="1">
        <w:r w:rsidR="001753CB" w:rsidRPr="00833EFB">
          <w:rPr>
            <w:rStyle w:val="aa"/>
            <w:b/>
            <w:color w:val="000000" w:themeColor="text1"/>
            <w:sz w:val="22"/>
            <w:szCs w:val="22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zirno@abv.bg</w:t>
        </w:r>
      </w:hyperlink>
      <w:r w:rsidR="001753CB" w:rsidRPr="00833EFB">
        <w:rPr>
          <w:b/>
          <w:color w:val="000000" w:themeColor="text1"/>
          <w:sz w:val="22"/>
          <w:szCs w:val="2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753CB" w:rsidRPr="002B2F02">
        <w:rPr>
          <w:color w:val="000000" w:themeColor="text1"/>
          <w:sz w:val="22"/>
          <w:szCs w:val="2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 спазване на сроковете цитирани в </w:t>
      </w:r>
      <w:r w:rsidR="001753CB" w:rsidRPr="002B2F02">
        <w:rPr>
          <w:sz w:val="22"/>
          <w:szCs w:val="22"/>
          <w:lang w:val="bg-BG"/>
        </w:rPr>
        <w:t>Наредба №23/29.12.2015г. за условията и реда на мониторинг на пазара на зърно. Декларациит</w:t>
      </w:r>
      <w:r w:rsidR="004E5E51" w:rsidRPr="002B2F02">
        <w:rPr>
          <w:sz w:val="22"/>
          <w:szCs w:val="22"/>
          <w:lang w:val="bg-BG"/>
        </w:rPr>
        <w:t>е подадени след определения в наредбата срок, ще се считат за не</w:t>
      </w:r>
      <w:r w:rsidR="00CF2901" w:rsidRPr="002B2F02">
        <w:rPr>
          <w:sz w:val="22"/>
          <w:szCs w:val="22"/>
          <w:lang w:val="bg-BG"/>
        </w:rPr>
        <w:t xml:space="preserve"> </w:t>
      </w:r>
      <w:r w:rsidR="004E5E51" w:rsidRPr="002B2F02">
        <w:rPr>
          <w:sz w:val="22"/>
          <w:szCs w:val="22"/>
          <w:lang w:val="bg-BG"/>
        </w:rPr>
        <w:t>подадени.</w:t>
      </w:r>
    </w:p>
    <w:p w:rsidR="00172741" w:rsidRPr="002B2F02" w:rsidRDefault="00CF2901" w:rsidP="00172741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  <w:lang w:val="bg-BG"/>
        </w:rPr>
      </w:pPr>
      <w:r w:rsidRPr="002B2F02">
        <w:rPr>
          <w:b/>
          <w:sz w:val="22"/>
          <w:szCs w:val="22"/>
          <w:lang w:val="bg-BG"/>
        </w:rPr>
        <w:tab/>
      </w:r>
      <w:r w:rsidRPr="002B2F02">
        <w:rPr>
          <w:sz w:val="22"/>
          <w:szCs w:val="22"/>
          <w:lang w:val="bg-BG"/>
        </w:rPr>
        <w:t>При не подаване на декларации, не спазване на срока за подаване и деклариране на неверни данни, ще бъдат налагани санкции в съответствие с разпоредбата на чл.63, ал.1 от Закона за прилагане на общата организация на пазарите на земеделски продукти на Европейския съюз.</w:t>
      </w:r>
    </w:p>
    <w:p w:rsidR="008F3E41" w:rsidRPr="002B2F02" w:rsidRDefault="003B1100" w:rsidP="00172741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  <w:lang w:val="bg-BG"/>
        </w:rPr>
      </w:pPr>
      <w:r w:rsidRPr="002B2F02">
        <w:rPr>
          <w:sz w:val="22"/>
          <w:szCs w:val="22"/>
          <w:lang w:val="bg-BG"/>
        </w:rPr>
        <w:tab/>
        <w:t>Новите образ</w:t>
      </w:r>
      <w:r w:rsidR="008F3E41" w:rsidRPr="002B2F02">
        <w:rPr>
          <w:sz w:val="22"/>
          <w:szCs w:val="22"/>
          <w:lang w:val="bg-BG"/>
        </w:rPr>
        <w:t>ц</w:t>
      </w:r>
      <w:r w:rsidRPr="002B2F02">
        <w:rPr>
          <w:sz w:val="22"/>
          <w:szCs w:val="22"/>
          <w:lang w:val="bg-BG"/>
        </w:rPr>
        <w:t>и</w:t>
      </w:r>
      <w:r w:rsidR="008F3E41" w:rsidRPr="002B2F02">
        <w:rPr>
          <w:sz w:val="22"/>
          <w:szCs w:val="22"/>
          <w:lang w:val="bg-BG"/>
        </w:rPr>
        <w:t xml:space="preserve"> на описаните по-горе декларации са качени на сайта на Областна дирекция „Земеделие“ – гр. Русе.</w:t>
      </w:r>
    </w:p>
    <w:p w:rsidR="008F3E41" w:rsidRPr="002B2F02" w:rsidRDefault="008F3E41" w:rsidP="00172741">
      <w:pPr>
        <w:pStyle w:val="a3"/>
        <w:tabs>
          <w:tab w:val="clear" w:pos="4153"/>
          <w:tab w:val="clear" w:pos="8306"/>
        </w:tabs>
        <w:jc w:val="both"/>
        <w:rPr>
          <w:szCs w:val="24"/>
          <w:lang w:val="bg-BG"/>
        </w:rPr>
      </w:pPr>
      <w:r w:rsidRPr="002B2F02">
        <w:rPr>
          <w:szCs w:val="24"/>
          <w:lang w:val="bg-BG"/>
        </w:rPr>
        <w:tab/>
        <w:t xml:space="preserve">За допълнителна информация и въпроси </w:t>
      </w:r>
      <w:r w:rsidR="00530A4B" w:rsidRPr="002B2F02">
        <w:rPr>
          <w:szCs w:val="24"/>
          <w:lang w:val="bg-BG"/>
        </w:rPr>
        <w:t xml:space="preserve">може да се обръщате към г-н Венцеслав Йонков </w:t>
      </w:r>
      <w:r w:rsidR="00CF2248" w:rsidRPr="002B2F02">
        <w:rPr>
          <w:szCs w:val="24"/>
          <w:lang w:val="bg-BG"/>
        </w:rPr>
        <w:t>–</w:t>
      </w:r>
      <w:r w:rsidR="00530A4B" w:rsidRPr="002B2F02">
        <w:rPr>
          <w:szCs w:val="24"/>
          <w:lang w:val="bg-BG"/>
        </w:rPr>
        <w:t xml:space="preserve"> г</w:t>
      </w:r>
      <w:r w:rsidR="00CF2248" w:rsidRPr="002B2F02">
        <w:rPr>
          <w:szCs w:val="24"/>
          <w:lang w:val="bg-BG"/>
        </w:rPr>
        <w:t>лавен експерт в Областна дирекция „Земеделие“ – Русе на тел. 0882/016-731</w:t>
      </w:r>
      <w:r w:rsidR="002D0BF6" w:rsidRPr="002B2F02">
        <w:rPr>
          <w:szCs w:val="24"/>
          <w:lang w:val="bg-BG"/>
        </w:rPr>
        <w:t xml:space="preserve"> или на</w:t>
      </w:r>
      <w:r w:rsidR="00CF2248" w:rsidRPr="002B2F02">
        <w:rPr>
          <w:color w:val="000000"/>
          <w:szCs w:val="24"/>
          <w:lang w:val="bg-BG"/>
        </w:rPr>
        <w:t xml:space="preserve"> адрес: гр. Русе, ул. „Църковна независимост“ №16, ет. №7, стая №5.</w:t>
      </w:r>
    </w:p>
    <w:p w:rsidR="003D53C3" w:rsidRPr="002B2F02" w:rsidRDefault="00CF2248" w:rsidP="00833EFB">
      <w:pPr>
        <w:pStyle w:val="a3"/>
        <w:tabs>
          <w:tab w:val="clear" w:pos="4153"/>
          <w:tab w:val="clear" w:pos="8306"/>
        </w:tabs>
        <w:jc w:val="both"/>
        <w:rPr>
          <w:bCs/>
          <w:i/>
          <w:color w:val="000000"/>
          <w:sz w:val="22"/>
          <w:szCs w:val="22"/>
          <w:lang w:val="bg-BG"/>
        </w:rPr>
      </w:pPr>
      <w:r w:rsidRPr="002B2F02">
        <w:rPr>
          <w:szCs w:val="24"/>
          <w:lang w:val="bg-BG"/>
        </w:rPr>
        <w:tab/>
      </w:r>
    </w:p>
    <w:sectPr w:rsidR="003D53C3" w:rsidRPr="002B2F02" w:rsidSect="00833EFB">
      <w:footerReference w:type="default" r:id="rId9"/>
      <w:pgSz w:w="12240" w:h="15840"/>
      <w:pgMar w:top="794" w:right="1304" w:bottom="79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09" w:rsidRDefault="00461609" w:rsidP="00E32E7C">
      <w:r>
        <w:separator/>
      </w:r>
    </w:p>
  </w:endnote>
  <w:endnote w:type="continuationSeparator" w:id="0">
    <w:p w:rsidR="00461609" w:rsidRDefault="00461609" w:rsidP="00E3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D5" w:rsidRDefault="005F31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09" w:rsidRDefault="00461609" w:rsidP="00E32E7C">
      <w:r>
        <w:separator/>
      </w:r>
    </w:p>
  </w:footnote>
  <w:footnote w:type="continuationSeparator" w:id="0">
    <w:p w:rsidR="00461609" w:rsidRDefault="00461609" w:rsidP="00E3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2A8"/>
    <w:multiLevelType w:val="hybridMultilevel"/>
    <w:tmpl w:val="8F02BE30"/>
    <w:lvl w:ilvl="0" w:tplc="AEE2CA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A26F9"/>
    <w:multiLevelType w:val="hybridMultilevel"/>
    <w:tmpl w:val="98BE58A8"/>
    <w:lvl w:ilvl="0" w:tplc="CE74D9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7DD064D"/>
    <w:multiLevelType w:val="hybridMultilevel"/>
    <w:tmpl w:val="086A050E"/>
    <w:lvl w:ilvl="0" w:tplc="B9A44F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1130E"/>
    <w:multiLevelType w:val="hybridMultilevel"/>
    <w:tmpl w:val="9EE6896A"/>
    <w:lvl w:ilvl="0" w:tplc="9EE06E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345AD"/>
    <w:multiLevelType w:val="hybridMultilevel"/>
    <w:tmpl w:val="A9AA6646"/>
    <w:lvl w:ilvl="0" w:tplc="085649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753EB"/>
    <w:multiLevelType w:val="hybridMultilevel"/>
    <w:tmpl w:val="BF04935C"/>
    <w:lvl w:ilvl="0" w:tplc="4F76F56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E92EF6"/>
    <w:multiLevelType w:val="hybridMultilevel"/>
    <w:tmpl w:val="E996E482"/>
    <w:lvl w:ilvl="0" w:tplc="B7BACF1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4266B2"/>
    <w:multiLevelType w:val="hybridMultilevel"/>
    <w:tmpl w:val="99D04500"/>
    <w:lvl w:ilvl="0" w:tplc="A334A4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E95E0E"/>
    <w:multiLevelType w:val="hybridMultilevel"/>
    <w:tmpl w:val="6362465A"/>
    <w:lvl w:ilvl="0" w:tplc="48904F22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E91C9B"/>
    <w:multiLevelType w:val="hybridMultilevel"/>
    <w:tmpl w:val="56882A92"/>
    <w:lvl w:ilvl="0" w:tplc="C4D46C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95F3E"/>
    <w:multiLevelType w:val="hybridMultilevel"/>
    <w:tmpl w:val="F7064FD2"/>
    <w:lvl w:ilvl="0" w:tplc="CDD29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0"/>
    <w:rsid w:val="00040521"/>
    <w:rsid w:val="00052BA3"/>
    <w:rsid w:val="00070898"/>
    <w:rsid w:val="0008231C"/>
    <w:rsid w:val="00092450"/>
    <w:rsid w:val="000A7462"/>
    <w:rsid w:val="000C79EA"/>
    <w:rsid w:val="00120F1F"/>
    <w:rsid w:val="00142BC4"/>
    <w:rsid w:val="00172741"/>
    <w:rsid w:val="001753CB"/>
    <w:rsid w:val="001D0D88"/>
    <w:rsid w:val="001D7E17"/>
    <w:rsid w:val="001E3A28"/>
    <w:rsid w:val="001E4331"/>
    <w:rsid w:val="00225F66"/>
    <w:rsid w:val="00291F27"/>
    <w:rsid w:val="002A0A55"/>
    <w:rsid w:val="002B2F02"/>
    <w:rsid w:val="002C671C"/>
    <w:rsid w:val="002D0BF6"/>
    <w:rsid w:val="002E31B9"/>
    <w:rsid w:val="003164FA"/>
    <w:rsid w:val="0031664E"/>
    <w:rsid w:val="003237AD"/>
    <w:rsid w:val="00346201"/>
    <w:rsid w:val="00347BF8"/>
    <w:rsid w:val="003523C0"/>
    <w:rsid w:val="00362887"/>
    <w:rsid w:val="003703CA"/>
    <w:rsid w:val="003705D0"/>
    <w:rsid w:val="00394689"/>
    <w:rsid w:val="003B1100"/>
    <w:rsid w:val="003B3B63"/>
    <w:rsid w:val="003D53C3"/>
    <w:rsid w:val="003D5D45"/>
    <w:rsid w:val="00404344"/>
    <w:rsid w:val="00420FB1"/>
    <w:rsid w:val="004322B2"/>
    <w:rsid w:val="0043268F"/>
    <w:rsid w:val="00432DA9"/>
    <w:rsid w:val="00442CB4"/>
    <w:rsid w:val="00461609"/>
    <w:rsid w:val="00474958"/>
    <w:rsid w:val="004A0426"/>
    <w:rsid w:val="004C4F22"/>
    <w:rsid w:val="004D33AB"/>
    <w:rsid w:val="004E5E51"/>
    <w:rsid w:val="005036F0"/>
    <w:rsid w:val="005231FD"/>
    <w:rsid w:val="00530A4B"/>
    <w:rsid w:val="00533F10"/>
    <w:rsid w:val="0056462B"/>
    <w:rsid w:val="005E1AB6"/>
    <w:rsid w:val="005F31D5"/>
    <w:rsid w:val="006116B7"/>
    <w:rsid w:val="00611FCD"/>
    <w:rsid w:val="00687EFB"/>
    <w:rsid w:val="00695B40"/>
    <w:rsid w:val="006A5B6F"/>
    <w:rsid w:val="006C0523"/>
    <w:rsid w:val="006C4EAF"/>
    <w:rsid w:val="006C6651"/>
    <w:rsid w:val="006C7D34"/>
    <w:rsid w:val="006D29C1"/>
    <w:rsid w:val="006D3316"/>
    <w:rsid w:val="00701C81"/>
    <w:rsid w:val="00702DB9"/>
    <w:rsid w:val="00751005"/>
    <w:rsid w:val="00751AD0"/>
    <w:rsid w:val="00763E9F"/>
    <w:rsid w:val="00771913"/>
    <w:rsid w:val="007868CE"/>
    <w:rsid w:val="00793278"/>
    <w:rsid w:val="007E63C3"/>
    <w:rsid w:val="007F2ACA"/>
    <w:rsid w:val="007F7FC5"/>
    <w:rsid w:val="00813855"/>
    <w:rsid w:val="00826458"/>
    <w:rsid w:val="00830C7D"/>
    <w:rsid w:val="00833EFB"/>
    <w:rsid w:val="00855AC4"/>
    <w:rsid w:val="00862FB7"/>
    <w:rsid w:val="00882E56"/>
    <w:rsid w:val="00883FDA"/>
    <w:rsid w:val="008A0EA0"/>
    <w:rsid w:val="008A3DCA"/>
    <w:rsid w:val="008C1564"/>
    <w:rsid w:val="008C6C29"/>
    <w:rsid w:val="008D66E7"/>
    <w:rsid w:val="008F0C82"/>
    <w:rsid w:val="008F3E41"/>
    <w:rsid w:val="00944F20"/>
    <w:rsid w:val="00973FB4"/>
    <w:rsid w:val="009A0AF3"/>
    <w:rsid w:val="009B79D1"/>
    <w:rsid w:val="00A1344C"/>
    <w:rsid w:val="00A86715"/>
    <w:rsid w:val="00A935FA"/>
    <w:rsid w:val="00A96CDE"/>
    <w:rsid w:val="00AC4048"/>
    <w:rsid w:val="00AE2E7B"/>
    <w:rsid w:val="00B17024"/>
    <w:rsid w:val="00B309A2"/>
    <w:rsid w:val="00B617D8"/>
    <w:rsid w:val="00B65310"/>
    <w:rsid w:val="00B76E6C"/>
    <w:rsid w:val="00B83592"/>
    <w:rsid w:val="00BA7813"/>
    <w:rsid w:val="00BB1025"/>
    <w:rsid w:val="00C01CBA"/>
    <w:rsid w:val="00C234F2"/>
    <w:rsid w:val="00C45B03"/>
    <w:rsid w:val="00C47CDC"/>
    <w:rsid w:val="00C60437"/>
    <w:rsid w:val="00CC1FA0"/>
    <w:rsid w:val="00CF2248"/>
    <w:rsid w:val="00CF2901"/>
    <w:rsid w:val="00D020E5"/>
    <w:rsid w:val="00D048A0"/>
    <w:rsid w:val="00D05385"/>
    <w:rsid w:val="00D10A6F"/>
    <w:rsid w:val="00D33B04"/>
    <w:rsid w:val="00D404BA"/>
    <w:rsid w:val="00D45779"/>
    <w:rsid w:val="00D55AE7"/>
    <w:rsid w:val="00D5678E"/>
    <w:rsid w:val="00D64D94"/>
    <w:rsid w:val="00DB22DB"/>
    <w:rsid w:val="00E00532"/>
    <w:rsid w:val="00E0192A"/>
    <w:rsid w:val="00E32E7C"/>
    <w:rsid w:val="00E34DA1"/>
    <w:rsid w:val="00E42723"/>
    <w:rsid w:val="00E90FC4"/>
    <w:rsid w:val="00E93039"/>
    <w:rsid w:val="00EF700B"/>
    <w:rsid w:val="00F02228"/>
    <w:rsid w:val="00F0419D"/>
    <w:rsid w:val="00F130E7"/>
    <w:rsid w:val="00F5022D"/>
    <w:rsid w:val="00F92F6E"/>
    <w:rsid w:val="00FA1740"/>
    <w:rsid w:val="00FC61F6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0C729"/>
  <w15:chartTrackingRefBased/>
  <w15:docId w15:val="{79DE5513-E02B-4B58-BAC7-AE29CEF4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A0"/>
    <w:rPr>
      <w:lang w:val="en-AU"/>
    </w:rPr>
  </w:style>
  <w:style w:type="paragraph" w:styleId="1">
    <w:name w:val="heading 1"/>
    <w:basedOn w:val="a"/>
    <w:next w:val="a"/>
    <w:qFormat/>
    <w:rsid w:val="00D048A0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48A0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a5">
    <w:name w:val="header"/>
    <w:basedOn w:val="a"/>
    <w:link w:val="a6"/>
    <w:rsid w:val="00E32E7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6">
    <w:name w:val="Горен колонтитул Знак"/>
    <w:link w:val="a5"/>
    <w:rsid w:val="00E32E7C"/>
    <w:rPr>
      <w:lang w:val="en-AU"/>
    </w:rPr>
  </w:style>
  <w:style w:type="paragraph" w:styleId="a7">
    <w:name w:val="Balloon Text"/>
    <w:basedOn w:val="a"/>
    <w:link w:val="a8"/>
    <w:rsid w:val="005F31D5"/>
    <w:rPr>
      <w:rFonts w:ascii="Segoe UI" w:hAnsi="Segoe UI"/>
      <w:sz w:val="18"/>
      <w:szCs w:val="18"/>
      <w:lang w:eastAsia="x-none"/>
    </w:rPr>
  </w:style>
  <w:style w:type="character" w:customStyle="1" w:styleId="a8">
    <w:name w:val="Изнесен текст Знак"/>
    <w:link w:val="a7"/>
    <w:rsid w:val="005F31D5"/>
    <w:rPr>
      <w:rFonts w:ascii="Segoe UI" w:hAnsi="Segoe UI" w:cs="Segoe UI"/>
      <w:sz w:val="18"/>
      <w:szCs w:val="18"/>
      <w:lang w:val="en-AU"/>
    </w:rPr>
  </w:style>
  <w:style w:type="character" w:customStyle="1" w:styleId="a4">
    <w:name w:val="Долен колонтитул Знак"/>
    <w:link w:val="a3"/>
    <w:uiPriority w:val="99"/>
    <w:rsid w:val="00D64D94"/>
    <w:rPr>
      <w:sz w:val="24"/>
      <w:lang w:val="en-GB" w:eastAsia="en-US"/>
    </w:rPr>
  </w:style>
  <w:style w:type="paragraph" w:styleId="a9">
    <w:name w:val="List Paragraph"/>
    <w:basedOn w:val="a"/>
    <w:uiPriority w:val="34"/>
    <w:qFormat/>
    <w:rsid w:val="00394689"/>
    <w:pPr>
      <w:ind w:left="720"/>
      <w:contextualSpacing/>
    </w:pPr>
  </w:style>
  <w:style w:type="character" w:styleId="aa">
    <w:name w:val="Hyperlink"/>
    <w:basedOn w:val="a0"/>
    <w:rsid w:val="00175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rno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A4BB-F149-4336-9ADD-339BC3D1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Венци Йонков</cp:lastModifiedBy>
  <cp:revision>6</cp:revision>
  <cp:lastPrinted>2019-12-11T09:09:00Z</cp:lastPrinted>
  <dcterms:created xsi:type="dcterms:W3CDTF">2019-12-09T15:11:00Z</dcterms:created>
  <dcterms:modified xsi:type="dcterms:W3CDTF">2019-12-11T09:10:00Z</dcterms:modified>
</cp:coreProperties>
</file>