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155ACC">
        <w:rPr>
          <w:rFonts w:ascii="Verdana" w:hAnsi="Verdana"/>
          <w:b/>
          <w:lang w:val="bg-BG"/>
        </w:rPr>
        <w:t>ПО-09-348-2/08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155ACC">
        <w:rPr>
          <w:rFonts w:ascii="Verdana" w:hAnsi="Verdana"/>
          <w:b/>
          <w:lang w:val="bg-BG"/>
        </w:rPr>
        <w:t>Райнино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155ACC">
        <w:rPr>
          <w:rFonts w:ascii="Verdana" w:hAnsi="Verdana"/>
          <w:b/>
          <w:lang w:val="bg-BG"/>
        </w:rPr>
        <w:t>Райнино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155ACC">
        <w:rPr>
          <w:rFonts w:ascii="Verdana" w:hAnsi="Verdana"/>
          <w:lang w:val="bg-BG"/>
        </w:rPr>
        <w:t>61875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155ACC">
        <w:rPr>
          <w:rFonts w:ascii="Verdana" w:hAnsi="Verdana"/>
          <w:b/>
          <w:lang w:val="bg-BG"/>
        </w:rPr>
        <w:t>4,079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A0383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155ACC">
        <w:rPr>
          <w:rFonts w:ascii="Verdana" w:hAnsi="Verdana"/>
          <w:b/>
          <w:lang w:val="bg-BG"/>
        </w:rPr>
        <w:t>61875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155ACC">
        <w:rPr>
          <w:rFonts w:ascii="Verdana" w:hAnsi="Verdana"/>
          <w:b/>
          <w:lang w:val="bg-BG"/>
        </w:rPr>
        <w:t>Райнино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155ACC">
        <w:rPr>
          <w:rFonts w:ascii="Verdana" w:hAnsi="Verdana"/>
          <w:lang w:val="bg-BG"/>
        </w:rPr>
        <w:t>61875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155ACC">
        <w:rPr>
          <w:rFonts w:ascii="Verdana" w:hAnsi="Verdana"/>
          <w:b/>
          <w:lang w:val="bg-BG"/>
        </w:rPr>
        <w:t>38,752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A57C4E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0E23B6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0E23B6">
        <w:rPr>
          <w:rFonts w:ascii="Verdana" w:hAnsi="Verdana"/>
          <w:color w:val="000000" w:themeColor="text1"/>
          <w:lang w:val="bg-BG"/>
        </w:rPr>
        <w:t>НМ</w:t>
      </w:r>
      <w:r w:rsidR="002F5700" w:rsidRPr="000E23B6">
        <w:rPr>
          <w:rFonts w:ascii="Verdana" w:hAnsi="Verdana"/>
          <w:color w:val="000000" w:themeColor="text1"/>
          <w:lang w:val="bg-BG"/>
        </w:rPr>
        <w:t>/</w:t>
      </w:r>
      <w:r w:rsidR="00D35358" w:rsidRPr="000E23B6">
        <w:rPr>
          <w:rFonts w:ascii="Verdana" w:hAnsi="Verdana"/>
          <w:color w:val="000000" w:themeColor="text1"/>
          <w:lang w:val="bg-BG"/>
        </w:rPr>
        <w:t>ГД“АР“</w:t>
      </w:r>
      <w:bookmarkStart w:id="0" w:name="_GoBack"/>
      <w:bookmarkEnd w:id="0"/>
    </w:p>
    <w:sectPr w:rsidR="00D35358" w:rsidRPr="000E23B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113D"/>
    <w:rsid w:val="00012D0D"/>
    <w:rsid w:val="000207BD"/>
    <w:rsid w:val="000222AB"/>
    <w:rsid w:val="0003437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23B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5ACC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1D34B3"/>
    <w:rsid w:val="00200AEE"/>
    <w:rsid w:val="0020108F"/>
    <w:rsid w:val="0020653E"/>
    <w:rsid w:val="002118D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03E4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23E5D"/>
    <w:rsid w:val="00430811"/>
    <w:rsid w:val="004322C8"/>
    <w:rsid w:val="004355A9"/>
    <w:rsid w:val="004452B7"/>
    <w:rsid w:val="00446795"/>
    <w:rsid w:val="00447932"/>
    <w:rsid w:val="0045038D"/>
    <w:rsid w:val="004509B7"/>
    <w:rsid w:val="00454264"/>
    <w:rsid w:val="0045715D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0A84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21F72"/>
    <w:rsid w:val="00A314B4"/>
    <w:rsid w:val="00A32A0C"/>
    <w:rsid w:val="00A57C4E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4DAF"/>
    <w:rsid w:val="00C71AB0"/>
    <w:rsid w:val="00C73B7D"/>
    <w:rsid w:val="00C755B5"/>
    <w:rsid w:val="00C76782"/>
    <w:rsid w:val="00C856B7"/>
    <w:rsid w:val="00C86DD2"/>
    <w:rsid w:val="00CA3258"/>
    <w:rsid w:val="00CA3B9F"/>
    <w:rsid w:val="00CA7A14"/>
    <w:rsid w:val="00CB0708"/>
    <w:rsid w:val="00CC1839"/>
    <w:rsid w:val="00CD03B4"/>
    <w:rsid w:val="00CD21BF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43FA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65A12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8BB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;"/>
  <w14:docId w14:val="7E2C7A92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34CB1-EF31-49E0-A53E-A4DBC5500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2021-10-08T12:27:00Z</cp:lastPrinted>
  <dcterms:created xsi:type="dcterms:W3CDTF">2021-10-12T13:07:00Z</dcterms:created>
  <dcterms:modified xsi:type="dcterms:W3CDTF">2021-10-12T13:07:00Z</dcterms:modified>
</cp:coreProperties>
</file>