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УСТРОЙСТВЕН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ПРАВИЛНИК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областните</w:t>
      </w:r>
      <w:r>
        <w:rPr>
          <w:b/>
          <w:sz w:val="36"/>
        </w:rPr>
        <w:t xml:space="preserve"> </w:t>
      </w:r>
      <w:r>
        <w:rPr>
          <w:b/>
          <w:sz w:val="36"/>
        </w:rPr>
        <w:t>дирекции</w:t>
      </w:r>
      <w:r>
        <w:rPr>
          <w:b/>
          <w:sz w:val="36"/>
        </w:rPr>
        <w:t xml:space="preserve"> "</w:t>
      </w:r>
      <w:r>
        <w:rPr>
          <w:b/>
          <w:sz w:val="36"/>
        </w:rPr>
        <w:t>Земеделие</w:t>
      </w:r>
      <w:r>
        <w:rPr>
          <w:b/>
          <w:sz w:val="36"/>
        </w:rPr>
        <w:t>"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>Издаден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26.01.2010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26.01.2010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2.02.2010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2.02.2010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60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73 </w:t>
      </w:r>
      <w:r>
        <w:t>от</w:t>
      </w:r>
      <w:r>
        <w:t xml:space="preserve"> 17.09.2010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17.09.2010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19.04.2011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19.04.2011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13.0</w:t>
      </w:r>
      <w:r>
        <w:t xml:space="preserve">3.2012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75 </w:t>
      </w:r>
      <w:r>
        <w:t>от</w:t>
      </w:r>
      <w:r>
        <w:t xml:space="preserve"> 27.09.2016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27.09.2016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13.11.2020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13.11.2020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2.02.2021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2.02.2021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9.01.2024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>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дейността</w:t>
      </w:r>
      <w:r>
        <w:t xml:space="preserve">, </w:t>
      </w:r>
      <w:r>
        <w:t>структурата</w:t>
      </w:r>
      <w:r>
        <w:t xml:space="preserve">, </w:t>
      </w:r>
      <w:r>
        <w:t>орга</w:t>
      </w:r>
      <w:r>
        <w:t>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и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са</w:t>
      </w:r>
      <w:r>
        <w:t xml:space="preserve"> </w:t>
      </w:r>
      <w:r>
        <w:t>специализирани</w:t>
      </w:r>
      <w:r>
        <w:t xml:space="preserve"> </w:t>
      </w:r>
      <w:r>
        <w:t>териториални</w:t>
      </w:r>
      <w:r>
        <w:t xml:space="preserve"> </w:t>
      </w:r>
      <w:r>
        <w:t>администрации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(2)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са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 xml:space="preserve"> </w:t>
      </w:r>
      <w:r>
        <w:t>със</w:t>
      </w:r>
      <w:r>
        <w:t xml:space="preserve"> </w:t>
      </w:r>
      <w:r>
        <w:t>седалище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областни</w:t>
      </w:r>
      <w:r>
        <w:t xml:space="preserve"> </w:t>
      </w:r>
      <w:r>
        <w:t>градове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</w:t>
      </w:r>
      <w:r>
        <w:t xml:space="preserve">16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са</w:t>
      </w:r>
      <w:r>
        <w:t xml:space="preserve"> </w:t>
      </w:r>
      <w:r>
        <w:t>второстепенни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(4) (</w:t>
      </w:r>
      <w:r>
        <w:t>Изм</w:t>
      </w:r>
      <w:r>
        <w:t>.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подпомагат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</w:t>
      </w:r>
      <w:r>
        <w:t>бластта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(</w:t>
      </w:r>
      <w:r>
        <w:t>ОСП</w:t>
      </w:r>
      <w:r>
        <w:t xml:space="preserve"> </w:t>
      </w:r>
      <w:r>
        <w:t>на</w:t>
      </w:r>
      <w:r>
        <w:t xml:space="preserve"> </w:t>
      </w:r>
      <w:r>
        <w:t>ЕС</w:t>
      </w:r>
      <w:r>
        <w:t xml:space="preserve">)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 xml:space="preserve"> </w:t>
      </w:r>
      <w:r>
        <w:t>или</w:t>
      </w:r>
      <w:r>
        <w:t xml:space="preserve"> </w:t>
      </w:r>
      <w:r>
        <w:t>области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на</w:t>
      </w:r>
      <w:r>
        <w:t xml:space="preserve"> </w:t>
      </w:r>
      <w:r>
        <w:t>основата</w:t>
      </w:r>
      <w:r>
        <w:t xml:space="preserve"> </w:t>
      </w:r>
      <w:r>
        <w:t>на</w:t>
      </w:r>
      <w:r>
        <w:t xml:space="preserve"> </w:t>
      </w:r>
      <w:r>
        <w:t>принципите</w:t>
      </w:r>
      <w:r>
        <w:t xml:space="preserve">: </w:t>
      </w:r>
      <w:r>
        <w:t>законност</w:t>
      </w:r>
      <w:r>
        <w:t xml:space="preserve">, </w:t>
      </w:r>
      <w:r>
        <w:t>откритост</w:t>
      </w:r>
      <w:r>
        <w:t xml:space="preserve">, </w:t>
      </w:r>
      <w:r>
        <w:t>достъпност</w:t>
      </w:r>
      <w:r>
        <w:t xml:space="preserve">, </w:t>
      </w:r>
      <w:r>
        <w:t>ефективност</w:t>
      </w:r>
      <w:r>
        <w:t xml:space="preserve">, </w:t>
      </w:r>
      <w:r>
        <w:t>субординация</w:t>
      </w:r>
      <w:r>
        <w:t xml:space="preserve">, </w:t>
      </w:r>
      <w:r>
        <w:t>координация</w:t>
      </w:r>
      <w:r>
        <w:t xml:space="preserve">, </w:t>
      </w:r>
      <w:r>
        <w:t>предвидимост</w:t>
      </w:r>
      <w:r>
        <w:t xml:space="preserve">, </w:t>
      </w:r>
      <w:r>
        <w:t>обективност</w:t>
      </w:r>
      <w:r>
        <w:t xml:space="preserve">, </w:t>
      </w:r>
      <w:r>
        <w:t>безпристрастност</w:t>
      </w:r>
      <w:r>
        <w:t xml:space="preserve">, </w:t>
      </w:r>
      <w:r>
        <w:t>отговорнос</w:t>
      </w:r>
      <w:r>
        <w:t>т</w:t>
      </w:r>
      <w:r>
        <w:t xml:space="preserve"> </w:t>
      </w:r>
      <w:r>
        <w:t>и</w:t>
      </w:r>
      <w:r>
        <w:t xml:space="preserve"> </w:t>
      </w:r>
      <w:r>
        <w:t>отчетност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регионална</w:t>
      </w:r>
      <w:r>
        <w:t xml:space="preserve"> </w:t>
      </w:r>
      <w:r>
        <w:t>политика</w:t>
      </w:r>
      <w:r>
        <w:t xml:space="preserve">"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(</w:t>
      </w:r>
      <w:r>
        <w:t>МЗХ</w:t>
      </w:r>
      <w:r>
        <w:t xml:space="preserve">) </w:t>
      </w:r>
      <w:r>
        <w:t>осъществява</w:t>
      </w:r>
      <w:r>
        <w:t>:</w:t>
      </w:r>
    </w:p>
    <w:p w:rsidR="00000000" w:rsidRDefault="00057D66">
      <w:pPr>
        <w:autoSpaceDE w:val="0"/>
        <w:autoSpaceDN w:val="0"/>
        <w:adjustRightInd w:val="0"/>
      </w:pPr>
      <w:r>
        <w:t xml:space="preserve">1. </w:t>
      </w:r>
      <w:r>
        <w:t>координацията</w:t>
      </w:r>
      <w:r>
        <w:t xml:space="preserve">, </w:t>
      </w:r>
      <w:r>
        <w:t>методическото</w:t>
      </w:r>
      <w:r>
        <w:t xml:space="preserve"> </w:t>
      </w:r>
      <w:r>
        <w:t>ръководство</w:t>
      </w:r>
      <w:r>
        <w:t xml:space="preserve"> </w:t>
      </w:r>
      <w:r>
        <w:t>и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ЗПЗП</w:t>
      </w:r>
      <w:r>
        <w:t xml:space="preserve">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и</w:t>
      </w:r>
      <w:r>
        <w:t xml:space="preserve"> </w:t>
      </w:r>
      <w:r>
        <w:t>горската</w:t>
      </w:r>
      <w:r>
        <w:t xml:space="preserve"> </w:t>
      </w:r>
      <w:r>
        <w:t>техника</w:t>
      </w:r>
      <w:r>
        <w:t xml:space="preserve"> (</w:t>
      </w:r>
      <w:r>
        <w:t>ЗРКЗГТ</w:t>
      </w:r>
      <w:r>
        <w:t xml:space="preserve">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</w:t>
      </w:r>
      <w:r>
        <w:t>нското</w:t>
      </w:r>
      <w:r>
        <w:t xml:space="preserve"> </w:t>
      </w:r>
      <w:r>
        <w:t>имущество</w:t>
      </w:r>
      <w:r>
        <w:t xml:space="preserve"> (</w:t>
      </w:r>
      <w:r>
        <w:t>ЗОСИ</w:t>
      </w:r>
      <w:r>
        <w:t xml:space="preserve">)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им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2. </w:t>
      </w:r>
      <w:r>
        <w:t>координацията</w:t>
      </w:r>
      <w:r>
        <w:t xml:space="preserve">, </w:t>
      </w:r>
      <w:r>
        <w:t>методическото</w:t>
      </w:r>
      <w:r>
        <w:t xml:space="preserve"> </w:t>
      </w:r>
      <w:r>
        <w:t>ръководство</w:t>
      </w:r>
      <w:r>
        <w:t xml:space="preserve"> </w:t>
      </w:r>
      <w:r>
        <w:t>и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статистическа</w:t>
      </w:r>
      <w:r>
        <w:t xml:space="preserve"> </w:t>
      </w:r>
      <w:r>
        <w:t>програма</w:t>
      </w:r>
      <w:r>
        <w:t xml:space="preserve">, </w:t>
      </w:r>
      <w:r>
        <w:t>приемана</w:t>
      </w:r>
      <w:r>
        <w:t xml:space="preserve"> </w:t>
      </w:r>
      <w:r>
        <w:t>ежегодно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на</w:t>
      </w:r>
      <w:r>
        <w:t xml:space="preserve"> </w:t>
      </w:r>
      <w:r>
        <w:t>осн</w:t>
      </w:r>
      <w:r>
        <w:t>ование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статистиката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bookmarkStart w:id="0" w:name="_GoBack"/>
      <w:bookmarkEnd w:id="0"/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>.).</w:t>
      </w:r>
    </w:p>
    <w:p w:rsidR="00000000" w:rsidRDefault="00057D66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>.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Дирекция</w:t>
      </w:r>
      <w:r>
        <w:t xml:space="preserve"> "</w:t>
      </w:r>
      <w:r>
        <w:t>Поземлени</w:t>
      </w:r>
      <w:r>
        <w:t xml:space="preserve"> </w:t>
      </w:r>
      <w:r>
        <w:t>отношения</w:t>
      </w:r>
      <w:r>
        <w:t xml:space="preserve"> </w:t>
      </w:r>
      <w:r>
        <w:t>и</w:t>
      </w:r>
      <w:r>
        <w:t xml:space="preserve"> </w:t>
      </w:r>
      <w:r>
        <w:t>комасация</w:t>
      </w:r>
      <w:r>
        <w:t xml:space="preserve">" </w:t>
      </w:r>
      <w:r>
        <w:t>в</w:t>
      </w:r>
      <w:r>
        <w:t xml:space="preserve"> </w:t>
      </w:r>
      <w:r>
        <w:t>МЗХ</w:t>
      </w:r>
      <w:r>
        <w:t xml:space="preserve"> </w:t>
      </w:r>
      <w:r>
        <w:t>осъществява</w:t>
      </w:r>
      <w:r>
        <w:t xml:space="preserve"> </w:t>
      </w:r>
      <w:r>
        <w:t>координацията</w:t>
      </w:r>
      <w:r>
        <w:t xml:space="preserve">, </w:t>
      </w:r>
      <w:r>
        <w:lastRenderedPageBreak/>
        <w:t>методическото</w:t>
      </w:r>
      <w:r>
        <w:t xml:space="preserve"> </w:t>
      </w:r>
      <w:r>
        <w:t>ръководство</w:t>
      </w:r>
      <w:r>
        <w:t xml:space="preserve"> </w:t>
      </w:r>
      <w:r>
        <w:t>и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ЗСПЗЗ</w:t>
      </w:r>
      <w:r>
        <w:t xml:space="preserve">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</w:t>
      </w:r>
      <w:r>
        <w:t>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ЗВСГЗГФ</w:t>
      </w:r>
      <w:r>
        <w:t xml:space="preserve">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ЗОЗЗ</w:t>
      </w:r>
      <w:r>
        <w:t xml:space="preserve">)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им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Дирекция</w:t>
      </w:r>
      <w:r>
        <w:t xml:space="preserve"> "</w:t>
      </w:r>
      <w:r>
        <w:t>Растениевъдство</w:t>
      </w:r>
      <w:r>
        <w:t xml:space="preserve">" </w:t>
      </w:r>
      <w:r>
        <w:t>в</w:t>
      </w:r>
      <w:r>
        <w:t xml:space="preserve"> </w:t>
      </w:r>
      <w:r>
        <w:t>МЗХ</w:t>
      </w:r>
      <w:r>
        <w:t xml:space="preserve"> </w:t>
      </w:r>
      <w:r>
        <w:t>осъществява</w:t>
      </w:r>
      <w:r>
        <w:t xml:space="preserve"> </w:t>
      </w:r>
      <w:r>
        <w:t>методическото</w:t>
      </w:r>
      <w:r>
        <w:t xml:space="preserve"> </w:t>
      </w:r>
      <w:r>
        <w:t>ръководство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, </w:t>
      </w:r>
      <w:r>
        <w:t>раздел</w:t>
      </w:r>
      <w:r>
        <w:t xml:space="preserve"> VI </w:t>
      </w:r>
      <w:r>
        <w:t>от</w:t>
      </w:r>
      <w:r>
        <w:t xml:space="preserve"> </w:t>
      </w:r>
      <w:r>
        <w:t>ЗПООПЗПЕС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норма</w:t>
      </w:r>
      <w:r>
        <w:t>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Инспекторатът</w:t>
      </w:r>
      <w:r>
        <w:t xml:space="preserve"> </w:t>
      </w:r>
      <w:r>
        <w:t>към</w:t>
      </w:r>
      <w:r>
        <w:t xml:space="preserve"> </w:t>
      </w:r>
      <w:r>
        <w:t>МЗ</w:t>
      </w:r>
      <w:r>
        <w:t>Х</w:t>
      </w:r>
      <w:r>
        <w:t xml:space="preserve">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ПРАВОМОЩИЯ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ДИРЕКТОРА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ОБЛАСТНА</w:t>
      </w:r>
      <w:r>
        <w:rPr>
          <w:b/>
          <w:sz w:val="36"/>
        </w:rPr>
        <w:t xml:space="preserve"> </w:t>
      </w:r>
      <w:r>
        <w:rPr>
          <w:b/>
          <w:sz w:val="36"/>
        </w:rPr>
        <w:t>ДИРЕКЦИЯ</w:t>
      </w:r>
      <w:r>
        <w:rPr>
          <w:b/>
          <w:sz w:val="36"/>
        </w:rPr>
        <w:t xml:space="preserve"> "</w:t>
      </w:r>
      <w:r>
        <w:rPr>
          <w:b/>
          <w:sz w:val="36"/>
        </w:rPr>
        <w:t>ЗЕМЕДЕЛИЕ</w:t>
      </w:r>
      <w:r>
        <w:rPr>
          <w:b/>
          <w:sz w:val="36"/>
        </w:rPr>
        <w:t>"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(1)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се</w:t>
      </w:r>
      <w:r>
        <w:t xml:space="preserve"> </w:t>
      </w:r>
      <w:r>
        <w:t>ръководят</w:t>
      </w:r>
      <w:r>
        <w:t xml:space="preserve"> </w:t>
      </w:r>
      <w:r>
        <w:t>и</w:t>
      </w:r>
      <w:r>
        <w:t xml:space="preserve"> </w:t>
      </w:r>
      <w:r>
        <w:t>представляват</w:t>
      </w:r>
      <w:r>
        <w:t xml:space="preserve"> </w:t>
      </w:r>
      <w:r>
        <w:t>от</w:t>
      </w:r>
      <w:r>
        <w:t xml:space="preserve"> </w:t>
      </w:r>
      <w:r>
        <w:t>директор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изпълнителн</w:t>
      </w:r>
      <w:r>
        <w:t>ата</w:t>
      </w:r>
      <w:r>
        <w:t xml:space="preserve"> </w:t>
      </w:r>
      <w:r>
        <w:t>власт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4, </w:t>
      </w:r>
      <w:r>
        <w:t>т</w:t>
      </w:r>
      <w:r>
        <w:t xml:space="preserve">. 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. </w:t>
      </w:r>
    </w:p>
    <w:p w:rsidR="00000000" w:rsidRDefault="00057D66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, </w:t>
      </w:r>
      <w:r>
        <w:t>ко</w:t>
      </w:r>
      <w:r>
        <w:t>йто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, </w:t>
      </w:r>
      <w:r>
        <w:t>изменя</w:t>
      </w:r>
      <w:r>
        <w:t xml:space="preserve"> </w:t>
      </w:r>
      <w:r>
        <w:t>и</w:t>
      </w:r>
      <w:r>
        <w:t xml:space="preserve"> </w:t>
      </w:r>
      <w:r>
        <w:t>прекратява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(3)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":</w:t>
      </w:r>
    </w:p>
    <w:p w:rsidR="00000000" w:rsidRDefault="00057D66">
      <w:pPr>
        <w:autoSpaceDE w:val="0"/>
        <w:autoSpaceDN w:val="0"/>
        <w:adjustRightInd w:val="0"/>
      </w:pPr>
      <w:r>
        <w:t xml:space="preserve">1. </w:t>
      </w:r>
      <w:r>
        <w:t>организира</w:t>
      </w:r>
      <w:r>
        <w:t xml:space="preserve">, </w:t>
      </w:r>
      <w:r>
        <w:t>ръководи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цялостната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2. </w:t>
      </w:r>
      <w:r>
        <w:t>подпомага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</w:t>
      </w:r>
      <w:r>
        <w:t>бластта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3. </w:t>
      </w:r>
      <w:r>
        <w:t>ръководи</w:t>
      </w:r>
      <w:r>
        <w:t xml:space="preserve">,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териториалните</w:t>
      </w:r>
      <w:r>
        <w:t xml:space="preserve"> </w:t>
      </w:r>
      <w:r>
        <w:t>звена</w:t>
      </w:r>
      <w:r>
        <w:t xml:space="preserve"> -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4</w:t>
      </w:r>
      <w:r>
        <w:t>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координира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ПРСР</w:t>
      </w:r>
      <w:r>
        <w:t xml:space="preserve">)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 xml:space="preserve">2007 - 2013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ПРСР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2023 </w:t>
      </w:r>
      <w:r>
        <w:t>–</w:t>
      </w:r>
      <w:r>
        <w:t xml:space="preserve"> 2027 </w:t>
      </w:r>
      <w:r>
        <w:t>г</w:t>
      </w:r>
      <w:r>
        <w:t>. (</w:t>
      </w:r>
      <w:r>
        <w:t>СПРЗСР</w:t>
      </w:r>
      <w:r>
        <w:t xml:space="preserve"> 2023 </w:t>
      </w:r>
      <w:r>
        <w:t>–</w:t>
      </w:r>
      <w:r>
        <w:t xml:space="preserve"> 2027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взаимодействието</w:t>
      </w:r>
      <w:r>
        <w:t xml:space="preserve"> </w:t>
      </w:r>
      <w:r>
        <w:t>с</w:t>
      </w:r>
      <w:r>
        <w:t xml:space="preserve"> </w:t>
      </w:r>
      <w:r>
        <w:t>регионалните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второстепенни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>те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73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17.09.2010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утвърждава</w:t>
      </w:r>
      <w:r>
        <w:t xml:space="preserve"> </w:t>
      </w:r>
      <w:r>
        <w:t>длъжностното</w:t>
      </w:r>
      <w:r>
        <w:t xml:space="preserve"> </w:t>
      </w:r>
      <w:r>
        <w:t>разп</w:t>
      </w:r>
      <w:r>
        <w:t>исание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7. </w:t>
      </w:r>
      <w:r>
        <w:t>утвърждава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работна</w:t>
      </w:r>
      <w:r>
        <w:t xml:space="preserve"> </w:t>
      </w:r>
      <w:r>
        <w:t>заплата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8. </w:t>
      </w:r>
      <w:r>
        <w:t>назначава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, </w:t>
      </w:r>
      <w:r>
        <w:t>изменя</w:t>
      </w:r>
      <w:r>
        <w:t xml:space="preserve"> </w:t>
      </w:r>
      <w:r>
        <w:t>и</w:t>
      </w:r>
      <w:r>
        <w:t xml:space="preserve"> </w:t>
      </w:r>
      <w:r>
        <w:t>прекратява</w:t>
      </w:r>
      <w:r>
        <w:t xml:space="preserve"> </w:t>
      </w:r>
      <w:r>
        <w:t>служебните</w:t>
      </w:r>
      <w:r>
        <w:t xml:space="preserve"> </w:t>
      </w:r>
      <w:r>
        <w:t>правоотношения</w:t>
      </w:r>
      <w:r>
        <w:t xml:space="preserve"> </w:t>
      </w:r>
      <w:r>
        <w:t>с</w:t>
      </w:r>
      <w:r>
        <w:t xml:space="preserve"> </w:t>
      </w:r>
      <w:r>
        <w:t>тях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9. </w:t>
      </w:r>
      <w:r>
        <w:t>сключва</w:t>
      </w:r>
      <w:r>
        <w:t xml:space="preserve">, </w:t>
      </w:r>
      <w:r>
        <w:t>изменя</w:t>
      </w:r>
      <w:r>
        <w:t xml:space="preserve"> </w:t>
      </w:r>
      <w:r>
        <w:t>и</w:t>
      </w:r>
      <w:r>
        <w:t xml:space="preserve"> </w:t>
      </w:r>
      <w:r>
        <w:t>прекратява</w:t>
      </w:r>
      <w:r>
        <w:t xml:space="preserve"> </w:t>
      </w:r>
      <w:r>
        <w:t>трудовите</w:t>
      </w:r>
      <w:r>
        <w:t xml:space="preserve"> </w:t>
      </w:r>
      <w:r>
        <w:t>договори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, </w:t>
      </w:r>
      <w:r>
        <w:t>работещи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.); </w:t>
      </w:r>
    </w:p>
    <w:p w:rsidR="00000000" w:rsidRDefault="00057D66">
      <w:pPr>
        <w:autoSpaceDE w:val="0"/>
        <w:autoSpaceDN w:val="0"/>
        <w:adjustRightInd w:val="0"/>
      </w:pPr>
      <w:r>
        <w:t>11.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.); </w:t>
      </w:r>
    </w:p>
    <w:p w:rsidR="00000000" w:rsidRDefault="00057D66">
      <w:pPr>
        <w:autoSpaceDE w:val="0"/>
        <w:autoSpaceDN w:val="0"/>
        <w:adjustRightInd w:val="0"/>
      </w:pPr>
      <w:r>
        <w:lastRenderedPageBreak/>
        <w:t>12. (</w:t>
      </w:r>
      <w:r>
        <w:t>от</w:t>
      </w:r>
      <w:r>
        <w:t>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>13.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.) </w:t>
      </w:r>
      <w:r>
        <w:t>контролира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напояване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вкл</w:t>
      </w:r>
      <w:r>
        <w:t xml:space="preserve">. </w:t>
      </w:r>
      <w:r>
        <w:t>надзора</w:t>
      </w:r>
      <w:r>
        <w:t xml:space="preserve"> </w:t>
      </w:r>
      <w:r>
        <w:t>върху</w:t>
      </w:r>
      <w:r>
        <w:t xml:space="preserve"> </w:t>
      </w:r>
      <w:r>
        <w:t>сдружени</w:t>
      </w:r>
      <w:r>
        <w:t>ята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сдруженията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,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оправомощава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местата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наличното</w:t>
      </w:r>
      <w:r>
        <w:t xml:space="preserve"> </w:t>
      </w:r>
      <w:r>
        <w:t>коли</w:t>
      </w:r>
      <w:r>
        <w:t>чество</w:t>
      </w:r>
      <w:r>
        <w:t xml:space="preserve"> </w:t>
      </w:r>
      <w:r>
        <w:t>зърно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произведеното</w:t>
      </w:r>
      <w:r>
        <w:t xml:space="preserve"> </w:t>
      </w:r>
      <w:r>
        <w:t>и</w:t>
      </w:r>
      <w:r>
        <w:t xml:space="preserve"> </w:t>
      </w:r>
      <w:r>
        <w:t>наличното</w:t>
      </w:r>
      <w:r>
        <w:t xml:space="preserve"> </w:t>
      </w:r>
      <w:r>
        <w:t>зърно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стопанства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>. 58</w:t>
      </w:r>
      <w:r>
        <w:t>п</w:t>
      </w:r>
      <w:r>
        <w:t xml:space="preserve">, </w:t>
      </w:r>
      <w:r>
        <w:t>ал</w:t>
      </w:r>
      <w:r>
        <w:t xml:space="preserve">. 2 </w:t>
      </w:r>
      <w:r>
        <w:t>ЗПООПЗПЕС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извършва</w:t>
      </w:r>
      <w:r>
        <w:t xml:space="preserve">, </w:t>
      </w:r>
      <w:r>
        <w:t>променя</w:t>
      </w:r>
      <w:r>
        <w:t xml:space="preserve"> </w:t>
      </w:r>
      <w:r>
        <w:t>или</w:t>
      </w:r>
      <w:r>
        <w:t xml:space="preserve"> </w:t>
      </w:r>
      <w:r>
        <w:t>прекратява</w:t>
      </w:r>
      <w:r>
        <w:t xml:space="preserve"> </w:t>
      </w:r>
      <w:r>
        <w:t>регистрацията</w:t>
      </w:r>
      <w:r>
        <w:t xml:space="preserve"> </w:t>
      </w:r>
      <w:r>
        <w:t>на</w:t>
      </w:r>
      <w:r>
        <w:t xml:space="preserve"> </w:t>
      </w:r>
      <w:r>
        <w:t>техниката</w:t>
      </w:r>
      <w:r>
        <w:t xml:space="preserve">, </w:t>
      </w:r>
      <w:r>
        <w:t>включителн</w:t>
      </w:r>
      <w:r>
        <w:t>о</w:t>
      </w:r>
      <w:r>
        <w:t xml:space="preserve"> </w:t>
      </w:r>
      <w:r>
        <w:t>отчислява</w:t>
      </w:r>
      <w:r>
        <w:t xml:space="preserve"> </w:t>
      </w:r>
      <w:r>
        <w:t>техниката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11 </w:t>
      </w:r>
      <w:r>
        <w:t>ЗРКЗГТ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утвърждава</w:t>
      </w:r>
      <w:r>
        <w:t xml:space="preserve"> </w:t>
      </w:r>
      <w:r>
        <w:t>месечен</w:t>
      </w:r>
      <w:r>
        <w:t xml:space="preserve"> </w:t>
      </w:r>
      <w:r>
        <w:t>график</w:t>
      </w:r>
      <w:r>
        <w:t xml:space="preserve"> </w:t>
      </w:r>
      <w:r>
        <w:t>за</w:t>
      </w:r>
      <w:r>
        <w:t xml:space="preserve"> </w:t>
      </w:r>
      <w:r>
        <w:t>техническите</w:t>
      </w:r>
      <w:r>
        <w:t xml:space="preserve"> </w:t>
      </w:r>
      <w:r>
        <w:t>прегледи</w:t>
      </w:r>
      <w:r>
        <w:t xml:space="preserve"> </w:t>
      </w:r>
      <w:r>
        <w:t>по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бъдат</w:t>
      </w:r>
      <w:r>
        <w:t xml:space="preserve"> </w:t>
      </w:r>
      <w:r>
        <w:t>извършени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прилага</w:t>
      </w:r>
      <w:r>
        <w:t xml:space="preserve"> </w:t>
      </w:r>
      <w:r>
        <w:t>с</w:t>
      </w:r>
      <w:r>
        <w:t xml:space="preserve"> </w:t>
      </w:r>
      <w:r>
        <w:t>мотивирана</w:t>
      </w:r>
      <w:r>
        <w:t xml:space="preserve"> </w:t>
      </w:r>
      <w:r>
        <w:t>заповед</w:t>
      </w:r>
      <w:r>
        <w:t xml:space="preserve"> </w:t>
      </w:r>
      <w:r>
        <w:t>принудителните</w:t>
      </w:r>
      <w:r>
        <w:t xml:space="preserve"> </w:t>
      </w:r>
      <w:r>
        <w:t>административни</w:t>
      </w:r>
      <w:r>
        <w:t xml:space="preserve"> </w:t>
      </w:r>
      <w:r>
        <w:t>мерки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ЗРКЗГТ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оправомощава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осъществяват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ЗРКЗГТ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съставят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63</w:t>
      </w:r>
      <w:r>
        <w:t>а</w:t>
      </w:r>
      <w:r>
        <w:t xml:space="preserve"> </w:t>
      </w:r>
      <w:r>
        <w:t>ЗПООПЗПЕС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ЗРКЗГТ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издава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>. 63</w:t>
      </w:r>
      <w:r>
        <w:t>а</w:t>
      </w:r>
      <w:r>
        <w:t xml:space="preserve"> </w:t>
      </w:r>
      <w:r>
        <w:t>ЗПООПЗПЕС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ЗРКЗГТ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21. (</w:t>
      </w:r>
      <w:r>
        <w:t>предишна</w:t>
      </w:r>
      <w:r>
        <w:t xml:space="preserve"> </w:t>
      </w:r>
      <w:r>
        <w:t>т</w:t>
      </w:r>
      <w:r>
        <w:t xml:space="preserve">. 14 -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15,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назначава</w:t>
      </w:r>
      <w:r>
        <w:t xml:space="preserve"> </w:t>
      </w:r>
      <w:r>
        <w:t>Дисциплинарен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налага</w:t>
      </w:r>
      <w:r>
        <w:t xml:space="preserve"> </w:t>
      </w:r>
      <w:r>
        <w:t>дисциплинарни</w:t>
      </w:r>
      <w:r>
        <w:t xml:space="preserve"> </w:t>
      </w:r>
      <w:r>
        <w:t>наказания</w:t>
      </w:r>
      <w:r>
        <w:t xml:space="preserve"> </w:t>
      </w:r>
      <w:r>
        <w:t>на</w:t>
      </w:r>
      <w:r>
        <w:t xml:space="preserve"> </w:t>
      </w:r>
      <w:r>
        <w:t>назначените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служители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22. (</w:t>
      </w:r>
      <w:r>
        <w:t>предишна</w:t>
      </w:r>
      <w:r>
        <w:t xml:space="preserve"> </w:t>
      </w:r>
      <w:r>
        <w:t>т</w:t>
      </w:r>
      <w:r>
        <w:t xml:space="preserve">. 15 -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16,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определя</w:t>
      </w:r>
      <w:r>
        <w:t xml:space="preserve"> </w:t>
      </w:r>
      <w:r>
        <w:t>служител</w:t>
      </w:r>
      <w:r>
        <w:t xml:space="preserve">, </w:t>
      </w:r>
      <w:r>
        <w:t>който</w:t>
      </w:r>
      <w:r>
        <w:t xml:space="preserve"> </w:t>
      </w:r>
      <w:r>
        <w:t>да</w:t>
      </w:r>
      <w:r>
        <w:t xml:space="preserve"> </w:t>
      </w:r>
      <w:r>
        <w:t>изпълнява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служител</w:t>
      </w:r>
      <w:r>
        <w:t xml:space="preserve"> </w:t>
      </w:r>
      <w:r>
        <w:t>по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</w:t>
      </w:r>
      <w:r>
        <w:t>асифицираната</w:t>
      </w:r>
      <w:r>
        <w:t xml:space="preserve"> </w:t>
      </w:r>
      <w:r>
        <w:t>информация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23. (</w:t>
      </w:r>
      <w:r>
        <w:t>предишна</w:t>
      </w:r>
      <w:r>
        <w:t xml:space="preserve"> </w:t>
      </w:r>
      <w:r>
        <w:t>т</w:t>
      </w:r>
      <w:r>
        <w:t xml:space="preserve">. 16 -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19.04.2011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17,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</w:t>
      </w:r>
      <w:r>
        <w:t>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осъществяват</w:t>
      </w:r>
      <w:r>
        <w:t xml:space="preserve"> </w:t>
      </w:r>
      <w:r>
        <w:t>проверката</w:t>
      </w:r>
      <w:r>
        <w:t xml:space="preserve"> </w:t>
      </w:r>
      <w:r>
        <w:t>на</w:t>
      </w:r>
      <w:r>
        <w:t xml:space="preserve">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 xml:space="preserve"> </w:t>
      </w:r>
      <w:r>
        <w:t>и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определя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37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2016/679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27 </w:t>
      </w:r>
      <w:r>
        <w:t>април</w:t>
      </w:r>
      <w:r>
        <w:t xml:space="preserve"> 2016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обработването</w:t>
      </w:r>
      <w:r>
        <w:t xml:space="preserve"> </w:t>
      </w:r>
      <w:r>
        <w:t>на</w:t>
      </w:r>
      <w:r>
        <w:t xml:space="preserve"> </w:t>
      </w:r>
      <w:r>
        <w:t>лич</w:t>
      </w:r>
      <w:r>
        <w:t>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относно</w:t>
      </w:r>
      <w:r>
        <w:t xml:space="preserve"> </w:t>
      </w:r>
      <w:r>
        <w:t>свободното</w:t>
      </w:r>
      <w:r>
        <w:t xml:space="preserve"> </w:t>
      </w:r>
      <w:r>
        <w:t>движение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95/46/</w:t>
      </w:r>
      <w:r>
        <w:t>ЕО</w:t>
      </w:r>
      <w:r>
        <w:t xml:space="preserve"> (</w:t>
      </w:r>
      <w:r>
        <w:t>Общ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) (OB, L 119 </w:t>
      </w:r>
      <w:r>
        <w:t>от</w:t>
      </w:r>
      <w:r>
        <w:t xml:space="preserve"> 4 </w:t>
      </w:r>
      <w:r>
        <w:t>май</w:t>
      </w:r>
      <w:r>
        <w:t xml:space="preserve"> 2016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>25.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>.)</w:t>
      </w:r>
      <w:r>
        <w:t>оправомощава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осъществяват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3 </w:t>
      </w:r>
      <w:r>
        <w:t>и</w:t>
      </w:r>
      <w:r>
        <w:t xml:space="preserve"> 5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2, 4 </w:t>
      </w:r>
      <w:r>
        <w:t>и</w:t>
      </w:r>
      <w:r>
        <w:t xml:space="preserve">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маслодайната</w:t>
      </w:r>
      <w:r>
        <w:t xml:space="preserve"> </w:t>
      </w:r>
      <w:r>
        <w:t>роза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съставят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маслодайната</w:t>
      </w:r>
      <w:r>
        <w:t xml:space="preserve"> </w:t>
      </w:r>
      <w:r>
        <w:t>роза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изда</w:t>
      </w:r>
      <w:r>
        <w:t>ва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маслодайната</w:t>
      </w:r>
      <w:r>
        <w:t xml:space="preserve"> </w:t>
      </w:r>
      <w:r>
        <w:t>роза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27. (</w:t>
      </w:r>
      <w:r>
        <w:t>предишна</w:t>
      </w:r>
      <w:r>
        <w:t xml:space="preserve"> </w:t>
      </w:r>
      <w:r>
        <w:t>т</w:t>
      </w:r>
      <w:r>
        <w:t xml:space="preserve">. 17 -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18,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24,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lastRenderedPageBreak/>
        <w:t>други</w:t>
      </w:r>
      <w:r>
        <w:t xml:space="preserve"> </w:t>
      </w:r>
      <w:r>
        <w:t>функции</w:t>
      </w:r>
      <w:r>
        <w:t xml:space="preserve">, </w:t>
      </w:r>
      <w:r>
        <w:t>възложени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,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или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</w:t>
      </w:r>
      <w:r>
        <w:t>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си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издава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(5) </w:t>
      </w:r>
      <w:r>
        <w:t>Директорът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възложи</w:t>
      </w:r>
      <w:r>
        <w:t xml:space="preserve"> </w:t>
      </w:r>
      <w:r>
        <w:t>с</w:t>
      </w:r>
      <w:r>
        <w:t xml:space="preserve"> </w:t>
      </w:r>
      <w:r>
        <w:t>писмена</w:t>
      </w:r>
      <w:r>
        <w:t xml:space="preserve"> </w:t>
      </w:r>
      <w:r>
        <w:t>заповед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функции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секретар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(6)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директо</w:t>
      </w:r>
      <w:r>
        <w:t>ра</w:t>
      </w:r>
      <w:r>
        <w:t xml:space="preserve"> </w:t>
      </w:r>
      <w:r>
        <w:t>в</w:t>
      </w:r>
      <w:r>
        <w:t xml:space="preserve"> </w:t>
      </w:r>
      <w:r>
        <w:t>негово</w:t>
      </w:r>
      <w:r>
        <w:t xml:space="preserve"> </w:t>
      </w:r>
      <w:r>
        <w:t>отсъствие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определено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конкретен</w:t>
      </w:r>
      <w:r>
        <w:t xml:space="preserve"> </w:t>
      </w:r>
      <w:r>
        <w:t>случай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взаимодейства</w:t>
      </w:r>
      <w:r>
        <w:t xml:space="preserve"> </w:t>
      </w:r>
      <w:r>
        <w:t>с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, </w:t>
      </w:r>
      <w:r>
        <w:t>с</w:t>
      </w:r>
      <w:r>
        <w:t xml:space="preserve"> </w:t>
      </w:r>
      <w:r>
        <w:t>орг</w:t>
      </w:r>
      <w:r>
        <w:t>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годишен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СТРУКТУРА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ОБЛАСТНА</w:t>
      </w:r>
      <w:r>
        <w:rPr>
          <w:b/>
          <w:sz w:val="36"/>
        </w:rPr>
        <w:t xml:space="preserve"> </w:t>
      </w:r>
      <w:r>
        <w:rPr>
          <w:b/>
          <w:sz w:val="36"/>
        </w:rPr>
        <w:t>ДИРЕКЦИЯ</w:t>
      </w:r>
      <w:r>
        <w:rPr>
          <w:b/>
          <w:sz w:val="36"/>
        </w:rPr>
        <w:t xml:space="preserve"> "</w:t>
      </w:r>
      <w:r>
        <w:rPr>
          <w:b/>
          <w:sz w:val="36"/>
        </w:rPr>
        <w:t>ЗЕМЕДЕЛИЕ</w:t>
      </w:r>
      <w:r>
        <w:rPr>
          <w:b/>
          <w:sz w:val="36"/>
        </w:rPr>
        <w:t>"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(1) </w:t>
      </w:r>
      <w:r>
        <w:t>Според</w:t>
      </w:r>
      <w:r>
        <w:t xml:space="preserve"> </w:t>
      </w:r>
      <w:r>
        <w:t>характера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, </w:t>
      </w:r>
      <w:r>
        <w:t>която</w:t>
      </w:r>
      <w:r>
        <w:t xml:space="preserve"> </w:t>
      </w:r>
      <w:r>
        <w:t>извършват</w:t>
      </w:r>
      <w:r>
        <w:t xml:space="preserve">, </w:t>
      </w:r>
      <w:r>
        <w:t>администр</w:t>
      </w:r>
      <w:r>
        <w:t>ативните</w:t>
      </w:r>
      <w:r>
        <w:t xml:space="preserve"> </w:t>
      </w:r>
      <w:r>
        <w:t>звена</w:t>
      </w:r>
      <w:r>
        <w:t xml:space="preserve"> </w:t>
      </w:r>
      <w:r>
        <w:t>в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са</w:t>
      </w:r>
      <w:r>
        <w:t xml:space="preserve"> </w:t>
      </w:r>
      <w:r>
        <w:t>обособени</w:t>
      </w:r>
      <w:r>
        <w:t xml:space="preserve"> </w:t>
      </w:r>
      <w:r>
        <w:t>в</w:t>
      </w:r>
      <w:r>
        <w:t xml:space="preserve"> </w:t>
      </w:r>
      <w:r>
        <w:t>обща</w:t>
      </w:r>
      <w:r>
        <w:t xml:space="preserve"> </w:t>
      </w:r>
      <w:r>
        <w:t>и</w:t>
      </w:r>
      <w:r>
        <w:t xml:space="preserve"> </w:t>
      </w:r>
      <w:r>
        <w:t>специализирана</w:t>
      </w:r>
      <w:r>
        <w:t xml:space="preserve"> </w:t>
      </w:r>
      <w:r>
        <w:t>администрация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(2)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</w:t>
      </w:r>
      <w:r>
        <w:t>е</w:t>
      </w:r>
      <w:r>
        <w:t xml:space="preserve"> </w:t>
      </w:r>
      <w:r>
        <w:t>посочена</w:t>
      </w:r>
      <w:r>
        <w:t xml:space="preserve"> </w:t>
      </w:r>
      <w:r>
        <w:t>в</w:t>
      </w:r>
      <w:r>
        <w:t xml:space="preserve"> </w:t>
      </w:r>
      <w:r>
        <w:t>приложението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(3)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 </w:t>
      </w:r>
      <w:r>
        <w:t>с</w:t>
      </w:r>
      <w:r>
        <w:t>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длъжностното</w:t>
      </w:r>
      <w:r>
        <w:t xml:space="preserve"> </w:t>
      </w:r>
      <w:r>
        <w:t>разписание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им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(1) </w:t>
      </w:r>
      <w:r>
        <w:t>Общата</w:t>
      </w:r>
      <w:r>
        <w:t xml:space="preserve"> </w:t>
      </w:r>
      <w:r>
        <w:t>администрация</w:t>
      </w:r>
      <w:r>
        <w:t xml:space="preserve"> </w:t>
      </w:r>
      <w:r>
        <w:t>е</w:t>
      </w:r>
      <w:r>
        <w:t xml:space="preserve"> </w:t>
      </w:r>
      <w:r>
        <w:t>организирана</w:t>
      </w:r>
      <w:r>
        <w:t xml:space="preserve"> </w:t>
      </w:r>
      <w:r>
        <w:t>в</w:t>
      </w:r>
      <w:r>
        <w:t xml:space="preserve"> </w:t>
      </w:r>
      <w:r>
        <w:t>дирекция</w:t>
      </w:r>
      <w:r>
        <w:t xml:space="preserve"> "</w:t>
      </w:r>
      <w:r>
        <w:t>Административно</w:t>
      </w:r>
      <w:r>
        <w:t>-</w:t>
      </w:r>
      <w:r>
        <w:t>правна</w:t>
      </w:r>
      <w:r>
        <w:t xml:space="preserve">, </w:t>
      </w:r>
      <w:r>
        <w:t>финан</w:t>
      </w:r>
      <w:r>
        <w:t>сово</w:t>
      </w:r>
      <w:r>
        <w:t>-</w:t>
      </w:r>
      <w:r>
        <w:t>стопанска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човешки</w:t>
      </w:r>
      <w:r>
        <w:t xml:space="preserve"> </w:t>
      </w:r>
      <w:r>
        <w:t>ресурси</w:t>
      </w:r>
      <w:r>
        <w:t>".</w:t>
      </w:r>
    </w:p>
    <w:p w:rsidR="00000000" w:rsidRDefault="00057D66">
      <w:pPr>
        <w:autoSpaceDE w:val="0"/>
        <w:autoSpaceDN w:val="0"/>
        <w:adjustRightInd w:val="0"/>
      </w:pPr>
      <w:r>
        <w:t xml:space="preserve">(2) </w:t>
      </w:r>
      <w:r>
        <w:t>Общата</w:t>
      </w:r>
      <w:r>
        <w:t xml:space="preserve"> </w:t>
      </w:r>
      <w:r>
        <w:t>администрация</w:t>
      </w:r>
      <w:r>
        <w:t xml:space="preserve"> </w:t>
      </w:r>
      <w:r>
        <w:t>подпомага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, </w:t>
      </w:r>
      <w:r>
        <w:t>създава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административнот</w:t>
      </w:r>
      <w:r>
        <w:t>о</w:t>
      </w:r>
      <w:r>
        <w:t xml:space="preserve"> </w:t>
      </w:r>
      <w:r>
        <w:t>обслужване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законосъобразност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финансовата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упълномощен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служител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(1)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е</w:t>
      </w:r>
      <w:r>
        <w:t xml:space="preserve"> </w:t>
      </w:r>
      <w:r>
        <w:t>орг</w:t>
      </w:r>
      <w:r>
        <w:t>анизирана</w:t>
      </w:r>
      <w:r>
        <w:t xml:space="preserve"> </w:t>
      </w:r>
      <w:r>
        <w:t>в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Аграрно</w:t>
      </w:r>
      <w:r>
        <w:t xml:space="preserve"> </w:t>
      </w:r>
      <w:r>
        <w:t>развитие</w:t>
      </w:r>
      <w:r>
        <w:t>".</w:t>
      </w:r>
    </w:p>
    <w:p w:rsidR="00000000" w:rsidRDefault="00057D66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Аграрно</w:t>
      </w:r>
      <w:r>
        <w:t xml:space="preserve"> </w:t>
      </w:r>
      <w:r>
        <w:t>развитие</w:t>
      </w:r>
      <w:r>
        <w:t xml:space="preserve">"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 </w:t>
      </w:r>
      <w:r>
        <w:t>като</w:t>
      </w:r>
      <w:r>
        <w:t xml:space="preserve"> </w:t>
      </w:r>
      <w:r>
        <w:t>териториални</w:t>
      </w:r>
      <w:r>
        <w:t xml:space="preserve"> </w:t>
      </w:r>
      <w:r>
        <w:t>звена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(3)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подпомага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осъщ</w:t>
      </w:r>
      <w:r>
        <w:t>ествяването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>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Главен</w:t>
      </w:r>
      <w:r>
        <w:rPr>
          <w:b/>
          <w:sz w:val="36"/>
        </w:rPr>
        <w:t xml:space="preserve"> </w:t>
      </w:r>
      <w:r>
        <w:rPr>
          <w:b/>
          <w:sz w:val="36"/>
        </w:rPr>
        <w:t>секретар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10.</w:t>
      </w:r>
      <w:r>
        <w:t xml:space="preserve"> </w:t>
      </w:r>
      <w:r>
        <w:t>Административното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главен</w:t>
      </w:r>
      <w:r>
        <w:t xml:space="preserve"> </w:t>
      </w:r>
      <w:r>
        <w:t>секретар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</w:t>
      </w:r>
      <w:r>
        <w:t>Главният</w:t>
      </w:r>
      <w:r>
        <w:t xml:space="preserve"> </w:t>
      </w:r>
      <w:r>
        <w:t>секретар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</w:t>
      </w:r>
      <w:r>
        <w:t>Главният</w:t>
      </w:r>
      <w:r>
        <w:t xml:space="preserve"> </w:t>
      </w:r>
      <w:r>
        <w:t>секретар</w:t>
      </w:r>
      <w:r>
        <w:t>:</w:t>
      </w:r>
    </w:p>
    <w:p w:rsidR="00000000" w:rsidRDefault="00057D66">
      <w:pPr>
        <w:autoSpaceDE w:val="0"/>
        <w:autoSpaceDN w:val="0"/>
        <w:adjustRightInd w:val="0"/>
      </w:pPr>
      <w:r>
        <w:t xml:space="preserve">1. </w:t>
      </w:r>
      <w:r>
        <w:t>ръководи</w:t>
      </w:r>
      <w:r>
        <w:t>,</w:t>
      </w:r>
      <w:r>
        <w:t xml:space="preserve">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за</w:t>
      </w:r>
      <w:r>
        <w:t xml:space="preserve"> </w:t>
      </w:r>
      <w:r>
        <w:t>точното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разпорежданията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2.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планирането</w:t>
      </w:r>
      <w:r>
        <w:t xml:space="preserve"> </w:t>
      </w:r>
      <w:r>
        <w:t>и</w:t>
      </w:r>
      <w:r>
        <w:t xml:space="preserve"> </w:t>
      </w:r>
      <w:r>
        <w:t>отчетността</w:t>
      </w:r>
      <w:r>
        <w:t xml:space="preserve"> </w:t>
      </w:r>
      <w:r>
        <w:t>при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ежегодните</w:t>
      </w:r>
      <w:r>
        <w:t xml:space="preserve"> </w:t>
      </w:r>
      <w:r>
        <w:t>цели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3. </w:t>
      </w:r>
      <w:r>
        <w:t>създава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нормална</w:t>
      </w:r>
      <w:r>
        <w:t xml:space="preserve"> </w:t>
      </w:r>
      <w:r>
        <w:t>и</w:t>
      </w:r>
      <w:r>
        <w:t xml:space="preserve"> </w:t>
      </w:r>
      <w:r>
        <w:t>ефективна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звената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4. </w:t>
      </w:r>
      <w:r>
        <w:t>контролира</w:t>
      </w:r>
      <w:r>
        <w:t xml:space="preserve"> </w:t>
      </w:r>
      <w:r>
        <w:t>работата</w:t>
      </w:r>
      <w:r>
        <w:t xml:space="preserve"> </w:t>
      </w:r>
      <w:r>
        <w:t>с</w:t>
      </w:r>
      <w:r>
        <w:t xml:space="preserve"> </w:t>
      </w:r>
      <w:r>
        <w:t>документите</w:t>
      </w:r>
      <w:r>
        <w:t xml:space="preserve">, </w:t>
      </w:r>
      <w:r>
        <w:t>тяхното</w:t>
      </w:r>
      <w:r>
        <w:t xml:space="preserve">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служебната</w:t>
      </w:r>
      <w:r>
        <w:t xml:space="preserve"> </w:t>
      </w:r>
      <w:r>
        <w:t>тайна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5. </w:t>
      </w:r>
      <w:r>
        <w:t>утвърждава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и</w:t>
      </w:r>
      <w:r>
        <w:t xml:space="preserve"> </w:t>
      </w:r>
      <w:r>
        <w:t>юридич</w:t>
      </w:r>
      <w:r>
        <w:t>ески</w:t>
      </w:r>
      <w:r>
        <w:t xml:space="preserve"> </w:t>
      </w:r>
      <w:r>
        <w:t>лица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6. </w:t>
      </w:r>
      <w:r>
        <w:t>утвърждава</w:t>
      </w:r>
      <w:r>
        <w:t xml:space="preserve"> </w:t>
      </w:r>
      <w:r>
        <w:t>длъжностните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7.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задачи</w:t>
      </w:r>
      <w:r>
        <w:t xml:space="preserve">, </w:t>
      </w:r>
      <w:r>
        <w:t>възложени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>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Обща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</w:t>
      </w:r>
      <w:r>
        <w:t>Дирекция</w:t>
      </w:r>
      <w:r>
        <w:t xml:space="preserve"> "</w:t>
      </w:r>
      <w:r>
        <w:t>Административно</w:t>
      </w:r>
      <w:r>
        <w:t>-</w:t>
      </w:r>
      <w:r>
        <w:t>правна</w:t>
      </w:r>
      <w:r>
        <w:t xml:space="preserve">, </w:t>
      </w:r>
      <w:r>
        <w:t>финансово</w:t>
      </w:r>
      <w:r>
        <w:t>-</w:t>
      </w:r>
      <w:r>
        <w:t>стопанска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човешки</w:t>
      </w:r>
      <w:r>
        <w:t xml:space="preserve"> </w:t>
      </w:r>
      <w:r>
        <w:t>ресурси</w:t>
      </w:r>
      <w:r>
        <w:t>":</w:t>
      </w:r>
    </w:p>
    <w:p w:rsidR="00000000" w:rsidRDefault="00057D66">
      <w:pPr>
        <w:autoSpaceDE w:val="0"/>
        <w:autoSpaceDN w:val="0"/>
        <w:adjustRightInd w:val="0"/>
      </w:pPr>
      <w:r>
        <w:t xml:space="preserve">1. </w:t>
      </w:r>
      <w:r>
        <w:t>приема</w:t>
      </w:r>
      <w:r>
        <w:t xml:space="preserve">, </w:t>
      </w:r>
      <w:r>
        <w:t>регистрира</w:t>
      </w:r>
      <w:r>
        <w:t xml:space="preserve"> </w:t>
      </w:r>
      <w:r>
        <w:t>и</w:t>
      </w:r>
      <w:r>
        <w:t xml:space="preserve"> </w:t>
      </w:r>
      <w:r>
        <w:t>разпределя</w:t>
      </w:r>
      <w:r>
        <w:t xml:space="preserve"> </w:t>
      </w:r>
      <w:r>
        <w:t>входящата</w:t>
      </w:r>
      <w:r>
        <w:t xml:space="preserve"> </w:t>
      </w:r>
      <w:r>
        <w:t>служебна</w:t>
      </w:r>
      <w:r>
        <w:t xml:space="preserve"> </w:t>
      </w:r>
      <w:r>
        <w:t>кореспонденция</w:t>
      </w:r>
      <w:r>
        <w:t xml:space="preserve">, </w:t>
      </w:r>
      <w:r>
        <w:t>извежда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изходящата</w:t>
      </w:r>
      <w:r>
        <w:t xml:space="preserve"> </w:t>
      </w:r>
      <w:r>
        <w:t>кореспонденция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2.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за</w:t>
      </w:r>
      <w:r>
        <w:t xml:space="preserve"> </w:t>
      </w:r>
      <w:r>
        <w:t>движението</w:t>
      </w:r>
      <w:r>
        <w:t xml:space="preserve"> </w:t>
      </w:r>
      <w:r>
        <w:t>на</w:t>
      </w:r>
      <w:r>
        <w:t xml:space="preserve"> </w:t>
      </w:r>
      <w:r>
        <w:t>преписките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</w:t>
      </w:r>
      <w:r>
        <w:t>я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 xml:space="preserve">3. </w:t>
      </w:r>
      <w:r>
        <w:t>систематизира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Националния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 xml:space="preserve">4. </w:t>
      </w:r>
      <w:r>
        <w:t>оказва</w:t>
      </w:r>
      <w:r>
        <w:t xml:space="preserve"> </w:t>
      </w:r>
      <w:r>
        <w:t>правна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законосъобразното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, </w:t>
      </w:r>
      <w:r>
        <w:t>осъществява</w:t>
      </w:r>
      <w:r>
        <w:t xml:space="preserve"> </w:t>
      </w:r>
      <w:r>
        <w:t>процесуалното</w:t>
      </w:r>
      <w:r>
        <w:t xml:space="preserve"> </w:t>
      </w:r>
      <w:r>
        <w:t>представ</w:t>
      </w:r>
      <w:r>
        <w:t>ителство</w:t>
      </w:r>
      <w:r>
        <w:t xml:space="preserve"> </w:t>
      </w:r>
      <w:r>
        <w:t>пред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, </w:t>
      </w:r>
      <w:r>
        <w:t>изразява</w:t>
      </w:r>
      <w:r>
        <w:t xml:space="preserve"> </w:t>
      </w:r>
      <w:r>
        <w:t>становища</w:t>
      </w:r>
      <w:r>
        <w:t xml:space="preserve"> </w:t>
      </w:r>
      <w:r>
        <w:t>и</w:t>
      </w:r>
      <w:r>
        <w:t xml:space="preserve"> </w:t>
      </w:r>
      <w:r>
        <w:t>разработва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решаване</w:t>
      </w:r>
      <w:r>
        <w:t xml:space="preserve"> </w:t>
      </w:r>
      <w:r>
        <w:t>на</w:t>
      </w:r>
      <w:r>
        <w:t xml:space="preserve"> </w:t>
      </w:r>
      <w:r>
        <w:t>правни</w:t>
      </w:r>
      <w:r>
        <w:t xml:space="preserve"> </w:t>
      </w:r>
      <w:r>
        <w:t>проблеми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5. </w:t>
      </w:r>
      <w:r>
        <w:t>разработва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работна</w:t>
      </w:r>
      <w:r>
        <w:t xml:space="preserve"> </w:t>
      </w:r>
      <w:r>
        <w:t>заплата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6. </w:t>
      </w:r>
      <w:r>
        <w:t>образува</w:t>
      </w:r>
      <w:r>
        <w:t xml:space="preserve">,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съх</w:t>
      </w:r>
      <w:r>
        <w:t>ранява</w:t>
      </w:r>
      <w:r>
        <w:t xml:space="preserve"> </w:t>
      </w:r>
      <w:r>
        <w:t>служебните</w:t>
      </w:r>
      <w:r>
        <w:t xml:space="preserve"> </w:t>
      </w:r>
      <w:r>
        <w:t>и</w:t>
      </w:r>
      <w:r>
        <w:t xml:space="preserve"> </w:t>
      </w:r>
      <w:r>
        <w:t>трудовите</w:t>
      </w:r>
      <w:r>
        <w:t xml:space="preserve"> </w:t>
      </w:r>
      <w:r>
        <w:t>досиета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, </w:t>
      </w:r>
      <w:r>
        <w:t>издава</w:t>
      </w:r>
      <w:r>
        <w:t xml:space="preserve"> </w:t>
      </w:r>
      <w:r>
        <w:t>и</w:t>
      </w:r>
      <w:r>
        <w:t xml:space="preserve"> </w:t>
      </w:r>
      <w:r>
        <w:t>заверява</w:t>
      </w:r>
      <w:r>
        <w:t xml:space="preserve"> </w:t>
      </w:r>
      <w:r>
        <w:t>служебни</w:t>
      </w:r>
      <w:r>
        <w:t xml:space="preserve"> </w:t>
      </w:r>
      <w:r>
        <w:t>и</w:t>
      </w:r>
      <w:r>
        <w:t xml:space="preserve"> </w:t>
      </w:r>
      <w:r>
        <w:t>трудови</w:t>
      </w:r>
      <w:r>
        <w:t xml:space="preserve"> </w:t>
      </w:r>
      <w:r>
        <w:t>книжки</w:t>
      </w:r>
      <w:r>
        <w:t xml:space="preserve"> </w:t>
      </w:r>
      <w:r>
        <w:t>и</w:t>
      </w:r>
      <w:r>
        <w:t xml:space="preserve"> </w:t>
      </w:r>
      <w:r>
        <w:t>удостоверения</w:t>
      </w:r>
      <w:r>
        <w:t xml:space="preserve"> </w:t>
      </w:r>
      <w:r>
        <w:t>за</w:t>
      </w:r>
      <w:r>
        <w:t xml:space="preserve"> </w:t>
      </w:r>
      <w:r>
        <w:t>служебен</w:t>
      </w:r>
      <w:r>
        <w:t xml:space="preserve"> </w:t>
      </w:r>
      <w:r>
        <w:t>и</w:t>
      </w:r>
      <w:r>
        <w:t xml:space="preserve"> </w:t>
      </w:r>
      <w:r>
        <w:t>трудов</w:t>
      </w:r>
      <w:r>
        <w:t xml:space="preserve"> </w:t>
      </w:r>
      <w:r>
        <w:t>стаж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7. </w:t>
      </w:r>
      <w:r>
        <w:t>разработва</w:t>
      </w:r>
      <w:r>
        <w:t xml:space="preserve"> </w:t>
      </w:r>
      <w:r>
        <w:t>длъжностно</w:t>
      </w:r>
      <w:r>
        <w:t xml:space="preserve"> </w:t>
      </w:r>
      <w:r>
        <w:t>и</w:t>
      </w:r>
      <w:r>
        <w:t xml:space="preserve"> </w:t>
      </w:r>
      <w:r>
        <w:t>поименно</w:t>
      </w:r>
      <w:r>
        <w:t xml:space="preserve"> </w:t>
      </w:r>
      <w:r>
        <w:t>разписание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и</w:t>
      </w:r>
      <w:r>
        <w:t xml:space="preserve"> </w:t>
      </w:r>
      <w:r>
        <w:t>изготвя</w:t>
      </w:r>
      <w:r>
        <w:t xml:space="preserve"> </w:t>
      </w:r>
      <w:r>
        <w:t>съответните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 xml:space="preserve">, </w:t>
      </w:r>
      <w:r>
        <w:t>преназначаването</w:t>
      </w:r>
      <w:r>
        <w:t xml:space="preserve"> </w:t>
      </w:r>
      <w:r>
        <w:t>и</w:t>
      </w:r>
      <w:r>
        <w:t xml:space="preserve"> </w:t>
      </w:r>
      <w:r>
        <w:t>освобождаването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съгласно</w:t>
      </w:r>
      <w:r>
        <w:t xml:space="preserve"> </w:t>
      </w:r>
      <w:r>
        <w:t>действащото</w:t>
      </w:r>
      <w:r>
        <w:t xml:space="preserve"> </w:t>
      </w:r>
      <w:r>
        <w:t>законодателство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8.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финансово</w:t>
      </w:r>
      <w:r>
        <w:t>-</w:t>
      </w:r>
      <w:r>
        <w:t>счетоводното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разпоред</w:t>
      </w:r>
      <w:r>
        <w:t>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счетоводство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публичните</w:t>
      </w:r>
      <w:r>
        <w:t xml:space="preserve"> </w:t>
      </w:r>
      <w:r>
        <w:t>финанси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9.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подготвя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средносрочната</w:t>
      </w:r>
      <w:r>
        <w:t xml:space="preserve"> </w:t>
      </w:r>
      <w:r>
        <w:t>бюджетна</w:t>
      </w:r>
      <w:r>
        <w:t xml:space="preserve"> </w:t>
      </w:r>
      <w:r>
        <w:t>прогноза</w:t>
      </w:r>
      <w:r>
        <w:t xml:space="preserve">, </w:t>
      </w:r>
      <w:r>
        <w:t>проектобюджета</w:t>
      </w:r>
      <w:r>
        <w:t xml:space="preserve"> </w:t>
      </w:r>
      <w:r>
        <w:t>и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10</w:t>
      </w:r>
      <w:r>
        <w:t>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>11.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изготвя</w:t>
      </w:r>
      <w:r>
        <w:t xml:space="preserve"> </w:t>
      </w:r>
      <w:r>
        <w:t>годишните</w:t>
      </w:r>
      <w:r>
        <w:t xml:space="preserve"> </w:t>
      </w:r>
      <w:r>
        <w:t>и</w:t>
      </w:r>
      <w:r>
        <w:t xml:space="preserve"> </w:t>
      </w:r>
      <w:r>
        <w:t>междинните</w:t>
      </w:r>
      <w:r>
        <w:t xml:space="preserve"> </w:t>
      </w:r>
      <w:r>
        <w:t>финансови</w:t>
      </w:r>
      <w:r>
        <w:t xml:space="preserve"> </w:t>
      </w:r>
      <w:r>
        <w:t>отчети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контролира</w:t>
      </w:r>
      <w:r>
        <w:t xml:space="preserve"> </w:t>
      </w:r>
      <w:r>
        <w:t>и</w:t>
      </w:r>
      <w:r>
        <w:t xml:space="preserve"> </w:t>
      </w:r>
      <w:r>
        <w:t>анализира</w:t>
      </w:r>
      <w:r>
        <w:t xml:space="preserve"> </w:t>
      </w:r>
      <w:r>
        <w:t>изпъл</w:t>
      </w:r>
      <w:r>
        <w:t>нението</w:t>
      </w:r>
      <w:r>
        <w:t xml:space="preserve"> </w:t>
      </w:r>
      <w:r>
        <w:t>на</w:t>
      </w:r>
      <w:r>
        <w:t xml:space="preserve"> </w:t>
      </w:r>
      <w:r>
        <w:t>бюджета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сметките</w:t>
      </w:r>
      <w:r>
        <w:t xml:space="preserve"> </w:t>
      </w:r>
      <w:r>
        <w:t>за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13.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двойния</w:t>
      </w:r>
      <w:r>
        <w:t xml:space="preserve"> </w:t>
      </w:r>
      <w:r>
        <w:t>подпис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lastRenderedPageBreak/>
        <w:t xml:space="preserve">14. </w:t>
      </w:r>
      <w:r>
        <w:t>управлява</w:t>
      </w:r>
      <w:r>
        <w:t xml:space="preserve">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вещите</w:t>
      </w:r>
      <w:r>
        <w:t xml:space="preserve"> -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, </w:t>
      </w:r>
      <w:r>
        <w:t>в</w:t>
      </w:r>
      <w:r>
        <w:t>оди</w:t>
      </w:r>
      <w:r>
        <w:t xml:space="preserve">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предоставените</w:t>
      </w:r>
      <w:r>
        <w:t xml:space="preserve"> </w:t>
      </w:r>
      <w:r>
        <w:t>имоти</w:t>
      </w:r>
      <w:r>
        <w:t xml:space="preserve"> -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и</w:t>
      </w:r>
      <w:r>
        <w:t xml:space="preserve"> </w:t>
      </w:r>
      <w:r>
        <w:t>организира</w:t>
      </w:r>
      <w:r>
        <w:t xml:space="preserve"> </w:t>
      </w:r>
      <w:r>
        <w:t>материално</w:t>
      </w:r>
      <w:r>
        <w:t>-</w:t>
      </w:r>
      <w:r>
        <w:t>техническото</w:t>
      </w:r>
      <w:r>
        <w:t xml:space="preserve"> </w:t>
      </w:r>
      <w:r>
        <w:t>снабдяване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15. </w:t>
      </w:r>
      <w:r>
        <w:t>обезпечава</w:t>
      </w:r>
      <w:r>
        <w:t xml:space="preserve"> </w:t>
      </w:r>
      <w:r>
        <w:t>информационното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16. </w:t>
      </w:r>
      <w:r>
        <w:t>подпомага</w:t>
      </w:r>
      <w:r>
        <w:t xml:space="preserve"> </w:t>
      </w:r>
      <w:r>
        <w:t>директора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му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управлението</w:t>
      </w:r>
      <w:r>
        <w:t xml:space="preserve"> </w:t>
      </w:r>
      <w:r>
        <w:t>при</w:t>
      </w:r>
      <w:r>
        <w:t xml:space="preserve"> </w:t>
      </w:r>
      <w:r>
        <w:t>кризи</w:t>
      </w:r>
      <w:r>
        <w:t xml:space="preserve"> </w:t>
      </w:r>
      <w:r>
        <w:t>и</w:t>
      </w:r>
      <w:r>
        <w:t xml:space="preserve"> </w:t>
      </w:r>
      <w:r>
        <w:t>отбранително</w:t>
      </w:r>
      <w:r>
        <w:t>-</w:t>
      </w:r>
      <w:r>
        <w:t>мобилизационната</w:t>
      </w:r>
      <w:r>
        <w:t xml:space="preserve"> </w:t>
      </w:r>
      <w:r>
        <w:t>подготовка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19.04.2011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води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подадените</w:t>
      </w:r>
      <w:r>
        <w:t xml:space="preserve"> </w:t>
      </w:r>
      <w:r>
        <w:t>декларации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49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, </w:t>
      </w:r>
      <w:r>
        <w:t>като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декларациите</w:t>
      </w:r>
      <w:r>
        <w:t xml:space="preserve"> </w:t>
      </w:r>
      <w:r>
        <w:t>за</w:t>
      </w:r>
      <w:r>
        <w:t xml:space="preserve"> </w:t>
      </w:r>
      <w:r>
        <w:t>имущество</w:t>
      </w:r>
      <w:r>
        <w:t xml:space="preserve"> </w:t>
      </w:r>
      <w:r>
        <w:t>и</w:t>
      </w:r>
      <w:r>
        <w:t xml:space="preserve"> </w:t>
      </w:r>
      <w:r>
        <w:t>интереси</w:t>
      </w:r>
      <w:r>
        <w:t xml:space="preserve"> </w:t>
      </w:r>
      <w:r>
        <w:t>публична</w:t>
      </w:r>
      <w:r>
        <w:t xml:space="preserve"> </w:t>
      </w:r>
      <w:r>
        <w:t>е</w:t>
      </w:r>
      <w:r>
        <w:t xml:space="preserve"> </w:t>
      </w:r>
      <w:r>
        <w:t>само</w:t>
      </w:r>
      <w:r>
        <w:t xml:space="preserve"> </w:t>
      </w:r>
      <w:r>
        <w:t>частта</w:t>
      </w:r>
      <w:r>
        <w:t xml:space="preserve"> </w:t>
      </w:r>
      <w:r>
        <w:t>за</w:t>
      </w:r>
      <w:r>
        <w:t xml:space="preserve"> </w:t>
      </w:r>
      <w:r>
        <w:t>интересите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51, </w:t>
      </w:r>
      <w:r>
        <w:t>ал</w:t>
      </w:r>
      <w:r>
        <w:t xml:space="preserve">. 1, </w:t>
      </w:r>
      <w:r>
        <w:t>т</w:t>
      </w:r>
      <w:r>
        <w:t xml:space="preserve">. 13 </w:t>
      </w:r>
      <w:r>
        <w:t>–</w:t>
      </w:r>
      <w:r>
        <w:t xml:space="preserve"> 15 </w:t>
      </w:r>
      <w:r>
        <w:t>от</w:t>
      </w:r>
      <w:r>
        <w:t xml:space="preserve"> </w:t>
      </w:r>
      <w:r>
        <w:t>Закон</w:t>
      </w:r>
      <w:r>
        <w:t>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18.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.); </w:t>
      </w:r>
    </w:p>
    <w:p w:rsidR="00000000" w:rsidRDefault="00057D66">
      <w:pPr>
        <w:autoSpaceDE w:val="0"/>
        <w:autoSpaceDN w:val="0"/>
        <w:adjustRightInd w:val="0"/>
      </w:pPr>
      <w:r>
        <w:t>19.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води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постъпилите</w:t>
      </w:r>
      <w:r>
        <w:t xml:space="preserve">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сигна</w:t>
      </w:r>
      <w:r>
        <w:t>ли</w:t>
      </w:r>
      <w:r>
        <w:t xml:space="preserve">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 xml:space="preserve">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20.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функции</w:t>
      </w:r>
      <w:r>
        <w:t xml:space="preserve"> </w:t>
      </w:r>
      <w:r>
        <w:t>и</w:t>
      </w:r>
      <w:r>
        <w:t xml:space="preserve"> </w:t>
      </w:r>
      <w:r>
        <w:t>задачи</w:t>
      </w:r>
      <w:r>
        <w:t xml:space="preserve">,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Специализирана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Аграрно</w:t>
      </w:r>
      <w:r>
        <w:t xml:space="preserve"> </w:t>
      </w:r>
      <w:r>
        <w:t>развитие</w:t>
      </w:r>
      <w:r>
        <w:t>":</w:t>
      </w:r>
    </w:p>
    <w:p w:rsidR="00000000" w:rsidRDefault="00057D66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подпомага</w:t>
      </w:r>
      <w:r>
        <w:t xml:space="preserve"> </w:t>
      </w:r>
      <w:r>
        <w:t>директора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3, </w:t>
      </w:r>
      <w:r>
        <w:t>т</w:t>
      </w:r>
      <w:r>
        <w:t xml:space="preserve">. 2; </w:t>
      </w:r>
    </w:p>
    <w:p w:rsidR="00000000" w:rsidRDefault="00057D66">
      <w:pPr>
        <w:autoSpaceDE w:val="0"/>
        <w:autoSpaceDN w:val="0"/>
        <w:adjustRightInd w:val="0"/>
      </w:pPr>
      <w:r>
        <w:t xml:space="preserve">2.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регистри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(</w:t>
      </w:r>
      <w:r>
        <w:t>СИЗП</w:t>
      </w:r>
      <w:r>
        <w:t xml:space="preserve">),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регистри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дейн</w:t>
      </w:r>
      <w:r>
        <w:t>остта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3. </w:t>
      </w:r>
      <w:r>
        <w:t>организира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СИЗП</w:t>
      </w:r>
      <w:r>
        <w:t xml:space="preserve"> </w:t>
      </w:r>
      <w:r>
        <w:t>в</w:t>
      </w:r>
      <w:r>
        <w:t xml:space="preserve"> </w:t>
      </w:r>
      <w:r>
        <w:t>актуално</w:t>
      </w:r>
      <w:r>
        <w:t xml:space="preserve"> </w:t>
      </w:r>
      <w:r>
        <w:t>състояние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измерване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регистрация</w:t>
      </w:r>
      <w:r>
        <w:t xml:space="preserve"> </w:t>
      </w:r>
      <w:r>
        <w:t>в</w:t>
      </w:r>
      <w:r>
        <w:t xml:space="preserve"> </w:t>
      </w:r>
      <w:r>
        <w:t>СИЗП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и</w:t>
      </w:r>
      <w:r>
        <w:t xml:space="preserve"> </w:t>
      </w:r>
      <w:r>
        <w:t>ползвани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други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по</w:t>
      </w:r>
      <w:r>
        <w:t xml:space="preserve"> </w:t>
      </w:r>
      <w:r>
        <w:t>ОСП</w:t>
      </w:r>
      <w:r>
        <w:t xml:space="preserve"> </w:t>
      </w:r>
      <w:r>
        <w:t>на</w:t>
      </w:r>
      <w:r>
        <w:t xml:space="preserve"> </w:t>
      </w:r>
      <w:r>
        <w:t>ЕС</w:t>
      </w:r>
      <w:r>
        <w:t xml:space="preserve">, </w:t>
      </w:r>
      <w:r>
        <w:t>и</w:t>
      </w:r>
      <w:r>
        <w:t xml:space="preserve"> </w:t>
      </w:r>
      <w:r>
        <w:t>предава</w:t>
      </w:r>
      <w:r>
        <w:t xml:space="preserve"> </w:t>
      </w:r>
      <w:r>
        <w:t>тези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електронен</w:t>
      </w:r>
      <w:r>
        <w:t xml:space="preserve"> </w:t>
      </w:r>
      <w:r>
        <w:t>в</w:t>
      </w:r>
      <w:r>
        <w:t>ид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обобщаване</w:t>
      </w:r>
      <w:r>
        <w:t xml:space="preserve"> </w:t>
      </w:r>
      <w:r>
        <w:t>и</w:t>
      </w:r>
      <w:r>
        <w:t xml:space="preserve"> </w:t>
      </w:r>
      <w:r>
        <w:t>подаване</w:t>
      </w:r>
      <w:r>
        <w:t xml:space="preserve"> </w:t>
      </w:r>
      <w:r>
        <w:t>в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- </w:t>
      </w:r>
      <w:r>
        <w:t>Разплащателна</w:t>
      </w:r>
      <w:r>
        <w:t xml:space="preserve"> </w:t>
      </w:r>
      <w:r>
        <w:t>агенция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5. </w:t>
      </w:r>
      <w:r>
        <w:t>оказва</w:t>
      </w:r>
      <w:r>
        <w:t xml:space="preserve"> </w:t>
      </w:r>
      <w:r>
        <w:t>съдействие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кандидатстващи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случаи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6. </w:t>
      </w:r>
      <w:r>
        <w:t>подпомага</w:t>
      </w:r>
      <w:r>
        <w:t xml:space="preserve"> </w:t>
      </w:r>
      <w:r>
        <w:t>извъ</w:t>
      </w:r>
      <w:r>
        <w:t>ршването</w:t>
      </w:r>
      <w:r>
        <w:t xml:space="preserve"> </w:t>
      </w:r>
      <w:r>
        <w:t>на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7. </w:t>
      </w:r>
      <w:r>
        <w:t>изпълнява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като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нормативната</w:t>
      </w:r>
      <w:r>
        <w:t xml:space="preserve"> </w:t>
      </w:r>
      <w:r>
        <w:t>уредба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8. </w:t>
      </w:r>
      <w:r>
        <w:t>контролира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</w:t>
      </w:r>
      <w:r>
        <w:t>а</w:t>
      </w:r>
      <w:r>
        <w:t xml:space="preserve"> </w:t>
      </w:r>
      <w:r>
        <w:t>собственост</w:t>
      </w:r>
      <w:r>
        <w:t xml:space="preserve"> (</w:t>
      </w:r>
      <w:r>
        <w:t>КВС</w:t>
      </w:r>
      <w:r>
        <w:t xml:space="preserve">)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49 </w:t>
      </w:r>
      <w:r>
        <w:t>от</w:t>
      </w:r>
      <w:r>
        <w:t xml:space="preserve"> 2004 </w:t>
      </w:r>
      <w:r>
        <w:t>г</w:t>
      </w:r>
      <w:r>
        <w:t xml:space="preserve">.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2004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 xml:space="preserve">9. </w:t>
      </w:r>
      <w:r>
        <w:t>предава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, </w:t>
      </w:r>
      <w:r>
        <w:t>получени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ЗВСГЗГФ</w:t>
      </w:r>
      <w:r>
        <w:t xml:space="preserve">,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(</w:t>
      </w:r>
      <w:r>
        <w:t>АГКК</w:t>
      </w:r>
      <w:r>
        <w:t xml:space="preserve">)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6,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10.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>11.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информиране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възможностите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по</w:t>
      </w:r>
      <w:r>
        <w:t xml:space="preserve"> </w:t>
      </w:r>
      <w:r>
        <w:t>ПРСР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СПРЗСР</w:t>
      </w:r>
      <w:r>
        <w:t xml:space="preserve"> 2023 </w:t>
      </w:r>
      <w:r>
        <w:t>–</w:t>
      </w:r>
      <w:r>
        <w:t xml:space="preserve"> 2027 </w:t>
      </w:r>
      <w:r>
        <w:t>г</w:t>
      </w:r>
      <w:r>
        <w:t>.;</w:t>
      </w:r>
    </w:p>
    <w:p w:rsidR="00000000" w:rsidRDefault="00057D66">
      <w:pPr>
        <w:autoSpaceDE w:val="0"/>
        <w:autoSpaceDN w:val="0"/>
        <w:adjustRightInd w:val="0"/>
      </w:pPr>
      <w:r>
        <w:lastRenderedPageBreak/>
        <w:t>12.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</w:t>
      </w:r>
      <w:r>
        <w:t xml:space="preserve">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 </w:t>
      </w:r>
      <w:r>
        <w:t>на</w:t>
      </w:r>
      <w:r>
        <w:t xml:space="preserve"> </w:t>
      </w:r>
      <w:r>
        <w:t>обучаемите</w:t>
      </w:r>
      <w:r>
        <w:t xml:space="preserve"> </w:t>
      </w:r>
      <w:r>
        <w:t>и</w:t>
      </w:r>
      <w:r>
        <w:t xml:space="preserve"> </w:t>
      </w:r>
      <w:r>
        <w:t>представя</w:t>
      </w:r>
      <w:r>
        <w:t xml:space="preserve"> </w:t>
      </w:r>
      <w:r>
        <w:t>ваучери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обучение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по</w:t>
      </w:r>
      <w:r>
        <w:t xml:space="preserve"> </w:t>
      </w:r>
      <w:r>
        <w:t>интервенция</w:t>
      </w:r>
      <w:r>
        <w:t xml:space="preserve"> II.</w:t>
      </w:r>
      <w:r>
        <w:t>И</w:t>
      </w:r>
      <w:r>
        <w:t>.2. "</w:t>
      </w:r>
      <w:r>
        <w:t>Професионално</w:t>
      </w:r>
      <w:r>
        <w:t xml:space="preserve"> </w:t>
      </w:r>
      <w:r>
        <w:t>об</w:t>
      </w:r>
      <w:r>
        <w:t>учение</w:t>
      </w:r>
      <w:r>
        <w:t xml:space="preserve"> </w:t>
      </w:r>
      <w:r>
        <w:t>и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" </w:t>
      </w:r>
      <w:r>
        <w:t>от</w:t>
      </w:r>
      <w:r>
        <w:t xml:space="preserve"> </w:t>
      </w:r>
      <w:r>
        <w:t>СПРЗСР</w:t>
      </w:r>
      <w:r>
        <w:t xml:space="preserve"> 2023 </w:t>
      </w:r>
      <w:r>
        <w:t>–</w:t>
      </w:r>
      <w:r>
        <w:t xml:space="preserve"> 2027 </w:t>
      </w:r>
      <w:r>
        <w:t>г</w:t>
      </w:r>
      <w:r>
        <w:t>.;</w:t>
      </w:r>
    </w:p>
    <w:p w:rsidR="00000000" w:rsidRDefault="00057D66">
      <w:pPr>
        <w:autoSpaceDE w:val="0"/>
        <w:autoSpaceDN w:val="0"/>
        <w:adjustRightInd w:val="0"/>
      </w:pPr>
      <w:r>
        <w:t>13.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19.04.2011 </w:t>
      </w:r>
      <w:r>
        <w:t>г</w:t>
      </w:r>
      <w:r>
        <w:t xml:space="preserve">.); </w:t>
      </w:r>
    </w:p>
    <w:p w:rsidR="00000000" w:rsidRDefault="00057D66">
      <w:pPr>
        <w:autoSpaceDE w:val="0"/>
        <w:autoSpaceDN w:val="0"/>
        <w:adjustRightInd w:val="0"/>
      </w:pPr>
      <w:r>
        <w:t>14.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19.04.2011 </w:t>
      </w:r>
      <w:r>
        <w:t>г</w:t>
      </w:r>
      <w:r>
        <w:t xml:space="preserve">.); </w:t>
      </w:r>
    </w:p>
    <w:p w:rsidR="00000000" w:rsidRDefault="00057D66">
      <w:pPr>
        <w:autoSpaceDE w:val="0"/>
        <w:autoSpaceDN w:val="0"/>
        <w:adjustRightInd w:val="0"/>
      </w:pPr>
      <w:r>
        <w:t>15.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>16.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в</w:t>
      </w:r>
      <w:r>
        <w:t xml:space="preserve"> </w:t>
      </w:r>
      <w:r>
        <w:t>кланиците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2 </w:t>
      </w:r>
      <w:r>
        <w:t>от</w:t>
      </w:r>
      <w:r>
        <w:t xml:space="preserve"> 2022 </w:t>
      </w:r>
      <w:r>
        <w:t>г</w:t>
      </w:r>
      <w:r>
        <w:t xml:space="preserve">. </w:t>
      </w:r>
      <w:r>
        <w:t>за</w:t>
      </w:r>
      <w:r>
        <w:t xml:space="preserve"> </w:t>
      </w:r>
      <w:r>
        <w:t>класификация</w:t>
      </w:r>
      <w:r>
        <w:t xml:space="preserve"> </w:t>
      </w:r>
      <w:r>
        <w:t>на</w:t>
      </w:r>
      <w:r>
        <w:t xml:space="preserve"> </w:t>
      </w:r>
      <w:r>
        <w:t>кланични</w:t>
      </w:r>
      <w:r>
        <w:t xml:space="preserve"> </w:t>
      </w:r>
      <w:r>
        <w:t>трупове</w:t>
      </w:r>
      <w:r>
        <w:t xml:space="preserve"> </w:t>
      </w:r>
      <w:r>
        <w:t>на</w:t>
      </w:r>
      <w:r>
        <w:t xml:space="preserve"> </w:t>
      </w:r>
      <w:r>
        <w:t>говеда</w:t>
      </w:r>
      <w:r>
        <w:t xml:space="preserve">, </w:t>
      </w:r>
      <w:r>
        <w:t>свине</w:t>
      </w:r>
      <w:r>
        <w:t xml:space="preserve"> </w:t>
      </w:r>
      <w:r>
        <w:t>и</w:t>
      </w:r>
      <w:r>
        <w:t xml:space="preserve"> </w:t>
      </w:r>
      <w:r>
        <w:t>овце</w:t>
      </w:r>
      <w:r>
        <w:t xml:space="preserve"> </w:t>
      </w:r>
      <w:r>
        <w:t>по</w:t>
      </w:r>
      <w:r>
        <w:t xml:space="preserve"> </w:t>
      </w:r>
      <w:r>
        <w:t>скалите</w:t>
      </w:r>
      <w:r>
        <w:t xml:space="preserve"> </w:t>
      </w:r>
      <w:r>
        <w:t>на</w:t>
      </w:r>
      <w:r>
        <w:t xml:space="preserve"> </w:t>
      </w:r>
      <w:r>
        <w:t>Съюза</w:t>
      </w:r>
      <w:r>
        <w:t xml:space="preserve">, </w:t>
      </w:r>
      <w:r>
        <w:t>отчитане</w:t>
      </w:r>
      <w:r>
        <w:t xml:space="preserve"> </w:t>
      </w:r>
      <w:r>
        <w:t>и</w:t>
      </w:r>
      <w:r>
        <w:t xml:space="preserve"> </w:t>
      </w:r>
      <w:r>
        <w:t>докладване</w:t>
      </w:r>
      <w:r>
        <w:t xml:space="preserve"> </w:t>
      </w:r>
      <w:r>
        <w:t>на</w:t>
      </w:r>
      <w:r>
        <w:t xml:space="preserve"> </w:t>
      </w:r>
      <w:r>
        <w:t>пазарните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някои</w:t>
      </w:r>
      <w:r>
        <w:t xml:space="preserve"> </w:t>
      </w:r>
      <w:r>
        <w:t>категории</w:t>
      </w:r>
      <w:r>
        <w:t xml:space="preserve"> </w:t>
      </w:r>
      <w:r>
        <w:t>кланични</w:t>
      </w:r>
      <w:r>
        <w:t xml:space="preserve"> </w:t>
      </w:r>
      <w:r>
        <w:t>трупове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в</w:t>
      </w:r>
      <w:r>
        <w:t xml:space="preserve"> </w:t>
      </w:r>
      <w:r>
        <w:t>кланиците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2022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2 </w:t>
      </w:r>
      <w:r>
        <w:t>от</w:t>
      </w:r>
      <w:r>
        <w:t xml:space="preserve"> 2022 </w:t>
      </w:r>
      <w:r>
        <w:t>г</w:t>
      </w:r>
      <w:r>
        <w:t xml:space="preserve">.; </w:t>
      </w:r>
    </w:p>
    <w:p w:rsidR="00000000" w:rsidRDefault="00057D66">
      <w:pPr>
        <w:autoSpaceDE w:val="0"/>
        <w:autoSpaceDN w:val="0"/>
        <w:adjustRightInd w:val="0"/>
      </w:pPr>
      <w:r>
        <w:t xml:space="preserve">17.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комисии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категоризация</w:t>
      </w:r>
      <w:r>
        <w:t xml:space="preserve"> </w:t>
      </w:r>
      <w:r>
        <w:t>на</w:t>
      </w:r>
      <w:r>
        <w:t xml:space="preserve"> </w:t>
      </w:r>
      <w:r>
        <w:t>млечни</w:t>
      </w:r>
      <w:r>
        <w:t xml:space="preserve"> </w:t>
      </w:r>
      <w:r>
        <w:t>ферми</w:t>
      </w:r>
      <w:r>
        <w:t xml:space="preserve">,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изкупвачите</w:t>
      </w:r>
      <w:r>
        <w:t xml:space="preserve"> </w:t>
      </w:r>
      <w:r>
        <w:t>на</w:t>
      </w:r>
      <w:r>
        <w:t xml:space="preserve"> </w:t>
      </w:r>
      <w:r>
        <w:t>краве</w:t>
      </w:r>
      <w:r>
        <w:t xml:space="preserve"> </w:t>
      </w:r>
      <w:r>
        <w:t>мляко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профилактика</w:t>
      </w:r>
      <w:r>
        <w:t xml:space="preserve"> </w:t>
      </w:r>
      <w:r>
        <w:t>на</w:t>
      </w:r>
      <w:r>
        <w:t xml:space="preserve"> </w:t>
      </w:r>
      <w:r>
        <w:t>заболяванията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от</w:t>
      </w:r>
      <w:r>
        <w:t xml:space="preserve"> </w:t>
      </w:r>
      <w:r>
        <w:t>отравяне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18.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на</w:t>
      </w:r>
      <w:r>
        <w:t xml:space="preserve"> </w:t>
      </w:r>
      <w:r>
        <w:t>регистрирани</w:t>
      </w:r>
      <w:r>
        <w:t xml:space="preserve"> </w:t>
      </w:r>
      <w:r>
        <w:t>нови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краве</w:t>
      </w:r>
      <w:r>
        <w:t xml:space="preserve"> </w:t>
      </w:r>
      <w:r>
        <w:t>мляко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ликвидирани</w:t>
      </w:r>
      <w:r>
        <w:t xml:space="preserve"> </w:t>
      </w:r>
      <w:r>
        <w:t>съществуващи</w:t>
      </w:r>
      <w:r>
        <w:t xml:space="preserve"> </w:t>
      </w:r>
      <w:r>
        <w:t>такива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19. </w:t>
      </w:r>
      <w:r>
        <w:t>извършва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развъдни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стопанства</w:t>
      </w:r>
      <w:r>
        <w:t xml:space="preserve"> </w:t>
      </w:r>
      <w:r>
        <w:t>за</w:t>
      </w:r>
      <w:r>
        <w:t xml:space="preserve"> </w:t>
      </w:r>
      <w:r>
        <w:t>чистопороден</w:t>
      </w:r>
      <w:r>
        <w:t xml:space="preserve"> </w:t>
      </w:r>
      <w:r>
        <w:t>и</w:t>
      </w:r>
      <w:r>
        <w:t xml:space="preserve"> </w:t>
      </w:r>
      <w:r>
        <w:t>хибриден</w:t>
      </w:r>
      <w:r>
        <w:t xml:space="preserve"> </w:t>
      </w:r>
      <w:r>
        <w:t>разплоден</w:t>
      </w:r>
      <w:r>
        <w:t xml:space="preserve"> </w:t>
      </w:r>
      <w:r>
        <w:t>материал</w:t>
      </w:r>
      <w:r>
        <w:t xml:space="preserve"> </w:t>
      </w:r>
      <w:r>
        <w:t>от</w:t>
      </w:r>
      <w:r>
        <w:t xml:space="preserve"> </w:t>
      </w:r>
      <w:r>
        <w:t>свине</w:t>
      </w:r>
      <w:r>
        <w:t xml:space="preserve">, </w:t>
      </w:r>
      <w:r>
        <w:t>птици</w:t>
      </w:r>
      <w:r>
        <w:t xml:space="preserve">, </w:t>
      </w:r>
      <w:r>
        <w:t>зайци</w:t>
      </w:r>
      <w:r>
        <w:t xml:space="preserve">, </w:t>
      </w:r>
      <w:r>
        <w:t>племенни</w:t>
      </w:r>
      <w:r>
        <w:t xml:space="preserve"> </w:t>
      </w:r>
      <w:r>
        <w:t>и</w:t>
      </w:r>
      <w:r>
        <w:t xml:space="preserve"> </w:t>
      </w:r>
      <w:r>
        <w:t>репродуктивни</w:t>
      </w:r>
      <w:r>
        <w:t xml:space="preserve"> </w:t>
      </w:r>
      <w:r>
        <w:t>пчелини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20. </w:t>
      </w:r>
      <w:r>
        <w:t>съставя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из</w:t>
      </w:r>
      <w:r>
        <w:t>вършени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 xml:space="preserve">21. </w:t>
      </w:r>
      <w:r>
        <w:t>съставя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извършени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ЗОСИ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22.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води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</w:t>
      </w:r>
      <w:r>
        <w:t>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1999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3, 23 </w:t>
      </w:r>
      <w:r>
        <w:t>и</w:t>
      </w:r>
      <w:r>
        <w:t xml:space="preserve"> 48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</w:t>
      </w:r>
      <w:r>
        <w:t xml:space="preserve">08 </w:t>
      </w:r>
      <w:r>
        <w:t>г</w:t>
      </w:r>
      <w:r>
        <w:t xml:space="preserve">., </w:t>
      </w:r>
      <w:r>
        <w:t>бр</w:t>
      </w:r>
      <w:r>
        <w:t xml:space="preserve">. 3, 79 </w:t>
      </w:r>
      <w:r>
        <w:t>и</w:t>
      </w:r>
      <w:r>
        <w:t xml:space="preserve"> 89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22, 43 </w:t>
      </w:r>
      <w:r>
        <w:t>и</w:t>
      </w:r>
      <w:r>
        <w:t xml:space="preserve"> 63 </w:t>
      </w:r>
      <w:r>
        <w:t>от</w:t>
      </w:r>
      <w:r>
        <w:t xml:space="preserve"> 2014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057D66">
      <w:pPr>
        <w:autoSpaceDE w:val="0"/>
        <w:autoSpaceDN w:val="0"/>
        <w:adjustRightInd w:val="0"/>
      </w:pPr>
      <w:r>
        <w:t>23.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на</w:t>
      </w:r>
      <w:r>
        <w:t xml:space="preserve"> </w:t>
      </w:r>
      <w:r>
        <w:t>регистрирани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удостовер</w:t>
      </w:r>
      <w:r>
        <w:t>яване</w:t>
      </w:r>
      <w:r>
        <w:t xml:space="preserve"> </w:t>
      </w:r>
      <w:r>
        <w:t>верността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местонахождението</w:t>
      </w:r>
      <w:r>
        <w:t xml:space="preserve"> </w:t>
      </w:r>
      <w:r>
        <w:t>и</w:t>
      </w:r>
      <w:r>
        <w:t xml:space="preserve"> </w:t>
      </w:r>
      <w:r>
        <w:t>капацитета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зърно</w:t>
      </w:r>
      <w:r>
        <w:t xml:space="preserve">, </w:t>
      </w:r>
      <w:r>
        <w:t>издава</w:t>
      </w:r>
      <w:r>
        <w:t xml:space="preserve"> </w:t>
      </w:r>
      <w:r>
        <w:t>удостоверения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стопанисват</w:t>
      </w:r>
      <w:r>
        <w:t xml:space="preserve">, </w:t>
      </w:r>
      <w:r>
        <w:t>и</w:t>
      </w:r>
      <w:r>
        <w:t xml:space="preserve"> </w:t>
      </w:r>
      <w:r>
        <w:t>ги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базата</w:t>
      </w:r>
      <w:r>
        <w:t xml:space="preserve"> </w:t>
      </w:r>
      <w:r>
        <w:t>да</w:t>
      </w:r>
      <w:r>
        <w:t>нни</w:t>
      </w:r>
      <w:r>
        <w:t xml:space="preserve"> </w:t>
      </w:r>
      <w:r>
        <w:t>по</w:t>
      </w:r>
      <w:r>
        <w:t xml:space="preserve"> </w:t>
      </w:r>
      <w:r>
        <w:t>т</w:t>
      </w:r>
      <w:r>
        <w:t>. 31;</w:t>
      </w:r>
    </w:p>
    <w:p w:rsidR="00000000" w:rsidRDefault="00057D66">
      <w:pPr>
        <w:autoSpaceDE w:val="0"/>
        <w:autoSpaceDN w:val="0"/>
        <w:adjustRightInd w:val="0"/>
      </w:pPr>
      <w:r>
        <w:t>25.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ежемесечно</w:t>
      </w:r>
      <w:r>
        <w:t xml:space="preserve"> </w:t>
      </w:r>
      <w:r>
        <w:t>приема</w:t>
      </w:r>
      <w:r>
        <w:t xml:space="preserve"> </w:t>
      </w:r>
      <w:r>
        <w:t>декларации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58</w:t>
      </w:r>
      <w:r>
        <w:t>о</w:t>
      </w:r>
      <w:r>
        <w:t xml:space="preserve">, </w:t>
      </w:r>
      <w:r>
        <w:t>ал</w:t>
      </w:r>
      <w:r>
        <w:t xml:space="preserve">. 1 </w:t>
      </w:r>
      <w:r>
        <w:t>ЗПООПЗПЕС</w:t>
      </w:r>
      <w:r>
        <w:t xml:space="preserve"> </w:t>
      </w:r>
      <w:r>
        <w:t>за</w:t>
      </w:r>
      <w:r>
        <w:t xml:space="preserve"> </w:t>
      </w:r>
      <w:r>
        <w:t>местата</w:t>
      </w:r>
      <w:r>
        <w:t xml:space="preserve"> </w:t>
      </w:r>
      <w:r>
        <w:t>на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зърно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наличното</w:t>
      </w:r>
      <w:r>
        <w:t xml:space="preserve"> </w:t>
      </w:r>
      <w:r>
        <w:t>количество</w:t>
      </w:r>
      <w:r>
        <w:t xml:space="preserve"> </w:t>
      </w:r>
      <w:r>
        <w:t>зърно</w:t>
      </w:r>
      <w:r>
        <w:t xml:space="preserve"> </w:t>
      </w:r>
      <w:r>
        <w:t>в</w:t>
      </w:r>
      <w:r>
        <w:t xml:space="preserve"> </w:t>
      </w:r>
      <w:r>
        <w:t>тях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</w:t>
      </w:r>
      <w:r>
        <w:t xml:space="preserve">016 </w:t>
      </w:r>
      <w:r>
        <w:t>г</w:t>
      </w:r>
      <w:r>
        <w:t xml:space="preserve">.) </w:t>
      </w:r>
      <w:r>
        <w:t>всяко</w:t>
      </w:r>
      <w:r>
        <w:t xml:space="preserve"> </w:t>
      </w:r>
      <w:r>
        <w:t>тримесечие</w:t>
      </w:r>
      <w:r>
        <w:t xml:space="preserve"> </w:t>
      </w:r>
      <w:r>
        <w:t>приема</w:t>
      </w:r>
      <w:r>
        <w:t xml:space="preserve"> </w:t>
      </w:r>
      <w:r>
        <w:t>декларации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58</w:t>
      </w:r>
      <w:r>
        <w:t>о</w:t>
      </w:r>
      <w:r>
        <w:t xml:space="preserve">, </w:t>
      </w:r>
      <w:r>
        <w:t>ал</w:t>
      </w:r>
      <w:r>
        <w:t xml:space="preserve">. 2 </w:t>
      </w:r>
      <w:r>
        <w:t>ЗПООПЗПЕС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за</w:t>
      </w:r>
      <w:r>
        <w:t xml:space="preserve"> </w:t>
      </w:r>
      <w:r>
        <w:t>произведеното</w:t>
      </w:r>
      <w:r>
        <w:t xml:space="preserve"> </w:t>
      </w:r>
      <w:r>
        <w:t>и</w:t>
      </w:r>
      <w:r>
        <w:t xml:space="preserve"> </w:t>
      </w:r>
      <w:r>
        <w:t>наличното</w:t>
      </w:r>
      <w:r>
        <w:t xml:space="preserve"> </w:t>
      </w:r>
      <w:r>
        <w:t>зърно</w:t>
      </w:r>
      <w:r>
        <w:t xml:space="preserve"> </w:t>
      </w:r>
      <w:r>
        <w:t>по</w:t>
      </w:r>
      <w:r>
        <w:t xml:space="preserve"> </w:t>
      </w:r>
      <w:r>
        <w:t>видове</w:t>
      </w:r>
      <w:r>
        <w:t xml:space="preserve">, </w:t>
      </w:r>
      <w:r>
        <w:t>като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</w:t>
      </w:r>
      <w:r>
        <w:t>юли</w:t>
      </w:r>
      <w:r>
        <w:t xml:space="preserve"> </w:t>
      </w:r>
      <w:r>
        <w:t>до</w:t>
      </w:r>
      <w:r>
        <w:t xml:space="preserve"> </w:t>
      </w:r>
      <w:r>
        <w:t>септември</w:t>
      </w:r>
      <w:r>
        <w:t xml:space="preserve"> </w:t>
      </w:r>
      <w:r>
        <w:t>декларациите</w:t>
      </w:r>
      <w:r>
        <w:t xml:space="preserve"> </w:t>
      </w:r>
      <w:r>
        <w:t>за</w:t>
      </w:r>
      <w:r>
        <w:t xml:space="preserve"> </w:t>
      </w:r>
      <w:r>
        <w:t>пшеница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всеки</w:t>
      </w:r>
      <w:r>
        <w:t xml:space="preserve"> </w:t>
      </w:r>
      <w:r>
        <w:t>месец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приема</w:t>
      </w:r>
      <w:r>
        <w:t xml:space="preserve"> </w:t>
      </w:r>
      <w:r>
        <w:t>декларации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58</w:t>
      </w:r>
      <w:r>
        <w:t>о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ЗПООПЗПЕС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обобщава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24, 25, 26 </w:t>
      </w:r>
      <w:r>
        <w:t>и</w:t>
      </w:r>
      <w:r>
        <w:t xml:space="preserve"> 27 </w:t>
      </w:r>
      <w:r>
        <w:t>и</w:t>
      </w:r>
      <w:r>
        <w:t xml:space="preserve"> </w:t>
      </w:r>
      <w:r>
        <w:t>я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дирекция</w:t>
      </w:r>
      <w:r>
        <w:t xml:space="preserve"> "</w:t>
      </w:r>
      <w:r>
        <w:t>Растениевъдство</w:t>
      </w:r>
      <w:r>
        <w:t xml:space="preserve">" </w:t>
      </w:r>
      <w:r>
        <w:t>в</w:t>
      </w:r>
      <w:r>
        <w:t xml:space="preserve"> </w:t>
      </w:r>
      <w:r>
        <w:t>МЗХ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29.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зърно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зем</w:t>
      </w:r>
      <w:r>
        <w:t>еделските</w:t>
      </w:r>
      <w:r>
        <w:t xml:space="preserve"> </w:t>
      </w:r>
      <w:r>
        <w:t>стопанства</w:t>
      </w:r>
      <w:r>
        <w:t xml:space="preserve"> </w:t>
      </w:r>
      <w:r>
        <w:t>за</w:t>
      </w:r>
      <w:r>
        <w:t xml:space="preserve"> </w:t>
      </w:r>
      <w:r>
        <w:t>достоверността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25, 26 </w:t>
      </w:r>
      <w:r>
        <w:t>и</w:t>
      </w:r>
      <w:r>
        <w:t xml:space="preserve"> 27;</w:t>
      </w:r>
    </w:p>
    <w:p w:rsidR="00000000" w:rsidRDefault="00057D66">
      <w:pPr>
        <w:autoSpaceDE w:val="0"/>
        <w:autoSpaceDN w:val="0"/>
        <w:adjustRightInd w:val="0"/>
      </w:pPr>
      <w:r>
        <w:t>30.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взема</w:t>
      </w:r>
      <w:r>
        <w:t xml:space="preserve"> </w:t>
      </w:r>
      <w:r>
        <w:t>проби</w:t>
      </w:r>
      <w:r>
        <w:t xml:space="preserve"> </w:t>
      </w:r>
      <w:r>
        <w:t>за</w:t>
      </w:r>
      <w:r>
        <w:t xml:space="preserve"> </w:t>
      </w:r>
      <w:r>
        <w:t>представително</w:t>
      </w:r>
      <w:r>
        <w:t xml:space="preserve"> </w:t>
      </w:r>
      <w:r>
        <w:t>окачествяване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 xml:space="preserve"> </w:t>
      </w:r>
      <w:r>
        <w:t>от</w:t>
      </w:r>
      <w:r>
        <w:t xml:space="preserve"> </w:t>
      </w:r>
      <w:r>
        <w:t>пшеница</w:t>
      </w:r>
      <w:r>
        <w:t xml:space="preserve">, </w:t>
      </w:r>
      <w:r>
        <w:t>ечемик</w:t>
      </w:r>
      <w:r>
        <w:t xml:space="preserve">, </w:t>
      </w:r>
      <w:r>
        <w:t>слънчоглед</w:t>
      </w:r>
      <w:r>
        <w:t xml:space="preserve">, </w:t>
      </w:r>
      <w:r>
        <w:t>царевица</w:t>
      </w:r>
      <w:r>
        <w:t xml:space="preserve"> </w:t>
      </w:r>
      <w:r>
        <w:t>и</w:t>
      </w:r>
      <w:r>
        <w:t xml:space="preserve"> </w:t>
      </w:r>
      <w:r>
        <w:t>ори</w:t>
      </w:r>
      <w:r>
        <w:t>з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lastRenderedPageBreak/>
        <w:t>31.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база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местонахождението</w:t>
      </w:r>
      <w:r>
        <w:t xml:space="preserve"> </w:t>
      </w:r>
      <w:r>
        <w:t>и</w:t>
      </w:r>
      <w:r>
        <w:t xml:space="preserve"> </w:t>
      </w:r>
      <w:r>
        <w:t>капацитета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зърно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стопанисват</w:t>
      </w:r>
      <w:r>
        <w:t xml:space="preserve"> </w:t>
      </w:r>
      <w:r>
        <w:t>обектите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зърно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съставя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63</w:t>
      </w:r>
      <w:r>
        <w:t>а</w:t>
      </w:r>
      <w:r>
        <w:t xml:space="preserve"> </w:t>
      </w:r>
      <w:r>
        <w:t>ЗПООПЗПЕС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регистрация</w:t>
      </w:r>
      <w:r>
        <w:t xml:space="preserve">, </w:t>
      </w:r>
      <w:r>
        <w:t>промяна</w:t>
      </w:r>
      <w:r>
        <w:t xml:space="preserve">, </w:t>
      </w:r>
      <w:r>
        <w:t>прекратяване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отчисляване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, </w:t>
      </w:r>
      <w:r>
        <w:t>горскат</w:t>
      </w:r>
      <w:r>
        <w:t>а</w:t>
      </w:r>
      <w:r>
        <w:t xml:space="preserve"> </w:t>
      </w:r>
      <w:r>
        <w:t>техника</w:t>
      </w:r>
      <w:r>
        <w:t xml:space="preserve">, </w:t>
      </w:r>
      <w:r>
        <w:t>включително</w:t>
      </w:r>
      <w:r>
        <w:t xml:space="preserve"> </w:t>
      </w:r>
      <w:r>
        <w:t>превозните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машините</w:t>
      </w:r>
      <w:r>
        <w:t xml:space="preserve"> </w:t>
      </w:r>
      <w:r>
        <w:t>за</w:t>
      </w:r>
      <w:r>
        <w:t xml:space="preserve"> </w:t>
      </w:r>
      <w:r>
        <w:t>земни</w:t>
      </w:r>
      <w:r>
        <w:t xml:space="preserve"> </w:t>
      </w:r>
      <w:r>
        <w:t>работи</w:t>
      </w:r>
      <w:r>
        <w:t xml:space="preserve">, </w:t>
      </w:r>
      <w:r>
        <w:t>наричани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техниката</w:t>
      </w:r>
      <w:r>
        <w:t xml:space="preserve">",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>:</w:t>
      </w:r>
    </w:p>
    <w:p w:rsidR="00000000" w:rsidRDefault="00057D66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регистрацията</w:t>
      </w:r>
      <w:r>
        <w:t xml:space="preserve"> </w:t>
      </w:r>
      <w:r>
        <w:t>на</w:t>
      </w:r>
      <w:r>
        <w:t xml:space="preserve"> </w:t>
      </w:r>
      <w:r>
        <w:t>техниката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ЗРКЗГТ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правоспособността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работят</w:t>
      </w:r>
      <w:r>
        <w:t xml:space="preserve"> </w:t>
      </w:r>
      <w:r>
        <w:t>с</w:t>
      </w:r>
      <w:r>
        <w:t xml:space="preserve"> </w:t>
      </w:r>
      <w:r>
        <w:t>техниката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техническото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безопасността</w:t>
      </w:r>
      <w:r>
        <w:t xml:space="preserve"> </w:t>
      </w:r>
      <w:r>
        <w:t>на</w:t>
      </w:r>
      <w:r>
        <w:t xml:space="preserve"> </w:t>
      </w:r>
      <w:r>
        <w:t>техниката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въздействието</w:t>
      </w:r>
      <w:r>
        <w:t xml:space="preserve"> </w:t>
      </w:r>
      <w:r>
        <w:t>на</w:t>
      </w:r>
      <w:r>
        <w:t xml:space="preserve"> </w:t>
      </w:r>
      <w:r>
        <w:t>техниката</w:t>
      </w:r>
      <w:r>
        <w:t xml:space="preserve"> </w:t>
      </w:r>
      <w:r>
        <w:t>върху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изисквания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</w:t>
      </w:r>
      <w:r>
        <w:t>о</w:t>
      </w:r>
      <w:r>
        <w:t xml:space="preserve"> </w:t>
      </w:r>
      <w:r>
        <w:t>обучение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правоспособност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техника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валиден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ЕС</w:t>
      </w:r>
      <w:r>
        <w:t xml:space="preserve"> </w:t>
      </w:r>
      <w:r>
        <w:t>одобрения</w:t>
      </w:r>
      <w:r>
        <w:t xml:space="preserve"> </w:t>
      </w:r>
      <w:r>
        <w:t>тип</w:t>
      </w:r>
      <w:r>
        <w:t xml:space="preserve">, </w:t>
      </w:r>
      <w:r>
        <w:t>на</w:t>
      </w:r>
      <w:r>
        <w:t xml:space="preserve"> </w:t>
      </w:r>
      <w:r>
        <w:t>нанесено</w:t>
      </w:r>
      <w:r>
        <w:t xml:space="preserve"> </w:t>
      </w:r>
      <w:r>
        <w:t>търговско</w:t>
      </w:r>
      <w:r>
        <w:t xml:space="preserve"> </w:t>
      </w:r>
      <w:r>
        <w:t>наименование</w:t>
      </w:r>
      <w:r>
        <w:t xml:space="preserve"> </w:t>
      </w:r>
      <w:r>
        <w:t>или</w:t>
      </w:r>
      <w:r>
        <w:t xml:space="preserve"> </w:t>
      </w:r>
      <w:r>
        <w:t>марка</w:t>
      </w:r>
      <w:r>
        <w:t xml:space="preserve"> </w:t>
      </w:r>
      <w:r>
        <w:t>и</w:t>
      </w:r>
      <w:r>
        <w:t xml:space="preserve"> </w:t>
      </w:r>
      <w:r>
        <w:t>тип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маркировка</w:t>
      </w:r>
      <w:r>
        <w:t xml:space="preserve"> </w:t>
      </w:r>
      <w:r>
        <w:t>или</w:t>
      </w:r>
      <w:r>
        <w:t xml:space="preserve"> </w:t>
      </w:r>
      <w:r>
        <w:t>номер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типа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валиден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одобрения</w:t>
      </w:r>
      <w:r>
        <w:t xml:space="preserve"> </w:t>
      </w:r>
      <w:r>
        <w:t>тип</w:t>
      </w:r>
      <w:r>
        <w:t xml:space="preserve">, </w:t>
      </w:r>
      <w:r>
        <w:t>на</w:t>
      </w:r>
      <w:r>
        <w:t xml:space="preserve"> </w:t>
      </w:r>
      <w:r>
        <w:t>нанесено</w:t>
      </w:r>
      <w:r>
        <w:t xml:space="preserve"> </w:t>
      </w:r>
      <w:r>
        <w:t>търговско</w:t>
      </w:r>
      <w:r>
        <w:t xml:space="preserve"> </w:t>
      </w:r>
      <w:r>
        <w:t>наименование</w:t>
      </w:r>
      <w:r>
        <w:t xml:space="preserve"> </w:t>
      </w:r>
      <w:r>
        <w:t>или</w:t>
      </w:r>
      <w:r>
        <w:t xml:space="preserve"> </w:t>
      </w:r>
      <w:r>
        <w:t>марка</w:t>
      </w:r>
      <w:r>
        <w:t xml:space="preserve"> </w:t>
      </w:r>
      <w:r>
        <w:t>и</w:t>
      </w:r>
      <w:r>
        <w:t xml:space="preserve"> </w:t>
      </w:r>
      <w:r>
        <w:t>тип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маркировка</w:t>
      </w:r>
      <w:r>
        <w:t xml:space="preserve"> </w:t>
      </w:r>
      <w:r>
        <w:t>или</w:t>
      </w:r>
      <w:r>
        <w:t xml:space="preserve"> </w:t>
      </w:r>
      <w:r>
        <w:t>номер</w:t>
      </w:r>
      <w:r>
        <w:t xml:space="preserve"> </w:t>
      </w:r>
      <w:r>
        <w:t>за</w:t>
      </w:r>
      <w:r>
        <w:t xml:space="preserve"> </w:t>
      </w:r>
      <w:r>
        <w:t>национално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типа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извъ</w:t>
      </w:r>
      <w:r>
        <w:t>ршва</w:t>
      </w:r>
      <w:r>
        <w:t xml:space="preserve"> </w:t>
      </w:r>
      <w:r>
        <w:t>годишни</w:t>
      </w:r>
      <w:r>
        <w:t xml:space="preserve">, </w:t>
      </w:r>
      <w:r>
        <w:t>сезонни</w:t>
      </w:r>
      <w:r>
        <w:t xml:space="preserve"> </w:t>
      </w:r>
      <w:r>
        <w:t>и</w:t>
      </w:r>
      <w:r>
        <w:t xml:space="preserve"> </w:t>
      </w:r>
      <w:r>
        <w:t>тематични</w:t>
      </w:r>
      <w:r>
        <w:t xml:space="preserve"> </w:t>
      </w:r>
      <w:r>
        <w:t>прегледи</w:t>
      </w:r>
      <w:r>
        <w:t xml:space="preserve"> </w:t>
      </w:r>
      <w:r>
        <w:t>на</w:t>
      </w:r>
      <w:r>
        <w:t xml:space="preserve"> </w:t>
      </w:r>
      <w:r>
        <w:t>регистрираната</w:t>
      </w:r>
      <w:r>
        <w:t xml:space="preserve"> </w:t>
      </w:r>
      <w:r>
        <w:t>техника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пускането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, </w:t>
      </w:r>
      <w:r>
        <w:t>регистрацията</w:t>
      </w:r>
      <w:r>
        <w:t xml:space="preserve"> </w:t>
      </w:r>
      <w:r>
        <w:t>или</w:t>
      </w:r>
      <w:r>
        <w:t xml:space="preserve"> </w:t>
      </w:r>
      <w:r>
        <w:t>пускането</w:t>
      </w:r>
      <w:r>
        <w:t xml:space="preserve"> </w:t>
      </w:r>
      <w:r>
        <w:t>в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колесни</w:t>
      </w:r>
      <w:r>
        <w:t xml:space="preserve"> </w:t>
      </w:r>
      <w:r>
        <w:t>трактори</w:t>
      </w:r>
      <w:r>
        <w:t xml:space="preserve">, </w:t>
      </w:r>
      <w:r>
        <w:t>верижни</w:t>
      </w:r>
      <w:r>
        <w:t xml:space="preserve"> </w:t>
      </w:r>
      <w:r>
        <w:t>тракто</w:t>
      </w:r>
      <w:r>
        <w:t>ри</w:t>
      </w:r>
      <w:r>
        <w:t xml:space="preserve">, </w:t>
      </w:r>
      <w:r>
        <w:t>ремаркета</w:t>
      </w:r>
      <w:r>
        <w:t xml:space="preserve"> </w:t>
      </w:r>
      <w:r>
        <w:t>и</w:t>
      </w:r>
      <w:r>
        <w:t xml:space="preserve"> </w:t>
      </w:r>
      <w:r>
        <w:t>сменяема</w:t>
      </w:r>
      <w:r>
        <w:t xml:space="preserve"> </w:t>
      </w:r>
      <w:r>
        <w:t>прикачна</w:t>
      </w:r>
      <w:r>
        <w:t xml:space="preserve"> </w:t>
      </w:r>
      <w:r>
        <w:t>техника</w:t>
      </w:r>
      <w:r>
        <w:t xml:space="preserve">, </w:t>
      </w:r>
      <w:r>
        <w:t>системи</w:t>
      </w:r>
      <w:r>
        <w:t xml:space="preserve">, </w:t>
      </w:r>
      <w:r>
        <w:t>компоненти</w:t>
      </w:r>
      <w:r>
        <w:t xml:space="preserve"> </w:t>
      </w:r>
      <w:r>
        <w:t>и</w:t>
      </w:r>
      <w:r>
        <w:t xml:space="preserve"> </w:t>
      </w:r>
      <w:r>
        <w:t>отделни</w:t>
      </w:r>
      <w:r>
        <w:t xml:space="preserve"> </w:t>
      </w:r>
      <w:r>
        <w:t>технически</w:t>
      </w:r>
      <w:r>
        <w:t xml:space="preserve"> </w:t>
      </w:r>
      <w:r>
        <w:t>възли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двигатели</w:t>
      </w:r>
      <w:r>
        <w:t xml:space="preserve"> </w:t>
      </w:r>
      <w:r>
        <w:t>с</w:t>
      </w:r>
      <w:r>
        <w:t xml:space="preserve"> </w:t>
      </w:r>
      <w:r>
        <w:t>вътрешно</w:t>
      </w:r>
      <w:r>
        <w:t xml:space="preserve"> </w:t>
      </w:r>
      <w:r>
        <w:t>горене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или</w:t>
      </w:r>
      <w:r>
        <w:t xml:space="preserve"> </w:t>
      </w:r>
      <w:r>
        <w:t>инсталирани</w:t>
      </w:r>
      <w:r>
        <w:t xml:space="preserve"> </w:t>
      </w:r>
      <w:r>
        <w:t>на</w:t>
      </w:r>
      <w:r>
        <w:t xml:space="preserve"> </w:t>
      </w:r>
      <w:r>
        <w:t>извънпътна</w:t>
      </w:r>
      <w:r>
        <w:t xml:space="preserve"> </w:t>
      </w:r>
      <w:r>
        <w:t>техника</w:t>
      </w:r>
      <w:r>
        <w:t xml:space="preserve">,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емисиите</w:t>
      </w:r>
      <w:r>
        <w:t xml:space="preserve"> </w:t>
      </w:r>
      <w:r>
        <w:t>на</w:t>
      </w:r>
      <w:r>
        <w:t xml:space="preserve"> </w:t>
      </w:r>
      <w:r>
        <w:t>замърсители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организира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издаването</w:t>
      </w:r>
      <w:r>
        <w:t xml:space="preserve"> </w:t>
      </w:r>
      <w:r>
        <w:t>и</w:t>
      </w:r>
      <w:r>
        <w:t xml:space="preserve"> </w:t>
      </w:r>
      <w:r>
        <w:t>подмяната</w:t>
      </w:r>
      <w:r>
        <w:t xml:space="preserve"> </w:t>
      </w:r>
      <w:r>
        <w:t>на</w:t>
      </w:r>
      <w:r>
        <w:t xml:space="preserve"> </w:t>
      </w:r>
      <w:r>
        <w:t>свидетелствата</w:t>
      </w:r>
      <w:r>
        <w:t xml:space="preserve"> </w:t>
      </w:r>
      <w:r>
        <w:t>за</w:t>
      </w:r>
      <w:r>
        <w:t xml:space="preserve"> </w:t>
      </w:r>
      <w:r>
        <w:t>правоспособност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води</w:t>
      </w:r>
      <w:r>
        <w:t xml:space="preserve"> </w:t>
      </w:r>
      <w:r>
        <w:t>регистри</w:t>
      </w:r>
      <w:r>
        <w:t xml:space="preserve"> </w:t>
      </w:r>
      <w:r>
        <w:t>на</w:t>
      </w:r>
      <w:r>
        <w:t>:</w:t>
      </w:r>
    </w:p>
    <w:p w:rsidR="00000000" w:rsidRDefault="00057D66">
      <w:pPr>
        <w:autoSpaceDE w:val="0"/>
        <w:autoSpaceDN w:val="0"/>
        <w:adjustRightInd w:val="0"/>
      </w:pPr>
      <w:r>
        <w:t xml:space="preserve">a) </w:t>
      </w:r>
      <w:r>
        <w:t>регистрираната</w:t>
      </w:r>
      <w:r>
        <w:t xml:space="preserve"> </w:t>
      </w:r>
      <w:r>
        <w:t>техника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лицата</w:t>
      </w:r>
      <w:r>
        <w:t xml:space="preserve">, </w:t>
      </w:r>
      <w:r>
        <w:t>придобили</w:t>
      </w:r>
      <w:r>
        <w:t xml:space="preserve"> </w:t>
      </w:r>
      <w:r>
        <w:t>правоспособност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техниката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39.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информационни</w:t>
      </w:r>
      <w:r>
        <w:t xml:space="preserve"> </w:t>
      </w:r>
      <w:r>
        <w:t>бази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ЗРКЗГТ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38 </w:t>
      </w:r>
      <w:r>
        <w:t>и</w:t>
      </w:r>
      <w:r>
        <w:t xml:space="preserve"> </w:t>
      </w:r>
      <w:r>
        <w:t>за</w:t>
      </w:r>
      <w:r>
        <w:t>:</w:t>
      </w:r>
    </w:p>
    <w:p w:rsidR="00000000" w:rsidRDefault="00057D66">
      <w:pPr>
        <w:autoSpaceDE w:val="0"/>
        <w:autoSpaceDN w:val="0"/>
        <w:adjustRightInd w:val="0"/>
      </w:pPr>
      <w:r>
        <w:t xml:space="preserve">a) </w:t>
      </w:r>
      <w:r>
        <w:t>извършените</w:t>
      </w:r>
      <w:r>
        <w:t xml:space="preserve"> </w:t>
      </w:r>
      <w:r>
        <w:t>те</w:t>
      </w:r>
      <w:r>
        <w:t>хнически</w:t>
      </w:r>
      <w:r>
        <w:t xml:space="preserve"> </w:t>
      </w:r>
      <w:r>
        <w:t>прегледи</w:t>
      </w:r>
      <w:r>
        <w:t xml:space="preserve"> </w:t>
      </w:r>
      <w:r>
        <w:t>на</w:t>
      </w:r>
      <w:r>
        <w:t xml:space="preserve"> </w:t>
      </w:r>
      <w:r>
        <w:t>техниката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съставените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издадените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наложените</w:t>
      </w:r>
      <w:r>
        <w:t xml:space="preserve"> </w:t>
      </w:r>
      <w:r>
        <w:t>ограничения</w:t>
      </w:r>
      <w:r>
        <w:t xml:space="preserve"> </w:t>
      </w:r>
      <w:r>
        <w:t>върху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техниката</w:t>
      </w:r>
      <w:r>
        <w:t xml:space="preserve"> </w:t>
      </w:r>
      <w:r>
        <w:t>от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40.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</w:t>
      </w:r>
      <w:r>
        <w:t xml:space="preserve">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въвежда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националния</w:t>
      </w:r>
      <w:r>
        <w:t xml:space="preserve"> </w:t>
      </w:r>
      <w:r>
        <w:t>публичен</w:t>
      </w:r>
      <w:r>
        <w:t xml:space="preserve"> </w:t>
      </w:r>
      <w:r>
        <w:t>електронен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 </w:t>
      </w:r>
      <w:r>
        <w:t>ЗРКЗГТ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41. (</w:t>
      </w:r>
      <w:r>
        <w:t>предишна</w:t>
      </w:r>
      <w:r>
        <w:t xml:space="preserve"> </w:t>
      </w:r>
      <w:r>
        <w:t>т</w:t>
      </w:r>
      <w:r>
        <w:t xml:space="preserve">. 24,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</w:t>
      </w:r>
      <w:r>
        <w:t xml:space="preserve">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събира</w:t>
      </w:r>
      <w:r>
        <w:t xml:space="preserve">, </w:t>
      </w:r>
      <w:r>
        <w:t>контролира</w:t>
      </w:r>
      <w:r>
        <w:t xml:space="preserve">, </w:t>
      </w:r>
      <w:r>
        <w:t>обработва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МЗХ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земеделска</w:t>
      </w:r>
      <w:r>
        <w:t xml:space="preserve"> </w:t>
      </w:r>
      <w:r>
        <w:t>счетоводна</w:t>
      </w:r>
      <w:r>
        <w:t xml:space="preserve"> </w:t>
      </w:r>
      <w:r>
        <w:t>информация</w:t>
      </w:r>
      <w:r>
        <w:t xml:space="preserve"> (</w:t>
      </w:r>
      <w:r>
        <w:t>СЗСИ</w:t>
      </w:r>
      <w:r>
        <w:t>);</w:t>
      </w:r>
    </w:p>
    <w:p w:rsidR="00000000" w:rsidRDefault="00057D66">
      <w:pPr>
        <w:autoSpaceDE w:val="0"/>
        <w:autoSpaceDN w:val="0"/>
        <w:adjustRightInd w:val="0"/>
      </w:pPr>
      <w:r>
        <w:t>42. (</w:t>
      </w:r>
      <w:r>
        <w:t>предишна</w:t>
      </w:r>
      <w:r>
        <w:t xml:space="preserve"> </w:t>
      </w:r>
      <w:r>
        <w:t>т</w:t>
      </w:r>
      <w:r>
        <w:t xml:space="preserve">. 25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12</w:t>
      </w:r>
      <w:r>
        <w:t xml:space="preserve">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събира</w:t>
      </w:r>
      <w:r>
        <w:t xml:space="preserve">, </w:t>
      </w:r>
      <w:r>
        <w:t>обработва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МЗХ</w:t>
      </w:r>
      <w:r>
        <w:t xml:space="preserve"> </w:t>
      </w:r>
      <w:r>
        <w:t>информация</w:t>
      </w:r>
      <w:r>
        <w:t xml:space="preserve"> </w:t>
      </w:r>
      <w:r>
        <w:t>при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периодични</w:t>
      </w:r>
      <w:r>
        <w:t xml:space="preserve"> </w:t>
      </w:r>
      <w:r>
        <w:t>и</w:t>
      </w:r>
      <w:r>
        <w:t xml:space="preserve"> </w:t>
      </w:r>
      <w:r>
        <w:t>еднокр</w:t>
      </w:r>
      <w:r>
        <w:t>атни</w:t>
      </w:r>
      <w:r>
        <w:t xml:space="preserve"> </w:t>
      </w:r>
      <w:r>
        <w:t>статистически</w:t>
      </w:r>
      <w:r>
        <w:t xml:space="preserve"> </w:t>
      </w:r>
      <w:r>
        <w:t>изследвания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МЗХ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lastRenderedPageBreak/>
        <w:t>43. (</w:t>
      </w:r>
      <w:r>
        <w:t>предишна</w:t>
      </w:r>
      <w:r>
        <w:t xml:space="preserve"> </w:t>
      </w:r>
      <w:r>
        <w:t>т</w:t>
      </w:r>
      <w:r>
        <w:t xml:space="preserve">. 26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провежда</w:t>
      </w:r>
      <w:r>
        <w:t xml:space="preserve"> </w:t>
      </w:r>
      <w:r>
        <w:t>периодични</w:t>
      </w:r>
      <w:r>
        <w:t xml:space="preserve">, </w:t>
      </w:r>
      <w:r>
        <w:t>частични</w:t>
      </w:r>
      <w:r>
        <w:t xml:space="preserve"> </w:t>
      </w:r>
      <w:r>
        <w:t>или</w:t>
      </w:r>
      <w:r>
        <w:t xml:space="preserve"> </w:t>
      </w:r>
      <w:r>
        <w:t>пълни</w:t>
      </w:r>
      <w:r>
        <w:t xml:space="preserve"> </w:t>
      </w:r>
      <w:r>
        <w:t>полски</w:t>
      </w:r>
      <w:r>
        <w:t xml:space="preserve"> </w:t>
      </w:r>
      <w:r>
        <w:t>обследвания</w:t>
      </w:r>
      <w:r>
        <w:t xml:space="preserve"> </w:t>
      </w:r>
      <w:r>
        <w:t>на</w:t>
      </w:r>
      <w:r>
        <w:t xml:space="preserve"> </w:t>
      </w:r>
      <w:r>
        <w:t>посевите</w:t>
      </w:r>
      <w:r>
        <w:t xml:space="preserve"> </w:t>
      </w:r>
      <w:r>
        <w:t>и</w:t>
      </w:r>
      <w:r>
        <w:t xml:space="preserve"> </w:t>
      </w:r>
      <w:r>
        <w:t>насажденията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култури</w:t>
      </w:r>
      <w:r>
        <w:t xml:space="preserve"> </w:t>
      </w:r>
      <w:r>
        <w:t>з</w:t>
      </w:r>
      <w:r>
        <w:t>а</w:t>
      </w:r>
      <w:r>
        <w:t xml:space="preserve"> </w:t>
      </w:r>
      <w:r>
        <w:t>установяване</w:t>
      </w:r>
      <w:r>
        <w:t xml:space="preserve"> </w:t>
      </w:r>
      <w:r>
        <w:t>моментното</w:t>
      </w:r>
      <w:r>
        <w:t xml:space="preserve"> </w:t>
      </w:r>
      <w:r>
        <w:t>им</w:t>
      </w:r>
      <w:r>
        <w:t xml:space="preserve"> </w:t>
      </w:r>
      <w:r>
        <w:t>състояние</w:t>
      </w:r>
      <w:r>
        <w:t xml:space="preserve"> </w:t>
      </w:r>
      <w:r>
        <w:t>съобразно</w:t>
      </w:r>
      <w:r>
        <w:t xml:space="preserve"> </w:t>
      </w:r>
      <w:r>
        <w:t>агроклиматичните</w:t>
      </w:r>
      <w:r>
        <w:t xml:space="preserve"> </w:t>
      </w:r>
      <w:r>
        <w:t>условия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44. (</w:t>
      </w:r>
      <w:r>
        <w:t>предишна</w:t>
      </w:r>
      <w:r>
        <w:t xml:space="preserve"> </w:t>
      </w:r>
      <w:r>
        <w:t>т</w:t>
      </w:r>
      <w:r>
        <w:t xml:space="preserve">. 27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констативни</w:t>
      </w:r>
      <w:r>
        <w:t xml:space="preserve">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щети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природни</w:t>
      </w:r>
      <w:r>
        <w:t xml:space="preserve"> </w:t>
      </w:r>
      <w:r>
        <w:t>бедствия</w:t>
      </w:r>
      <w:r>
        <w:t xml:space="preserve"> </w:t>
      </w:r>
      <w:r>
        <w:t>или</w:t>
      </w:r>
      <w:r>
        <w:t xml:space="preserve"> </w:t>
      </w:r>
      <w:r>
        <w:t>не</w:t>
      </w:r>
      <w:r>
        <w:t>благоприятни</w:t>
      </w:r>
      <w:r>
        <w:t xml:space="preserve"> </w:t>
      </w:r>
      <w:r>
        <w:t>климатични</w:t>
      </w:r>
      <w:r>
        <w:t xml:space="preserve"> </w:t>
      </w:r>
      <w:r>
        <w:t>условия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45. (</w:t>
      </w:r>
      <w:r>
        <w:t>предишна</w:t>
      </w:r>
      <w:r>
        <w:t xml:space="preserve"> </w:t>
      </w:r>
      <w:r>
        <w:t>т</w:t>
      </w:r>
      <w:r>
        <w:t xml:space="preserve">. 28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събира</w:t>
      </w:r>
      <w:r>
        <w:t xml:space="preserve">, </w:t>
      </w:r>
      <w:r>
        <w:t>обработва</w:t>
      </w:r>
      <w:r>
        <w:t xml:space="preserve"> </w:t>
      </w:r>
      <w:r>
        <w:t>и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МЗХ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анализи</w:t>
      </w:r>
      <w:r>
        <w:t xml:space="preserve"> </w:t>
      </w:r>
      <w:r>
        <w:t>и</w:t>
      </w:r>
      <w:r>
        <w:t xml:space="preserve"> </w:t>
      </w:r>
      <w:r>
        <w:t>прогнози</w:t>
      </w:r>
      <w:r>
        <w:t xml:space="preserve">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аграрната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управленски</w:t>
      </w:r>
      <w:r>
        <w:t xml:space="preserve"> </w:t>
      </w:r>
      <w:r>
        <w:t>решения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46. (</w:t>
      </w:r>
      <w:r>
        <w:t>предишна</w:t>
      </w:r>
      <w:r>
        <w:t xml:space="preserve"> </w:t>
      </w:r>
      <w:r>
        <w:t>т</w:t>
      </w:r>
      <w:r>
        <w:t xml:space="preserve">. 29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коми</w:t>
      </w:r>
      <w:r>
        <w:t>сии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ЗОЗЗ</w:t>
      </w:r>
      <w:r>
        <w:t xml:space="preserve"> </w:t>
      </w:r>
      <w:r>
        <w:t>по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47. (</w:t>
      </w:r>
      <w:r>
        <w:t>предишна</w:t>
      </w:r>
      <w:r>
        <w:t xml:space="preserve"> </w:t>
      </w:r>
      <w:r>
        <w:t>т</w:t>
      </w:r>
      <w:r>
        <w:t xml:space="preserve">. 30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предлага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в</w:t>
      </w:r>
      <w:r>
        <w:t xml:space="preserve"> </w:t>
      </w:r>
      <w:r>
        <w:t>поименните</w:t>
      </w:r>
      <w:r>
        <w:t xml:space="preserve"> </w:t>
      </w:r>
      <w:r>
        <w:t>списъци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мелиоративни</w:t>
      </w:r>
      <w:r>
        <w:t xml:space="preserve"> </w:t>
      </w:r>
      <w:r>
        <w:t>и</w:t>
      </w:r>
      <w:r>
        <w:t xml:space="preserve"> </w:t>
      </w:r>
      <w:r>
        <w:t>противоерозионни</w:t>
      </w:r>
      <w:r>
        <w:t xml:space="preserve"> </w:t>
      </w:r>
      <w:r>
        <w:t>обекти</w:t>
      </w:r>
      <w:r>
        <w:t xml:space="preserve">;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инфраструктурата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територии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48. (</w:t>
      </w:r>
      <w:r>
        <w:t>предишна</w:t>
      </w:r>
      <w:r>
        <w:t xml:space="preserve"> </w:t>
      </w:r>
      <w:r>
        <w:t>т</w:t>
      </w:r>
      <w:r>
        <w:t xml:space="preserve">. 31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.); </w:t>
      </w:r>
    </w:p>
    <w:p w:rsidR="00000000" w:rsidRDefault="00057D66">
      <w:pPr>
        <w:autoSpaceDE w:val="0"/>
        <w:autoSpaceDN w:val="0"/>
        <w:adjustRightInd w:val="0"/>
      </w:pPr>
      <w:r>
        <w:t>49.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32,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.); </w:t>
      </w:r>
    </w:p>
    <w:p w:rsidR="00000000" w:rsidRDefault="00057D66">
      <w:pPr>
        <w:autoSpaceDE w:val="0"/>
        <w:autoSpaceDN w:val="0"/>
        <w:adjustRightInd w:val="0"/>
      </w:pPr>
      <w:r>
        <w:t>50. (</w:t>
      </w:r>
      <w:r>
        <w:t>предишна</w:t>
      </w:r>
      <w:r>
        <w:t xml:space="preserve"> </w:t>
      </w:r>
      <w:r>
        <w:t>т</w:t>
      </w:r>
      <w:r>
        <w:t xml:space="preserve">. 33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>. 4</w:t>
      </w:r>
      <w:r>
        <w:t xml:space="preserve">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провежда</w:t>
      </w:r>
      <w:r>
        <w:t xml:space="preserve"> </w:t>
      </w:r>
      <w:r>
        <w:t>процедурата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>. 18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ППЗВ</w:t>
      </w:r>
      <w:r>
        <w:t>СГЗГФ</w:t>
      </w:r>
      <w:r>
        <w:t xml:space="preserve">)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";</w:t>
      </w:r>
    </w:p>
    <w:p w:rsidR="00000000" w:rsidRDefault="00057D66">
      <w:pPr>
        <w:autoSpaceDE w:val="0"/>
        <w:autoSpaceDN w:val="0"/>
        <w:adjustRightInd w:val="0"/>
      </w:pPr>
      <w:r>
        <w:t>51. (</w:t>
      </w:r>
      <w:r>
        <w:t>предишна</w:t>
      </w:r>
      <w:r>
        <w:t xml:space="preserve"> </w:t>
      </w:r>
      <w:r>
        <w:t>т</w:t>
      </w:r>
      <w:r>
        <w:t xml:space="preserve">. 34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предявява</w:t>
      </w:r>
      <w:r>
        <w:t xml:space="preserve"> </w:t>
      </w:r>
      <w:r>
        <w:t>искания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(</w:t>
      </w:r>
      <w:r>
        <w:t>ДПФ</w:t>
      </w:r>
      <w:r>
        <w:t>);</w:t>
      </w:r>
    </w:p>
    <w:p w:rsidR="00000000" w:rsidRDefault="00057D66">
      <w:pPr>
        <w:autoSpaceDE w:val="0"/>
        <w:autoSpaceDN w:val="0"/>
        <w:adjustRightInd w:val="0"/>
      </w:pPr>
      <w:r>
        <w:t>52. (</w:t>
      </w:r>
      <w:r>
        <w:t>предишна</w:t>
      </w:r>
      <w:r>
        <w:t xml:space="preserve"> </w:t>
      </w:r>
      <w:r>
        <w:t>т</w:t>
      </w:r>
      <w:r>
        <w:t xml:space="preserve">. 35,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комисии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ППЗСПЗЗ</w:t>
      </w:r>
      <w:r>
        <w:t>);</w:t>
      </w:r>
    </w:p>
    <w:p w:rsidR="00000000" w:rsidRDefault="00057D66">
      <w:pPr>
        <w:autoSpaceDE w:val="0"/>
        <w:autoSpaceDN w:val="0"/>
        <w:adjustRightInd w:val="0"/>
      </w:pPr>
      <w:r>
        <w:t>53. (</w:t>
      </w:r>
      <w:r>
        <w:t>пре</w:t>
      </w:r>
      <w:r>
        <w:t>дишна</w:t>
      </w:r>
      <w:r>
        <w:t xml:space="preserve"> </w:t>
      </w:r>
      <w:r>
        <w:t>т</w:t>
      </w:r>
      <w:r>
        <w:t xml:space="preserve">. 36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поддържа</w:t>
      </w:r>
      <w:r>
        <w:t xml:space="preserve"> </w:t>
      </w:r>
      <w:r>
        <w:t>актуална</w:t>
      </w:r>
      <w:r>
        <w:t xml:space="preserve"> </w:t>
      </w:r>
      <w:r>
        <w:t>база</w:t>
      </w:r>
      <w:r>
        <w:t xml:space="preserve"> </w:t>
      </w:r>
      <w:r>
        <w:t>данни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54. (</w:t>
      </w:r>
      <w:r>
        <w:t>предишна</w:t>
      </w:r>
      <w:r>
        <w:t xml:space="preserve"> </w:t>
      </w:r>
      <w:r>
        <w:t>т</w:t>
      </w:r>
      <w:r>
        <w:t xml:space="preserve">. 37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поддържа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изоставените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55. (</w:t>
      </w:r>
      <w:r>
        <w:t>предишна</w:t>
      </w:r>
      <w:r>
        <w:t xml:space="preserve"> </w:t>
      </w:r>
      <w:r>
        <w:t>т</w:t>
      </w:r>
      <w:r>
        <w:t xml:space="preserve">. 38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поддържа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6 </w:t>
      </w:r>
      <w:r>
        <w:t>от</w:t>
      </w:r>
      <w:r>
        <w:t xml:space="preserve"> 2000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в</w:t>
      </w:r>
      <w:r>
        <w:t xml:space="preserve"> </w:t>
      </w:r>
      <w:r>
        <w:t>поземлените</w:t>
      </w:r>
      <w:r>
        <w:t xml:space="preserve"> </w:t>
      </w:r>
      <w:r>
        <w:t>комисии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2000 </w:t>
      </w:r>
      <w:r>
        <w:t>г</w:t>
      </w:r>
      <w:r>
        <w:t>.)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56. (</w:t>
      </w:r>
      <w:r>
        <w:t>предишна</w:t>
      </w:r>
      <w:r>
        <w:t xml:space="preserve"> </w:t>
      </w:r>
      <w:r>
        <w:t>т</w:t>
      </w:r>
      <w:r>
        <w:t xml:space="preserve">. 39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поддържа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</w:t>
      </w:r>
      <w:r>
        <w:t xml:space="preserve"> </w:t>
      </w:r>
      <w:r>
        <w:t>променено</w:t>
      </w:r>
      <w:r>
        <w:t xml:space="preserve"> </w:t>
      </w:r>
      <w:r>
        <w:t>предназначение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57. (</w:t>
      </w:r>
      <w:r>
        <w:t>предишна</w:t>
      </w:r>
      <w:r>
        <w:t xml:space="preserve"> </w:t>
      </w:r>
      <w:r>
        <w:t>т</w:t>
      </w:r>
      <w:r>
        <w:t xml:space="preserve">. 40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землищни</w:t>
      </w:r>
      <w:r>
        <w:t xml:space="preserve"> </w:t>
      </w:r>
      <w:r>
        <w:t>граници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влезл</w:t>
      </w:r>
      <w:r>
        <w:t>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административни</w:t>
      </w:r>
      <w:r>
        <w:t xml:space="preserve"> </w:t>
      </w:r>
      <w:r>
        <w:t>или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58. (</w:t>
      </w:r>
      <w:r>
        <w:t>предишна</w:t>
      </w:r>
      <w:r>
        <w:t xml:space="preserve"> </w:t>
      </w:r>
      <w:r>
        <w:t>т</w:t>
      </w:r>
      <w:r>
        <w:t xml:space="preserve">. 41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провеж</w:t>
      </w:r>
      <w:r>
        <w:t>да</w:t>
      </w:r>
      <w:r>
        <w:t xml:space="preserve"> </w:t>
      </w:r>
      <w:r>
        <w:t>търгове</w:t>
      </w:r>
      <w:r>
        <w:t xml:space="preserve"> </w:t>
      </w:r>
      <w:r>
        <w:t>за</w:t>
      </w:r>
      <w:r>
        <w:t xml:space="preserve"> </w:t>
      </w:r>
      <w:r>
        <w:t>отдаване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47</w:t>
      </w:r>
      <w:r>
        <w:t>е</w:t>
      </w:r>
      <w:r>
        <w:t xml:space="preserve"> </w:t>
      </w:r>
      <w:r>
        <w:t>ППЗСПЗЗ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59. (</w:t>
      </w:r>
      <w:r>
        <w:t>предишна</w:t>
      </w:r>
      <w:r>
        <w:t xml:space="preserve"> </w:t>
      </w:r>
      <w:r>
        <w:t>т</w:t>
      </w:r>
      <w:r>
        <w:t xml:space="preserve">. 42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</w:t>
      </w:r>
      <w:r>
        <w:t xml:space="preserve">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подготвя</w:t>
      </w:r>
      <w:r>
        <w:t xml:space="preserve"> </w:t>
      </w:r>
      <w:r>
        <w:t>преписки</w:t>
      </w:r>
      <w:r>
        <w:t xml:space="preserve"> </w:t>
      </w:r>
      <w:r>
        <w:t>за</w:t>
      </w:r>
      <w:r>
        <w:t xml:space="preserve"> </w:t>
      </w:r>
      <w:r>
        <w:t>процедура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сключва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или</w:t>
      </w:r>
      <w:r>
        <w:t xml:space="preserve">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</w:t>
      </w:r>
      <w:r>
        <w:t>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д</w:t>
      </w:r>
      <w:r>
        <w:t xml:space="preserve">, </w:t>
      </w:r>
      <w:r>
        <w:t>ал</w:t>
      </w:r>
      <w:r>
        <w:t xml:space="preserve">. 1 </w:t>
      </w:r>
      <w:r>
        <w:t>ППЗСПЗЗ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lastRenderedPageBreak/>
        <w:t>60. (</w:t>
      </w:r>
      <w:r>
        <w:t>предишна</w:t>
      </w:r>
      <w:r>
        <w:t xml:space="preserve"> </w:t>
      </w:r>
      <w:r>
        <w:t>т</w:t>
      </w:r>
      <w:r>
        <w:t xml:space="preserve">. 43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организ</w:t>
      </w:r>
      <w:r>
        <w:t>ира</w:t>
      </w:r>
      <w:r>
        <w:t xml:space="preserve"> </w:t>
      </w:r>
      <w:r>
        <w:t>и</w:t>
      </w:r>
      <w:r>
        <w:t xml:space="preserve"> </w:t>
      </w:r>
      <w:r>
        <w:t>провежда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 </w:t>
      </w:r>
      <w:r>
        <w:t>на</w:t>
      </w:r>
      <w:r>
        <w:t xml:space="preserve"> </w:t>
      </w:r>
      <w:r>
        <w:t>притежатели</w:t>
      </w:r>
      <w:r>
        <w:t xml:space="preserve"> </w:t>
      </w:r>
      <w:r>
        <w:t>на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16 </w:t>
      </w:r>
      <w:r>
        <w:t>от</w:t>
      </w:r>
      <w:r>
        <w:t xml:space="preserve"> 2000 </w:t>
      </w:r>
      <w:r>
        <w:t>г</w:t>
      </w:r>
      <w:r>
        <w:t xml:space="preserve">. </w:t>
      </w:r>
      <w:r>
        <w:t>за</w:t>
      </w:r>
      <w:r>
        <w:t xml:space="preserve"> </w:t>
      </w:r>
      <w:r>
        <w:t>организиране</w:t>
      </w:r>
      <w:r>
        <w:t xml:space="preserve"> </w:t>
      </w:r>
      <w:r>
        <w:t>и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търгове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притежате</w:t>
      </w:r>
      <w:r>
        <w:t>ли</w:t>
      </w:r>
      <w:r>
        <w:t xml:space="preserve"> </w:t>
      </w:r>
      <w:r>
        <w:t>на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(</w:t>
      </w:r>
      <w:r>
        <w:t>загл</w:t>
      </w:r>
      <w:r>
        <w:t xml:space="preserve">. </w:t>
      </w:r>
      <w:r>
        <w:t>изм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2003 </w:t>
      </w:r>
      <w:r>
        <w:t>г</w:t>
      </w:r>
      <w:r>
        <w:t>.)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2003 </w:t>
      </w:r>
      <w:r>
        <w:t>г</w:t>
      </w:r>
      <w:r>
        <w:t xml:space="preserve">.), </w:t>
      </w:r>
      <w:r>
        <w:t>като</w:t>
      </w:r>
      <w:r>
        <w:t xml:space="preserve"> </w:t>
      </w:r>
      <w:r>
        <w:t>класирането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наредбата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61. (</w:t>
      </w:r>
      <w:r>
        <w:t>предишна</w:t>
      </w:r>
      <w:r>
        <w:t xml:space="preserve"> </w:t>
      </w:r>
      <w:r>
        <w:t>т</w:t>
      </w:r>
      <w:r>
        <w:t xml:space="preserve">. 44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на</w:t>
      </w:r>
      <w:r>
        <w:t xml:space="preserve"> </w:t>
      </w:r>
      <w:r>
        <w:t>бе</w:t>
      </w:r>
      <w:r>
        <w:t>зимотни</w:t>
      </w:r>
      <w:r>
        <w:t xml:space="preserve"> </w:t>
      </w:r>
      <w:r>
        <w:t>и</w:t>
      </w:r>
      <w:r>
        <w:t xml:space="preserve"> </w:t>
      </w:r>
      <w:r>
        <w:t>малоимотни</w:t>
      </w:r>
      <w:r>
        <w:t xml:space="preserve"> </w:t>
      </w:r>
      <w:r>
        <w:t>граждани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2 </w:t>
      </w:r>
      <w:r>
        <w:t>ЗСПЗЗ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62. (</w:t>
      </w:r>
      <w:r>
        <w:t>предишна</w:t>
      </w:r>
      <w:r>
        <w:t xml:space="preserve"> </w:t>
      </w:r>
      <w:r>
        <w:t>т</w:t>
      </w:r>
      <w:r>
        <w:t xml:space="preserve">. 45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12</w:t>
      </w:r>
      <w:r>
        <w:t xml:space="preserve">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подготвя</w:t>
      </w:r>
      <w:r>
        <w:t xml:space="preserve"> </w:t>
      </w:r>
      <w:r>
        <w:t>преписки</w:t>
      </w:r>
      <w:r>
        <w:t xml:space="preserve"> </w:t>
      </w:r>
      <w:r>
        <w:t>за</w:t>
      </w:r>
      <w:r>
        <w:t xml:space="preserve"> </w:t>
      </w:r>
      <w:r>
        <w:t>процедура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предоста</w:t>
      </w:r>
      <w:r>
        <w:t>вяне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 xml:space="preserve"> </w:t>
      </w:r>
      <w:r>
        <w:t>или</w:t>
      </w:r>
      <w:r>
        <w:t xml:space="preserve"> </w:t>
      </w:r>
      <w:r>
        <w:t>конкурс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1, </w:t>
      </w:r>
      <w:r>
        <w:t>изр</w:t>
      </w:r>
      <w:r>
        <w:t xml:space="preserve">. 2 </w:t>
      </w:r>
      <w:r>
        <w:t>и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1, 2 </w:t>
      </w:r>
      <w:r>
        <w:t>и</w:t>
      </w:r>
      <w:r>
        <w:t xml:space="preserve"> 5 </w:t>
      </w:r>
      <w:r>
        <w:t>ЗСПЗЗ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63. (</w:t>
      </w:r>
      <w:r>
        <w:t>предишна</w:t>
      </w:r>
      <w:r>
        <w:t xml:space="preserve"> </w:t>
      </w:r>
      <w:r>
        <w:t>т</w:t>
      </w:r>
      <w:r>
        <w:t xml:space="preserve">. 46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провежда</w:t>
      </w:r>
      <w:r>
        <w:t xml:space="preserve"> </w:t>
      </w:r>
      <w:r>
        <w:t>търгове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"</w:t>
      </w:r>
      <w:r>
        <w:t>а</w:t>
      </w:r>
      <w:r>
        <w:t xml:space="preserve">", </w:t>
      </w:r>
      <w:r>
        <w:t>раздел</w:t>
      </w:r>
      <w:r>
        <w:t xml:space="preserve"> II </w:t>
      </w:r>
      <w:r>
        <w:t>от</w:t>
      </w:r>
      <w:r>
        <w:t xml:space="preserve"> </w:t>
      </w:r>
      <w:r>
        <w:t>ППЗСПЗЗ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64. (</w:t>
      </w:r>
      <w:r>
        <w:t>предишна</w:t>
      </w:r>
      <w:r>
        <w:t xml:space="preserve"> </w:t>
      </w:r>
      <w:r>
        <w:t>т</w:t>
      </w:r>
      <w:r>
        <w:t xml:space="preserve">. 47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и</w:t>
      </w:r>
      <w:r>
        <w:t xml:space="preserve"> </w:t>
      </w:r>
      <w:r>
        <w:t>по</w:t>
      </w:r>
      <w:r>
        <w:t>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65. (</w:t>
      </w:r>
      <w:r>
        <w:t>предишна</w:t>
      </w:r>
      <w:r>
        <w:t xml:space="preserve"> </w:t>
      </w:r>
      <w:r>
        <w:t>т</w:t>
      </w:r>
      <w:r>
        <w:t xml:space="preserve">. 48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изготвя</w:t>
      </w:r>
      <w:r>
        <w:t xml:space="preserve"> </w:t>
      </w:r>
      <w:r>
        <w:t>баланс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66. (</w:t>
      </w:r>
      <w:r>
        <w:t>предишна</w:t>
      </w:r>
      <w:r>
        <w:t xml:space="preserve"> </w:t>
      </w:r>
      <w:r>
        <w:t>т</w:t>
      </w:r>
      <w:r>
        <w:t xml:space="preserve">. 49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12</w:t>
      </w:r>
      <w:r>
        <w:t xml:space="preserve">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бракува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с</w:t>
      </w:r>
      <w:r>
        <w:t xml:space="preserve"> </w:t>
      </w:r>
      <w:r>
        <w:t>изтекъл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експлоатация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съответните</w:t>
      </w:r>
      <w:r>
        <w:t xml:space="preserve"> </w:t>
      </w:r>
      <w:r>
        <w:t>протоколи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67. (</w:t>
      </w:r>
      <w:r>
        <w:t>предишна</w:t>
      </w:r>
      <w:r>
        <w:t xml:space="preserve"> </w:t>
      </w:r>
      <w:r>
        <w:t>т</w:t>
      </w:r>
      <w:r>
        <w:t xml:space="preserve">. 50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оказва</w:t>
      </w:r>
      <w:r>
        <w:t xml:space="preserve"> </w:t>
      </w:r>
      <w:r>
        <w:t>съдействие</w:t>
      </w:r>
      <w:r>
        <w:t xml:space="preserve"> </w:t>
      </w:r>
      <w:r>
        <w:t>при</w:t>
      </w:r>
      <w:r>
        <w:t xml:space="preserve"> </w:t>
      </w:r>
      <w:r>
        <w:t>бракуване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</w:t>
      </w:r>
      <w:r>
        <w:t>ждения</w:t>
      </w:r>
      <w:r>
        <w:t xml:space="preserve"> </w:t>
      </w:r>
      <w:r>
        <w:t>с</w:t>
      </w:r>
      <w:r>
        <w:t xml:space="preserve"> </w:t>
      </w:r>
      <w:r>
        <w:t>неизтекъл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експлоатация</w:t>
      </w:r>
      <w:r>
        <w:t xml:space="preserve">, </w:t>
      </w:r>
      <w:r>
        <w:t>оризови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>. 26</w:t>
      </w:r>
      <w:r>
        <w:t>б</w:t>
      </w:r>
      <w:r>
        <w:t xml:space="preserve">, </w:t>
      </w:r>
      <w:r>
        <w:t>ал</w:t>
      </w:r>
      <w:r>
        <w:t xml:space="preserve">. 2 </w:t>
      </w:r>
      <w:r>
        <w:t>ППЗСПЗЗ</w:t>
      </w:r>
      <w:r>
        <w:t xml:space="preserve">; </w:t>
      </w:r>
    </w:p>
    <w:p w:rsidR="00000000" w:rsidRDefault="00057D66">
      <w:pPr>
        <w:autoSpaceDE w:val="0"/>
        <w:autoSpaceDN w:val="0"/>
        <w:adjustRightInd w:val="0"/>
      </w:pPr>
      <w:r>
        <w:t>68.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51,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</w:t>
      </w:r>
      <w:r>
        <w:t xml:space="preserve">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подпомага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дирекция</w:t>
      </w:r>
      <w:r>
        <w:t xml:space="preserve"> "</w:t>
      </w:r>
      <w:r>
        <w:t>Стопански</w:t>
      </w:r>
      <w:r>
        <w:t xml:space="preserve"> </w:t>
      </w:r>
      <w:r>
        <w:t>дейности</w:t>
      </w:r>
      <w:r>
        <w:t xml:space="preserve">, </w:t>
      </w:r>
      <w:r>
        <w:t>инвестиции</w:t>
      </w:r>
      <w:r>
        <w:t xml:space="preserve"> </w:t>
      </w:r>
      <w:r>
        <w:t>и</w:t>
      </w:r>
      <w:r>
        <w:t xml:space="preserve"> </w:t>
      </w:r>
      <w:r>
        <w:t>хидромелиорации</w:t>
      </w:r>
      <w:r>
        <w:t xml:space="preserve">" </w:t>
      </w:r>
      <w:r>
        <w:t>в</w:t>
      </w:r>
      <w:r>
        <w:t xml:space="preserve"> </w:t>
      </w:r>
      <w:r>
        <w:t>МЗХ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хидромелиорац</w:t>
      </w:r>
      <w:r>
        <w:t>иите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й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 </w:t>
      </w:r>
      <w:r>
        <w:t>под</w:t>
      </w:r>
      <w:r>
        <w:t xml:space="preserve"> </w:t>
      </w:r>
      <w:r>
        <w:t>методическото</w:t>
      </w:r>
      <w:r>
        <w:t xml:space="preserve"> </w:t>
      </w:r>
      <w:r>
        <w:t>й</w:t>
      </w:r>
      <w:r>
        <w:t xml:space="preserve"> </w:t>
      </w:r>
      <w:r>
        <w:t>ръководство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69.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приема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и</w:t>
      </w:r>
      <w:r>
        <w:t xml:space="preserve"> </w:t>
      </w:r>
      <w:r>
        <w:t>вписва</w:t>
      </w:r>
      <w:r>
        <w:t xml:space="preserve"> </w:t>
      </w:r>
      <w:r>
        <w:t>валидните</w:t>
      </w:r>
      <w:r>
        <w:t xml:space="preserve"> </w:t>
      </w:r>
      <w:r>
        <w:t>заявления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розопроизводителите</w:t>
      </w:r>
      <w:r>
        <w:t xml:space="preserve">, </w:t>
      </w:r>
      <w:r>
        <w:t>ро</w:t>
      </w:r>
      <w:r>
        <w:t>зопреработвателите</w:t>
      </w:r>
      <w:r>
        <w:t xml:space="preserve">, </w:t>
      </w:r>
      <w:r>
        <w:t>обектите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цвят</w:t>
      </w:r>
      <w:r>
        <w:t xml:space="preserve"> </w:t>
      </w:r>
      <w:r>
        <w:t>на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насажденията</w:t>
      </w:r>
      <w:r>
        <w:t xml:space="preserve"> </w:t>
      </w:r>
      <w:r>
        <w:t>от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маслодайната</w:t>
      </w:r>
      <w:r>
        <w:t xml:space="preserve"> </w:t>
      </w:r>
      <w:r>
        <w:t>роза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70.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у</w:t>
      </w:r>
      <w:r>
        <w:t>частва</w:t>
      </w:r>
      <w:r>
        <w:t xml:space="preserve"> </w:t>
      </w:r>
      <w:r>
        <w:t>в</w:t>
      </w:r>
      <w:r>
        <w:t xml:space="preserve"> </w:t>
      </w:r>
      <w:r>
        <w:t>комисии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заявените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насаждения</w:t>
      </w:r>
      <w:r>
        <w:t xml:space="preserve"> </w:t>
      </w:r>
      <w:r>
        <w:t>от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71.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изкоренени</w:t>
      </w:r>
      <w:r>
        <w:t xml:space="preserve"> </w:t>
      </w:r>
      <w:r>
        <w:t>насаждения</w:t>
      </w:r>
      <w:r>
        <w:t xml:space="preserve"> </w:t>
      </w:r>
      <w:r>
        <w:t>от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72. (</w:t>
      </w:r>
      <w:r>
        <w:t>но</w:t>
      </w:r>
      <w:r>
        <w:t>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упражнява</w:t>
      </w:r>
      <w:r>
        <w:t xml:space="preserve"> </w:t>
      </w:r>
      <w:r>
        <w:t>контрол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5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2, 4 </w:t>
      </w:r>
      <w:r>
        <w:t>и</w:t>
      </w:r>
      <w:r>
        <w:t xml:space="preserve">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маслодайната</w:t>
      </w:r>
      <w:r>
        <w:t xml:space="preserve"> </w:t>
      </w:r>
      <w:r>
        <w:t>роза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Института</w:t>
      </w:r>
      <w:r>
        <w:t xml:space="preserve"> </w:t>
      </w:r>
      <w:r>
        <w:t>по</w:t>
      </w:r>
      <w:r>
        <w:t xml:space="preserve"> </w:t>
      </w:r>
      <w:r>
        <w:t>розата</w:t>
      </w:r>
      <w:r>
        <w:t xml:space="preserve"> </w:t>
      </w:r>
      <w:r>
        <w:t>и</w:t>
      </w:r>
      <w:r>
        <w:t xml:space="preserve"> </w:t>
      </w:r>
      <w:r>
        <w:t>етеричномаслените</w:t>
      </w:r>
      <w:r>
        <w:t xml:space="preserve"> </w:t>
      </w:r>
      <w:r>
        <w:t>култури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lastRenderedPageBreak/>
        <w:t>73.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съставя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маслодайната</w:t>
      </w:r>
      <w:r>
        <w:t xml:space="preserve"> </w:t>
      </w:r>
      <w:r>
        <w:t>роза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74. (</w:t>
      </w:r>
      <w:r>
        <w:t>предишна</w:t>
      </w:r>
      <w:r>
        <w:t xml:space="preserve"> </w:t>
      </w:r>
      <w:r>
        <w:t>т</w:t>
      </w:r>
      <w:r>
        <w:t xml:space="preserve">. 51 -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52,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69,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провежда</w:t>
      </w:r>
      <w:r>
        <w:t xml:space="preserve"> </w:t>
      </w:r>
      <w:r>
        <w:t>информационни</w:t>
      </w:r>
      <w:r>
        <w:t xml:space="preserve"> </w:t>
      </w:r>
      <w:r>
        <w:t>срещи</w:t>
      </w:r>
      <w:r>
        <w:t xml:space="preserve"> </w:t>
      </w:r>
      <w:r>
        <w:t>и</w:t>
      </w:r>
      <w:r>
        <w:t xml:space="preserve"> </w:t>
      </w:r>
      <w:r>
        <w:t>кампании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 xml:space="preserve"> </w:t>
      </w:r>
      <w:r>
        <w:t>или</w:t>
      </w:r>
      <w:r>
        <w:t xml:space="preserve"> </w:t>
      </w:r>
      <w:r>
        <w:t>община</w:t>
      </w:r>
      <w:r>
        <w:t xml:space="preserve"> </w:t>
      </w:r>
      <w:r>
        <w:t>за</w:t>
      </w:r>
      <w:r>
        <w:t xml:space="preserve"> </w:t>
      </w:r>
      <w:r>
        <w:t>информиране</w:t>
      </w:r>
      <w:r>
        <w:t xml:space="preserve"> </w:t>
      </w:r>
      <w:r>
        <w:t>обществеността</w:t>
      </w:r>
      <w:r>
        <w:t xml:space="preserve"> </w:t>
      </w:r>
      <w:r>
        <w:t>за</w:t>
      </w:r>
      <w:r>
        <w:t xml:space="preserve"> </w:t>
      </w:r>
      <w:r>
        <w:t>политиката</w:t>
      </w:r>
      <w:r>
        <w:t xml:space="preserve"> </w:t>
      </w:r>
      <w:r>
        <w:t>на</w:t>
      </w:r>
      <w:r>
        <w:t xml:space="preserve"> </w:t>
      </w:r>
      <w:r>
        <w:t>МЗ</w:t>
      </w:r>
      <w:r>
        <w:t>Х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осъществяваните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програми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75. (</w:t>
      </w:r>
      <w:r>
        <w:t>предишна</w:t>
      </w:r>
      <w:r>
        <w:t xml:space="preserve"> </w:t>
      </w:r>
      <w:r>
        <w:t>т</w:t>
      </w:r>
      <w:r>
        <w:t xml:space="preserve">. 52 -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53,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70,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</w:t>
      </w:r>
      <w:r>
        <w:t>и</w:t>
      </w:r>
      <w:r>
        <w:t xml:space="preserve"> </w:t>
      </w:r>
      <w:r>
        <w:t>по</w:t>
      </w:r>
      <w:r>
        <w:t xml:space="preserve"> </w:t>
      </w:r>
      <w:r>
        <w:t>жалби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изготвя</w:t>
      </w:r>
      <w:r>
        <w:t xml:space="preserve"> </w:t>
      </w:r>
      <w:r>
        <w:t>отговори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становища</w:t>
      </w:r>
      <w:r>
        <w:t xml:space="preserve"> </w:t>
      </w:r>
      <w:r>
        <w:t>по</w:t>
      </w:r>
      <w:r>
        <w:t xml:space="preserve"> </w:t>
      </w:r>
      <w:r>
        <w:t>тях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76. (</w:t>
      </w:r>
      <w:r>
        <w:t>предишна</w:t>
      </w:r>
      <w:r>
        <w:t xml:space="preserve"> </w:t>
      </w:r>
      <w:r>
        <w:t>т</w:t>
      </w:r>
      <w:r>
        <w:t xml:space="preserve">. 53 -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54,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71,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</w:t>
      </w:r>
      <w:r>
        <w:t xml:space="preserve">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взаимодействие</w:t>
      </w:r>
      <w:r>
        <w:t xml:space="preserve"> </w:t>
      </w:r>
      <w:r>
        <w:t>и</w:t>
      </w:r>
      <w:r>
        <w:t xml:space="preserve">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териториалните</w:t>
      </w:r>
      <w:r>
        <w:t xml:space="preserve"> </w:t>
      </w:r>
      <w:r>
        <w:t>звена</w:t>
      </w:r>
      <w:r>
        <w:t xml:space="preserve"> </w:t>
      </w:r>
      <w:r>
        <w:t>от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МЗХ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77. (</w:t>
      </w:r>
      <w:r>
        <w:t>предишна</w:t>
      </w:r>
      <w:r>
        <w:t xml:space="preserve"> </w:t>
      </w:r>
      <w:r>
        <w:t>т</w:t>
      </w:r>
      <w:r>
        <w:t xml:space="preserve">. 54 -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55,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72,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взаимодействие</w:t>
      </w:r>
      <w:r>
        <w:t xml:space="preserve"> </w:t>
      </w:r>
      <w:r>
        <w:t>и</w:t>
      </w:r>
      <w:r>
        <w:t xml:space="preserve"> </w:t>
      </w:r>
      <w:r>
        <w:t>сътрудничи</w:t>
      </w:r>
      <w:r>
        <w:t xml:space="preserve"> </w:t>
      </w:r>
      <w:r>
        <w:t>с</w:t>
      </w:r>
      <w:r>
        <w:t xml:space="preserve"> </w:t>
      </w:r>
      <w:r>
        <w:t>браншовите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>78. (</w:t>
      </w:r>
      <w:r>
        <w:t>пр</w:t>
      </w:r>
      <w:r>
        <w:t>едишна</w:t>
      </w:r>
      <w:r>
        <w:t xml:space="preserve"> </w:t>
      </w:r>
      <w:r>
        <w:t>т</w:t>
      </w:r>
      <w:r>
        <w:t xml:space="preserve">. 55 -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56,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73,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.) </w:t>
      </w:r>
      <w:r>
        <w:t>изготвя</w:t>
      </w:r>
      <w:r>
        <w:t xml:space="preserve"> </w:t>
      </w:r>
      <w:r>
        <w:t>отчети</w:t>
      </w:r>
      <w:r>
        <w:t xml:space="preserve">, </w:t>
      </w:r>
      <w:r>
        <w:t>анализи</w:t>
      </w:r>
      <w:r>
        <w:t xml:space="preserve"> </w:t>
      </w:r>
      <w:r>
        <w:t>и</w:t>
      </w:r>
      <w:r>
        <w:t xml:space="preserve"> </w:t>
      </w:r>
      <w:r>
        <w:t>доклади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на</w:t>
      </w:r>
      <w:r>
        <w:t xml:space="preserve"> </w:t>
      </w:r>
      <w:r>
        <w:t>територи</w:t>
      </w:r>
      <w:r>
        <w:t>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 </w:t>
      </w:r>
      <w:r>
        <w:t>и</w:t>
      </w:r>
      <w:r>
        <w:t xml:space="preserve"> </w:t>
      </w:r>
      <w:r>
        <w:t>прави</w:t>
      </w:r>
      <w:r>
        <w:t xml:space="preserve"> </w:t>
      </w:r>
      <w:r>
        <w:t>конкретни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подотрасли</w:t>
      </w:r>
      <w:r>
        <w:t>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ОРГАНИЗАЦИЯ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РАБОТАТА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ОБЛАСТНАТА</w:t>
      </w:r>
      <w:r>
        <w:rPr>
          <w:b/>
          <w:sz w:val="36"/>
        </w:rPr>
        <w:t xml:space="preserve"> </w:t>
      </w:r>
      <w:r>
        <w:rPr>
          <w:b/>
          <w:sz w:val="36"/>
        </w:rPr>
        <w:t>ДИРЕКЦИЯ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служители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</w:t>
      </w:r>
      <w:r>
        <w:t>ошение</w:t>
      </w:r>
      <w:r>
        <w:t xml:space="preserve">, </w:t>
      </w:r>
      <w:r>
        <w:t>които</w:t>
      </w:r>
      <w:r>
        <w:t xml:space="preserve"> </w:t>
      </w:r>
      <w:r>
        <w:t>изпълняват</w:t>
      </w:r>
      <w:r>
        <w:t xml:space="preserve"> </w:t>
      </w:r>
      <w:r>
        <w:t>своите</w:t>
      </w:r>
      <w:r>
        <w:t xml:space="preserve"> </w:t>
      </w:r>
      <w:r>
        <w:t>задължения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,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,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, </w:t>
      </w:r>
      <w:r>
        <w:t>Кодекса</w:t>
      </w:r>
      <w:r>
        <w:t xml:space="preserve"> </w:t>
      </w:r>
      <w:r>
        <w:t>за</w:t>
      </w:r>
      <w:r>
        <w:t xml:space="preserve"> </w:t>
      </w:r>
      <w:r>
        <w:t>поведение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държавната</w:t>
      </w:r>
      <w:r>
        <w:t xml:space="preserve"> </w:t>
      </w:r>
      <w:r>
        <w:t>администрация</w:t>
      </w:r>
      <w:r>
        <w:t xml:space="preserve">,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 </w:t>
      </w:r>
      <w:r>
        <w:t>от</w:t>
      </w:r>
      <w:r>
        <w:t xml:space="preserve"> 2</w:t>
      </w:r>
      <w:r>
        <w:t xml:space="preserve">006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78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(1) </w:t>
      </w:r>
      <w:r>
        <w:t>Всички</w:t>
      </w:r>
      <w:r>
        <w:t xml:space="preserve"> </w:t>
      </w:r>
      <w:r>
        <w:t>постъпващи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регистрацията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посочените</w:t>
      </w:r>
      <w:r>
        <w:t xml:space="preserve"> </w:t>
      </w:r>
      <w:r>
        <w:t>като</w:t>
      </w:r>
      <w:r>
        <w:t xml:space="preserve"> </w:t>
      </w:r>
      <w:r>
        <w:t>приложение</w:t>
      </w:r>
      <w:r>
        <w:t xml:space="preserve"> </w:t>
      </w:r>
      <w:r>
        <w:t>в</w:t>
      </w:r>
      <w:r>
        <w:t xml:space="preserve"> </w:t>
      </w:r>
      <w:r>
        <w:t>не</w:t>
      </w:r>
      <w:r>
        <w:t>го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служебна</w:t>
      </w:r>
      <w:r>
        <w:t xml:space="preserve"> </w:t>
      </w:r>
      <w:r>
        <w:t>преписка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(3) </w:t>
      </w:r>
      <w:r>
        <w:t>Всички</w:t>
      </w:r>
      <w:r>
        <w:t xml:space="preserve"> </w:t>
      </w:r>
      <w:r>
        <w:t>служебни</w:t>
      </w:r>
      <w:r>
        <w:t xml:space="preserve"> </w:t>
      </w:r>
      <w:r>
        <w:t>преписки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насочване</w:t>
      </w:r>
      <w:r>
        <w:t xml:space="preserve"> </w:t>
      </w:r>
      <w:r>
        <w:t>според</w:t>
      </w:r>
      <w:r>
        <w:t xml:space="preserve"> </w:t>
      </w:r>
      <w:r>
        <w:t>адресата</w:t>
      </w:r>
      <w:r>
        <w:t xml:space="preserve"> </w:t>
      </w:r>
      <w:r>
        <w:t>или</w:t>
      </w:r>
      <w:r>
        <w:t xml:space="preserve"> </w:t>
      </w:r>
      <w:r>
        <w:t>съдържанието</w:t>
      </w:r>
      <w:r>
        <w:t xml:space="preserve"> </w:t>
      </w:r>
      <w:r>
        <w:t>им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и</w:t>
      </w:r>
      <w:r>
        <w:t xml:space="preserve"> </w:t>
      </w:r>
      <w:r>
        <w:t>главният</w:t>
      </w:r>
      <w:r>
        <w:t xml:space="preserve"> </w:t>
      </w:r>
      <w:r>
        <w:t>секретар</w:t>
      </w:r>
      <w:r>
        <w:t xml:space="preserve"> </w:t>
      </w:r>
      <w:r>
        <w:t>разпределят</w:t>
      </w:r>
      <w:r>
        <w:t xml:space="preserve"> </w:t>
      </w:r>
      <w:r>
        <w:t>служебните</w:t>
      </w:r>
      <w:r>
        <w:t xml:space="preserve"> </w:t>
      </w:r>
      <w:r>
        <w:t>преписки</w:t>
      </w:r>
      <w:r>
        <w:t xml:space="preserve"> </w:t>
      </w:r>
      <w:r>
        <w:t>с</w:t>
      </w:r>
      <w:r>
        <w:t xml:space="preserve"> </w:t>
      </w:r>
      <w:r>
        <w:t>резолюция</w:t>
      </w:r>
      <w:r>
        <w:t xml:space="preserve"> </w:t>
      </w:r>
      <w:r>
        <w:t>до</w:t>
      </w:r>
      <w:r>
        <w:t xml:space="preserve"> </w:t>
      </w:r>
      <w:r>
        <w:t>съответните</w:t>
      </w:r>
      <w:r>
        <w:t xml:space="preserve"> </w:t>
      </w:r>
      <w:r>
        <w:t>р</w:t>
      </w:r>
      <w:r>
        <w:t>ъководители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звена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(1) </w:t>
      </w:r>
      <w:r>
        <w:t>Административните</w:t>
      </w:r>
      <w:r>
        <w:t xml:space="preserve"> </w:t>
      </w:r>
      <w:r>
        <w:t>звена</w:t>
      </w:r>
      <w:r>
        <w:t xml:space="preserve"> </w:t>
      </w:r>
      <w:r>
        <w:t>осъществяват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функции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(2) </w:t>
      </w:r>
      <w:r>
        <w:t>Непосредственото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административното</w:t>
      </w:r>
      <w:r>
        <w:t xml:space="preserve"> </w:t>
      </w:r>
      <w:r>
        <w:t>звено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неговия</w:t>
      </w:r>
      <w:r>
        <w:t xml:space="preserve"> </w:t>
      </w:r>
      <w:r>
        <w:t>ръководител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(</w:t>
      </w:r>
      <w:r>
        <w:t xml:space="preserve">3)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административното</w:t>
      </w:r>
      <w:r>
        <w:t xml:space="preserve"> </w:t>
      </w:r>
      <w:r>
        <w:t>звено</w:t>
      </w:r>
      <w:r>
        <w:t>:</w:t>
      </w:r>
    </w:p>
    <w:p w:rsidR="00000000" w:rsidRDefault="00057D66">
      <w:pPr>
        <w:autoSpaceDE w:val="0"/>
        <w:autoSpaceDN w:val="0"/>
        <w:adjustRightInd w:val="0"/>
      </w:pPr>
      <w:r>
        <w:lastRenderedPageBreak/>
        <w:t xml:space="preserve">1.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комисии</w:t>
      </w:r>
      <w:r>
        <w:t xml:space="preserve"> </w:t>
      </w:r>
      <w:r>
        <w:t>и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въпроси</w:t>
      </w:r>
      <w:r>
        <w:t xml:space="preserve">, </w:t>
      </w:r>
      <w:r>
        <w:t>включени</w:t>
      </w:r>
      <w:r>
        <w:t xml:space="preserve"> </w:t>
      </w:r>
      <w:r>
        <w:t>във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ръководеното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звено</w:t>
      </w:r>
      <w:r>
        <w:t>;</w:t>
      </w:r>
    </w:p>
    <w:p w:rsidR="00000000" w:rsidRDefault="00057D66">
      <w:pPr>
        <w:autoSpaceDE w:val="0"/>
        <w:autoSpaceDN w:val="0"/>
        <w:adjustRightInd w:val="0"/>
      </w:pPr>
      <w:r>
        <w:t xml:space="preserve">2. </w:t>
      </w:r>
      <w:r>
        <w:t>разпределя</w:t>
      </w:r>
      <w:r>
        <w:t xml:space="preserve"> </w:t>
      </w:r>
      <w:r>
        <w:t>задълженията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работещите</w:t>
      </w:r>
      <w:r>
        <w:t xml:space="preserve"> </w:t>
      </w:r>
      <w:r>
        <w:t>в</w:t>
      </w:r>
      <w:r>
        <w:t xml:space="preserve"> </w:t>
      </w:r>
      <w:r>
        <w:t>ръководеното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звено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от</w:t>
      </w:r>
      <w:r>
        <w:t>съствие</w:t>
      </w:r>
      <w:r>
        <w:t xml:space="preserve"> </w:t>
      </w:r>
      <w:r>
        <w:t>на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административното</w:t>
      </w:r>
      <w:r>
        <w:t xml:space="preserve"> </w:t>
      </w:r>
      <w:r>
        <w:t>звено</w:t>
      </w:r>
      <w:r>
        <w:t xml:space="preserve">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замества</w:t>
      </w:r>
      <w:r>
        <w:t xml:space="preserve"> </w:t>
      </w:r>
      <w:r>
        <w:t>от</w:t>
      </w:r>
      <w:r>
        <w:t xml:space="preserve">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служител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19.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работещи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, </w:t>
      </w:r>
      <w:r>
        <w:t>изпълняват</w:t>
      </w:r>
      <w:r>
        <w:t xml:space="preserve"> </w:t>
      </w:r>
      <w:r>
        <w:t>възложените</w:t>
      </w:r>
      <w:r>
        <w:t xml:space="preserve"> </w:t>
      </w:r>
      <w:r>
        <w:t>им</w:t>
      </w:r>
      <w:r>
        <w:t xml:space="preserve"> </w:t>
      </w:r>
      <w:r>
        <w:t>задачи</w:t>
      </w:r>
      <w:r>
        <w:t xml:space="preserve"> </w:t>
      </w:r>
      <w:r>
        <w:t>и</w:t>
      </w:r>
      <w:r>
        <w:t xml:space="preserve"> </w:t>
      </w:r>
      <w:r>
        <w:t>отговарят</w:t>
      </w:r>
      <w:r>
        <w:t xml:space="preserve"> </w:t>
      </w:r>
      <w:r>
        <w:t>пред</w:t>
      </w:r>
      <w:r>
        <w:t xml:space="preserve"> </w:t>
      </w:r>
      <w:r>
        <w:t>прекия</w:t>
      </w:r>
      <w:r>
        <w:t xml:space="preserve"> </w:t>
      </w:r>
      <w:r>
        <w:t>си</w:t>
      </w:r>
      <w:r>
        <w:t xml:space="preserve"> </w:t>
      </w:r>
      <w:r>
        <w:t>ръководител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съобразно</w:t>
      </w:r>
      <w:r>
        <w:t xml:space="preserve"> </w:t>
      </w:r>
      <w:r>
        <w:t>длъжностните</w:t>
      </w:r>
      <w:r>
        <w:t xml:space="preserve"> </w:t>
      </w:r>
      <w:r>
        <w:t>си</w:t>
      </w:r>
      <w:r>
        <w:t xml:space="preserve"> </w:t>
      </w:r>
      <w:r>
        <w:t>характеристики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(1) </w:t>
      </w:r>
      <w:r>
        <w:t>Изходящите</w:t>
      </w:r>
      <w:r>
        <w:t xml:space="preserve"> </w:t>
      </w:r>
      <w:r>
        <w:t>документи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в</w:t>
      </w:r>
      <w:r>
        <w:t xml:space="preserve"> </w:t>
      </w:r>
      <w:r>
        <w:t>толкова</w:t>
      </w:r>
      <w:r>
        <w:t xml:space="preserve"> </w:t>
      </w:r>
      <w:r>
        <w:t>екземпляра</w:t>
      </w:r>
      <w:r>
        <w:t xml:space="preserve">, </w:t>
      </w:r>
      <w:r>
        <w:t>колкото</w:t>
      </w:r>
      <w:r>
        <w:t xml:space="preserve"> </w:t>
      </w:r>
      <w:r>
        <w:t>са</w:t>
      </w:r>
      <w:r>
        <w:t xml:space="preserve"> </w:t>
      </w:r>
      <w:r>
        <w:t>получателите</w:t>
      </w:r>
      <w:r>
        <w:t xml:space="preserve">, </w:t>
      </w:r>
      <w:r>
        <w:t>и</w:t>
      </w:r>
      <w:r>
        <w:t xml:space="preserve"> </w:t>
      </w:r>
      <w:r>
        <w:t>един</w:t>
      </w:r>
      <w:r>
        <w:t xml:space="preserve"> </w:t>
      </w:r>
      <w:r>
        <w:t>екземпляр</w:t>
      </w:r>
      <w:r>
        <w:t xml:space="preserve"> </w:t>
      </w:r>
      <w:r>
        <w:t>за</w:t>
      </w:r>
      <w:r>
        <w:t xml:space="preserve"> </w:t>
      </w:r>
      <w:r>
        <w:t>класиране</w:t>
      </w:r>
      <w:r>
        <w:t xml:space="preserve"> </w:t>
      </w:r>
      <w:r>
        <w:t>в</w:t>
      </w:r>
      <w:r>
        <w:t xml:space="preserve"> </w:t>
      </w:r>
      <w:r>
        <w:t>дело</w:t>
      </w:r>
      <w:r>
        <w:t xml:space="preserve">. </w:t>
      </w:r>
      <w:r>
        <w:t>Екземплярът</w:t>
      </w:r>
      <w:r>
        <w:t xml:space="preserve">,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, </w:t>
      </w:r>
      <w:r>
        <w:t>съдържа</w:t>
      </w:r>
      <w:r>
        <w:t xml:space="preserve"> </w:t>
      </w:r>
      <w:r>
        <w:t>длъжността</w:t>
      </w:r>
      <w:r>
        <w:t xml:space="preserve">, </w:t>
      </w:r>
      <w:r>
        <w:t>двете</w:t>
      </w:r>
      <w:r>
        <w:t xml:space="preserve"> </w:t>
      </w:r>
      <w:r>
        <w:t>имена</w:t>
      </w:r>
      <w:r>
        <w:t xml:space="preserve"> </w:t>
      </w:r>
      <w:r>
        <w:t>и</w:t>
      </w:r>
      <w:r>
        <w:t xml:space="preserve"> </w:t>
      </w:r>
      <w:r>
        <w:t>подписа</w:t>
      </w:r>
      <w:r>
        <w:t xml:space="preserve"> </w:t>
      </w:r>
      <w:r>
        <w:t>на</w:t>
      </w:r>
      <w:r>
        <w:t xml:space="preserve"> </w:t>
      </w:r>
      <w:r>
        <w:t>служителя</w:t>
      </w:r>
      <w:r>
        <w:t xml:space="preserve">, </w:t>
      </w:r>
      <w:r>
        <w:t>изготвил</w:t>
      </w:r>
      <w:r>
        <w:t xml:space="preserve"> </w:t>
      </w:r>
      <w:r>
        <w:t>документа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административно</w:t>
      </w:r>
      <w:r>
        <w:t xml:space="preserve"> </w:t>
      </w:r>
      <w:r>
        <w:t>звено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полагане</w:t>
      </w:r>
      <w:r>
        <w:t xml:space="preserve"> </w:t>
      </w:r>
      <w:r>
        <w:t>на</w:t>
      </w:r>
      <w:r>
        <w:t xml:space="preserve"> </w:t>
      </w:r>
      <w:r>
        <w:t>подписа</w:t>
      </w:r>
      <w:r>
        <w:t xml:space="preserve">. </w:t>
      </w:r>
      <w:r>
        <w:t>Всички</w:t>
      </w:r>
      <w:r>
        <w:t xml:space="preserve"> </w:t>
      </w:r>
      <w:r>
        <w:t>екземпляри</w:t>
      </w:r>
      <w:r>
        <w:t xml:space="preserve"> </w:t>
      </w:r>
      <w:r>
        <w:t>съдържат</w:t>
      </w:r>
      <w:r>
        <w:t xml:space="preserve"> </w:t>
      </w:r>
      <w:r>
        <w:t>и</w:t>
      </w:r>
      <w:r>
        <w:t>нициалите</w:t>
      </w:r>
      <w:r>
        <w:t xml:space="preserve"> </w:t>
      </w:r>
      <w:r>
        <w:t>на</w:t>
      </w:r>
      <w:r>
        <w:t xml:space="preserve"> </w:t>
      </w:r>
      <w:r>
        <w:t>служителя</w:t>
      </w:r>
      <w:r>
        <w:t xml:space="preserve">, </w:t>
      </w:r>
      <w:r>
        <w:t>изготвил</w:t>
      </w:r>
      <w:r>
        <w:t xml:space="preserve"> </w:t>
      </w:r>
      <w:r>
        <w:t>документа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административно</w:t>
      </w:r>
      <w:r>
        <w:t xml:space="preserve"> </w:t>
      </w:r>
      <w:r>
        <w:t>звено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(2) </w:t>
      </w:r>
      <w:r>
        <w:t>Всички</w:t>
      </w:r>
      <w:r>
        <w:t xml:space="preserve"> </w:t>
      </w:r>
      <w:r>
        <w:t>изходящи</w:t>
      </w:r>
      <w:r>
        <w:t xml:space="preserve"> </w:t>
      </w:r>
      <w:r>
        <w:t>документи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21.</w:t>
      </w:r>
      <w:r>
        <w:t xml:space="preserve"> </w:t>
      </w:r>
      <w:r>
        <w:t>Постъпилите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сигнали</w:t>
      </w:r>
      <w:r>
        <w:t xml:space="preserve"> </w:t>
      </w:r>
      <w:r>
        <w:t>и</w:t>
      </w:r>
      <w:r>
        <w:t xml:space="preserve"> </w:t>
      </w:r>
      <w:r>
        <w:t>предложения</w:t>
      </w:r>
      <w:r>
        <w:t xml:space="preserve">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</w:t>
      </w:r>
      <w:r>
        <w:t>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</w:t>
      </w:r>
      <w:r>
        <w:t>Приемното</w:t>
      </w:r>
      <w:r>
        <w:t xml:space="preserve"> </w:t>
      </w:r>
      <w:r>
        <w:t>време</w:t>
      </w:r>
      <w:r>
        <w:t xml:space="preserve"> </w:t>
      </w:r>
      <w:r>
        <w:t>за</w:t>
      </w:r>
      <w:r>
        <w:t xml:space="preserve"> </w:t>
      </w:r>
      <w:r>
        <w:t>изслушване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 </w:t>
      </w:r>
      <w:r>
        <w:t>относно</w:t>
      </w:r>
      <w:r>
        <w:t xml:space="preserve">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 </w:t>
      </w:r>
      <w:r>
        <w:t>се</w:t>
      </w:r>
      <w:r>
        <w:t xml:space="preserve"> </w:t>
      </w:r>
      <w:r>
        <w:t>оповестява</w:t>
      </w:r>
      <w:r>
        <w:t xml:space="preserve"> </w:t>
      </w:r>
      <w:r>
        <w:t>на</w:t>
      </w:r>
      <w:r>
        <w:t xml:space="preserve"> </w:t>
      </w:r>
      <w:r>
        <w:t>общодостъпно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 xml:space="preserve">. </w:t>
      </w:r>
      <w:r>
        <w:rPr>
          <w:b/>
        </w:rPr>
        <w:t>23.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12.02.2016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образцово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награждавани</w:t>
      </w:r>
      <w:r>
        <w:t xml:space="preserve"> </w:t>
      </w:r>
      <w:r>
        <w:t>с</w:t>
      </w:r>
      <w:r>
        <w:t xml:space="preserve"> </w:t>
      </w:r>
      <w:r>
        <w:t>отличия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13.03.2012 </w:t>
      </w:r>
      <w:r>
        <w:t>г</w:t>
      </w:r>
      <w:r>
        <w:t xml:space="preserve">.) (1) </w:t>
      </w:r>
      <w:r>
        <w:t>Раб</w:t>
      </w:r>
      <w:r>
        <w:t>отното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е</w:t>
      </w:r>
      <w:r>
        <w:t xml:space="preserve"> 8 </w:t>
      </w:r>
      <w:r>
        <w:t>ч</w:t>
      </w:r>
      <w:r>
        <w:t xml:space="preserve">. </w:t>
      </w:r>
      <w:r>
        <w:t>дневно</w:t>
      </w:r>
      <w:r>
        <w:t xml:space="preserve"> </w:t>
      </w:r>
      <w:r>
        <w:t>с</w:t>
      </w:r>
      <w:r>
        <w:t xml:space="preserve"> </w:t>
      </w:r>
      <w:r>
        <w:t>променливи</w:t>
      </w:r>
      <w:r>
        <w:t xml:space="preserve"> </w:t>
      </w:r>
      <w:r>
        <w:t>граници</w:t>
      </w:r>
      <w:r>
        <w:t xml:space="preserve"> </w:t>
      </w:r>
      <w:r>
        <w:t>от</w:t>
      </w:r>
      <w:r>
        <w:t xml:space="preserve"> 7,30 </w:t>
      </w:r>
      <w:r>
        <w:t>ч</w:t>
      </w:r>
      <w:r>
        <w:t xml:space="preserve">. </w:t>
      </w:r>
      <w:r>
        <w:t>до</w:t>
      </w:r>
      <w:r>
        <w:t xml:space="preserve"> 18,30 </w:t>
      </w:r>
      <w:r>
        <w:t>ч</w:t>
      </w:r>
      <w:r>
        <w:t xml:space="preserve">., </w:t>
      </w:r>
      <w:r>
        <w:t>с</w:t>
      </w:r>
      <w:r>
        <w:t xml:space="preserve"> </w:t>
      </w:r>
      <w:r>
        <w:t>почивка</w:t>
      </w:r>
      <w:r>
        <w:t xml:space="preserve"> 30 </w:t>
      </w:r>
      <w:r>
        <w:t>минути</w:t>
      </w:r>
      <w:r>
        <w:t xml:space="preserve">, </w:t>
      </w:r>
      <w:r>
        <w:t>която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</w:t>
      </w:r>
      <w:r>
        <w:t xml:space="preserve"> </w:t>
      </w:r>
      <w:r>
        <w:t>между</w:t>
      </w:r>
      <w:r>
        <w:t xml:space="preserve"> 12,00 </w:t>
      </w:r>
      <w:r>
        <w:t>ч</w:t>
      </w:r>
      <w:r>
        <w:t xml:space="preserve">. </w:t>
      </w:r>
      <w:r>
        <w:t>и</w:t>
      </w:r>
      <w:r>
        <w:t xml:space="preserve"> 14,00 </w:t>
      </w:r>
      <w:r>
        <w:t>ч</w:t>
      </w:r>
      <w:r>
        <w:t xml:space="preserve">., </w:t>
      </w:r>
      <w:r>
        <w:t>и</w:t>
      </w:r>
      <w:r>
        <w:t xml:space="preserve"> </w:t>
      </w:r>
      <w:r>
        <w:t>с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задължително</w:t>
      </w:r>
      <w:r>
        <w:t xml:space="preserve"> </w:t>
      </w:r>
      <w:r>
        <w:t>присъствие</w:t>
      </w:r>
      <w:r>
        <w:t xml:space="preserve"> </w:t>
      </w:r>
      <w:r>
        <w:t>от</w:t>
      </w:r>
      <w:r>
        <w:t xml:space="preserve"> 10,00 </w:t>
      </w:r>
      <w:r>
        <w:t>ч</w:t>
      </w:r>
      <w:r>
        <w:t xml:space="preserve">. </w:t>
      </w:r>
      <w:r>
        <w:t>до</w:t>
      </w:r>
      <w:r>
        <w:t xml:space="preserve"> 16,00 </w:t>
      </w:r>
      <w:r>
        <w:t>ч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 xml:space="preserve">(2) </w:t>
      </w:r>
      <w:r>
        <w:t>Продължителността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</w:t>
      </w:r>
      <w:r>
        <w:t>а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13.03.2012 </w:t>
      </w:r>
      <w:r>
        <w:t>г</w:t>
      </w:r>
      <w:r>
        <w:t>.).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26.</w:t>
      </w:r>
      <w:r>
        <w:t xml:space="preserve"> </w:t>
      </w:r>
      <w:r>
        <w:t>Вътрешните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секретар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27.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въпроси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>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73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17.09.2010 </w:t>
      </w:r>
      <w:r>
        <w:t>г</w:t>
      </w:r>
      <w:r>
        <w:t>.).</w:t>
      </w:r>
    </w:p>
    <w:p w:rsidR="00000000" w:rsidRDefault="00057D6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 xml:space="preserve">.)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устройствения</w:t>
      </w:r>
      <w:r>
        <w:t xml:space="preserve"> </w:t>
      </w:r>
      <w:r>
        <w:t>правилни</w:t>
      </w:r>
      <w:r>
        <w:t>к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утвърждава</w:t>
      </w:r>
      <w:r>
        <w:t xml:space="preserve"> </w:t>
      </w:r>
      <w:r>
        <w:t>длъжностното</w:t>
      </w:r>
      <w:r>
        <w:t xml:space="preserve"> </w:t>
      </w:r>
      <w:r>
        <w:t>разписание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дирекцията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§ 3.</w:t>
      </w:r>
      <w:r>
        <w:t xml:space="preserve"> </w:t>
      </w:r>
      <w:r>
        <w:t>Правилникът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265 </w:t>
      </w:r>
      <w:r>
        <w:t>на</w:t>
      </w:r>
      <w:r>
        <w:t xml:space="preserve"> </w:t>
      </w:r>
      <w:r>
        <w:t>Минист</w:t>
      </w:r>
      <w:r>
        <w:t>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10 </w:t>
      </w:r>
      <w:r>
        <w:t>ноември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областни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</w:t>
      </w:r>
      <w:r>
        <w:t>Правилникът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</w:p>
    <w:p w:rsidR="00000000" w:rsidRDefault="002243CC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</w:p>
    <w:p w:rsidR="00000000" w:rsidRDefault="00057D66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3.08.2010 </w:t>
      </w:r>
      <w:r>
        <w:t>г</w:t>
      </w:r>
      <w:r>
        <w:t>.)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</w:t>
      </w:r>
      <w:r>
        <w:t>Благоевград</w:t>
      </w:r>
      <w:r>
        <w:t xml:space="preserve">, </w:t>
      </w:r>
      <w:r>
        <w:t>Варна</w:t>
      </w:r>
      <w:r>
        <w:t xml:space="preserve">, </w:t>
      </w:r>
      <w:r>
        <w:t>Видин</w:t>
      </w:r>
      <w:r>
        <w:t xml:space="preserve">, </w:t>
      </w:r>
      <w:r>
        <w:t>Плевен</w:t>
      </w:r>
      <w:r>
        <w:t xml:space="preserve">, </w:t>
      </w:r>
      <w:r>
        <w:t>Пловдив</w:t>
      </w:r>
      <w:r>
        <w:t xml:space="preserve">, </w:t>
      </w:r>
      <w:r>
        <w:t>Русе</w:t>
      </w:r>
      <w:r>
        <w:t xml:space="preserve">, </w:t>
      </w:r>
      <w:r>
        <w:t>Сливен</w:t>
      </w:r>
      <w:r>
        <w:t xml:space="preserve">, </w:t>
      </w:r>
      <w:r>
        <w:t>София</w:t>
      </w:r>
      <w:r>
        <w:t>-</w:t>
      </w:r>
      <w:r>
        <w:t>град</w:t>
      </w:r>
      <w:r>
        <w:t xml:space="preserve"> </w:t>
      </w:r>
      <w:r>
        <w:t>и</w:t>
      </w:r>
      <w:r>
        <w:t xml:space="preserve"> </w:t>
      </w:r>
      <w:r>
        <w:t>Стара</w:t>
      </w:r>
      <w:r>
        <w:t xml:space="preserve"> </w:t>
      </w:r>
      <w:r>
        <w:t>Загора</w:t>
      </w:r>
      <w:r>
        <w:t xml:space="preserve"> </w:t>
      </w:r>
      <w:r>
        <w:t>утвърждават</w:t>
      </w:r>
      <w:r>
        <w:t xml:space="preserve"> </w:t>
      </w:r>
      <w:r>
        <w:t>длъжностно</w:t>
      </w:r>
      <w:r>
        <w:t xml:space="preserve"> </w:t>
      </w:r>
      <w:r>
        <w:t>разписание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дирекция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.</w:t>
      </w:r>
      <w:r>
        <w:t>....................................................................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Устройствения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правилник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</w:p>
    <w:p w:rsidR="00000000" w:rsidRDefault="00057D66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19.04.2011 </w:t>
      </w:r>
      <w:r>
        <w:t>г</w:t>
      </w:r>
      <w:r>
        <w:t>.)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</w:t>
      </w:r>
      <w:r>
        <w:t>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утвърждават</w:t>
      </w:r>
      <w:r>
        <w:t xml:space="preserve"> </w:t>
      </w:r>
      <w:r>
        <w:t>ново</w:t>
      </w:r>
      <w:r>
        <w:t xml:space="preserve"> </w:t>
      </w:r>
      <w:r>
        <w:t>длъжностно</w:t>
      </w:r>
      <w:r>
        <w:t xml:space="preserve"> </w:t>
      </w:r>
      <w:r>
        <w:t>разписание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дирекция</w:t>
      </w:r>
      <w:r>
        <w:t xml:space="preserve">,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>.</w:t>
      </w:r>
    </w:p>
    <w:p w:rsidR="00000000" w:rsidRDefault="00057D66">
      <w:pPr>
        <w:autoSpaceDE w:val="0"/>
        <w:autoSpaceDN w:val="0"/>
        <w:adjustRightInd w:val="0"/>
      </w:pPr>
      <w:r>
        <w:t>............................................................</w:t>
      </w:r>
      <w:r>
        <w:t>.........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>ПРАВИЛНИК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Устройствения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правилник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</w:p>
    <w:p w:rsidR="00000000" w:rsidRDefault="00057D66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5.05.2020 </w:t>
      </w:r>
      <w:r>
        <w:t>г</w:t>
      </w:r>
      <w:r>
        <w:t>.)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</w:t>
      </w:r>
    </w:p>
    <w:p w:rsidR="00000000" w:rsidRDefault="00057D66">
      <w:pPr>
        <w:autoSpaceDE w:val="0"/>
        <w:autoSpaceDN w:val="0"/>
        <w:adjustRightInd w:val="0"/>
      </w:pPr>
      <w:r>
        <w:t xml:space="preserve">§ 5.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думите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</w:t>
      </w:r>
      <w:r>
        <w:t>абревиатурата</w:t>
      </w:r>
      <w:r>
        <w:t xml:space="preserve"> "</w:t>
      </w:r>
      <w:r>
        <w:t>МЗХ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МЗХГ</w:t>
      </w:r>
      <w:r>
        <w:t>".</w:t>
      </w:r>
    </w:p>
    <w:p w:rsidR="00000000" w:rsidRDefault="00057D66">
      <w:pPr>
        <w:autoSpaceDE w:val="0"/>
        <w:autoSpaceDN w:val="0"/>
        <w:adjustRightInd w:val="0"/>
      </w:pPr>
      <w:r>
        <w:t>.................</w:t>
      </w:r>
      <w:r>
        <w:t>....................................................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>ПРАВИЛНИК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Устройствения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правилник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</w:p>
    <w:p w:rsidR="00000000" w:rsidRDefault="00057D66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3.06.2022 </w:t>
      </w:r>
      <w:r>
        <w:t>г</w:t>
      </w:r>
      <w:r>
        <w:t>.)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</w:t>
      </w:r>
      <w:r>
        <w:t>...............</w:t>
      </w:r>
    </w:p>
    <w:p w:rsidR="00000000" w:rsidRDefault="00057D66">
      <w:pPr>
        <w:autoSpaceDE w:val="0"/>
        <w:autoSpaceDN w:val="0"/>
        <w:adjustRightInd w:val="0"/>
      </w:pPr>
      <w:r>
        <w:t xml:space="preserve">§ 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думите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</w:t>
      </w:r>
      <w:r>
        <w:t>абревиатурата</w:t>
      </w:r>
      <w:r>
        <w:t xml:space="preserve"> "</w:t>
      </w:r>
      <w:r>
        <w:t>МЗХГ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МЗм</w:t>
      </w:r>
      <w:r>
        <w:t>".</w:t>
      </w:r>
    </w:p>
    <w:p w:rsidR="00000000" w:rsidRDefault="00057D66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t>ПРАВИЛНИК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</w:p>
    <w:p w:rsidR="00000000" w:rsidRDefault="00057D66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</w:t>
      </w:r>
    </w:p>
    <w:p w:rsidR="00000000" w:rsidRDefault="00057D66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9.01.2024 </w:t>
      </w:r>
      <w:r>
        <w:t>г</w:t>
      </w:r>
      <w:r>
        <w:t>.)</w:t>
      </w:r>
    </w:p>
    <w:p w:rsidR="00000000" w:rsidRDefault="00057D66">
      <w:pPr>
        <w:autoSpaceDE w:val="0"/>
        <w:autoSpaceDN w:val="0"/>
        <w:adjustRightInd w:val="0"/>
        <w:spacing w:before="120"/>
        <w:ind w:firstLine="990"/>
      </w:pPr>
      <w:r>
        <w:lastRenderedPageBreak/>
        <w:t>..............................................</w:t>
      </w:r>
      <w:r>
        <w:t>.......................</w:t>
      </w:r>
    </w:p>
    <w:p w:rsidR="00000000" w:rsidRDefault="00057D66">
      <w:pPr>
        <w:autoSpaceDE w:val="0"/>
        <w:autoSpaceDN w:val="0"/>
        <w:adjustRightInd w:val="0"/>
      </w:pPr>
      <w:r>
        <w:t xml:space="preserve">§ 6.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думите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". </w:t>
      </w:r>
    </w:p>
    <w:p w:rsidR="00000000" w:rsidRDefault="00057D66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000000" w:rsidRDefault="00057D66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t xml:space="preserve">                                   </w:t>
      </w:r>
      <w:r>
        <w:t xml:space="preserve">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br/>
        <w:t xml:space="preserve">       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6,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br/>
        <w:t xml:space="preserve">          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-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2.02.2010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</w:t>
      </w:r>
      <w:r>
        <w:rPr>
          <w:rFonts w:ascii="Courier New" w:hAnsi="Courier New"/>
          <w:sz w:val="20"/>
        </w:rPr>
        <w:t xml:space="preserve">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60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3.08.2010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>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19.04.2011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12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2016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12.02.2016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75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2016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</w:t>
      </w:r>
      <w:r>
        <w:rPr>
          <w:rFonts w:ascii="Courier New" w:hAnsi="Courier New"/>
          <w:sz w:val="20"/>
        </w:rPr>
        <w:t xml:space="preserve">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27.09.2016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40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5.05.2020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97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 xml:space="preserve"> 2020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13.11.2020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2.02.2021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</w:t>
      </w:r>
      <w:r>
        <w:rPr>
          <w:rFonts w:ascii="Courier New" w:hAnsi="Courier New"/>
          <w:sz w:val="20"/>
        </w:rPr>
        <w:t xml:space="preserve">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2022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3.06.2022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3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2024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9.01.2024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p w:rsidR="00000000" w:rsidRDefault="00057D66">
      <w:pPr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Обща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численост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областните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дирекции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ч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служби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тях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1762 </w:t>
      </w:r>
      <w:r>
        <w:rPr>
          <w:rFonts w:ascii="Courier New" w:hAnsi="Courier New"/>
          <w:sz w:val="20"/>
        </w:rPr>
        <w:t>щатни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бройки</w:t>
      </w:r>
    </w:p>
    <w:p w:rsidR="00057D66" w:rsidRDefault="00057D66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Благоевград</w:t>
      </w:r>
      <w:r>
        <w:rPr>
          <w:rFonts w:ascii="Courier New" w:hAnsi="Courier New"/>
          <w:sz w:val="20"/>
        </w:rPr>
        <w:t xml:space="preserve">        82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Бургас</w:t>
      </w:r>
      <w:r>
        <w:rPr>
          <w:rFonts w:ascii="Courier New" w:hAnsi="Courier New"/>
          <w:sz w:val="20"/>
        </w:rPr>
        <w:t xml:space="preserve">             87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Варна</w:t>
      </w:r>
      <w:r>
        <w:rPr>
          <w:rFonts w:ascii="Courier New" w:hAnsi="Courier New"/>
          <w:sz w:val="20"/>
        </w:rPr>
        <w:t xml:space="preserve">              74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Търново</w:t>
      </w:r>
      <w:r>
        <w:rPr>
          <w:rFonts w:ascii="Courier New" w:hAnsi="Courier New"/>
          <w:sz w:val="20"/>
        </w:rPr>
        <w:t xml:space="preserve">         62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Видин</w:t>
      </w:r>
      <w:r>
        <w:rPr>
          <w:rFonts w:ascii="Courier New" w:hAnsi="Courier New"/>
          <w:sz w:val="20"/>
        </w:rPr>
        <w:t xml:space="preserve">              59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Враца</w:t>
      </w:r>
      <w:r>
        <w:rPr>
          <w:rFonts w:ascii="Courier New" w:hAnsi="Courier New"/>
          <w:sz w:val="20"/>
        </w:rPr>
        <w:t xml:space="preserve">              63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Габрово</w:t>
      </w:r>
      <w:r>
        <w:rPr>
          <w:rFonts w:ascii="Courier New" w:hAnsi="Courier New"/>
          <w:sz w:val="20"/>
        </w:rPr>
        <w:t xml:space="preserve">            36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</w:t>
      </w:r>
      <w:r>
        <w:rPr>
          <w:rFonts w:ascii="Courier New" w:hAnsi="Courier New"/>
          <w:sz w:val="20"/>
        </w:rPr>
        <w:t>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Добрич</w:t>
      </w:r>
      <w:r>
        <w:rPr>
          <w:rFonts w:ascii="Courier New" w:hAnsi="Courier New"/>
          <w:sz w:val="20"/>
        </w:rPr>
        <w:t xml:space="preserve">             75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Кърджали</w:t>
      </w:r>
      <w:r>
        <w:rPr>
          <w:rFonts w:ascii="Courier New" w:hAnsi="Courier New"/>
          <w:sz w:val="20"/>
        </w:rPr>
        <w:t xml:space="preserve">           59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Кюстендил</w:t>
      </w:r>
      <w:r>
        <w:rPr>
          <w:rFonts w:ascii="Courier New" w:hAnsi="Courier New"/>
          <w:sz w:val="20"/>
        </w:rPr>
        <w:t xml:space="preserve">          54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Ловеч</w:t>
      </w:r>
      <w:r>
        <w:rPr>
          <w:rFonts w:ascii="Courier New" w:hAnsi="Courier New"/>
          <w:sz w:val="20"/>
        </w:rPr>
        <w:t xml:space="preserve">              57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Монтана</w:t>
      </w:r>
      <w:r>
        <w:rPr>
          <w:rFonts w:ascii="Courier New" w:hAnsi="Courier New"/>
          <w:sz w:val="20"/>
        </w:rPr>
        <w:t xml:space="preserve">      </w:t>
      </w:r>
      <w:r>
        <w:rPr>
          <w:rFonts w:ascii="Courier New" w:hAnsi="Courier New"/>
          <w:sz w:val="20"/>
        </w:rPr>
        <w:t xml:space="preserve">      63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Пазарджик</w:t>
      </w:r>
      <w:r>
        <w:rPr>
          <w:rFonts w:ascii="Courier New" w:hAnsi="Courier New"/>
          <w:sz w:val="20"/>
        </w:rPr>
        <w:t xml:space="preserve">          63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Перник</w:t>
      </w:r>
      <w:r>
        <w:rPr>
          <w:rFonts w:ascii="Courier New" w:hAnsi="Courier New"/>
          <w:sz w:val="20"/>
        </w:rPr>
        <w:t xml:space="preserve">             46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Плевен</w:t>
      </w:r>
      <w:r>
        <w:rPr>
          <w:rFonts w:ascii="Courier New" w:hAnsi="Courier New"/>
          <w:sz w:val="20"/>
        </w:rPr>
        <w:t xml:space="preserve">             72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Пловдив</w:t>
      </w:r>
      <w:r>
        <w:rPr>
          <w:rFonts w:ascii="Courier New" w:hAnsi="Courier New"/>
          <w:sz w:val="20"/>
        </w:rPr>
        <w:t xml:space="preserve">           105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Разград</w:t>
      </w:r>
      <w:r>
        <w:rPr>
          <w:rFonts w:ascii="Courier New" w:hAnsi="Courier New"/>
          <w:sz w:val="20"/>
        </w:rPr>
        <w:t xml:space="preserve">            52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Русе</w:t>
      </w:r>
      <w:r>
        <w:rPr>
          <w:rFonts w:ascii="Courier New" w:hAnsi="Courier New"/>
          <w:sz w:val="20"/>
        </w:rPr>
        <w:t xml:space="preserve">               54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Силистра</w:t>
      </w:r>
      <w:r>
        <w:rPr>
          <w:rFonts w:ascii="Courier New" w:hAnsi="Courier New"/>
          <w:sz w:val="20"/>
        </w:rPr>
        <w:t xml:space="preserve">           56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Сливен</w:t>
      </w:r>
      <w:r>
        <w:rPr>
          <w:rFonts w:ascii="Courier New" w:hAnsi="Courier New"/>
          <w:sz w:val="20"/>
        </w:rPr>
        <w:t xml:space="preserve">             49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Смолян</w:t>
      </w:r>
      <w:r>
        <w:rPr>
          <w:rFonts w:ascii="Courier New" w:hAnsi="Courier New"/>
          <w:sz w:val="20"/>
        </w:rPr>
        <w:t xml:space="preserve">             60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София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град</w:t>
      </w:r>
      <w:r>
        <w:rPr>
          <w:rFonts w:ascii="Courier New" w:hAnsi="Courier New"/>
          <w:sz w:val="20"/>
        </w:rPr>
        <w:t xml:space="preserve">         45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София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област</w:t>
      </w:r>
      <w:r>
        <w:rPr>
          <w:rFonts w:ascii="Courier New" w:hAnsi="Courier New"/>
          <w:sz w:val="20"/>
        </w:rPr>
        <w:t xml:space="preserve">       98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Стара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Загора</w:t>
      </w:r>
      <w:r>
        <w:rPr>
          <w:rFonts w:ascii="Courier New" w:hAnsi="Courier New"/>
          <w:sz w:val="20"/>
        </w:rPr>
        <w:t xml:space="preserve">       66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Търговище</w:t>
      </w:r>
      <w:r>
        <w:rPr>
          <w:rFonts w:ascii="Courier New" w:hAnsi="Courier New"/>
          <w:sz w:val="20"/>
        </w:rPr>
        <w:t xml:space="preserve">          44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Хасково</w:t>
      </w:r>
      <w:r>
        <w:rPr>
          <w:rFonts w:ascii="Courier New" w:hAnsi="Courier New"/>
          <w:sz w:val="20"/>
        </w:rPr>
        <w:t xml:space="preserve">            72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</w:t>
      </w:r>
      <w:r>
        <w:rPr>
          <w:rFonts w:ascii="Courier New" w:hAnsi="Courier New"/>
          <w:sz w:val="20"/>
        </w:rPr>
        <w:t>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Шумен</w:t>
      </w:r>
      <w:r>
        <w:rPr>
          <w:rFonts w:ascii="Courier New" w:hAnsi="Courier New"/>
          <w:sz w:val="20"/>
        </w:rPr>
        <w:t xml:space="preserve">              64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Областна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дирекция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Земеделие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Ямбол</w:t>
      </w:r>
      <w:r>
        <w:rPr>
          <w:rFonts w:ascii="Courier New" w:hAnsi="Courier New"/>
          <w:sz w:val="20"/>
        </w:rPr>
        <w:t xml:space="preserve">              45</w:t>
      </w:r>
    </w:p>
    <w:sectPr w:rsidR="00057D66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66" w:rsidRDefault="00057D66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057D66" w:rsidRDefault="00057D66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057D66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057D66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057D66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2243CC">
      <w:rPr>
        <w:rFonts w:ascii="Verdana" w:hAnsi="Verdana"/>
        <w:sz w:val="20"/>
      </w:rPr>
      <w:fldChar w:fldCharType="separate"/>
    </w:r>
    <w:r w:rsidR="002243CC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2243CC">
      <w:rPr>
        <w:rFonts w:ascii="Verdana" w:hAnsi="Verdana"/>
        <w:sz w:val="20"/>
      </w:rPr>
      <w:fldChar w:fldCharType="separate"/>
    </w:r>
    <w:r w:rsidR="002243CC">
      <w:rPr>
        <w:rFonts w:ascii="Verdana" w:hAnsi="Verdana"/>
        <w:noProof/>
        <w:sz w:val="20"/>
      </w:rPr>
      <w:t>14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66" w:rsidRDefault="00057D66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057D66" w:rsidRDefault="00057D66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C"/>
    <w:rsid w:val="00057D66"/>
    <w:rsid w:val="002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96AF97-9143-42B5-8EEB-3144D192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2243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CC"/>
  </w:style>
  <w:style w:type="paragraph" w:styleId="Footer">
    <w:name w:val="footer"/>
    <w:basedOn w:val="Normal"/>
    <w:link w:val="FooterChar"/>
    <w:uiPriority w:val="99"/>
    <w:unhideWhenUsed/>
    <w:rsid w:val="002243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7060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2024-06-13T13:46:00Z</dcterms:created>
  <dcterms:modified xsi:type="dcterms:W3CDTF">2024-06-13T13:46:00Z</dcterms:modified>
</cp:coreProperties>
</file>