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63872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НАРЕДБА</w:t>
      </w:r>
      <w:r>
        <w:rPr>
          <w:b/>
          <w:sz w:val="36"/>
        </w:rPr>
        <w:t xml:space="preserve"> </w:t>
      </w:r>
      <w:r>
        <w:rPr>
          <w:b/>
          <w:sz w:val="36"/>
        </w:rPr>
        <w:t>№</w:t>
      </w:r>
      <w:r>
        <w:rPr>
          <w:b/>
          <w:sz w:val="36"/>
        </w:rPr>
        <w:t xml:space="preserve"> 22 </w:t>
      </w:r>
      <w:r>
        <w:rPr>
          <w:b/>
          <w:sz w:val="36"/>
        </w:rPr>
        <w:t>от</w:t>
      </w:r>
      <w:r>
        <w:rPr>
          <w:b/>
          <w:sz w:val="36"/>
        </w:rPr>
        <w:t xml:space="preserve"> 21.12.2016 </w:t>
      </w:r>
      <w:r>
        <w:rPr>
          <w:b/>
          <w:sz w:val="36"/>
        </w:rPr>
        <w:t>г</w:t>
      </w:r>
      <w:r>
        <w:rPr>
          <w:b/>
          <w:sz w:val="36"/>
        </w:rPr>
        <w:t xml:space="preserve">.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реда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воденето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регистър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тютюнопроизводителите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регистър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лицата</w:t>
      </w:r>
      <w:r>
        <w:rPr>
          <w:b/>
          <w:sz w:val="36"/>
        </w:rPr>
        <w:t xml:space="preserve">, </w:t>
      </w:r>
      <w:r>
        <w:rPr>
          <w:b/>
          <w:sz w:val="36"/>
        </w:rPr>
        <w:t>които</w:t>
      </w:r>
      <w:r>
        <w:rPr>
          <w:b/>
          <w:sz w:val="36"/>
        </w:rPr>
        <w:t xml:space="preserve"> </w:t>
      </w:r>
      <w:r>
        <w:rPr>
          <w:b/>
          <w:sz w:val="36"/>
        </w:rPr>
        <w:t>притежават</w:t>
      </w:r>
      <w:r>
        <w:rPr>
          <w:b/>
          <w:sz w:val="36"/>
        </w:rPr>
        <w:t xml:space="preserve"> </w:t>
      </w:r>
      <w:r>
        <w:rPr>
          <w:b/>
          <w:sz w:val="36"/>
        </w:rPr>
        <w:t>разрешение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>зкупуване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суров</w:t>
      </w:r>
      <w:r>
        <w:rPr>
          <w:b/>
          <w:sz w:val="36"/>
        </w:rPr>
        <w:t xml:space="preserve"> </w:t>
      </w:r>
      <w:r>
        <w:rPr>
          <w:b/>
          <w:sz w:val="36"/>
        </w:rPr>
        <w:t>тютюн</w:t>
      </w:r>
    </w:p>
    <w:p w:rsidR="00000000" w:rsidRDefault="00763872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, 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105 </w:t>
      </w:r>
      <w:r>
        <w:rPr>
          <w:lang w:val="en-US"/>
        </w:rPr>
        <w:t>от</w:t>
      </w:r>
      <w:r>
        <w:rPr>
          <w:lang w:val="en-US"/>
        </w:rPr>
        <w:t xml:space="preserve"> 30.12.2016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763872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първа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ПОЛОЖЕНИЯ</w:t>
      </w:r>
    </w:p>
    <w:p w:rsidR="00000000" w:rsidRDefault="00763872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>: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редът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воденето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публични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: 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тютюнопроизводителите</w:t>
      </w:r>
      <w:r>
        <w:rPr>
          <w:lang w:val="en-US"/>
        </w:rPr>
        <w:t>;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изкупуване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суров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разрешения</w:t>
      </w:r>
      <w:r>
        <w:rPr>
          <w:lang w:val="en-US"/>
        </w:rPr>
        <w:t>;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минималните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изкупен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>.</w:t>
      </w:r>
    </w:p>
    <w:p w:rsidR="00000000" w:rsidRDefault="00763872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</w:t>
      </w:r>
      <w:r>
        <w:rPr>
          <w:lang w:val="en-US"/>
        </w:rPr>
        <w:t xml:space="preserve">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</w:t>
      </w:r>
      <w:bookmarkStart w:id="0" w:name="_GoBack"/>
      <w:bookmarkEnd w:id="0"/>
      <w:r>
        <w:rPr>
          <w:lang w:val="en-US"/>
        </w:rPr>
        <w:t>исват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тютюнопроизводители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сключили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изкупуване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суров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притежаващи</w:t>
      </w:r>
      <w:r>
        <w:rPr>
          <w:lang w:val="en-US"/>
        </w:rPr>
        <w:t xml:space="preserve"> </w:t>
      </w:r>
      <w:r>
        <w:rPr>
          <w:lang w:val="en-US"/>
        </w:rPr>
        <w:t>валидно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изкупуване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суров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>.</w:t>
      </w:r>
    </w:p>
    <w:p w:rsidR="00000000" w:rsidRDefault="00763872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вписват</w:t>
      </w:r>
      <w:r>
        <w:rPr>
          <w:lang w:val="en-US"/>
        </w:rPr>
        <w:t>: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получили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изкупуване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суров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тютюна</w:t>
      </w:r>
      <w:r>
        <w:rPr>
          <w:lang w:val="en-US"/>
        </w:rPr>
        <w:t xml:space="preserve">, </w:t>
      </w:r>
      <w:r>
        <w:rPr>
          <w:lang w:val="en-US"/>
        </w:rPr>
        <w:t>тютюневите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свързаните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изделия</w:t>
      </w:r>
      <w:r>
        <w:rPr>
          <w:lang w:val="en-US"/>
        </w:rPr>
        <w:t>;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разрешения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изкупуване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суров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тютюна</w:t>
      </w:r>
      <w:r>
        <w:rPr>
          <w:lang w:val="en-US"/>
        </w:rPr>
        <w:t xml:space="preserve">, </w:t>
      </w:r>
      <w:r>
        <w:rPr>
          <w:lang w:val="en-US"/>
        </w:rPr>
        <w:t>тютюневите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свързаните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изделия</w:t>
      </w:r>
      <w:r>
        <w:rPr>
          <w:lang w:val="en-US"/>
        </w:rPr>
        <w:t>.</w:t>
      </w:r>
    </w:p>
    <w:p w:rsidR="00000000" w:rsidRDefault="00763872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</w:t>
      </w:r>
      <w:r>
        <w:rPr>
          <w:lang w:val="en-US"/>
        </w:rPr>
        <w:t xml:space="preserve">. (1)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публикуват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личните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>.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Ак</w:t>
      </w:r>
      <w:r>
        <w:rPr>
          <w:lang w:val="en-US"/>
        </w:rPr>
        <w:t>туализирането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публикуваните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служители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актуализацията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>.</w:t>
      </w:r>
    </w:p>
    <w:p w:rsidR="00000000" w:rsidRDefault="00763872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втора</w:t>
      </w:r>
      <w:r>
        <w:rPr>
          <w:b/>
          <w:sz w:val="36"/>
        </w:rPr>
        <w:br/>
      </w:r>
      <w:r>
        <w:rPr>
          <w:b/>
          <w:sz w:val="36"/>
        </w:rPr>
        <w:t>ВПИСВАНЕ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РЕГИСТЪРА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ТЮТЮНОПРОИЗВОДИТЕЛИТЕ</w:t>
      </w:r>
      <w:r>
        <w:rPr>
          <w:b/>
          <w:sz w:val="36"/>
        </w:rPr>
        <w:t xml:space="preserve">. </w:t>
      </w:r>
      <w:r>
        <w:rPr>
          <w:b/>
          <w:sz w:val="36"/>
        </w:rPr>
        <w:t>ПОД</w:t>
      </w:r>
      <w:r>
        <w:rPr>
          <w:b/>
          <w:sz w:val="36"/>
        </w:rPr>
        <w:t>ДЪРЖАНЕ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РЕГИСТЪРА</w:t>
      </w:r>
    </w:p>
    <w:p w:rsidR="00000000" w:rsidRDefault="00763872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</w:t>
      </w:r>
      <w:r>
        <w:rPr>
          <w:b/>
          <w:sz w:val="36"/>
        </w:rPr>
        <w:br/>
      </w:r>
      <w:r>
        <w:rPr>
          <w:b/>
          <w:sz w:val="36"/>
        </w:rPr>
        <w:t>Вписване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регистъра</w:t>
      </w:r>
    </w:p>
    <w:p w:rsidR="00000000" w:rsidRDefault="00763872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</w:t>
      </w:r>
      <w:r>
        <w:rPr>
          <w:lang w:val="en-US"/>
        </w:rPr>
        <w:t xml:space="preserve">.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 </w:t>
      </w:r>
      <w:r>
        <w:rPr>
          <w:lang w:val="en-US"/>
        </w:rPr>
        <w:t>тютюнопроизводителите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приложението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постоянен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физическото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едноличния</w:t>
      </w:r>
      <w:r>
        <w:rPr>
          <w:lang w:val="en-US"/>
        </w:rPr>
        <w:t xml:space="preserve"> </w:t>
      </w:r>
      <w:r>
        <w:rPr>
          <w:lang w:val="en-US"/>
        </w:rPr>
        <w:t>търговец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седалище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31 </w:t>
      </w:r>
      <w:r>
        <w:rPr>
          <w:lang w:val="en-US"/>
        </w:rPr>
        <w:t>март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текущата</w:t>
      </w:r>
      <w:r>
        <w:rPr>
          <w:lang w:val="en-US"/>
        </w:rPr>
        <w:t xml:space="preserve"> </w:t>
      </w:r>
      <w:r>
        <w:rPr>
          <w:lang w:val="en-US"/>
        </w:rPr>
        <w:t>календарна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удължен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месеца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.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тютюнопроизводителите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>: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сключените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изкупуване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суров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>;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удостоверяващ</w:t>
      </w:r>
      <w:r>
        <w:rPr>
          <w:lang w:val="en-US"/>
        </w:rPr>
        <w:t xml:space="preserve"> </w:t>
      </w:r>
      <w:r>
        <w:rPr>
          <w:lang w:val="en-US"/>
        </w:rPr>
        <w:t>правното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</w:t>
      </w:r>
      <w:r>
        <w:rPr>
          <w:lang w:val="en-US"/>
        </w:rPr>
        <w:t>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 </w:t>
      </w:r>
      <w:r>
        <w:rPr>
          <w:lang w:val="en-US"/>
        </w:rPr>
        <w:t>дка</w:t>
      </w:r>
      <w:r>
        <w:rPr>
          <w:lang w:val="en-US"/>
        </w:rPr>
        <w:t>;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индивидуализираща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 </w:t>
      </w:r>
      <w:r>
        <w:rPr>
          <w:lang w:val="en-US"/>
        </w:rPr>
        <w:t>дка</w:t>
      </w:r>
      <w:r>
        <w:rPr>
          <w:lang w:val="en-US"/>
        </w:rPr>
        <w:t xml:space="preserve">,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посочване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идентификационен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>;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количествата</w:t>
      </w:r>
      <w:r>
        <w:rPr>
          <w:lang w:val="en-US"/>
        </w:rPr>
        <w:t xml:space="preserve"> </w:t>
      </w:r>
      <w:r>
        <w:rPr>
          <w:lang w:val="en-US"/>
        </w:rPr>
        <w:t>изкупен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Алинея</w:t>
      </w:r>
      <w:r>
        <w:rPr>
          <w:lang w:val="en-US"/>
        </w:rPr>
        <w:t xml:space="preserve"> 3,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произвеждали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приложените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въвеждат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ъответната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>.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тютюнопроизводителя</w:t>
      </w:r>
      <w:r>
        <w:rPr>
          <w:lang w:val="en-US"/>
        </w:rPr>
        <w:t xml:space="preserve"> </w:t>
      </w:r>
      <w:r>
        <w:rPr>
          <w:lang w:val="en-US"/>
        </w:rPr>
        <w:t>служебна</w:t>
      </w:r>
      <w:r>
        <w:rPr>
          <w:lang w:val="en-US"/>
        </w:rPr>
        <w:t xml:space="preserve"> </w:t>
      </w:r>
      <w:r>
        <w:rPr>
          <w:lang w:val="en-US"/>
        </w:rPr>
        <w:t>бележка</w:t>
      </w:r>
      <w:r>
        <w:rPr>
          <w:lang w:val="en-US"/>
        </w:rPr>
        <w:t xml:space="preserve">, </w:t>
      </w:r>
      <w:r>
        <w:rPr>
          <w:lang w:val="en-US"/>
        </w:rPr>
        <w:t>удостоверяваща</w:t>
      </w:r>
      <w:r>
        <w:rPr>
          <w:lang w:val="en-US"/>
        </w:rPr>
        <w:t xml:space="preserve">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>.</w:t>
      </w:r>
    </w:p>
    <w:p w:rsidR="00000000" w:rsidRDefault="00763872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</w:t>
      </w:r>
      <w:r>
        <w:rPr>
          <w:lang w:val="en-US"/>
        </w:rPr>
        <w:t xml:space="preserve">. </w:t>
      </w:r>
      <w:r>
        <w:rPr>
          <w:lang w:val="en-US"/>
        </w:rPr>
        <w:t>Регистърът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 </w:t>
      </w:r>
      <w:r>
        <w:rPr>
          <w:lang w:val="en-US"/>
        </w:rPr>
        <w:t>съдържа</w:t>
      </w:r>
      <w:r>
        <w:rPr>
          <w:lang w:val="en-US"/>
        </w:rPr>
        <w:t>: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регистрационен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>;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ЕГН</w:t>
      </w:r>
      <w:r>
        <w:rPr>
          <w:lang w:val="en-US"/>
        </w:rPr>
        <w:t>/</w:t>
      </w:r>
      <w:r>
        <w:rPr>
          <w:lang w:val="en-US"/>
        </w:rPr>
        <w:t>ЕИК</w:t>
      </w:r>
      <w:r>
        <w:rPr>
          <w:lang w:val="en-US"/>
        </w:rPr>
        <w:t>/</w:t>
      </w:r>
      <w:r>
        <w:rPr>
          <w:lang w:val="en-US"/>
        </w:rPr>
        <w:t>БУЛСТАТ</w:t>
      </w:r>
      <w:r>
        <w:rPr>
          <w:lang w:val="en-US"/>
        </w:rPr>
        <w:t xml:space="preserve">, </w:t>
      </w:r>
      <w:r>
        <w:rPr>
          <w:lang w:val="en-US"/>
        </w:rPr>
        <w:t>име</w:t>
      </w:r>
      <w:r>
        <w:rPr>
          <w:lang w:val="en-US"/>
        </w:rPr>
        <w:t>/</w:t>
      </w:r>
      <w:r>
        <w:rPr>
          <w:lang w:val="en-US"/>
        </w:rPr>
        <w:t>наименование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; 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постоянен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>/</w:t>
      </w:r>
      <w:r>
        <w:rPr>
          <w:lang w:val="en-US"/>
        </w:rPr>
        <w:t>седалище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телефон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факс</w:t>
      </w:r>
      <w:r>
        <w:rPr>
          <w:lang w:val="en-US"/>
        </w:rPr>
        <w:t xml:space="preserve">,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; 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>;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идентификационен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</w:t>
      </w:r>
      <w:r>
        <w:rPr>
          <w:lang w:val="en-US"/>
        </w:rPr>
        <w:t>я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отглежда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; 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сключения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изкупуване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суров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,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сключен</w:t>
      </w:r>
      <w:r>
        <w:rPr>
          <w:lang w:val="en-US"/>
        </w:rPr>
        <w:t xml:space="preserve"> </w:t>
      </w:r>
      <w:r>
        <w:rPr>
          <w:lang w:val="en-US"/>
        </w:rPr>
        <w:t>договорът</w:t>
      </w:r>
      <w:r>
        <w:rPr>
          <w:lang w:val="en-US"/>
        </w:rPr>
        <w:t>;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сключените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>;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сортови</w:t>
      </w:r>
      <w:r>
        <w:rPr>
          <w:lang w:val="en-US"/>
        </w:rPr>
        <w:t xml:space="preserve"> </w:t>
      </w:r>
      <w:r>
        <w:rPr>
          <w:lang w:val="en-US"/>
        </w:rPr>
        <w:t>групи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прогнозно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>;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ном</w:t>
      </w:r>
      <w:r>
        <w:rPr>
          <w:lang w:val="en-US"/>
        </w:rPr>
        <w:t>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количествата</w:t>
      </w:r>
      <w:r>
        <w:rPr>
          <w:lang w:val="en-US"/>
        </w:rPr>
        <w:t xml:space="preserve"> </w:t>
      </w:r>
      <w:r>
        <w:rPr>
          <w:lang w:val="en-US"/>
        </w:rPr>
        <w:t>изкупен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предходната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; 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10. </w:t>
      </w:r>
      <w:r>
        <w:rPr>
          <w:lang w:val="en-US"/>
        </w:rPr>
        <w:t>забележки</w:t>
      </w:r>
      <w:r>
        <w:rPr>
          <w:lang w:val="en-US"/>
        </w:rPr>
        <w:t>.</w:t>
      </w:r>
    </w:p>
    <w:p w:rsidR="00000000" w:rsidRDefault="00763872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</w:t>
      </w:r>
      <w:r>
        <w:rPr>
          <w:lang w:val="en-US"/>
        </w:rPr>
        <w:t xml:space="preserve">. (1) </w:t>
      </w:r>
      <w:r>
        <w:rPr>
          <w:lang w:val="en-US"/>
        </w:rPr>
        <w:t>Тютюнопроизводител</w:t>
      </w:r>
      <w:r>
        <w:rPr>
          <w:lang w:val="en-US"/>
        </w:rPr>
        <w:t xml:space="preserve">, </w:t>
      </w:r>
      <w:r>
        <w:rPr>
          <w:lang w:val="en-US"/>
        </w:rPr>
        <w:t>вписан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7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вписаните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допуснати</w:t>
      </w:r>
      <w:r>
        <w:rPr>
          <w:lang w:val="en-US"/>
        </w:rPr>
        <w:t xml:space="preserve"> </w:t>
      </w:r>
      <w:r>
        <w:rPr>
          <w:lang w:val="en-US"/>
        </w:rPr>
        <w:t>грешки</w:t>
      </w:r>
      <w:r>
        <w:rPr>
          <w:lang w:val="en-US"/>
        </w:rPr>
        <w:t>.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настъпила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3, </w:t>
      </w:r>
      <w:r>
        <w:rPr>
          <w:lang w:val="en-US"/>
        </w:rPr>
        <w:t>тютюнопроизводителят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, </w:t>
      </w:r>
      <w:r>
        <w:rPr>
          <w:lang w:val="en-US"/>
        </w:rPr>
        <w:t>доказващи</w:t>
      </w:r>
      <w:r>
        <w:rPr>
          <w:lang w:val="en-US"/>
        </w:rPr>
        <w:t xml:space="preserve">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настъпването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.</w:t>
      </w:r>
    </w:p>
    <w:p w:rsidR="00000000" w:rsidRDefault="00763872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</w:t>
      </w:r>
      <w:r>
        <w:rPr>
          <w:b/>
          <w:sz w:val="36"/>
        </w:rPr>
        <w:br/>
      </w:r>
      <w:r>
        <w:rPr>
          <w:b/>
          <w:sz w:val="36"/>
        </w:rPr>
        <w:t>Поддържане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регистъ</w:t>
      </w:r>
      <w:r>
        <w:rPr>
          <w:b/>
          <w:sz w:val="36"/>
        </w:rPr>
        <w:t>ра</w:t>
      </w:r>
    </w:p>
    <w:p w:rsidR="00000000" w:rsidRDefault="00763872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</w:t>
      </w:r>
      <w:r>
        <w:rPr>
          <w:lang w:val="en-US"/>
        </w:rPr>
        <w:t xml:space="preserve">. (1)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тютюнопроизводител</w:t>
      </w:r>
      <w:r>
        <w:rPr>
          <w:lang w:val="en-US"/>
        </w:rPr>
        <w:t xml:space="preserve"> </w:t>
      </w:r>
      <w:r>
        <w:rPr>
          <w:lang w:val="en-US"/>
        </w:rPr>
        <w:t>подава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актуализиране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>.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Оправомощените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настъпил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заявяването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. 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тютюнопроизводител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заличава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: 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негова</w:t>
      </w:r>
      <w:r>
        <w:rPr>
          <w:lang w:val="en-US"/>
        </w:rPr>
        <w:t xml:space="preserve"> </w:t>
      </w:r>
      <w:r>
        <w:rPr>
          <w:lang w:val="en-US"/>
        </w:rPr>
        <w:t>молба</w:t>
      </w:r>
      <w:r>
        <w:rPr>
          <w:lang w:val="en-US"/>
        </w:rPr>
        <w:t>;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прекратяване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ликвидация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;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3.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смърт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/</w:t>
      </w:r>
      <w:r>
        <w:rPr>
          <w:lang w:val="en-US"/>
        </w:rPr>
        <w:t>търговец</w:t>
      </w:r>
      <w:r>
        <w:rPr>
          <w:lang w:val="en-US"/>
        </w:rPr>
        <w:t>.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актуализиране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>.</w:t>
      </w:r>
    </w:p>
    <w:p w:rsidR="00000000" w:rsidRDefault="00763872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трета</w:t>
      </w:r>
      <w:r>
        <w:rPr>
          <w:b/>
          <w:sz w:val="36"/>
        </w:rPr>
        <w:br/>
      </w:r>
      <w:r>
        <w:rPr>
          <w:b/>
          <w:sz w:val="36"/>
        </w:rPr>
        <w:t>ВПИСВАНЕ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РЕГИСТЪРА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ЛИЦАТА</w:t>
      </w:r>
      <w:r>
        <w:rPr>
          <w:b/>
          <w:sz w:val="36"/>
        </w:rPr>
        <w:t xml:space="preserve">, </w:t>
      </w:r>
      <w:r>
        <w:rPr>
          <w:b/>
          <w:sz w:val="36"/>
        </w:rPr>
        <w:t>КОИТО</w:t>
      </w:r>
      <w:r>
        <w:rPr>
          <w:b/>
          <w:sz w:val="36"/>
        </w:rPr>
        <w:t xml:space="preserve"> </w:t>
      </w:r>
      <w:r>
        <w:rPr>
          <w:b/>
          <w:sz w:val="36"/>
        </w:rPr>
        <w:t>ПРИТЕЖАВАТ</w:t>
      </w:r>
      <w:r>
        <w:rPr>
          <w:b/>
          <w:sz w:val="36"/>
        </w:rPr>
        <w:t xml:space="preserve"> </w:t>
      </w:r>
      <w:r>
        <w:rPr>
          <w:b/>
          <w:sz w:val="36"/>
        </w:rPr>
        <w:t>РАЗРЕШЕНИЕ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ИЗКУПУВАНЕ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СУРОВ</w:t>
      </w:r>
      <w:r>
        <w:rPr>
          <w:b/>
          <w:sz w:val="36"/>
        </w:rPr>
        <w:t xml:space="preserve"> </w:t>
      </w:r>
      <w:r>
        <w:rPr>
          <w:b/>
          <w:sz w:val="36"/>
        </w:rPr>
        <w:t>ТЮТЮН</w:t>
      </w:r>
      <w:r>
        <w:rPr>
          <w:b/>
          <w:sz w:val="36"/>
        </w:rPr>
        <w:t xml:space="preserve">. </w:t>
      </w:r>
      <w:r>
        <w:rPr>
          <w:b/>
          <w:sz w:val="36"/>
        </w:rPr>
        <w:t>ПОДДЪРЖАНЕ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РЕГИСТЪРА</w:t>
      </w:r>
    </w:p>
    <w:p w:rsidR="00000000" w:rsidRDefault="00763872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</w:t>
      </w:r>
      <w:r>
        <w:rPr>
          <w:b/>
          <w:sz w:val="36"/>
        </w:rPr>
        <w:br/>
      </w:r>
      <w:r>
        <w:rPr>
          <w:b/>
          <w:sz w:val="36"/>
        </w:rPr>
        <w:t>Вписване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регистъра</w:t>
      </w:r>
    </w:p>
    <w:p w:rsidR="00000000" w:rsidRDefault="00763872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</w:t>
      </w:r>
      <w:r>
        <w:rPr>
          <w:lang w:val="en-US"/>
        </w:rPr>
        <w:t xml:space="preserve">. (1)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</w:t>
      </w:r>
      <w:r>
        <w:rPr>
          <w:lang w:val="en-US"/>
        </w:rPr>
        <w:t>ито</w:t>
      </w:r>
      <w:r>
        <w:rPr>
          <w:lang w:val="en-US"/>
        </w:rPr>
        <w:t xml:space="preserve">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изкупуване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суров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издадените</w:t>
      </w:r>
      <w:r>
        <w:rPr>
          <w:lang w:val="en-US"/>
        </w:rPr>
        <w:t xml:space="preserve"> </w:t>
      </w:r>
      <w:r>
        <w:rPr>
          <w:lang w:val="en-US"/>
        </w:rPr>
        <w:t>разрешения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неговото</w:t>
      </w:r>
      <w:r>
        <w:rPr>
          <w:lang w:val="en-US"/>
        </w:rPr>
        <w:t xml:space="preserve"> </w:t>
      </w:r>
      <w:r>
        <w:rPr>
          <w:lang w:val="en-US"/>
        </w:rPr>
        <w:t>актуализиране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компетентната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Устройствения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</w:t>
      </w:r>
      <w:r>
        <w:rPr>
          <w:lang w:val="en-US"/>
        </w:rPr>
        <w:t>аните</w:t>
      </w:r>
      <w:r>
        <w:rPr>
          <w:lang w:val="en-US"/>
        </w:rPr>
        <w:t>.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Вписването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екземпляр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компетентната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края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следващия</w:t>
      </w:r>
      <w:r>
        <w:rPr>
          <w:lang w:val="en-US"/>
        </w:rPr>
        <w:t xml:space="preserve"> </w:t>
      </w:r>
      <w:r>
        <w:rPr>
          <w:lang w:val="en-US"/>
        </w:rPr>
        <w:t>работен</w:t>
      </w:r>
      <w:r>
        <w:rPr>
          <w:lang w:val="en-US"/>
        </w:rPr>
        <w:t xml:space="preserve"> </w:t>
      </w:r>
      <w:r>
        <w:rPr>
          <w:lang w:val="en-US"/>
        </w:rPr>
        <w:t>ден</w:t>
      </w:r>
      <w:r>
        <w:rPr>
          <w:lang w:val="en-US"/>
        </w:rPr>
        <w:t>.</w:t>
      </w:r>
    </w:p>
    <w:p w:rsidR="00000000" w:rsidRDefault="00763872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</w:t>
      </w:r>
      <w:r>
        <w:rPr>
          <w:lang w:val="en-US"/>
        </w:rPr>
        <w:t xml:space="preserve">. </w:t>
      </w:r>
      <w:r>
        <w:rPr>
          <w:lang w:val="en-US"/>
        </w:rPr>
        <w:t>Регистърът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притежават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изкупуване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суров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>: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 xml:space="preserve">.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>;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ЕГН</w:t>
      </w:r>
      <w:r>
        <w:rPr>
          <w:lang w:val="en-US"/>
        </w:rPr>
        <w:t>/</w:t>
      </w:r>
      <w:r>
        <w:rPr>
          <w:lang w:val="en-US"/>
        </w:rPr>
        <w:t>ЕИК</w:t>
      </w:r>
      <w:r>
        <w:rPr>
          <w:lang w:val="en-US"/>
        </w:rPr>
        <w:t>/</w:t>
      </w:r>
      <w:r>
        <w:rPr>
          <w:lang w:val="en-US"/>
        </w:rPr>
        <w:t>БУЛСТАТ</w:t>
      </w:r>
      <w:r>
        <w:rPr>
          <w:lang w:val="en-US"/>
        </w:rPr>
        <w:t xml:space="preserve">, </w:t>
      </w:r>
      <w:r>
        <w:rPr>
          <w:lang w:val="en-US"/>
        </w:rPr>
        <w:t>име</w:t>
      </w:r>
      <w:r>
        <w:rPr>
          <w:lang w:val="en-US"/>
        </w:rPr>
        <w:t>/</w:t>
      </w:r>
      <w:r>
        <w:rPr>
          <w:lang w:val="en-US"/>
        </w:rPr>
        <w:t>наименование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тютюна</w:t>
      </w:r>
      <w:r>
        <w:rPr>
          <w:lang w:val="en-US"/>
        </w:rPr>
        <w:t xml:space="preserve">, </w:t>
      </w:r>
      <w:r>
        <w:rPr>
          <w:lang w:val="en-US"/>
        </w:rPr>
        <w:t>тютюневите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свързаните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изделия</w:t>
      </w:r>
      <w:r>
        <w:rPr>
          <w:lang w:val="en-US"/>
        </w:rPr>
        <w:t>;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постоянен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>/</w:t>
      </w:r>
      <w:r>
        <w:rPr>
          <w:lang w:val="en-US"/>
        </w:rPr>
        <w:t>седалище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телефон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факс</w:t>
      </w:r>
      <w:r>
        <w:rPr>
          <w:lang w:val="en-US"/>
        </w:rPr>
        <w:t xml:space="preserve">,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адрес</w:t>
      </w:r>
      <w:r>
        <w:rPr>
          <w:lang w:val="en-US"/>
        </w:rPr>
        <w:t>;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>;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адрес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капацитет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изкупения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; 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>;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отнемане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>;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заличаване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>;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9.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отразява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>;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10. </w:t>
      </w:r>
      <w:r>
        <w:rPr>
          <w:lang w:val="en-US"/>
        </w:rPr>
        <w:t>забележки</w:t>
      </w:r>
      <w:r>
        <w:rPr>
          <w:lang w:val="en-US"/>
        </w:rPr>
        <w:t>.</w:t>
      </w:r>
    </w:p>
    <w:p w:rsidR="00000000" w:rsidRDefault="00763872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</w:t>
      </w:r>
      <w:r>
        <w:rPr>
          <w:lang w:val="en-US"/>
        </w:rPr>
        <w:t xml:space="preserve">. (1)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вписани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 xml:space="preserve">",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тютюнопроизводителите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сключили</w:t>
      </w:r>
      <w:r>
        <w:rPr>
          <w:lang w:val="en-US"/>
        </w:rPr>
        <w:t xml:space="preserve"> </w:t>
      </w:r>
      <w:r>
        <w:rPr>
          <w:lang w:val="en-US"/>
        </w:rPr>
        <w:t>договори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изкупуване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суров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>.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Достъпът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поискване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763872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</w:t>
      </w:r>
      <w:r>
        <w:rPr>
          <w:b/>
          <w:sz w:val="36"/>
        </w:rPr>
        <w:br/>
      </w:r>
      <w:r>
        <w:rPr>
          <w:b/>
          <w:sz w:val="36"/>
        </w:rPr>
        <w:t>Поддържане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регистъра</w:t>
      </w:r>
    </w:p>
    <w:p w:rsidR="00000000" w:rsidRDefault="00763872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</w:t>
      </w:r>
      <w:r>
        <w:rPr>
          <w:lang w:val="en-US"/>
        </w:rPr>
        <w:t xml:space="preserve">.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обстоятелства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разрешенията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изкупуване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суров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вписване</w:t>
      </w:r>
      <w:r>
        <w:rPr>
          <w:lang w:val="en-US"/>
        </w:rPr>
        <w:t>.</w:t>
      </w:r>
    </w:p>
    <w:p w:rsidR="00000000" w:rsidRDefault="00763872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</w:t>
      </w:r>
      <w:r>
        <w:rPr>
          <w:lang w:val="en-US"/>
        </w:rPr>
        <w:t xml:space="preserve">. (1)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изкупуване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суров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тютюна</w:t>
      </w:r>
      <w:r>
        <w:rPr>
          <w:lang w:val="en-US"/>
        </w:rPr>
        <w:t xml:space="preserve">, </w:t>
      </w:r>
      <w:r>
        <w:rPr>
          <w:lang w:val="en-US"/>
        </w:rPr>
        <w:t>тютюневите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свързаните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изделия</w:t>
      </w:r>
      <w:r>
        <w:rPr>
          <w:lang w:val="en-US"/>
        </w:rPr>
        <w:t xml:space="preserve">,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отнемането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</w:t>
      </w:r>
      <w:r>
        <w:rPr>
          <w:lang w:val="en-US"/>
        </w:rPr>
        <w:t>бу</w:t>
      </w:r>
      <w:r>
        <w:rPr>
          <w:lang w:val="en-US"/>
        </w:rPr>
        <w:t>ква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 xml:space="preserve">"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>.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отнети</w:t>
      </w:r>
      <w:r>
        <w:rPr>
          <w:lang w:val="en-US"/>
        </w:rPr>
        <w:t xml:space="preserve"> </w:t>
      </w:r>
      <w:r>
        <w:rPr>
          <w:lang w:val="en-US"/>
        </w:rPr>
        <w:t>разрешения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отнетите</w:t>
      </w:r>
      <w:r>
        <w:rPr>
          <w:lang w:val="en-US"/>
        </w:rPr>
        <w:t xml:space="preserve"> </w:t>
      </w:r>
      <w:r>
        <w:rPr>
          <w:lang w:val="en-US"/>
        </w:rPr>
        <w:t>разрешения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заличават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регистъра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запазване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предишната</w:t>
      </w:r>
      <w:r>
        <w:rPr>
          <w:lang w:val="en-US"/>
        </w:rPr>
        <w:t xml:space="preserve"> </w:t>
      </w:r>
      <w:r>
        <w:rPr>
          <w:lang w:val="en-US"/>
        </w:rPr>
        <w:t>вписана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>.</w:t>
      </w:r>
    </w:p>
    <w:p w:rsidR="00000000" w:rsidRDefault="00763872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четвърта</w:t>
      </w:r>
      <w:r>
        <w:rPr>
          <w:b/>
          <w:sz w:val="36"/>
        </w:rPr>
        <w:br/>
      </w:r>
      <w:r>
        <w:rPr>
          <w:b/>
          <w:sz w:val="36"/>
        </w:rPr>
        <w:t>МИНИМАЛНИ</w:t>
      </w:r>
      <w:r>
        <w:rPr>
          <w:b/>
          <w:sz w:val="36"/>
        </w:rPr>
        <w:t xml:space="preserve"> </w:t>
      </w:r>
      <w:r>
        <w:rPr>
          <w:b/>
          <w:sz w:val="36"/>
        </w:rPr>
        <w:t>ИЗИСКВАНИЯ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ОБЕКТИТЕ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>/</w:t>
      </w:r>
      <w:r>
        <w:rPr>
          <w:b/>
          <w:sz w:val="36"/>
        </w:rPr>
        <w:t>ИЛИ</w:t>
      </w:r>
      <w:r>
        <w:rPr>
          <w:b/>
          <w:sz w:val="36"/>
        </w:rPr>
        <w:t xml:space="preserve"> </w:t>
      </w:r>
      <w:r>
        <w:rPr>
          <w:b/>
          <w:sz w:val="36"/>
        </w:rPr>
        <w:t>СЪОРЪЖЕНИЯТА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СЪХРАНЯВАНЕ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ИЗКУПЕНИЯ</w:t>
      </w:r>
      <w:r>
        <w:rPr>
          <w:b/>
          <w:sz w:val="36"/>
        </w:rPr>
        <w:t xml:space="preserve"> </w:t>
      </w:r>
      <w:r>
        <w:rPr>
          <w:b/>
          <w:sz w:val="36"/>
        </w:rPr>
        <w:t>ТЮТЮН</w:t>
      </w:r>
    </w:p>
    <w:p w:rsidR="00000000" w:rsidRDefault="00763872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</w:t>
      </w:r>
      <w:r>
        <w:rPr>
          <w:lang w:val="en-US"/>
        </w:rPr>
        <w:t xml:space="preserve">. (1) </w:t>
      </w:r>
      <w:r>
        <w:rPr>
          <w:lang w:val="en-US"/>
        </w:rPr>
        <w:t>Проектирането</w:t>
      </w:r>
      <w:r>
        <w:rPr>
          <w:lang w:val="en-US"/>
        </w:rPr>
        <w:t xml:space="preserve">,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въвеждането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реконструкцията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преустройството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изкупения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</w:t>
      </w:r>
      <w:r>
        <w:rPr>
          <w:lang w:val="en-US"/>
        </w:rPr>
        <w:t>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минималните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. 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разполагат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: 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помещения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различно</w:t>
      </w:r>
      <w:r>
        <w:rPr>
          <w:lang w:val="en-US"/>
        </w:rPr>
        <w:t xml:space="preserve"> </w:t>
      </w:r>
      <w:r>
        <w:rPr>
          <w:lang w:val="en-US"/>
        </w:rPr>
        <w:t>влагосъдържание</w:t>
      </w:r>
      <w:r>
        <w:rPr>
          <w:lang w:val="en-US"/>
        </w:rPr>
        <w:t xml:space="preserve">, </w:t>
      </w:r>
      <w:r>
        <w:rPr>
          <w:lang w:val="en-US"/>
        </w:rPr>
        <w:t>оборудвани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техн</w:t>
      </w:r>
      <w:r>
        <w:rPr>
          <w:lang w:val="en-US"/>
        </w:rPr>
        <w:t>ически</w:t>
      </w:r>
      <w:r>
        <w:rPr>
          <w:lang w:val="en-US"/>
        </w:rPr>
        <w:t xml:space="preserve"> </w:t>
      </w:r>
      <w:r>
        <w:rPr>
          <w:lang w:val="en-US"/>
        </w:rPr>
        <w:t>изправни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климатични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вентилационни</w:t>
      </w:r>
      <w:r>
        <w:rPr>
          <w:lang w:val="en-US"/>
        </w:rPr>
        <w:t xml:space="preserve"> </w:t>
      </w:r>
      <w:r>
        <w:rPr>
          <w:lang w:val="en-US"/>
        </w:rPr>
        <w:t>инсталации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контролни</w:t>
      </w:r>
      <w:r>
        <w:rPr>
          <w:lang w:val="en-US"/>
        </w:rPr>
        <w:t xml:space="preserve"> </w:t>
      </w:r>
      <w:r>
        <w:rPr>
          <w:lang w:val="en-US"/>
        </w:rPr>
        <w:t>уреди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измерване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температура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относителна</w:t>
      </w:r>
      <w:r>
        <w:rPr>
          <w:lang w:val="en-US"/>
        </w:rPr>
        <w:t xml:space="preserve"> </w:t>
      </w:r>
      <w:r>
        <w:rPr>
          <w:lang w:val="en-US"/>
        </w:rPr>
        <w:t>влажност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въздуха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складовете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външната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оптимални</w:t>
      </w:r>
      <w:r>
        <w:rPr>
          <w:lang w:val="en-US"/>
        </w:rPr>
        <w:t xml:space="preserve"> </w:t>
      </w:r>
      <w:r>
        <w:rPr>
          <w:lang w:val="en-US"/>
        </w:rPr>
        <w:t>параметри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въздуха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склад</w:t>
      </w:r>
      <w:r>
        <w:rPr>
          <w:lang w:val="en-US"/>
        </w:rPr>
        <w:t>овете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беритбата</w:t>
      </w:r>
      <w:r>
        <w:rPr>
          <w:lang w:val="en-US"/>
        </w:rPr>
        <w:t xml:space="preserve">,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влагосъдържанието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тютюните</w:t>
      </w:r>
      <w:r>
        <w:rPr>
          <w:lang w:val="en-US"/>
        </w:rPr>
        <w:t xml:space="preserve">; </w:t>
      </w:r>
      <w:r>
        <w:rPr>
          <w:lang w:val="en-US"/>
        </w:rPr>
        <w:t>помещенията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сухи</w:t>
      </w:r>
      <w:r>
        <w:rPr>
          <w:lang w:val="en-US"/>
        </w:rPr>
        <w:t xml:space="preserve">, </w:t>
      </w:r>
      <w:r>
        <w:rPr>
          <w:lang w:val="en-US"/>
        </w:rPr>
        <w:t>чисти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странични</w:t>
      </w:r>
      <w:r>
        <w:rPr>
          <w:lang w:val="en-US"/>
        </w:rPr>
        <w:t xml:space="preserve"> </w:t>
      </w:r>
      <w:r>
        <w:rPr>
          <w:lang w:val="en-US"/>
        </w:rPr>
        <w:t>миризми</w:t>
      </w:r>
      <w:r>
        <w:rPr>
          <w:lang w:val="en-US"/>
        </w:rPr>
        <w:t>;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капацитет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суров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, </w:t>
      </w:r>
      <w:r>
        <w:rPr>
          <w:lang w:val="en-US"/>
        </w:rPr>
        <w:t>отговарящ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заявеното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изкупуване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>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ЗТТСИ</w:t>
      </w:r>
      <w:r>
        <w:rPr>
          <w:lang w:val="en-US"/>
        </w:rPr>
        <w:t xml:space="preserve">;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заявено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1000 </w:t>
      </w:r>
      <w:r>
        <w:rPr>
          <w:lang w:val="en-US"/>
        </w:rPr>
        <w:t>тона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изискването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количеството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складовите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намалено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60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; </w:t>
      </w:r>
      <w:r>
        <w:rPr>
          <w:lang w:val="en-US"/>
        </w:rPr>
        <w:t>площта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влажни</w:t>
      </w:r>
      <w:r>
        <w:rPr>
          <w:lang w:val="en-US"/>
        </w:rPr>
        <w:t xml:space="preserve"> </w:t>
      </w:r>
      <w:r>
        <w:rPr>
          <w:lang w:val="en-US"/>
        </w:rPr>
        <w:t>тютюни</w:t>
      </w:r>
      <w:r>
        <w:rPr>
          <w:lang w:val="en-US"/>
        </w:rPr>
        <w:t xml:space="preserve">,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заявеното</w:t>
      </w:r>
      <w:r>
        <w:rPr>
          <w:lang w:val="en-US"/>
        </w:rPr>
        <w:t xml:space="preserve"> </w:t>
      </w:r>
      <w:r>
        <w:rPr>
          <w:lang w:val="en-US"/>
        </w:rPr>
        <w:t>количество</w:t>
      </w:r>
      <w:r>
        <w:rPr>
          <w:lang w:val="en-US"/>
        </w:rPr>
        <w:t>;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санитарен</w:t>
      </w:r>
      <w:r>
        <w:rPr>
          <w:lang w:val="en-US"/>
        </w:rPr>
        <w:t xml:space="preserve"> </w:t>
      </w:r>
      <w:r>
        <w:rPr>
          <w:lang w:val="en-US"/>
        </w:rPr>
        <w:t>възел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течаща</w:t>
      </w:r>
      <w:r>
        <w:rPr>
          <w:lang w:val="en-US"/>
        </w:rPr>
        <w:t xml:space="preserve"> </w:t>
      </w:r>
      <w:r>
        <w:rPr>
          <w:lang w:val="en-US"/>
        </w:rPr>
        <w:t>вода</w:t>
      </w:r>
      <w:r>
        <w:rPr>
          <w:lang w:val="en-US"/>
        </w:rPr>
        <w:t>;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физическа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>.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палетизирани</w:t>
      </w:r>
      <w:r>
        <w:rPr>
          <w:lang w:val="en-US"/>
        </w:rPr>
        <w:t xml:space="preserve"> </w:t>
      </w:r>
      <w:r>
        <w:rPr>
          <w:lang w:val="en-US"/>
        </w:rPr>
        <w:t>складове</w:t>
      </w:r>
      <w:r>
        <w:rPr>
          <w:lang w:val="en-US"/>
        </w:rPr>
        <w:t>: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височина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6 </w:t>
      </w:r>
      <w:r>
        <w:rPr>
          <w:lang w:val="en-US"/>
        </w:rPr>
        <w:t>метра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норма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складиране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тютюни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нормално</w:t>
      </w:r>
      <w:r>
        <w:rPr>
          <w:lang w:val="en-US"/>
        </w:rPr>
        <w:t xml:space="preserve"> </w:t>
      </w:r>
      <w:r>
        <w:rPr>
          <w:lang w:val="en-US"/>
        </w:rPr>
        <w:t>влагосъдържание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300 </w:t>
      </w:r>
      <w:r>
        <w:rPr>
          <w:lang w:val="en-US"/>
        </w:rPr>
        <w:t>тона</w:t>
      </w:r>
      <w:r>
        <w:rPr>
          <w:lang w:val="en-US"/>
        </w:rPr>
        <w:t xml:space="preserve">/1000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>;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оборудвани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подемна</w:t>
      </w:r>
      <w:r>
        <w:rPr>
          <w:lang w:val="en-US"/>
        </w:rPr>
        <w:t xml:space="preserve"> </w:t>
      </w:r>
      <w:r>
        <w:rPr>
          <w:lang w:val="en-US"/>
        </w:rPr>
        <w:t>складова</w:t>
      </w:r>
      <w:r>
        <w:rPr>
          <w:lang w:val="en-US"/>
        </w:rPr>
        <w:t xml:space="preserve"> </w:t>
      </w:r>
      <w:r>
        <w:rPr>
          <w:lang w:val="en-US"/>
        </w:rPr>
        <w:t>техника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височина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повдигане</w:t>
      </w:r>
      <w:r>
        <w:rPr>
          <w:lang w:val="en-US"/>
        </w:rPr>
        <w:t>;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непалетизирани</w:t>
      </w:r>
      <w:r>
        <w:rPr>
          <w:lang w:val="en-US"/>
        </w:rPr>
        <w:t xml:space="preserve"> </w:t>
      </w:r>
      <w:r>
        <w:rPr>
          <w:lang w:val="en-US"/>
        </w:rPr>
        <w:t>складове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норма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складиране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тютюни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нормално</w:t>
      </w:r>
      <w:r>
        <w:rPr>
          <w:lang w:val="en-US"/>
        </w:rPr>
        <w:t xml:space="preserve"> </w:t>
      </w:r>
      <w:r>
        <w:rPr>
          <w:lang w:val="en-US"/>
        </w:rPr>
        <w:t>влагосъдържание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150 </w:t>
      </w:r>
      <w:r>
        <w:rPr>
          <w:lang w:val="en-US"/>
        </w:rPr>
        <w:t>тона</w:t>
      </w:r>
      <w:r>
        <w:rPr>
          <w:lang w:val="en-US"/>
        </w:rPr>
        <w:t xml:space="preserve">/1000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 xml:space="preserve">;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сортова</w:t>
      </w:r>
      <w:r>
        <w:rPr>
          <w:lang w:val="en-US"/>
        </w:rPr>
        <w:t xml:space="preserve"> </w:t>
      </w:r>
      <w:r>
        <w:rPr>
          <w:lang w:val="en-US"/>
        </w:rPr>
        <w:t>група</w:t>
      </w:r>
      <w:r>
        <w:rPr>
          <w:lang w:val="en-US"/>
        </w:rPr>
        <w:t xml:space="preserve"> "</w:t>
      </w:r>
      <w:r>
        <w:rPr>
          <w:lang w:val="en-US"/>
        </w:rPr>
        <w:t>Вирджиния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увеличение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нормата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двадесет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;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тютюни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повишено</w:t>
      </w:r>
      <w:r>
        <w:rPr>
          <w:lang w:val="en-US"/>
        </w:rPr>
        <w:t xml:space="preserve"> </w:t>
      </w:r>
      <w:r>
        <w:rPr>
          <w:lang w:val="en-US"/>
        </w:rPr>
        <w:t>влагосъдържание</w:t>
      </w:r>
      <w:r>
        <w:rPr>
          <w:lang w:val="en-US"/>
        </w:rPr>
        <w:t xml:space="preserve"> </w:t>
      </w:r>
      <w:r>
        <w:rPr>
          <w:lang w:val="en-US"/>
        </w:rPr>
        <w:t>нормата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складиране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40 </w:t>
      </w:r>
      <w:r>
        <w:rPr>
          <w:lang w:val="en-US"/>
        </w:rPr>
        <w:t>тона</w:t>
      </w:r>
      <w:r>
        <w:rPr>
          <w:lang w:val="en-US"/>
        </w:rPr>
        <w:t xml:space="preserve">/1000 </w:t>
      </w:r>
      <w:r>
        <w:rPr>
          <w:lang w:val="en-US"/>
        </w:rPr>
        <w:t>кв</w:t>
      </w:r>
      <w:r>
        <w:rPr>
          <w:lang w:val="en-US"/>
        </w:rPr>
        <w:t xml:space="preserve">. </w:t>
      </w:r>
      <w:r>
        <w:rPr>
          <w:lang w:val="en-US"/>
        </w:rPr>
        <w:t>м</w:t>
      </w:r>
      <w:r>
        <w:rPr>
          <w:lang w:val="en-US"/>
        </w:rPr>
        <w:t>.</w:t>
      </w:r>
    </w:p>
    <w:p w:rsidR="00000000" w:rsidRDefault="00763872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съхраняване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изкупения</w:t>
      </w:r>
      <w:r>
        <w:rPr>
          <w:lang w:val="en-US"/>
        </w:rPr>
        <w:t xml:space="preserve"> </w:t>
      </w:r>
      <w:r>
        <w:rPr>
          <w:lang w:val="en-US"/>
        </w:rPr>
        <w:t>тютюн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минималните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тютюна</w:t>
      </w:r>
      <w:r>
        <w:rPr>
          <w:lang w:val="en-US"/>
        </w:rPr>
        <w:t xml:space="preserve">, </w:t>
      </w:r>
      <w:r>
        <w:rPr>
          <w:lang w:val="en-US"/>
        </w:rPr>
        <w:t>тютюневите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свързаните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изделия</w:t>
      </w:r>
      <w:r>
        <w:rPr>
          <w:lang w:val="en-US"/>
        </w:rPr>
        <w:t>.</w:t>
      </w:r>
    </w:p>
    <w:p w:rsidR="00000000" w:rsidRDefault="00763872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поставят</w:t>
      </w:r>
      <w:r>
        <w:rPr>
          <w:lang w:val="en-US"/>
        </w:rPr>
        <w:t xml:space="preserve"> </w:t>
      </w:r>
      <w:r>
        <w:rPr>
          <w:lang w:val="en-US"/>
        </w:rPr>
        <w:t>уловки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складови</w:t>
      </w:r>
      <w:r>
        <w:rPr>
          <w:lang w:val="en-US"/>
        </w:rPr>
        <w:t xml:space="preserve"> </w:t>
      </w:r>
      <w:r>
        <w:rPr>
          <w:lang w:val="en-US"/>
        </w:rPr>
        <w:t>неприятели</w:t>
      </w:r>
      <w:r>
        <w:rPr>
          <w:lang w:val="en-US"/>
        </w:rPr>
        <w:t xml:space="preserve"> (</w:t>
      </w:r>
      <w:r>
        <w:rPr>
          <w:lang w:val="en-US"/>
        </w:rPr>
        <w:t>тютюнев</w:t>
      </w:r>
      <w:r>
        <w:rPr>
          <w:lang w:val="en-US"/>
        </w:rPr>
        <w:t xml:space="preserve"> </w:t>
      </w:r>
      <w:r>
        <w:rPr>
          <w:lang w:val="en-US"/>
        </w:rPr>
        <w:t>бръм</w:t>
      </w:r>
      <w:r>
        <w:rPr>
          <w:lang w:val="en-US"/>
        </w:rPr>
        <w:t>бар</w:t>
      </w:r>
      <w:r>
        <w:rPr>
          <w:lang w:val="en-US"/>
        </w:rPr>
        <w:t xml:space="preserve">, </w:t>
      </w:r>
      <w:r>
        <w:rPr>
          <w:lang w:val="en-US"/>
        </w:rPr>
        <w:t>тютюнев</w:t>
      </w:r>
      <w:r>
        <w:rPr>
          <w:lang w:val="en-US"/>
        </w:rPr>
        <w:t xml:space="preserve"> </w:t>
      </w:r>
      <w:r>
        <w:rPr>
          <w:lang w:val="en-US"/>
        </w:rPr>
        <w:t>молец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възрастни</w:t>
      </w:r>
      <w:r>
        <w:rPr>
          <w:lang w:val="en-US"/>
        </w:rPr>
        <w:t xml:space="preserve"> </w:t>
      </w:r>
      <w:r>
        <w:rPr>
          <w:lang w:val="en-US"/>
        </w:rPr>
        <w:t>насекоми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методи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третиране</w:t>
      </w:r>
      <w:r>
        <w:rPr>
          <w:lang w:val="en-US"/>
        </w:rPr>
        <w:t>.</w:t>
      </w:r>
    </w:p>
    <w:p w:rsidR="00000000" w:rsidRDefault="00763872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</w:t>
      </w:r>
      <w:r>
        <w:rPr>
          <w:lang w:val="en-US"/>
        </w:rPr>
        <w:t xml:space="preserve">. </w:t>
      </w:r>
      <w:r>
        <w:rPr>
          <w:lang w:val="en-US"/>
        </w:rPr>
        <w:t>Работните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товарно</w:t>
      </w:r>
      <w:r>
        <w:rPr>
          <w:lang w:val="en-US"/>
        </w:rPr>
        <w:t>-</w:t>
      </w:r>
      <w:r>
        <w:rPr>
          <w:lang w:val="en-US"/>
        </w:rPr>
        <w:t>разтоварните</w:t>
      </w:r>
      <w:r>
        <w:rPr>
          <w:lang w:val="en-US"/>
        </w:rPr>
        <w:t xml:space="preserve"> </w:t>
      </w:r>
      <w:r>
        <w:rPr>
          <w:lang w:val="en-US"/>
        </w:rPr>
        <w:t>работи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здравословни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безопасни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труд</w:t>
      </w:r>
      <w:r>
        <w:rPr>
          <w:lang w:val="en-US"/>
        </w:rPr>
        <w:t>.</w:t>
      </w:r>
    </w:p>
    <w:p w:rsidR="00000000" w:rsidRDefault="00763872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ЗАКЛЮЧИТЕЛНИ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763872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§ 1</w:t>
      </w:r>
      <w:r>
        <w:rPr>
          <w:lang w:val="en-US"/>
        </w:rPr>
        <w:t xml:space="preserve">.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16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тютюна</w:t>
      </w:r>
      <w:r>
        <w:rPr>
          <w:lang w:val="en-US"/>
        </w:rPr>
        <w:t xml:space="preserve">, </w:t>
      </w:r>
      <w:r>
        <w:rPr>
          <w:lang w:val="en-US"/>
        </w:rPr>
        <w:t>тютюневите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свързаните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изделия</w:t>
      </w:r>
      <w:r>
        <w:rPr>
          <w:lang w:val="en-US"/>
        </w:rPr>
        <w:t>.</w:t>
      </w:r>
    </w:p>
    <w:p w:rsidR="00000000" w:rsidRDefault="00763872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</w:t>
      </w:r>
      <w:r>
        <w:rPr>
          <w:lang w:val="en-US"/>
        </w:rPr>
        <w:t>здаване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чл</w:t>
      </w:r>
      <w:r>
        <w:rPr>
          <w:lang w:val="en-US"/>
        </w:rPr>
        <w:t xml:space="preserve">. 19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>.</w:t>
      </w:r>
    </w:p>
    <w:p w:rsidR="00000000" w:rsidRDefault="00763872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t>Приложение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5,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 xml:space="preserve">. 1 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6387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000000" w:rsidRDefault="0076387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7924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Вх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> </w:t>
                  </w:r>
                  <w:r>
                    <w:rPr>
                      <w:lang w:val="en-US"/>
                    </w:rPr>
                    <w:t>…</w:t>
                  </w:r>
                  <w:r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…………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…………</w:t>
                  </w:r>
                  <w:r>
                    <w:rPr>
                      <w:lang w:val="en-US"/>
                    </w:rPr>
                    <w:t>. 2016 </w:t>
                  </w:r>
                  <w:r>
                    <w:rPr>
                      <w:lang w:val="en-US"/>
                    </w:rPr>
                    <w:t>г</w:t>
                  </w:r>
                  <w:r>
                    <w:rPr>
                      <w:lang w:val="en-US"/>
                    </w:rPr>
                    <w:t>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МИНИСТЪРА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ЗЕМЕДЕЛИЕТО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ХРАНИТЕ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ЗАЯВЛЕНИЕ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за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вписване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в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регистъра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на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тютюнопроизводите</w:t>
                  </w:r>
                  <w:r>
                    <w:rPr>
                      <w:b/>
                      <w:lang w:val="en-US"/>
                    </w:rPr>
                    <w:t>лите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РАЗДЕЛ</w:t>
                  </w:r>
                  <w:r>
                    <w:rPr>
                      <w:b/>
                      <w:lang w:val="en-US"/>
                    </w:rPr>
                    <w:t xml:space="preserve"> I: </w:t>
                  </w:r>
                  <w:r>
                    <w:rPr>
                      <w:b/>
                      <w:lang w:val="en-US"/>
                    </w:rPr>
                    <w:t>ИНФОРМАЦИЯ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ЗА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ПРОИЗВОДИТЕЛЯ</w:t>
                  </w:r>
                </w:p>
              </w:tc>
            </w:tr>
          </w:tbl>
          <w:p w:rsidR="00000000" w:rsidRDefault="00763872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827"/>
              <w:gridCol w:w="410"/>
              <w:gridCol w:w="410"/>
              <w:gridCol w:w="410"/>
              <w:gridCol w:w="400"/>
              <w:gridCol w:w="391"/>
              <w:gridCol w:w="447"/>
              <w:gridCol w:w="447"/>
              <w:gridCol w:w="587"/>
              <w:gridCol w:w="2595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6A6A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A: </w:t>
                  </w:r>
                  <w:r>
                    <w:rPr>
                      <w:lang w:val="en-US"/>
                    </w:rPr>
                    <w:t>Физическо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лице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82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Име</w:t>
                  </w:r>
                  <w:r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3502" w:type="dxa"/>
                  <w:gridSpan w:val="8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Презиме</w:t>
                  </w:r>
                  <w:r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259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Фамилия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10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ЕГН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10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Адрес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контакт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82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Град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село</w:t>
                  </w:r>
                  <w:r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1630" w:type="dxa"/>
                  <w:gridSpan w:val="4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Пощ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код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872" w:type="dxa"/>
                  <w:gridSpan w:val="4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Община</w:t>
                  </w:r>
                  <w:r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259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Област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10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Ул</w:t>
                  </w:r>
                  <w:r>
                    <w:rPr>
                      <w:lang w:val="en-US"/>
                    </w:rPr>
                    <w:t xml:space="preserve">., </w:t>
                  </w: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7" w:type="dxa"/>
                  <w:gridSpan w:val="4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Телефон</w:t>
                  </w:r>
                  <w:r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4867" w:type="dxa"/>
                  <w:gridSpan w:val="6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Мобилен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телефон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57" w:type="dxa"/>
                  <w:gridSpan w:val="4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Факс</w:t>
                  </w:r>
                  <w:r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4867" w:type="dxa"/>
                  <w:gridSpan w:val="6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</w:t>
                  </w:r>
                  <w:r>
                    <w:rPr>
                      <w:lang w:val="en-US"/>
                    </w:rPr>
                    <w:t>-mail: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10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10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6A6A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</w:t>
                  </w:r>
                  <w:r>
                    <w:rPr>
                      <w:lang w:val="en-US"/>
                    </w:rPr>
                    <w:t xml:space="preserve">: </w:t>
                  </w:r>
                  <w:r>
                    <w:rPr>
                      <w:lang w:val="en-US"/>
                    </w:rPr>
                    <w:t>Юридическо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лице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10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Наименование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ЮЛ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ЕТ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742" w:type="dxa"/>
                  <w:gridSpan w:val="8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ЕИК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Търговския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регистър</w:t>
                  </w:r>
                  <w:r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318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ЕИК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БУЛСТАТ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10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Адрес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седалище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управление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82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Град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село</w:t>
                  </w:r>
                  <w:r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1630" w:type="dxa"/>
                  <w:gridSpan w:val="4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Пощ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код</w:t>
                  </w:r>
                </w:p>
              </w:tc>
              <w:tc>
                <w:tcPr>
                  <w:tcW w:w="1872" w:type="dxa"/>
                  <w:gridSpan w:val="4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Община</w:t>
                  </w:r>
                  <w:r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259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Област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10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Ул</w:t>
                  </w:r>
                  <w:r>
                    <w:rPr>
                      <w:lang w:val="en-US"/>
                    </w:rPr>
                    <w:t xml:space="preserve">., </w:t>
                  </w: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10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Адрес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контакт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82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Град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село</w:t>
                  </w:r>
                  <w:r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1630" w:type="dxa"/>
                  <w:gridSpan w:val="4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Пощ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код</w:t>
                  </w:r>
                </w:p>
              </w:tc>
              <w:tc>
                <w:tcPr>
                  <w:tcW w:w="1872" w:type="dxa"/>
                  <w:gridSpan w:val="4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Община</w:t>
                  </w:r>
                  <w:r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259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Област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10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Ул</w:t>
                  </w:r>
                  <w:r>
                    <w:rPr>
                      <w:lang w:val="en-US"/>
                    </w:rPr>
                    <w:t xml:space="preserve">., </w:t>
                  </w: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647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Телефон</w:t>
                  </w:r>
                  <w:r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5277" w:type="dxa"/>
                  <w:gridSpan w:val="7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Мобилен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телефон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647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Факс</w:t>
                  </w:r>
                  <w:r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5277" w:type="dxa"/>
                  <w:gridSpan w:val="7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</w:t>
                  </w:r>
                  <w:r>
                    <w:rPr>
                      <w:lang w:val="en-US"/>
                    </w:rPr>
                    <w:t>-mail: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10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Управител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82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Име</w:t>
                  </w:r>
                  <w:r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3502" w:type="dxa"/>
                  <w:gridSpan w:val="8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Презим</w:t>
                  </w:r>
                  <w:r>
                    <w:rPr>
                      <w:lang w:val="en-US"/>
                    </w:rPr>
                    <w:t>е</w:t>
                  </w:r>
                  <w:r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259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Фамилия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10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ЕГН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10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10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6A6A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: </w:t>
                  </w:r>
                  <w:r>
                    <w:rPr>
                      <w:lang w:val="en-US"/>
                    </w:rPr>
                    <w:t>При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подаване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упълномощено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лице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82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Име</w:t>
                  </w:r>
                  <w:r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3502" w:type="dxa"/>
                  <w:gridSpan w:val="8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Презиме</w:t>
                  </w:r>
                  <w:r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259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Фамилия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10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ЕГН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295" w:type="dxa"/>
                  <w:gridSpan w:val="7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Пълномощно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№</w:t>
                  </w:r>
                </w:p>
              </w:tc>
              <w:tc>
                <w:tcPr>
                  <w:tcW w:w="3629" w:type="dxa"/>
                  <w:gridSpan w:val="3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Дата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10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Заверено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нотариус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име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Рег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> 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НК</w:t>
                  </w:r>
                  <w:r>
                    <w:rPr>
                      <w:lang w:val="en-US"/>
                    </w:rPr>
                    <w:t xml:space="preserve"> ):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10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Адрес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контакт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упълномощеното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лице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82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Град</w:t>
                  </w:r>
                  <w:r>
                    <w:rPr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село</w:t>
                  </w:r>
                  <w:r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2021" w:type="dxa"/>
                  <w:gridSpan w:val="5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Пощ</w:t>
                  </w:r>
                  <w:r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код</w:t>
                  </w:r>
                </w:p>
              </w:tc>
              <w:tc>
                <w:tcPr>
                  <w:tcW w:w="1481" w:type="dxa"/>
                  <w:gridSpan w:val="3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Община</w:t>
                  </w:r>
                  <w:r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259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Област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10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Ул</w:t>
                  </w:r>
                  <w:r>
                    <w:rPr>
                      <w:lang w:val="en-US"/>
                    </w:rPr>
                    <w:t xml:space="preserve">., </w:t>
                  </w:r>
                  <w:r>
                    <w:rPr>
                      <w:lang w:val="en-US"/>
                    </w:rPr>
                    <w:t>№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37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Телефон</w:t>
                  </w:r>
                  <w:r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5687" w:type="dxa"/>
                  <w:gridSpan w:val="8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Мобил</w:t>
                  </w:r>
                  <w:r>
                    <w:rPr>
                      <w:lang w:val="en-US"/>
                    </w:rPr>
                    <w:t>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телефон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37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Факс</w:t>
                  </w:r>
                  <w:r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5687" w:type="dxa"/>
                  <w:gridSpan w:val="8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</w:t>
                  </w:r>
                  <w:r>
                    <w:rPr>
                      <w:lang w:val="en-US"/>
                    </w:rPr>
                    <w:t>-mail: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827" w:type="dxa"/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587" w:type="dxa"/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2595" w:type="dxa"/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</w:tr>
          </w:tbl>
          <w:p w:rsidR="00000000" w:rsidRDefault="0076387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000000" w:rsidRDefault="0076387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7924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настоящото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заявление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желая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бъда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регистриран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регистъра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тютюнопроизводителите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бъде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издадена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служебна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бележка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вписване</w:t>
                  </w:r>
                  <w:r>
                    <w:rPr>
                      <w:lang w:val="en-US"/>
                    </w:rPr>
                    <w:t>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Прилагам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следните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документи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Borders>
                    <w:bottom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РАЗДЕЛ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ІІ</w:t>
                  </w:r>
                  <w:r>
                    <w:rPr>
                      <w:b/>
                      <w:lang w:val="en-US"/>
                    </w:rPr>
                    <w:t xml:space="preserve">: </w:t>
                  </w:r>
                  <w:r>
                    <w:rPr>
                      <w:b/>
                      <w:lang w:val="en-US"/>
                    </w:rPr>
                    <w:t>ДОКУМЕНТИ</w:t>
                  </w:r>
                </w:p>
              </w:tc>
            </w:tr>
          </w:tbl>
          <w:p w:rsidR="00000000" w:rsidRDefault="00763872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110"/>
              <w:gridCol w:w="4409"/>
              <w:gridCol w:w="659"/>
              <w:gridCol w:w="746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1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440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Копие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сключените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договори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изкупуване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суров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тютюн</w:t>
                  </w:r>
                </w:p>
              </w:tc>
              <w:tc>
                <w:tcPr>
                  <w:tcW w:w="6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бр</w:t>
                  </w:r>
                  <w:r>
                    <w:rPr>
                      <w:lang w:val="en-US"/>
                    </w:rPr>
                    <w:t>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4"/>
                  <w:tcBorders>
                    <w:bottom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1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</w:t>
                  </w:r>
                </w:p>
              </w:tc>
              <w:tc>
                <w:tcPr>
                  <w:tcW w:w="440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Документ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удостоверяващ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правното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основание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ползването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земи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при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площ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над</w:t>
                  </w:r>
                  <w:r>
                    <w:rPr>
                      <w:lang w:val="en-US"/>
                    </w:rPr>
                    <w:t xml:space="preserve"> 5 </w:t>
                  </w:r>
                  <w:r>
                    <w:rPr>
                      <w:lang w:val="en-US"/>
                    </w:rPr>
                    <w:t>дка</w:t>
                  </w:r>
                  <w:r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6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бр</w:t>
                  </w:r>
                  <w:r>
                    <w:rPr>
                      <w:lang w:val="en-US"/>
                    </w:rPr>
                    <w:t>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4"/>
                  <w:tcBorders>
                    <w:bottom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1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</w:t>
                  </w:r>
                </w:p>
              </w:tc>
              <w:tc>
                <w:tcPr>
                  <w:tcW w:w="440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Информация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индивидуализираща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земеделските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земи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върху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които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отглежда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тютюн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при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площ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</w:t>
                  </w:r>
                  <w:r>
                    <w:rPr>
                      <w:lang w:val="en-US"/>
                    </w:rPr>
                    <w:t xml:space="preserve"> 5 </w:t>
                  </w:r>
                  <w:r>
                    <w:rPr>
                      <w:lang w:val="en-US"/>
                    </w:rPr>
                    <w:t>дка</w:t>
                  </w:r>
                  <w:r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6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бр</w:t>
                  </w:r>
                  <w:r>
                    <w:rPr>
                      <w:lang w:val="en-US"/>
                    </w:rPr>
                    <w:t>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4"/>
                  <w:tcBorders>
                    <w:bottom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11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4.</w:t>
                  </w:r>
                </w:p>
              </w:tc>
              <w:tc>
                <w:tcPr>
                  <w:tcW w:w="440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Копие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протокол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количествата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изкупен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тютюн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предходната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година</w:t>
                  </w:r>
                </w:p>
              </w:tc>
              <w:tc>
                <w:tcPr>
                  <w:tcW w:w="65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бр</w:t>
                  </w:r>
                  <w:r>
                    <w:rPr>
                      <w:lang w:val="en-US"/>
                    </w:rPr>
                    <w:t>.</w:t>
                  </w:r>
                </w:p>
              </w:tc>
            </w:tr>
          </w:tbl>
          <w:p w:rsidR="00000000" w:rsidRDefault="0076387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000000" w:rsidRDefault="0076387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7924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Трите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имена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на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заявителя</w:t>
                  </w:r>
                  <w:r>
                    <w:rPr>
                      <w:b/>
                      <w:lang w:val="en-US"/>
                    </w:rPr>
                    <w:t>: .........................</w:t>
                  </w:r>
                  <w:r>
                    <w:rPr>
                      <w:b/>
                      <w:lang w:val="en-US"/>
                    </w:rPr>
                    <w:t>…………………………………………………………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br/>
                    <w:t>                                                          (</w:t>
                  </w:r>
                  <w:r>
                    <w:rPr>
                      <w:b/>
                      <w:lang w:val="en-US"/>
                    </w:rPr>
                    <w:t>изписват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се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собственоръчно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от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заявителя</w:t>
                  </w:r>
                  <w:r>
                    <w:rPr>
                      <w:b/>
                      <w:lang w:val="en-US"/>
                    </w:rPr>
                    <w:t>)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tcMar>
                    <w:left w:w="108" w:type="dxa"/>
                    <w:right w:w="108" w:type="dxa"/>
                  </w:tcMar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lastRenderedPageBreak/>
                    <w:t>Дата</w:t>
                  </w:r>
                  <w:r>
                    <w:rPr>
                      <w:b/>
                      <w:lang w:val="en-US"/>
                    </w:rPr>
                    <w:t>: _ _/_ _/_ _ _ _ </w:t>
                  </w:r>
                  <w:r>
                    <w:rPr>
                      <w:b/>
                      <w:lang w:val="en-US"/>
                    </w:rPr>
                    <w:t>г</w:t>
                  </w:r>
                  <w:r>
                    <w:rPr>
                      <w:b/>
                      <w:lang w:val="en-US"/>
                    </w:rPr>
                    <w:t>.                                               </w:t>
                  </w:r>
                  <w:r>
                    <w:rPr>
                      <w:b/>
                      <w:lang w:val="en-US"/>
                    </w:rPr>
                    <w:t>Подпис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и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печат</w:t>
                  </w:r>
                  <w:r>
                    <w:rPr>
                      <w:b/>
                      <w:lang w:val="en-US"/>
                    </w:rPr>
                    <w:t>:</w:t>
                  </w:r>
                </w:p>
              </w:tc>
            </w:tr>
          </w:tbl>
          <w:p w:rsidR="00000000" w:rsidRDefault="0076387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:rsidR="00000000" w:rsidRDefault="0076387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159"/>
              <w:gridCol w:w="1765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6A6A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Заявявам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желанието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служебната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бележка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бъде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получена</w:t>
                  </w:r>
                  <w:r>
                    <w:rPr>
                      <w:lang w:val="en-US"/>
                    </w:rPr>
                    <w:t>:</w:t>
                  </w:r>
                </w:p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</w:t>
                  </w:r>
                  <w:r>
                    <w:rPr>
                      <w:lang w:val="en-US"/>
                    </w:rPr>
                    <w:t>отбелязва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избраният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начин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получаване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полага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подпис</w:t>
                  </w:r>
                  <w:r>
                    <w:rPr>
                      <w:lang w:val="en-US"/>
                    </w:rPr>
                    <w:t>)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15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□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място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Общинската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>лужба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„Земеделие“</w:t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7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(</w:t>
                  </w:r>
                  <w:r>
                    <w:rPr>
                      <w:i/>
                      <w:lang w:val="en-US"/>
                    </w:rPr>
                    <w:t>подпис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на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заявителя</w:t>
                  </w:r>
                  <w:r>
                    <w:rPr>
                      <w:i/>
                      <w:lang w:val="en-US"/>
                    </w:rPr>
                    <w:t>)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15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□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Чрез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пощенски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оператор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като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вътрешна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куриерска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пратка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адреса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изписан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стр</w:t>
                  </w:r>
                  <w:r>
                    <w:rPr>
                      <w:lang w:val="en-US"/>
                    </w:rPr>
                    <w:t xml:space="preserve">. 1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заявлението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декларирам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че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пощенските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разходи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моя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сметка</w:t>
                  </w:r>
                  <w:r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>като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давам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съгласие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документите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бъдат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пренасяни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слу</w:t>
                  </w:r>
                  <w:r>
                    <w:rPr>
                      <w:lang w:val="en-US"/>
                    </w:rPr>
                    <w:t>жебни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цели</w:t>
                  </w:r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17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(</w:t>
                  </w:r>
                  <w:r>
                    <w:rPr>
                      <w:i/>
                      <w:lang w:val="en-US"/>
                    </w:rPr>
                    <w:t>подпис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на</w:t>
                  </w:r>
                  <w:r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заявителя</w:t>
                  </w:r>
                  <w:r>
                    <w:rPr>
                      <w:i/>
                      <w:lang w:val="en-US"/>
                    </w:rPr>
                    <w:t>)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15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76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 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6A6A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Приел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документите</w:t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попълва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служител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Общинската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служба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„Земеделие“</w:t>
                  </w:r>
                  <w:r>
                    <w:rPr>
                      <w:lang w:val="en-US"/>
                    </w:rPr>
                    <w:t>)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Име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фамилия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Дата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924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00000" w:rsidRDefault="00763872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Подпис</w:t>
                  </w:r>
                  <w:r>
                    <w:rPr>
                      <w:lang w:val="en-US"/>
                    </w:rPr>
                    <w:t>:</w:t>
                  </w:r>
                </w:p>
              </w:tc>
            </w:tr>
          </w:tbl>
          <w:p w:rsidR="00000000" w:rsidRDefault="0076387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6387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Забележка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>Заявлението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принтира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двустранно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</w:p>
          <w:p w:rsidR="00000000" w:rsidRDefault="0076387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УКАЗАНИЯ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t>за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попълване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заявление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вписване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в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реги</w:t>
            </w:r>
            <w:r>
              <w:rPr>
                <w:b/>
                <w:lang w:val="en-US"/>
              </w:rPr>
              <w:t>стъра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тютюнопроизводителите</w:t>
            </w:r>
            <w:r>
              <w:rPr>
                <w:b/>
                <w:lang w:val="en-US"/>
              </w:rPr>
              <w:br/>
            </w:r>
          </w:p>
          <w:p w:rsidR="00000000" w:rsidRDefault="00763872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t>Информацията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в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заявлението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приложението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към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него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се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попълва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от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заявителя</w:t>
            </w:r>
            <w:r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t>както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следва</w:t>
            </w:r>
            <w:r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br/>
            </w:r>
            <w:r>
              <w:rPr>
                <w:lang w:val="en-US"/>
              </w:rPr>
              <w:t xml:space="preserve">1.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раздел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І</w:t>
            </w:r>
            <w:r>
              <w:rPr>
                <w:b/>
                <w:lang w:val="en-US"/>
              </w:rPr>
              <w:t xml:space="preserve"> "</w:t>
            </w:r>
            <w:r>
              <w:rPr>
                <w:b/>
                <w:lang w:val="en-US"/>
              </w:rPr>
              <w:t>Информация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за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производителя</w:t>
            </w:r>
            <w:r>
              <w:rPr>
                <w:b/>
                <w:lang w:val="en-US"/>
              </w:rPr>
              <w:t>"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вписват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коректно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исканите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данни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физическото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лице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ФЛ</w:t>
            </w:r>
            <w:r>
              <w:rPr>
                <w:lang w:val="en-US"/>
              </w:rPr>
              <w:t xml:space="preserve">)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юридическо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лице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ЮЛ</w:t>
            </w:r>
            <w:r>
              <w:rPr>
                <w:lang w:val="en-US"/>
              </w:rPr>
              <w:t xml:space="preserve">). </w:t>
            </w:r>
            <w:r>
              <w:rPr>
                <w:lang w:val="en-US"/>
              </w:rPr>
              <w:t>При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подаване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заявлението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упълномощено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лице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задължително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попълни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информацията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част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>;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2.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раздел</w:t>
            </w:r>
            <w:r>
              <w:rPr>
                <w:i/>
                <w:lang w:val="en-US"/>
              </w:rPr>
              <w:t xml:space="preserve"> II "</w:t>
            </w:r>
            <w:r>
              <w:rPr>
                <w:i/>
                <w:lang w:val="en-US"/>
              </w:rPr>
              <w:t>Документи</w:t>
            </w:r>
            <w:r>
              <w:rPr>
                <w:i/>
                <w:lang w:val="en-US"/>
              </w:rPr>
              <w:t>"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полетата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попълва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броят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приложените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документи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Трите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имена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заявителя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изписват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собственоръчно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Печат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поставя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случай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че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заявителят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юридическо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лице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едноличен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търговец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b/>
                <w:lang w:val="en-US"/>
              </w:rPr>
              <w:lastRenderedPageBreak/>
              <w:t>ВАЖНО</w:t>
            </w:r>
            <w:r>
              <w:rPr>
                <w:b/>
                <w:lang w:val="en-US"/>
              </w:rPr>
              <w:t>!</w:t>
            </w: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br/>
            </w:r>
            <w:r>
              <w:rPr>
                <w:lang w:val="en-US"/>
              </w:rPr>
              <w:t>Тютюнопроизводител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вписан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регистъра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може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срок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до</w:t>
            </w:r>
            <w:r>
              <w:rPr>
                <w:lang w:val="en-US"/>
              </w:rPr>
              <w:t xml:space="preserve"> 7 </w:t>
            </w:r>
            <w:r>
              <w:rPr>
                <w:lang w:val="en-US"/>
              </w:rPr>
              <w:t>дни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вписването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поиска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промяна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вписаните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обстоятелства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отстраняване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грешки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Когато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след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вписването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регистъра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настъпила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промяна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обстоятелствата</w:t>
            </w:r>
            <w:r>
              <w:rPr>
                <w:lang w:val="en-US"/>
              </w:rPr>
              <w:t>,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тютюнопроизводителят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представя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документите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доказващи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промяната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обстоятелствата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в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срок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три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настъпването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й</w:t>
            </w:r>
            <w:r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Всички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предоставени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копия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документи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заверяват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"</w:t>
            </w:r>
            <w:r>
              <w:rPr>
                <w:lang w:val="en-US"/>
              </w:rPr>
              <w:t>Вярно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оригинала</w:t>
            </w:r>
            <w:r>
              <w:rPr>
                <w:lang w:val="en-US"/>
              </w:rPr>
              <w:t>",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подпис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печат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за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ЮЛ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или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ЕТ</w:t>
            </w:r>
            <w:r>
              <w:rPr>
                <w:lang w:val="en-US"/>
              </w:rPr>
              <w:t>).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b/>
                <w:u w:val="single"/>
                <w:lang w:val="en-US"/>
              </w:rPr>
              <w:t>Указанията</w:t>
            </w:r>
            <w:r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са</w:t>
            </w:r>
            <w:r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неразделна</w:t>
            </w:r>
            <w:r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част</w:t>
            </w:r>
            <w:r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от</w:t>
            </w:r>
            <w:r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заявлението</w:t>
            </w:r>
            <w:r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за</w:t>
            </w:r>
            <w:r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вписване</w:t>
            </w:r>
            <w:r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в</w:t>
            </w:r>
            <w:r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регистъра</w:t>
            </w:r>
            <w:r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  <w:lang w:val="en-US"/>
              </w:rPr>
              <w:t>на</w:t>
            </w:r>
            <w:r>
              <w:rPr>
                <w:b/>
                <w:u w:val="single"/>
                <w:lang w:val="en-US"/>
              </w:rPr>
              <w:br/>
            </w:r>
            <w:r>
              <w:rPr>
                <w:b/>
                <w:u w:val="single"/>
                <w:lang w:val="en-US"/>
              </w:rPr>
              <w:t>тютюнопроизводителите</w:t>
            </w:r>
            <w:r>
              <w:rPr>
                <w:b/>
                <w:u w:val="single"/>
                <w:lang w:val="en-US"/>
              </w:rPr>
              <w:t>.</w:t>
            </w:r>
            <w:r>
              <w:rPr>
                <w:b/>
                <w:u w:val="single"/>
                <w:lang w:val="en-US"/>
              </w:rPr>
              <w:br/>
            </w:r>
          </w:p>
        </w:tc>
      </w:tr>
    </w:tbl>
    <w:p w:rsidR="00763872" w:rsidRDefault="00763872"/>
    <w:sectPr w:rsidR="00763872">
      <w:footerReference w:type="default" r:id="rId6"/>
      <w:pgSz w:w="12241" w:h="15841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872" w:rsidRDefault="00763872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763872" w:rsidRDefault="00763872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8"/>
      <w:gridCol w:w="942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763872">
          <w:pPr>
            <w:autoSpaceDE w:val="0"/>
            <w:autoSpaceDN w:val="0"/>
            <w:adjustRightInd w:val="0"/>
            <w:spacing w:before="75"/>
            <w:ind w:right="150"/>
            <w:rPr>
              <w:rFonts w:ascii="Verdana" w:hAnsi="Verdana"/>
              <w:color w:val="000000"/>
              <w:sz w:val="15"/>
              <w:lang w:val="en-US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763872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z w:val="18"/>
              <w:lang w:val="en-US"/>
            </w:rPr>
          </w:pPr>
        </w:p>
      </w:tc>
    </w:tr>
  </w:tbl>
  <w:p w:rsidR="00000000" w:rsidRDefault="00763872">
    <w:pPr>
      <w:autoSpaceDE w:val="0"/>
      <w:autoSpaceDN w:val="0"/>
      <w:adjustRightInd w:val="0"/>
      <w:jc w:val="right"/>
    </w:pPr>
    <w:r>
      <w:rPr>
        <w:rFonts w:ascii="Arial" w:hAnsi="Arial"/>
        <w:sz w:val="20"/>
      </w:rPr>
      <w:t>стр</w:t>
    </w:r>
    <w:r>
      <w:rPr>
        <w:rFonts w:ascii="Arial" w:hAnsi="Arial"/>
        <w:sz w:val="20"/>
      </w:rPr>
      <w:t xml:space="preserve">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 w:rsidR="008F6AA9">
      <w:rPr>
        <w:rFonts w:ascii="Arial" w:hAnsi="Arial"/>
        <w:sz w:val="20"/>
      </w:rPr>
      <w:fldChar w:fldCharType="separate"/>
    </w:r>
    <w:r w:rsidR="008F6AA9">
      <w:rPr>
        <w:rFonts w:ascii="Arial" w:hAnsi="Arial"/>
        <w:noProof/>
        <w:sz w:val="20"/>
      </w:rPr>
      <w:t>4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от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 w:rsidR="008F6AA9">
      <w:rPr>
        <w:rFonts w:ascii="Arial" w:hAnsi="Arial"/>
        <w:sz w:val="20"/>
      </w:rPr>
      <w:fldChar w:fldCharType="separate"/>
    </w:r>
    <w:r w:rsidR="008F6AA9">
      <w:rPr>
        <w:rFonts w:ascii="Arial" w:hAnsi="Arial"/>
        <w:noProof/>
        <w:sz w:val="20"/>
      </w:rPr>
      <w:t>8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872" w:rsidRDefault="00763872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763872" w:rsidRDefault="00763872">
      <w:pPr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A9"/>
    <w:rsid w:val="00763872"/>
    <w:rsid w:val="008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07BE1B33-A9C7-44E9-9E67-B28C0EA4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a3">
    <w:name w:val="header"/>
    <w:basedOn w:val="a"/>
    <w:link w:val="a4"/>
    <w:uiPriority w:val="99"/>
    <w:unhideWhenUsed/>
    <w:rsid w:val="008F6AA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F6AA9"/>
  </w:style>
  <w:style w:type="paragraph" w:styleId="a5">
    <w:name w:val="footer"/>
    <w:basedOn w:val="a"/>
    <w:link w:val="a6"/>
    <w:uiPriority w:val="99"/>
    <w:unhideWhenUsed/>
    <w:rsid w:val="008F6AA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F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Created by the \'abHTML to RTF .Net\'bb 7.4.4.30</dc:description>
  <cp:lastModifiedBy>user</cp:lastModifiedBy>
  <cp:revision>3</cp:revision>
  <dcterms:created xsi:type="dcterms:W3CDTF">2023-01-19T08:30:00Z</dcterms:created>
  <dcterms:modified xsi:type="dcterms:W3CDTF">2023-01-19T08:30:00Z</dcterms:modified>
</cp:coreProperties>
</file>