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2E7F" w:rsidRPr="004E5F54" w:rsidRDefault="00892E7F" w:rsidP="00892E7F">
      <w:pPr>
        <w:spacing w:after="0"/>
        <w:jc w:val="both"/>
        <w:rPr>
          <w:sz w:val="24"/>
          <w:lang w:val="bg-BG"/>
        </w:rPr>
      </w:pPr>
    </w:p>
    <w:p w:rsidR="00892E7F" w:rsidRPr="004E5F54" w:rsidRDefault="00892E7F" w:rsidP="00892E7F">
      <w:pPr>
        <w:spacing w:after="0"/>
        <w:jc w:val="both"/>
        <w:rPr>
          <w:sz w:val="24"/>
          <w:lang w:val="bg-BG"/>
        </w:rPr>
      </w:pPr>
    </w:p>
    <w:p w:rsidR="00892E7F" w:rsidRPr="004E5F54" w:rsidRDefault="00892E7F" w:rsidP="00892E7F">
      <w:pPr>
        <w:spacing w:after="0"/>
        <w:jc w:val="center"/>
        <w:rPr>
          <w:b/>
          <w:sz w:val="24"/>
          <w:lang w:val="bg-BG"/>
        </w:rPr>
      </w:pPr>
      <w:r w:rsidRPr="004E5F54">
        <w:rPr>
          <w:b/>
          <w:sz w:val="24"/>
          <w:lang w:val="bg-BG"/>
        </w:rPr>
        <w:t>З А П О В Е Д</w:t>
      </w:r>
    </w:p>
    <w:p w:rsidR="00892E7F" w:rsidRPr="004E5F54" w:rsidRDefault="00892E7F" w:rsidP="00892E7F">
      <w:pPr>
        <w:spacing w:after="0"/>
        <w:jc w:val="both"/>
        <w:rPr>
          <w:sz w:val="24"/>
          <w:lang w:val="bg-BG"/>
        </w:rPr>
      </w:pPr>
    </w:p>
    <w:p w:rsidR="00892E7F" w:rsidRDefault="00892E7F" w:rsidP="00892E7F">
      <w:pPr>
        <w:spacing w:after="0"/>
        <w:jc w:val="center"/>
        <w:rPr>
          <w:b/>
          <w:sz w:val="24"/>
          <w:lang w:val="bg-BG"/>
        </w:rPr>
      </w:pPr>
      <w:r w:rsidRPr="004E5F54">
        <w:rPr>
          <w:b/>
          <w:sz w:val="24"/>
          <w:lang w:val="bg-BG"/>
        </w:rPr>
        <w:t xml:space="preserve">№ </w:t>
      </w:r>
      <w:r w:rsidR="001862FA">
        <w:rPr>
          <w:b/>
          <w:sz w:val="24"/>
          <w:lang w:val="bg-BG"/>
        </w:rPr>
        <w:t>ПО-09-658-2/20.10.2025г.</w:t>
      </w:r>
      <w:bookmarkStart w:id="0" w:name="_GoBack"/>
      <w:bookmarkEnd w:id="0"/>
    </w:p>
    <w:p w:rsidR="004E5F54" w:rsidRDefault="004E5F54" w:rsidP="00892E7F">
      <w:pPr>
        <w:spacing w:after="0"/>
        <w:jc w:val="center"/>
        <w:rPr>
          <w:b/>
          <w:sz w:val="24"/>
          <w:lang w:val="bg-BG"/>
        </w:rPr>
      </w:pPr>
    </w:p>
    <w:p w:rsidR="004E5F54" w:rsidRPr="004E5F54" w:rsidRDefault="004E5F54" w:rsidP="00892E7F">
      <w:pPr>
        <w:spacing w:after="0"/>
        <w:jc w:val="center"/>
        <w:rPr>
          <w:b/>
          <w:sz w:val="24"/>
          <w:lang w:val="bg-BG"/>
        </w:rPr>
      </w:pPr>
    </w:p>
    <w:p w:rsidR="00892E7F" w:rsidRPr="004E5F54" w:rsidRDefault="00892E7F" w:rsidP="00892E7F">
      <w:pPr>
        <w:spacing w:after="0"/>
        <w:jc w:val="both"/>
        <w:rPr>
          <w:sz w:val="24"/>
          <w:lang w:val="bg-BG"/>
        </w:rPr>
      </w:pPr>
    </w:p>
    <w:p w:rsidR="00892E7F" w:rsidRPr="004E5F54" w:rsidRDefault="00892E7F" w:rsidP="00892E7F">
      <w:pPr>
        <w:spacing w:after="0"/>
        <w:jc w:val="both"/>
        <w:rPr>
          <w:sz w:val="20"/>
          <w:lang w:val="bg-BG"/>
        </w:rPr>
      </w:pPr>
      <w:r w:rsidRPr="004E5F54">
        <w:rPr>
          <w:sz w:val="20"/>
          <w:lang w:val="bg-BG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11543D" w:rsidRPr="004E5F54">
        <w:rPr>
          <w:sz w:val="20"/>
          <w:lang w:val="bg-BG"/>
        </w:rPr>
        <w:t>ПО-09-658-1</w:t>
      </w:r>
      <w:r w:rsidRPr="004E5F54">
        <w:rPr>
          <w:sz w:val="20"/>
          <w:lang w:val="bg-BG"/>
        </w:rPr>
        <w:t>/</w:t>
      </w:r>
      <w:r w:rsidR="0011543D" w:rsidRPr="004E5F54">
        <w:rPr>
          <w:sz w:val="20"/>
          <w:lang w:val="bg-BG"/>
        </w:rPr>
        <w:t>17.10.2025</w:t>
      </w:r>
      <w:r w:rsidRPr="004E5F54">
        <w:rPr>
          <w:sz w:val="20"/>
          <w:lang w:val="bg-BG"/>
        </w:rPr>
        <w:t xml:space="preserve"> г. от комисията по чл. 37в, ал. 1 от ЗСПЗЗ, определена със Заповед № РД-07-35 от 31.7.2025 г. на директора на Областна дирекция "Земеделие" - РАЗГРАД и споразумение с вх. № ПО-09-658/17.10.2025 г. за землището на с. ВЕСЕЛЕЦ, ЕКАТТЕ 10714, община ЗАВЕТ, област РАЗГРАД.</w:t>
      </w:r>
    </w:p>
    <w:p w:rsidR="00892E7F" w:rsidRPr="004E5F54" w:rsidRDefault="00892E7F" w:rsidP="00892E7F">
      <w:pPr>
        <w:spacing w:after="0"/>
        <w:jc w:val="both"/>
        <w:rPr>
          <w:sz w:val="24"/>
          <w:lang w:val="bg-BG"/>
        </w:rPr>
      </w:pPr>
    </w:p>
    <w:p w:rsidR="00892E7F" w:rsidRPr="004E5F54" w:rsidRDefault="00892E7F" w:rsidP="00892E7F">
      <w:pPr>
        <w:spacing w:after="0"/>
        <w:jc w:val="center"/>
        <w:rPr>
          <w:b/>
          <w:sz w:val="24"/>
          <w:lang w:val="bg-BG"/>
        </w:rPr>
      </w:pPr>
      <w:r w:rsidRPr="004E5F54">
        <w:rPr>
          <w:b/>
          <w:sz w:val="24"/>
          <w:lang w:val="bg-BG"/>
        </w:rPr>
        <w:t>О Д О Б Р Я В А М:</w:t>
      </w:r>
    </w:p>
    <w:p w:rsidR="00892E7F" w:rsidRPr="004E5F54" w:rsidRDefault="00892E7F" w:rsidP="00892E7F">
      <w:pPr>
        <w:spacing w:after="0"/>
        <w:jc w:val="both"/>
        <w:rPr>
          <w:sz w:val="24"/>
          <w:lang w:val="bg-BG"/>
        </w:rPr>
      </w:pPr>
    </w:p>
    <w:p w:rsidR="00892E7F" w:rsidRPr="004E5F54" w:rsidRDefault="00892E7F" w:rsidP="00892E7F">
      <w:pPr>
        <w:spacing w:after="0"/>
        <w:jc w:val="both"/>
        <w:rPr>
          <w:sz w:val="20"/>
          <w:lang w:val="bg-BG"/>
        </w:rPr>
      </w:pPr>
      <w:r w:rsidRPr="004E5F54">
        <w:rPr>
          <w:sz w:val="20"/>
          <w:lang w:val="bg-BG"/>
        </w:rPr>
        <w:tab/>
        <w:t xml:space="preserve">1. Споразумение за разпределение на масивите за ползване на земеделски земи </w:t>
      </w:r>
      <w:r w:rsidR="004E5F54">
        <w:rPr>
          <w:sz w:val="20"/>
          <w:lang w:val="bg-BG"/>
        </w:rPr>
        <w:t xml:space="preserve">с вх. № ПО-09-658/17.10.2025 </w:t>
      </w:r>
      <w:r w:rsidRPr="004E5F54">
        <w:rPr>
          <w:sz w:val="20"/>
          <w:lang w:val="bg-BG"/>
        </w:rPr>
        <w:t xml:space="preserve">г., сключено за стопанската 2025/2026 година за землището на с. ВЕСЕЛЕЦ, ЕКАТТЕ 10714, община ЗАВЕТ, област РАЗГРАД, представено с доклад вх. № </w:t>
      </w:r>
      <w:r w:rsidR="0011543D" w:rsidRPr="004E5F54">
        <w:rPr>
          <w:sz w:val="20"/>
          <w:lang w:val="bg-BG"/>
        </w:rPr>
        <w:t xml:space="preserve">ПО-09-658-1/17.10.2025 </w:t>
      </w:r>
      <w:r w:rsidRPr="004E5F54">
        <w:rPr>
          <w:sz w:val="20"/>
          <w:lang w:val="bg-BG"/>
        </w:rPr>
        <w:t>г. на комисията по чл. 37в, ал. 1 от ЗСПЗЗ, определена със Заповед № РД-07-35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892E7F" w:rsidRPr="004E5F54" w:rsidRDefault="00892E7F" w:rsidP="00892E7F">
      <w:pPr>
        <w:spacing w:after="0"/>
        <w:jc w:val="both"/>
        <w:rPr>
          <w:sz w:val="20"/>
          <w:lang w:val="bg-BG"/>
        </w:rPr>
      </w:pPr>
      <w:r w:rsidRPr="004E5F54">
        <w:rPr>
          <w:sz w:val="20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11543D" w:rsidRPr="004E5F54">
        <w:rPr>
          <w:b/>
          <w:sz w:val="20"/>
          <w:lang w:val="bg-BG"/>
        </w:rPr>
        <w:t>30</w:t>
      </w:r>
      <w:r w:rsidRPr="004E5F54">
        <w:rPr>
          <w:sz w:val="20"/>
          <w:lang w:val="bg-BG"/>
        </w:rPr>
        <w:t xml:space="preserve"> броя, допуснати до участие в процедурата и обхваща цялата площ от в размер на </w:t>
      </w:r>
      <w:r w:rsidR="0011543D" w:rsidRPr="004E5F54">
        <w:rPr>
          <w:b/>
          <w:sz w:val="20"/>
          <w:lang w:val="bg-BG"/>
        </w:rPr>
        <w:t>11367.444</w:t>
      </w:r>
      <w:r w:rsidRPr="004E5F54">
        <w:rPr>
          <w:sz w:val="20"/>
          <w:lang w:val="bg-BG"/>
        </w:rPr>
        <w:t xml:space="preserve"> дка, определена за създаване на масиви за ползване в землището. </w:t>
      </w:r>
    </w:p>
    <w:p w:rsidR="00892E7F" w:rsidRPr="004E5F54" w:rsidRDefault="00892E7F" w:rsidP="00892E7F">
      <w:pPr>
        <w:spacing w:after="0"/>
        <w:jc w:val="both"/>
        <w:rPr>
          <w:sz w:val="10"/>
          <w:szCs w:val="10"/>
          <w:lang w:val="bg-BG"/>
        </w:rPr>
      </w:pPr>
    </w:p>
    <w:p w:rsidR="00892E7F" w:rsidRPr="004E5F54" w:rsidRDefault="00892E7F" w:rsidP="00892E7F">
      <w:pPr>
        <w:spacing w:after="0"/>
        <w:jc w:val="both"/>
        <w:rPr>
          <w:sz w:val="20"/>
          <w:lang w:val="bg-BG"/>
        </w:rPr>
      </w:pPr>
      <w:r w:rsidRPr="004E5F54">
        <w:rPr>
          <w:sz w:val="20"/>
          <w:lang w:val="bg-BG"/>
        </w:rPr>
        <w:tab/>
        <w:t>2. Масивите за ползване на обработваеми земи (НТП орна земя) в землището на с. ВЕСЕЛЕЦ, разпределени между ползвателите, съобразно представеното разпределение.</w:t>
      </w:r>
    </w:p>
    <w:p w:rsidR="00892E7F" w:rsidRPr="004E5F54" w:rsidRDefault="00892E7F" w:rsidP="00892E7F">
      <w:pPr>
        <w:spacing w:after="0"/>
        <w:jc w:val="both"/>
        <w:rPr>
          <w:sz w:val="10"/>
          <w:szCs w:val="10"/>
          <w:lang w:val="bg-BG"/>
        </w:rPr>
      </w:pPr>
    </w:p>
    <w:p w:rsidR="00892E7F" w:rsidRPr="004E5F54" w:rsidRDefault="00892E7F" w:rsidP="00892E7F">
      <w:pPr>
        <w:spacing w:after="0"/>
        <w:jc w:val="both"/>
        <w:rPr>
          <w:sz w:val="20"/>
          <w:lang w:val="bg-BG"/>
        </w:rPr>
      </w:pPr>
      <w:r w:rsidRPr="004E5F54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892E7F" w:rsidRPr="004E5F54" w:rsidRDefault="00892E7F" w:rsidP="00892E7F">
      <w:pPr>
        <w:spacing w:after="0"/>
        <w:jc w:val="both"/>
        <w:rPr>
          <w:sz w:val="10"/>
          <w:szCs w:val="10"/>
          <w:lang w:val="bg-BG"/>
        </w:rPr>
      </w:pPr>
    </w:p>
    <w:p w:rsidR="00892E7F" w:rsidRPr="004E5F54" w:rsidRDefault="00892E7F" w:rsidP="00892E7F">
      <w:pPr>
        <w:spacing w:after="0"/>
        <w:jc w:val="both"/>
        <w:rPr>
          <w:sz w:val="20"/>
          <w:lang w:val="bg-BG"/>
        </w:rPr>
      </w:pPr>
      <w:r w:rsidRPr="004E5F54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892E7F" w:rsidRPr="004E5F54" w:rsidRDefault="00892E7F" w:rsidP="00892E7F">
      <w:pPr>
        <w:spacing w:after="0"/>
        <w:jc w:val="both"/>
        <w:rPr>
          <w:sz w:val="20"/>
          <w:lang w:val="bg-BG"/>
        </w:rPr>
      </w:pPr>
      <w:r w:rsidRPr="004E5F54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892E7F" w:rsidRPr="004E5F54" w:rsidRDefault="00892E7F" w:rsidP="00892E7F">
      <w:pPr>
        <w:spacing w:after="0"/>
        <w:jc w:val="both"/>
        <w:rPr>
          <w:sz w:val="10"/>
          <w:szCs w:val="10"/>
          <w:lang w:val="bg-BG"/>
        </w:rPr>
      </w:pPr>
    </w:p>
    <w:p w:rsidR="00892E7F" w:rsidRPr="004E5F54" w:rsidRDefault="00892E7F" w:rsidP="00892E7F">
      <w:pPr>
        <w:spacing w:after="0"/>
        <w:jc w:val="both"/>
        <w:rPr>
          <w:sz w:val="20"/>
          <w:lang w:val="bg-BG"/>
        </w:rPr>
      </w:pPr>
      <w:r w:rsidRPr="004E5F54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892E7F" w:rsidRPr="004E5F54" w:rsidRDefault="00892E7F" w:rsidP="00892E7F">
      <w:pPr>
        <w:spacing w:after="0"/>
        <w:jc w:val="both"/>
        <w:rPr>
          <w:sz w:val="20"/>
          <w:lang w:val="bg-BG"/>
        </w:rPr>
      </w:pPr>
      <w:r w:rsidRPr="004E5F54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892E7F" w:rsidRPr="004E5F54" w:rsidRDefault="00892E7F" w:rsidP="00892E7F">
      <w:pPr>
        <w:spacing w:after="0"/>
        <w:jc w:val="both"/>
        <w:rPr>
          <w:sz w:val="24"/>
          <w:lang w:val="bg-BG"/>
        </w:rPr>
      </w:pPr>
    </w:p>
    <w:p w:rsidR="00892E7F" w:rsidRDefault="00892E7F" w:rsidP="00892E7F">
      <w:pPr>
        <w:spacing w:after="0"/>
        <w:jc w:val="both"/>
        <w:rPr>
          <w:sz w:val="24"/>
          <w:lang w:val="bg-BG"/>
        </w:rPr>
      </w:pPr>
    </w:p>
    <w:p w:rsidR="004E5F54" w:rsidRDefault="004E5F54" w:rsidP="00892E7F">
      <w:pPr>
        <w:spacing w:after="0"/>
        <w:jc w:val="both"/>
        <w:rPr>
          <w:sz w:val="24"/>
          <w:lang w:val="bg-BG"/>
        </w:rPr>
      </w:pPr>
    </w:p>
    <w:p w:rsidR="004E5F54" w:rsidRPr="004E5F54" w:rsidRDefault="004E5F54" w:rsidP="00892E7F">
      <w:pPr>
        <w:spacing w:after="0"/>
        <w:jc w:val="both"/>
        <w:rPr>
          <w:sz w:val="24"/>
          <w:lang w:val="bg-BG"/>
        </w:rPr>
      </w:pPr>
    </w:p>
    <w:p w:rsidR="006248B3" w:rsidRPr="004E5F54" w:rsidRDefault="006248B3" w:rsidP="006248B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  <w:lang w:val="bg-BG"/>
        </w:rPr>
      </w:pPr>
      <w:r w:rsidRPr="004E5F54">
        <w:rPr>
          <w:rFonts w:ascii="Verdana" w:eastAsia="Times New Roman" w:hAnsi="Verdana" w:cs="Times New Roman"/>
          <w:b/>
          <w:sz w:val="20"/>
          <w:szCs w:val="20"/>
          <w:lang w:val="bg-BG"/>
        </w:rPr>
        <w:t xml:space="preserve">д-р инж. ВАЛЕНТИНА ФРЕНКЕВА </w:t>
      </w:r>
      <w:r w:rsidR="001862FA">
        <w:rPr>
          <w:rFonts w:ascii="Verdana" w:eastAsia="Times New Roman" w:hAnsi="Verdana" w:cs="Times New Roman"/>
          <w:b/>
          <w:sz w:val="20"/>
          <w:szCs w:val="20"/>
          <w:lang w:val="bg-BG"/>
        </w:rPr>
        <w:t>/П/</w:t>
      </w:r>
    </w:p>
    <w:p w:rsidR="006248B3" w:rsidRPr="004E5F54" w:rsidRDefault="006248B3" w:rsidP="006248B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i/>
          <w:sz w:val="20"/>
          <w:szCs w:val="20"/>
          <w:lang w:val="bg-BG"/>
        </w:rPr>
      </w:pPr>
      <w:r w:rsidRPr="004E5F54">
        <w:rPr>
          <w:rFonts w:ascii="Verdana" w:eastAsia="Times New Roman" w:hAnsi="Verdana" w:cs="Times New Roman"/>
          <w:i/>
          <w:sz w:val="20"/>
          <w:szCs w:val="20"/>
          <w:lang w:val="bg-BG"/>
        </w:rPr>
        <w:t>Директор ОД “Земеделие” Разград</w:t>
      </w:r>
    </w:p>
    <w:p w:rsidR="006248B3" w:rsidRPr="004E5F54" w:rsidRDefault="006248B3" w:rsidP="006248B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i/>
          <w:sz w:val="10"/>
          <w:szCs w:val="10"/>
          <w:lang w:val="bg-BG"/>
        </w:rPr>
      </w:pPr>
    </w:p>
    <w:p w:rsidR="00892E7F" w:rsidRPr="004E5F54" w:rsidRDefault="006248B3" w:rsidP="006248B3">
      <w:pPr>
        <w:spacing w:after="0"/>
        <w:jc w:val="both"/>
        <w:rPr>
          <w:lang w:val="bg-BG"/>
        </w:rPr>
      </w:pPr>
      <w:r w:rsidRPr="004E5F54">
        <w:rPr>
          <w:lang w:val="bg-BG"/>
        </w:rPr>
        <w:t>ЗИ/ОСЗ/ГД“АР“</w:t>
      </w:r>
    </w:p>
    <w:sectPr w:rsidR="00892E7F" w:rsidRPr="004E5F54" w:rsidSect="004E5F54">
      <w:headerReference w:type="default" r:id="rId6"/>
      <w:footerReference w:type="default" r:id="rId7"/>
      <w:pgSz w:w="12240" w:h="15840"/>
      <w:pgMar w:top="851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7A1E" w:rsidRDefault="000F7A1E" w:rsidP="00892E7F">
      <w:pPr>
        <w:spacing w:after="0" w:line="240" w:lineRule="auto"/>
      </w:pPr>
      <w:r>
        <w:separator/>
      </w:r>
    </w:p>
  </w:endnote>
  <w:endnote w:type="continuationSeparator" w:id="0">
    <w:p w:rsidR="000F7A1E" w:rsidRDefault="000F7A1E" w:rsidP="00892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E7F" w:rsidRDefault="00892E7F" w:rsidP="00892E7F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1862FA">
      <w:rPr>
        <w:noProof/>
      </w:rPr>
      <w:t>1</w:t>
    </w:r>
    <w:r>
      <w:fldChar w:fldCharType="end"/>
    </w:r>
    <w:r>
      <w:t>/</w:t>
    </w:r>
    <w:r w:rsidR="000F7A1E">
      <w:fldChar w:fldCharType="begin"/>
    </w:r>
    <w:r w:rsidR="000F7A1E">
      <w:instrText xml:space="preserve"> NUMPAGES  \* MERGEFORMAT </w:instrText>
    </w:r>
    <w:r w:rsidR="000F7A1E">
      <w:fldChar w:fldCharType="separate"/>
    </w:r>
    <w:r w:rsidR="001862FA">
      <w:rPr>
        <w:noProof/>
      </w:rPr>
      <w:t>1</w:t>
    </w:r>
    <w:r w:rsidR="000F7A1E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7A1E" w:rsidRDefault="000F7A1E" w:rsidP="00892E7F">
      <w:pPr>
        <w:spacing w:after="0" w:line="240" w:lineRule="auto"/>
      </w:pPr>
      <w:r>
        <w:separator/>
      </w:r>
    </w:p>
  </w:footnote>
  <w:footnote w:type="continuationSeparator" w:id="0">
    <w:p w:rsidR="000F7A1E" w:rsidRDefault="000F7A1E" w:rsidP="00892E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8B3" w:rsidRDefault="006248B3" w:rsidP="006248B3">
    <w:pPr>
      <w:pStyle w:val="Heading2"/>
      <w:jc w:val="center"/>
      <w:rPr>
        <w:rStyle w:val="Emphasis"/>
        <w:sz w:val="2"/>
        <w:szCs w:val="2"/>
      </w:rPr>
    </w:pPr>
    <w:r>
      <w:rPr>
        <w:noProof/>
        <w:u w:val="none"/>
        <w:lang w:val="en-US"/>
      </w:rPr>
      <w:drawing>
        <wp:anchor distT="0" distB="0" distL="114300" distR="114300" simplePos="0" relativeHeight="251659264" behindDoc="0" locked="0" layoutInCell="1" allowOverlap="1" wp14:anchorId="7832EBBC" wp14:editId="548A759F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16" name="Picture 16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48B3" w:rsidRDefault="006248B3" w:rsidP="006248B3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ECF2502" wp14:editId="4BCBAC2C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35560"/>
              <wp:wrapNone/>
              <wp:docPr id="1" name="Straight Arrow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9AE132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6248B3" w:rsidRDefault="006248B3" w:rsidP="006248B3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Областна дирекция “Земеделие” Разград</w:t>
    </w:r>
  </w:p>
  <w:p w:rsidR="00892E7F" w:rsidRDefault="00892E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E7F"/>
    <w:rsid w:val="000F7A1E"/>
    <w:rsid w:val="0011543D"/>
    <w:rsid w:val="001862FA"/>
    <w:rsid w:val="002246DC"/>
    <w:rsid w:val="00442B63"/>
    <w:rsid w:val="004E5F54"/>
    <w:rsid w:val="006248B3"/>
    <w:rsid w:val="00633B9A"/>
    <w:rsid w:val="00892E7F"/>
    <w:rsid w:val="00980767"/>
    <w:rsid w:val="00AC3E1F"/>
    <w:rsid w:val="00F00E26"/>
    <w:rsid w:val="00F93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7F49A"/>
  <w15:chartTrackingRefBased/>
  <w15:docId w15:val="{6875D1BC-BEC9-4645-8163-CAFAE7210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248B3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248B3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2E7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2E7F"/>
  </w:style>
  <w:style w:type="paragraph" w:styleId="Footer">
    <w:name w:val="footer"/>
    <w:basedOn w:val="Normal"/>
    <w:link w:val="FooterChar"/>
    <w:uiPriority w:val="99"/>
    <w:unhideWhenUsed/>
    <w:rsid w:val="00892E7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2E7F"/>
  </w:style>
  <w:style w:type="character" w:customStyle="1" w:styleId="Heading1Char">
    <w:name w:val="Heading 1 Char"/>
    <w:basedOn w:val="DefaultParagraphFont"/>
    <w:link w:val="Heading1"/>
    <w:rsid w:val="006248B3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semiHidden/>
    <w:rsid w:val="006248B3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basedOn w:val="DefaultParagraphFont"/>
    <w:qFormat/>
    <w:rsid w:val="006248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3</cp:revision>
  <dcterms:created xsi:type="dcterms:W3CDTF">2025-10-22T07:28:00Z</dcterms:created>
  <dcterms:modified xsi:type="dcterms:W3CDTF">2025-10-22T07:28:00Z</dcterms:modified>
</cp:coreProperties>
</file>