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76" w:rsidRDefault="00625476">
      <w:bookmarkStart w:id="0" w:name="_GoBack"/>
      <w:bookmarkEnd w:id="0"/>
    </w:p>
    <w:p w:rsidR="002C7EFD" w:rsidRPr="00C7531B" w:rsidRDefault="002C7EFD" w:rsidP="00C7531B">
      <w:pPr>
        <w:jc w:val="center"/>
        <w:rPr>
          <w:b/>
          <w:sz w:val="28"/>
          <w:szCs w:val="28"/>
        </w:rPr>
      </w:pPr>
      <w:r w:rsidRPr="00C7531B">
        <w:rPr>
          <w:b/>
          <w:sz w:val="28"/>
          <w:szCs w:val="28"/>
        </w:rPr>
        <w:t>СПИСЪК НА ЗЕМЛИЩАТА В ОБЩИНА ЗАВЕТ</w:t>
      </w:r>
    </w:p>
    <w:p w:rsidR="002C7EFD" w:rsidRDefault="002C7EFD"/>
    <w:tbl>
      <w:tblPr>
        <w:tblStyle w:val="LightShading"/>
        <w:tblpPr w:leftFromText="180" w:rightFromText="180" w:vertAnchor="text" w:horzAnchor="margin" w:tblpXSpec="center" w:tblpY="340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98"/>
      </w:tblGrid>
      <w:tr w:rsidR="002C7EFD" w:rsidRPr="009B4318" w:rsidTr="00C75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7EFD" w:rsidRPr="00C7531B" w:rsidRDefault="002C7EFD" w:rsidP="00C7531B">
            <w:pPr>
              <w:spacing w:line="360" w:lineRule="auto"/>
              <w:ind w:left="284"/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</w:pPr>
            <w:r w:rsidRPr="00C7531B"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  <w:t>ЗЕМЛИЩЕ</w:t>
            </w:r>
          </w:p>
        </w:tc>
        <w:tc>
          <w:tcPr>
            <w:tcW w:w="1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7EFD" w:rsidRPr="00C7531B" w:rsidRDefault="002C7EFD" w:rsidP="00C7531B">
            <w:pPr>
              <w:spacing w:line="360" w:lineRule="auto"/>
              <w:ind w:left="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</w:pPr>
            <w:r w:rsidRPr="00C7531B"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  <w:t>ЕКАТТЕ</w:t>
            </w:r>
          </w:p>
        </w:tc>
      </w:tr>
      <w:tr w:rsidR="002C7EFD" w:rsidRPr="009B4318" w:rsidTr="00C7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C7EFD" w:rsidRPr="009B4318" w:rsidRDefault="002C7EFD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Брестовене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C7EFD" w:rsidRPr="009B4318" w:rsidRDefault="002C7EFD" w:rsidP="00517589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sz w:val="28"/>
                <w:szCs w:val="28"/>
                <w:lang w:eastAsia="bg-BG"/>
              </w:rPr>
              <w:t>06481</w:t>
            </w:r>
          </w:p>
        </w:tc>
      </w:tr>
      <w:tr w:rsidR="002C7EFD" w:rsidRPr="009B4318" w:rsidTr="00C7531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2C7EFD" w:rsidRPr="009B4318" w:rsidRDefault="002C7EFD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Веселец</w:t>
            </w:r>
          </w:p>
        </w:tc>
        <w:tc>
          <w:tcPr>
            <w:tcW w:w="1498" w:type="dxa"/>
            <w:vAlign w:val="center"/>
          </w:tcPr>
          <w:p w:rsidR="002C7EFD" w:rsidRPr="009B4318" w:rsidRDefault="002C7EFD" w:rsidP="00517589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sz w:val="28"/>
                <w:szCs w:val="28"/>
                <w:lang w:eastAsia="bg-BG"/>
              </w:rPr>
              <w:t>10714</w:t>
            </w:r>
          </w:p>
        </w:tc>
      </w:tr>
      <w:tr w:rsidR="002C7EFD" w:rsidRPr="009B4318" w:rsidTr="00C7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C7EFD" w:rsidRPr="009B4318" w:rsidRDefault="002C7EFD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Завет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C7EFD" w:rsidRPr="009B4318" w:rsidRDefault="002C7EFD" w:rsidP="00517589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sz w:val="28"/>
                <w:szCs w:val="28"/>
                <w:lang w:eastAsia="bg-BG"/>
              </w:rPr>
              <w:t>30065</w:t>
            </w:r>
          </w:p>
        </w:tc>
      </w:tr>
      <w:tr w:rsidR="002C7EFD" w:rsidRPr="009B4318" w:rsidTr="00C7531B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2C7EFD" w:rsidRPr="009B4318" w:rsidRDefault="002C7EFD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Иван Шишманово   </w:t>
            </w:r>
          </w:p>
        </w:tc>
        <w:tc>
          <w:tcPr>
            <w:tcW w:w="1498" w:type="dxa"/>
            <w:vAlign w:val="center"/>
          </w:tcPr>
          <w:p w:rsidR="002C7EFD" w:rsidRPr="009B4318" w:rsidRDefault="002C7EFD" w:rsidP="00517589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sz w:val="28"/>
                <w:szCs w:val="28"/>
                <w:lang w:eastAsia="bg-BG"/>
              </w:rPr>
              <w:t>32192</w:t>
            </w:r>
          </w:p>
        </w:tc>
      </w:tr>
      <w:tr w:rsidR="002C7EFD" w:rsidRPr="009B4318" w:rsidTr="00C7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C7EFD" w:rsidRPr="009B4318" w:rsidRDefault="002C7EFD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Острово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C7EFD" w:rsidRPr="009B4318" w:rsidRDefault="002C7EFD" w:rsidP="00517589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sz w:val="28"/>
                <w:szCs w:val="28"/>
                <w:lang w:eastAsia="bg-BG"/>
              </w:rPr>
              <w:t>54417</w:t>
            </w:r>
          </w:p>
        </w:tc>
      </w:tr>
      <w:tr w:rsidR="002C7EFD" w:rsidRPr="009B4318" w:rsidTr="00C7531B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2C7EFD" w:rsidRPr="009B4318" w:rsidRDefault="002C7EFD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Прелез</w:t>
            </w:r>
          </w:p>
        </w:tc>
        <w:tc>
          <w:tcPr>
            <w:tcW w:w="1498" w:type="dxa"/>
            <w:vAlign w:val="center"/>
          </w:tcPr>
          <w:p w:rsidR="002C7EFD" w:rsidRPr="009B4318" w:rsidRDefault="002C7EFD" w:rsidP="00517589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sz w:val="28"/>
                <w:szCs w:val="28"/>
                <w:lang w:eastAsia="bg-BG"/>
              </w:rPr>
              <w:t>58147</w:t>
            </w:r>
          </w:p>
        </w:tc>
      </w:tr>
      <w:tr w:rsidR="002C7EFD" w:rsidRPr="009B4318" w:rsidTr="00C7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C7EFD" w:rsidRPr="009B4318" w:rsidRDefault="002C7EFD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Сушево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C7EFD" w:rsidRPr="009B4318" w:rsidRDefault="002C7EFD" w:rsidP="00517589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9B4318">
              <w:rPr>
                <w:rFonts w:eastAsia="Times New Roman" w:cs="Times New Roman"/>
                <w:sz w:val="28"/>
                <w:szCs w:val="28"/>
                <w:lang w:eastAsia="bg-BG"/>
              </w:rPr>
              <w:t>70384</w:t>
            </w:r>
          </w:p>
        </w:tc>
      </w:tr>
    </w:tbl>
    <w:p w:rsidR="002C7EFD" w:rsidRDefault="002C7EFD"/>
    <w:p w:rsidR="002C7EFD" w:rsidRDefault="002C7EFD">
      <w:pPr>
        <w:rPr>
          <w:lang w:val="bg-BG"/>
        </w:rPr>
      </w:pPr>
    </w:p>
    <w:p w:rsidR="00C7531B" w:rsidRDefault="00C7531B">
      <w:pPr>
        <w:rPr>
          <w:lang w:val="bg-BG"/>
        </w:rPr>
      </w:pPr>
    </w:p>
    <w:p w:rsidR="00C7531B" w:rsidRDefault="00C7531B">
      <w:pPr>
        <w:rPr>
          <w:lang w:val="bg-BG"/>
        </w:rPr>
      </w:pPr>
    </w:p>
    <w:p w:rsidR="00C7531B" w:rsidRDefault="00C7531B">
      <w:pPr>
        <w:rPr>
          <w:lang w:val="bg-BG"/>
        </w:rPr>
      </w:pPr>
    </w:p>
    <w:p w:rsidR="00C7531B" w:rsidRDefault="00C7531B">
      <w:pPr>
        <w:rPr>
          <w:lang w:val="bg-BG"/>
        </w:rPr>
      </w:pPr>
    </w:p>
    <w:p w:rsidR="00C7531B" w:rsidRDefault="00C7531B">
      <w:pPr>
        <w:rPr>
          <w:lang w:val="bg-BG"/>
        </w:rPr>
      </w:pPr>
    </w:p>
    <w:p w:rsidR="00C7531B" w:rsidRDefault="00C7531B">
      <w:pPr>
        <w:rPr>
          <w:lang w:val="bg-BG"/>
        </w:rPr>
      </w:pPr>
    </w:p>
    <w:p w:rsidR="00C7531B" w:rsidRPr="00C7531B" w:rsidRDefault="00C7531B" w:rsidP="00C7531B">
      <w:pPr>
        <w:ind w:firstLine="720"/>
        <w:jc w:val="both"/>
        <w:rPr>
          <w:lang w:val="bg-BG"/>
        </w:rPr>
      </w:pP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Всички землища на територията на община </w:t>
      </w:r>
      <w:r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Завет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 са с влязла в сила заповед за одобряване на кадастрална карта и кадастрални регистри  и прекратена поддръжка на картата на възстановената собственост от </w:t>
      </w:r>
      <w:r>
        <w:rPr>
          <w:rFonts w:eastAsia="Times New Roman" w:cstheme="minorHAnsi"/>
          <w:bCs/>
          <w:color w:val="000000"/>
          <w:sz w:val="28"/>
          <w:szCs w:val="28"/>
          <w:lang w:eastAsia="bg-BG"/>
        </w:rPr>
        <w:t xml:space="preserve">                    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ОСЗ </w:t>
      </w:r>
      <w:r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Завет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.</w:t>
      </w:r>
    </w:p>
    <w:sectPr w:rsidR="00C7531B" w:rsidRPr="00C75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D"/>
    <w:rsid w:val="002C7EFD"/>
    <w:rsid w:val="005E5CD7"/>
    <w:rsid w:val="00625476"/>
    <w:rsid w:val="009B4318"/>
    <w:rsid w:val="00C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2019-07-01T08:44:00Z</dcterms:created>
  <dcterms:modified xsi:type="dcterms:W3CDTF">2019-07-01T08:44:00Z</dcterms:modified>
</cp:coreProperties>
</file>