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41" w:rsidRPr="00A96A55" w:rsidRDefault="00F846C2" w:rsidP="001C5641">
      <w:pPr>
        <w:keepNext/>
        <w:tabs>
          <w:tab w:val="left" w:pos="1276"/>
          <w:tab w:val="left" w:pos="5245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</w:pPr>
      <w:bookmarkStart w:id="0" w:name="_GoBack"/>
      <w:bookmarkEnd w:id="0"/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w:drawing>
          <wp:anchor distT="0" distB="0" distL="114300" distR="114300" simplePos="0" relativeHeight="251657728" behindDoc="0" locked="0" layoutInCell="1" allowOverlap="1" wp14:anchorId="4C90F247" wp14:editId="6FAB630F">
            <wp:simplePos x="0" y="0"/>
            <wp:positionH relativeFrom="column">
              <wp:posOffset>245110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05740" wp14:editId="01DFED13">
                <wp:simplePos x="0" y="0"/>
                <wp:positionH relativeFrom="column">
                  <wp:posOffset>894715</wp:posOffset>
                </wp:positionH>
                <wp:positionV relativeFrom="paragraph">
                  <wp:posOffset>42545</wp:posOffset>
                </wp:positionV>
                <wp:extent cx="0" cy="612140"/>
                <wp:effectExtent l="8890" t="13970" r="10160" b="1206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83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0.45pt;margin-top:3.35pt;width:0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Pk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g0RPB69jZpQtQn8G4wpwq9TOhgrpSb2YZ02/O6R01RHV8uj9ejYQnIWI5E1I2DgDWfbDZ83Ah0CC&#10;2KxTY/sACW1Ap6jJ+aYJP3lEx0MKp/NsmuVRroQU1zhjnf/EdY+CUWLnLRFt5yutFAivbRazkOOz&#10;84EVKa4BIanSWyFl1F8qNJR4OZvOYoDTUrBwGdycbfeVtOhIwgTFL5YIN/duVh8Ui2AdJ2xzsT0R&#10;crQhuVQBD+oCOhdrHJEfy3S5WWwW+SSfzjeTPK3rydO2yifzbfZxVn+oq6rOfgZqWV50gjGuArvr&#10;uGb5343D5eGMg3Yb2FsbkrfosV9A9vqPpKOwQctxKvaanXf2KjhMaHS+vKbwBO73YN+/+fUvAAAA&#10;//8DAFBLAwQUAAYACAAAACEA1A7aRt0AAAAJAQAADwAAAGRycy9kb3ducmV2LnhtbEyPwU7DMBBE&#10;70j8g7VIvSBqp0ChaZyqqsSBI20lrm68JKHxOoqdJvTr2XIpt32a0exMthpdI07YhdqThmSqQCAV&#10;3tZUatjv3h5eQYRoyJrGE2r4wQCr/PYmM6n1A33gaRtLwSEUUqOhirFNpQxFhc6EqW+RWPvynTOR&#10;sSul7czA4a6RM6Xm0pma+ENlWtxUWBy3vdOAoX9O1Hrhyv37ebj/nJ2/h3an9eRuXC9BRBzj1QyX&#10;+lwdcu508D3ZIBrmJ7Vgq4b5C4iL/scHPtRjAjLP5P8F+S8AAAD//wMAUEsBAi0AFAAGAAgAAAAh&#10;ALaDOJL+AAAA4QEAABMAAAAAAAAAAAAAAAAAAAAAAFtDb250ZW50X1R5cGVzXS54bWxQSwECLQAU&#10;AAYACAAAACEAOP0h/9YAAACUAQAACwAAAAAAAAAAAAAAAAAvAQAAX3JlbHMvLnJlbHNQSwECLQAU&#10;AAYACAAAACEAwWKT5B4CAAA7BAAADgAAAAAAAAAAAAAAAAAuAgAAZHJzL2Uyb0RvYy54bWxQSwEC&#10;LQAUAAYACAAAACEA1A7aRt0AAAAJAQAADwAAAAAAAAAAAAAAAAB4BAAAZHJzL2Rvd25yZXYueG1s&#10;UEsFBgAAAAAEAAQA8wAAAIIFAAAAAA==&#10;"/>
            </w:pict>
          </mc:Fallback>
        </mc:AlternateConten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>РЕПУБЛИКА БЪЛГАРИЯ</w: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ab/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Helen Bg Condensed" w:eastAsia="Times New Roman" w:hAnsi="Helen Bg Condensed" w:cs="Times New Roman"/>
          <w:spacing w:val="40"/>
          <w:sz w:val="30"/>
          <w:szCs w:val="30"/>
          <w:lang w:val="bg-BG"/>
        </w:rPr>
        <w:t>М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инистерство на земеделието</w:t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67CF189" wp14:editId="224AE13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87F35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D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p+l8MZ2AanTwJaQYEo11/hPXHQpGiSWQjsDktHU+ECHFEBLuUXoj&#10;pIxqS4X6EgPyNCY4LQULzhDm7GFfSYtOJMxL/GJV4HkMs/qoWARrOWHrm+2JkFcbLpcq4EEpQOdm&#10;XQfixyJdrOfreT7KJ7P1KE/revRxU+Wj2SZ7mtYf6qqqs5+BWpYXrWCMq8BuGM4s/zvxb8/kOlb3&#10;8by3IXmLHvsFZId/JB21DPJdB2Gv2WVnB41hHmPw7e2EgX/cg/34wle/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mzQQ8xICAAAp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Областна дирекция “Земеделие”</w:t>
      </w:r>
      <w:r w:rsidR="004D0304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-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Разград</w:t>
      </w:r>
    </w:p>
    <w:p w:rsidR="001C5641" w:rsidRPr="00C82C28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1C5641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C3255F" w:rsidRDefault="004D0304" w:rsidP="004D0304">
      <w:pPr>
        <w:tabs>
          <w:tab w:val="left" w:pos="31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ab/>
      </w:r>
    </w:p>
    <w:p w:rsidR="00CD454A" w:rsidRPr="00CD454A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b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                                    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</w:t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ОДОБРЯВАМ, </w:t>
      </w:r>
    </w:p>
    <w:p w:rsidR="00CD454A" w:rsidRPr="00CD454A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b/>
          <w:sz w:val="24"/>
          <w:szCs w:val="24"/>
          <w:lang w:val="bg-BG"/>
        </w:rPr>
      </w:pPr>
    </w:p>
    <w:p w:rsidR="00CD454A" w:rsidRPr="00CD454A" w:rsidRDefault="00CD454A" w:rsidP="00CD454A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bg-BG"/>
        </w:rPr>
      </w:pP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  <w:t xml:space="preserve">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</w:t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>МИНИСТЪР</w:t>
      </w:r>
      <w:r w:rsidRPr="00CD454A">
        <w:rPr>
          <w:rFonts w:ascii="Verdana" w:eastAsia="Times New Roman" w:hAnsi="Verdana" w:cs="Times New Roman"/>
          <w:sz w:val="24"/>
          <w:szCs w:val="24"/>
          <w:lang w:val="bg-BG"/>
        </w:rPr>
        <w:t>:</w:t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</w:t>
      </w:r>
    </w:p>
    <w:p w:rsidR="00CD454A" w:rsidRPr="00CD454A" w:rsidRDefault="00F846C2" w:rsidP="00F846C2">
      <w:pPr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b/>
          <w:sz w:val="24"/>
          <w:szCs w:val="24"/>
          <w:lang w:val="ru-RU"/>
        </w:rPr>
        <w:t xml:space="preserve">                                                             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ru-RU"/>
        </w:rPr>
        <w:t xml:space="preserve">        </w:t>
      </w:r>
      <w:r>
        <w:rPr>
          <w:rFonts w:ascii="Verdana" w:eastAsia="Times New Roman" w:hAnsi="Verdana" w:cs="Times New Roman"/>
          <w:b/>
          <w:sz w:val="24"/>
          <w:szCs w:val="24"/>
          <w:lang w:val="ru-RU"/>
        </w:rPr>
        <w:t xml:space="preserve"> </w:t>
      </w:r>
      <w:r w:rsidR="00CD454A" w:rsidRPr="00CD454A">
        <w:rPr>
          <w:rFonts w:ascii="Verdana" w:eastAsia="Times New Roman" w:hAnsi="Verdana" w:cs="Times New Roman"/>
          <w:b/>
          <w:sz w:val="24"/>
          <w:szCs w:val="24"/>
          <w:lang w:val="ru-RU"/>
        </w:rPr>
        <w:t>/</w:t>
      </w:r>
      <w:r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val="bg-BG"/>
        </w:rPr>
        <w:t>ЯВОР ГЕЧЕВ</w:t>
      </w:r>
      <w:r w:rsidR="00CD454A"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>/</w:t>
      </w:r>
      <w:r w:rsidR="00CD454A" w:rsidRPr="00CD454A">
        <w:rPr>
          <w:rFonts w:ascii="Verdana" w:eastAsia="Times New Roman" w:hAnsi="Verdana" w:cs="Times New Roman"/>
          <w:sz w:val="24"/>
          <w:szCs w:val="24"/>
          <w:lang w:val="ru-RU"/>
        </w:rPr>
        <w:t xml:space="preserve">                                                           </w:t>
      </w:r>
    </w:p>
    <w:p w:rsidR="00CD454A" w:rsidRPr="00CD454A" w:rsidRDefault="00CD454A" w:rsidP="00CD454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D454A" w:rsidRPr="00CD454A" w:rsidRDefault="00CD454A" w:rsidP="00CD454A">
      <w:pPr>
        <w:widowControl w:val="0"/>
        <w:spacing w:after="260" w:line="280" w:lineRule="exact"/>
        <w:ind w:left="28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spacing w:val="105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  <w:r w:rsidRPr="00CD454A">
        <w:rPr>
          <w:rFonts w:ascii="Verdana" w:eastAsia="Times New Roman" w:hAnsi="Verdana" w:cs="Verdana"/>
          <w:b/>
          <w:sz w:val="24"/>
          <w:szCs w:val="24"/>
          <w:lang w:val="bg-BG"/>
        </w:rPr>
        <w:t xml:space="preserve">П Р О Т О К О Л   № </w:t>
      </w:r>
      <w:r w:rsidR="00F846C2">
        <w:rPr>
          <w:rFonts w:ascii="Verdana" w:eastAsia="Times New Roman" w:hAnsi="Verdana" w:cs="Verdana"/>
          <w:b/>
          <w:sz w:val="24"/>
          <w:szCs w:val="24"/>
          <w:lang w:val="bg-BG"/>
        </w:rPr>
        <w:t>1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CD454A" w:rsidRPr="00CD454A" w:rsidRDefault="00CD454A" w:rsidP="00CD454A">
      <w:pPr>
        <w:widowControl w:val="0"/>
        <w:spacing w:after="74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Днес 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22.</w:t>
      </w:r>
      <w:r w:rsidR="00F846C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05.2023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</w:t>
      </w:r>
      <w:r w:rsidR="00F846C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11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 xml:space="preserve">00 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сградата на Областна дирекция “Земеделие” - Разград, комисия, назначена със Заповед № РД-07-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24/16.05.2023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на Директора на Областна дирекция ’’Земеделие” - Разград в състав: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Председател: </w:t>
      </w:r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 xml:space="preserve">Кремена Атанасова </w:t>
      </w:r>
      <w:proofErr w:type="spellStart"/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>Тихолова</w:t>
      </w:r>
      <w:proofErr w:type="spellEnd"/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 xml:space="preserve"> – Главен секретар на ОД </w:t>
      </w:r>
      <w:r w:rsidR="00F846C2">
        <w:rPr>
          <w:rFonts w:ascii="Verdana" w:eastAsia="Times New Roman" w:hAnsi="Verdana" w:cs="Times New Roman"/>
          <w:spacing w:val="3"/>
          <w:sz w:val="20"/>
          <w:szCs w:val="20"/>
        </w:rPr>
        <w:t>“</w:t>
      </w:r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>Земеделие</w:t>
      </w:r>
      <w:r w:rsidR="00F846C2">
        <w:rPr>
          <w:rFonts w:ascii="Verdana" w:eastAsia="Times New Roman" w:hAnsi="Verdana" w:cs="Times New Roman"/>
          <w:spacing w:val="3"/>
          <w:sz w:val="20"/>
          <w:szCs w:val="20"/>
        </w:rPr>
        <w:t>”</w:t>
      </w:r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 xml:space="preserve"> - Разград</w:t>
      </w:r>
      <w:r w:rsidRPr="00CD454A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>;</w:t>
      </w:r>
    </w:p>
    <w:p w:rsidR="00CD454A" w:rsidRPr="00CD454A" w:rsidRDefault="00CD454A" w:rsidP="00CD454A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  <w:t xml:space="preserve">Секретар: 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Сузан Ремзи Сабри – Младши експерт в ГД 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Аграрно развитие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ab/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Член:  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Йордан Петров Йорданов – Главен юрисконсулт в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Дирекция </w:t>
      </w:r>
      <w:r w:rsidR="00F846C2" w:rsidRP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АПФСДЧР”,</w:t>
      </w:r>
    </w:p>
    <w:p w:rsidR="00CD454A" w:rsidRPr="00CD454A" w:rsidRDefault="00CD454A" w:rsidP="00CD454A">
      <w:pPr>
        <w:widowControl w:val="0"/>
        <w:spacing w:after="0" w:line="360" w:lineRule="auto"/>
        <w:ind w:left="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565AEB" w:rsidP="00F846C2">
      <w:pPr>
        <w:widowControl w:val="0"/>
        <w:spacing w:after="0" w:line="360" w:lineRule="auto"/>
        <w:ind w:firstLine="68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565A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се събра във връзка с провеждането на общ търг по реда на чл. 27, ал. 8 от Закона за собствеността и ползването на земеделските земи</w:t>
      </w:r>
      <w:r w:rsidRPr="00565A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Pr="00565A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/ЗСПЗЗ/ за имот - частна държавна собственост, представляващ незастроен поземлен имот, бивша собственост на заличени организации по § 12 от ПЗР на ЗСПЗЗ, процедурата за който е открита със Заповед № РД–04–77/10.04.2023 г. на Директора на Областна дирекция </w:t>
      </w:r>
      <w:r w:rsidRPr="00565A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565A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- Разград, публикувана във вестник </w:t>
      </w:r>
      <w:r w:rsidRPr="00565A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565A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Екип 7</w:t>
      </w:r>
      <w:r w:rsidRPr="00565A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565A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брой 42/4930 от 12.04.2023 г., на интернет страницата на Областна дирекция </w:t>
      </w:r>
      <w:r w:rsidRPr="00565A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565A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 и Министерството на земеделието, в законоустановения срок, поставена на видно място в Общинска служба по земеделие - Завет, в Община Завет и в кметството на с. Брестовене.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 срока до 1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5.05.2023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г.,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определен със Заповед № РД-04-77/10.04.2023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на Директора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са постъпили 3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/три/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броя пликове с входящи номера: ПО-03-1/1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0.05.2023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г.; ПО-03-2/1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0.05.2023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г.; ПО-03-3/1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.0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г., от регистъра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провеждане на общ търг по реда на чл. 27, ал.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8 от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4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Съгласно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Заповед № </w:t>
      </w:r>
      <w:r w:rsidR="00BE77AC" w:rsidRP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РД-04-77/10.04.2023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Директора на Областна дирекция </w:t>
      </w:r>
      <w:r w:rsidR="00BE77AC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, право на участие в провеждания общ търг с тайно наддаване за продажба по реда на чл. 27, ал. 8 от ЗСПЗЗ имат </w:t>
      </w:r>
      <w:r w:rsidRPr="00CD454A">
        <w:rPr>
          <w:rFonts w:ascii="Verdana" w:eastAsia="Times New Roman" w:hAnsi="Verdana" w:cs="Times New Roman"/>
          <w:b/>
          <w:i/>
          <w:color w:val="000000"/>
          <w:spacing w:val="3"/>
          <w:sz w:val="20"/>
          <w:szCs w:val="24"/>
          <w:u w:val="single"/>
          <w:lang w:val="bg-BG" w:eastAsia="bg-BG" w:bidi="bg-BG"/>
        </w:rPr>
        <w:t>всички заинтересовани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физически лица, еднолични търговци и юридически лица, регистрирани по Търговския закон и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lastRenderedPageBreak/>
        <w:t>Закона за търговския регистър и регистъра на юридическите лица с нестопанска цел.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Включването на имот</w:t>
      </w:r>
      <w:r w:rsidR="00FA33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заповедта за откриване на тръжната процедура е направено в резултат на писмено съгласие от Министъра на земеделието с изх.</w:t>
      </w:r>
      <w:r w:rsidR="00FA33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66-550/14.02.2023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за започване на процедура за провеждане на търг с тайно наддаване.</w:t>
      </w:r>
      <w:r w:rsidR="00FA33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разгледа заявленията за участие в обявения търг за продажба на следният имот - частна държавна собственост: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pPr w:leftFromText="141" w:rightFromText="141" w:vertAnchor="text" w:horzAnchor="margin" w:tblpXSpec="center" w:tblpY="69"/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993"/>
        <w:gridCol w:w="1417"/>
        <w:gridCol w:w="1134"/>
        <w:gridCol w:w="1134"/>
        <w:gridCol w:w="1134"/>
        <w:gridCol w:w="1134"/>
        <w:gridCol w:w="1134"/>
      </w:tblGrid>
      <w:tr w:rsidR="00CD454A" w:rsidRPr="00CD454A" w:rsidTr="0010362F">
        <w:trPr>
          <w:trHeight w:val="2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bg-BG" w:eastAsia="bg-BG" w:bidi="bg-BG"/>
              </w:rPr>
              <w:t>№</w:t>
            </w:r>
          </w:p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bg-BG" w:eastAsia="bg-BG" w:bidi="bg-BG"/>
              </w:rPr>
              <w:t>по</w:t>
            </w:r>
          </w:p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bg-BG" w:eastAsia="bg-BG" w:bidi="bg-BG"/>
              </w:rPr>
              <w:t>ред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left="140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Община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Землище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right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№ на имот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Площ /дка/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Начална тръжна цена /лв./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60" w:line="140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Депозит</w:t>
            </w:r>
          </w:p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before="60"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/лв./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Разходи по чл.56ш, ал.1, т.2 от ППЗСПЗЗ /лв./</w:t>
            </w:r>
          </w:p>
        </w:tc>
      </w:tr>
      <w:tr w:rsidR="00565AEB" w:rsidRPr="00CD454A" w:rsidTr="00CB7717">
        <w:trPr>
          <w:trHeight w:val="588"/>
        </w:trPr>
        <w:tc>
          <w:tcPr>
            <w:tcW w:w="57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565AEB" w:rsidRPr="00CD454A" w:rsidRDefault="00565AEB" w:rsidP="00565AE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color w:val="000000"/>
                <w:sz w:val="14"/>
                <w:szCs w:val="14"/>
                <w:lang w:val="bg-BG" w:eastAsia="bg-BG" w:bidi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565AEB" w:rsidRPr="00CD454A" w:rsidRDefault="00565AEB" w:rsidP="00565AE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left="140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Завет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565AEB" w:rsidRPr="00CD454A" w:rsidRDefault="00565AEB" w:rsidP="00565AE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с. Брестовене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565AEB" w:rsidRPr="00945C4F" w:rsidRDefault="00565AEB" w:rsidP="00565AE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 xml:space="preserve">УПИ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LIV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, кв. 105 по ПУП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565AEB" w:rsidRPr="00CD454A" w:rsidRDefault="00565AEB" w:rsidP="00565AE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2.002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565AEB" w:rsidRPr="00CD454A" w:rsidRDefault="00565AEB" w:rsidP="00565AE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9300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565AEB" w:rsidRPr="00CD454A" w:rsidRDefault="00565AEB" w:rsidP="00565AE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565AEB" w:rsidRPr="00CD454A" w:rsidRDefault="00565AEB" w:rsidP="00565AE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13</w:t>
            </w:r>
            <w:r w:rsidRPr="00CD454A"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0</w:t>
            </w:r>
          </w:p>
        </w:tc>
      </w:tr>
    </w:tbl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D454A" w:rsidRPr="00CD454A" w:rsidRDefault="00CD454A" w:rsidP="00CD454A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разгледа заявленията за участие в обявения търг по реда на постъпването и регистрирането им по входящ ред в регистъра на Областна дирекция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Разград, както следва:</w:t>
      </w:r>
    </w:p>
    <w:p w:rsidR="00CD454A" w:rsidRPr="00CD454A" w:rsidRDefault="00076AF9" w:rsidP="00076AF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1. 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D454A"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№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ПО-03-1/</w:t>
      </w:r>
      <w:r w:rsidR="00CB771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10.05.2023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г.</w:t>
      </w:r>
      <w:r w:rsidR="00CD454A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подаден и вписан в </w:t>
      </w:r>
      <w:r w:rsidR="00CB771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15</w:t>
      </w:r>
      <w:r w:rsidR="00CB771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vertAlign w:val="superscript"/>
          <w:lang w:val="bg-BG" w:eastAsia="bg-BG" w:bidi="bg-BG"/>
        </w:rPr>
        <w:t>32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регистъра на Областна дирекция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 от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B771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ГАЛИНКА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**********</w:t>
      </w:r>
      <w:r w:rsidR="00CB771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МИНКОВА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CD454A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: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 постоянен адрес: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ул.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6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общ.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proofErr w:type="spellStart"/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обл</w:t>
      </w:r>
      <w:proofErr w:type="spellEnd"/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притежаващ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proofErr w:type="spellStart"/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от МВР – Разград, комисията констатира наличието на:</w:t>
      </w:r>
    </w:p>
    <w:p w:rsidR="00CD454A" w:rsidRPr="00076AF9" w:rsidRDefault="00CD454A" w:rsidP="00076AF9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Заявление за </w:t>
      </w:r>
      <w:r w:rsidR="003A0C11" w:rsidRPr="003A0C11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УПИ</w:t>
      </w:r>
      <w:r w:rsidRPr="003A0C11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3A0C11">
        <w:rPr>
          <w:rFonts w:ascii="Verdana" w:eastAsia="Calibri" w:hAnsi="Verdana" w:cs="Times New Roman"/>
          <w:b/>
          <w:color w:val="000000"/>
          <w:sz w:val="20"/>
          <w:szCs w:val="20"/>
          <w:lang w:eastAsia="bg-BG" w:bidi="bg-BG"/>
        </w:rPr>
        <w:t xml:space="preserve">LIV, </w:t>
      </w:r>
      <w:r w:rsidR="003A0C11" w:rsidRPr="003A0C11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кв. 105, с площ 2.002</w:t>
      </w:r>
      <w:r w:rsidRPr="003A0C11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дка</w:t>
      </w:r>
      <w:r w:rsidR="003A0C11" w:rsidRPr="003A0C11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по плана на с. Брестовене, община Завет, област Разград</w:t>
      </w:r>
      <w:r w:rsidR="003A0C11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 w:rsidR="003A0C1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в размер на </w:t>
      </w:r>
      <w:r w:rsidR="003A0C1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930,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00 лв.</w:t>
      </w:r>
      <w:r w:rsidR="003A0C1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; </w:t>
      </w:r>
      <w:r w:rsidR="003A0C11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Копие от документ за самоличност;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</w:t>
      </w:r>
      <w:r w:rsid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 w:rsid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11 от Правилника за прилагане на Закона за собствеността и ползването на земеделските земи;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за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="00076AF9">
        <w:rPr>
          <w:rFonts w:ascii="Verdana" w:eastAsia="Times New Roman" w:hAnsi="Verdana" w:cs="Times New Roman"/>
          <w:sz w:val="20"/>
          <w:szCs w:val="20"/>
        </w:rPr>
        <w:t xml:space="preserve">; </w:t>
      </w:r>
      <w:r w:rsidR="00076AF9"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="003A0C11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Предложената цена от кандидата е в размер на </w:t>
      </w:r>
      <w:r w:rsidR="00076AF9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eastAsia="bg-BG" w:bidi="bg-BG"/>
        </w:rPr>
        <w:t>14 400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76AF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076AF9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четиринадесет хиляди и четиристотин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076AF9" w:rsidRPr="00076AF9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9 300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076AF9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девет хиляди и триста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лева/;</w:t>
      </w:r>
    </w:p>
    <w:p w:rsidR="00CD454A" w:rsidRPr="00CD454A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отговарят на изискванията на чл. 27, ал. 8 от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чл. 56к от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ППЗСПЗЗ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Заповед № </w:t>
      </w:r>
      <w:r w:rsidR="00076AF9" w:rsidRP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РД-04-77/10.04.2023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на Директора на Областна дирекция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се приемат за редовни.</w:t>
      </w:r>
    </w:p>
    <w:p w:rsidR="00CD454A" w:rsidRPr="00CD454A" w:rsidRDefault="00076AF9" w:rsidP="00076AF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2. 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D454A"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№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ПО-03-2/1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0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.05.2023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г.</w:t>
      </w:r>
      <w:r w:rsidR="00CD454A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подаден и вписан в 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15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vertAlign w:val="superscript"/>
          <w:lang w:val="bg-BG" w:eastAsia="bg-BG" w:bidi="bg-BG"/>
        </w:rPr>
        <w:t>34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lastRenderedPageBreak/>
        <w:t xml:space="preserve">регистъра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 от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1A695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ВЕСКА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**********</w:t>
      </w:r>
      <w:r w:rsidR="001A695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ЙОРДАНОВА</w:t>
      </w:r>
      <w:r w:rsidR="001A695B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1A695B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1A695B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: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 постоянен адрес: 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гр.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ул. 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26, ет. 4, ап. 8</w:t>
      </w:r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общ.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proofErr w:type="spellStart"/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обл</w:t>
      </w:r>
      <w:proofErr w:type="spellEnd"/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притежаващ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</w:t>
      </w:r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proofErr w:type="spellStart"/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от МВР – Търговище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 наличието на:</w:t>
      </w:r>
    </w:p>
    <w:p w:rsidR="00CD454A" w:rsidRPr="00CD454A" w:rsidRDefault="001A695B" w:rsidP="00CD454A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- Заявление за </w:t>
      </w:r>
      <w:r w:rsidRPr="001A695B">
        <w:rPr>
          <w:rFonts w:ascii="Verdana" w:eastAsia="Times New Roman" w:hAnsi="Verdana" w:cs="Times New Roman"/>
          <w:b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УПИ </w:t>
      </w:r>
      <w:r w:rsidRPr="001A695B">
        <w:rPr>
          <w:rFonts w:ascii="Verdana" w:eastAsia="Times New Roman" w:hAnsi="Verdana" w:cs="Times New Roman"/>
          <w:b/>
          <w:iCs/>
          <w:color w:val="000000"/>
          <w:sz w:val="20"/>
          <w:szCs w:val="20"/>
          <w:shd w:val="clear" w:color="auto" w:fill="FFFFFF"/>
          <w:lang w:eastAsia="bg-BG" w:bidi="bg-BG"/>
        </w:rPr>
        <w:t xml:space="preserve">LIV, </w:t>
      </w:r>
      <w:r w:rsidRPr="001A695B">
        <w:rPr>
          <w:rFonts w:ascii="Verdana" w:eastAsia="Times New Roman" w:hAnsi="Verdana" w:cs="Times New Roman"/>
          <w:b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кв. 105, с площ 2.002</w:t>
      </w:r>
      <w:r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дка по плана на с. Брестовене, община Завет, област Разград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>;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Платежно нареждане за внесен депозит в размер на </w:t>
      </w:r>
      <w:r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930,00 лв.</w:t>
      </w:r>
      <w:r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eastAsia="bg-BG" w:bidi="bg-BG"/>
        </w:rPr>
        <w:t xml:space="preserve">; </w:t>
      </w:r>
      <w:r w:rsidRPr="001A695B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Копие от документ за самоличност; 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Декларация за обстоятелствата по чл. 56к, ал. 11 от Правилника за прилагане на Закона за собствеността и ползването на земеделските земи;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>Европейския</w:t>
      </w:r>
      <w:proofErr w:type="spellEnd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 xml:space="preserve"> </w:t>
      </w:r>
      <w:proofErr w:type="spellStart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>парламент</w:t>
      </w:r>
      <w:proofErr w:type="spellEnd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 xml:space="preserve"> и </w:t>
      </w:r>
      <w:proofErr w:type="spellStart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>на</w:t>
      </w:r>
      <w:proofErr w:type="spellEnd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 xml:space="preserve"> </w:t>
      </w:r>
      <w:proofErr w:type="spellStart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>Съвета</w:t>
      </w:r>
      <w:proofErr w:type="spellEnd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 xml:space="preserve"> </w:t>
      </w:r>
      <w:proofErr w:type="spellStart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>от</w:t>
      </w:r>
      <w:proofErr w:type="spellEnd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 xml:space="preserve"> 27 </w:t>
      </w:r>
      <w:proofErr w:type="spellStart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>април</w:t>
      </w:r>
      <w:proofErr w:type="spellEnd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 xml:space="preserve"> 2016 г. и </w:t>
      </w:r>
      <w:proofErr w:type="spellStart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>Закона</w:t>
      </w:r>
      <w:proofErr w:type="spellEnd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 xml:space="preserve"> за </w:t>
      </w:r>
      <w:proofErr w:type="spellStart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>защита</w:t>
      </w:r>
      <w:proofErr w:type="spellEnd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 xml:space="preserve"> </w:t>
      </w:r>
      <w:proofErr w:type="spellStart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>на</w:t>
      </w:r>
      <w:proofErr w:type="spellEnd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 xml:space="preserve"> </w:t>
      </w:r>
      <w:proofErr w:type="spellStart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>личните</w:t>
      </w:r>
      <w:proofErr w:type="spellEnd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 xml:space="preserve"> </w:t>
      </w:r>
      <w:proofErr w:type="spellStart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>данни</w:t>
      </w:r>
      <w:proofErr w:type="spellEnd"/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eastAsia="bg-BG" w:bidi="bg-BG"/>
        </w:rPr>
        <w:t xml:space="preserve">; 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Удостоверение за банкова сметка</w:t>
      </w:r>
      <w:r w:rsidRPr="001A695B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Предложената цена от кандидата е в размер на </w:t>
      </w:r>
      <w:r w:rsidR="00983053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11</w:t>
      </w:r>
      <w:r w:rsidR="00983053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eastAsia="bg-BG" w:bidi="bg-BG"/>
        </w:rPr>
        <w:t xml:space="preserve"> 3</w:t>
      </w:r>
      <w:r w:rsidRPr="001A695B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eastAsia="bg-BG" w:bidi="bg-BG"/>
        </w:rPr>
        <w:t>00</w:t>
      </w:r>
      <w:r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98305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еди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надесет хиляди и </w:t>
      </w:r>
      <w:r w:rsidR="0098305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триста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при начална тръжна цена в размер на </w:t>
      </w:r>
      <w:r w:rsidRPr="001A695B">
        <w:rPr>
          <w:rFonts w:ascii="Verdana" w:eastAsia="Times New Roman" w:hAnsi="Verdana" w:cs="Times New Roman"/>
          <w:b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9 300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 лв. 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/девет хиляди и триста лева/;</w:t>
      </w:r>
    </w:p>
    <w:p w:rsidR="00CD454A" w:rsidRPr="00CD454A" w:rsidRDefault="00983053" w:rsidP="00CD454A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отговарят на изискванията на чл. 27, ал. 8 от ЗСПЗЗ, чл. 56к от ППЗСПЗЗ и Заповед № РД-04-77/10.04.2023 г. на Директора на Областна дирекция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се приемат за редовни.</w:t>
      </w:r>
    </w:p>
    <w:p w:rsidR="00CD454A" w:rsidRPr="00CD454A" w:rsidRDefault="00983053" w:rsidP="0098305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3. 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D454A"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№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ПО-03-3/1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.0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5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.202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3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г.</w:t>
      </w:r>
      <w:r w:rsidR="00CD454A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подаден и вписан в 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16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vertAlign w:val="superscript"/>
          <w:lang w:val="bg-BG" w:eastAsia="bg-BG" w:bidi="bg-BG"/>
        </w:rPr>
        <w:t>00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регистъра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 от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КЕНАН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**********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КУВАНОВ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CD454A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3A3E58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: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 постоянен адрес: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гр.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б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ул.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38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общ.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обл</w:t>
      </w:r>
      <w:proofErr w:type="spellEnd"/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притежаващ </w:t>
      </w:r>
      <w:proofErr w:type="spellStart"/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от МВР –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Разград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</w:t>
      </w:r>
      <w:r w:rsidR="00CD454A" w:rsidRPr="00CD454A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наличието на:</w:t>
      </w:r>
    </w:p>
    <w:p w:rsidR="00983053" w:rsidRPr="00983053" w:rsidRDefault="00983053" w:rsidP="00983053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val="bg-BG" w:eastAsia="bg-BG" w:bidi="bg-BG"/>
        </w:rPr>
        <w:t xml:space="preserve">- Заявление за </w:t>
      </w:r>
      <w:r w:rsidRPr="00983053">
        <w:rPr>
          <w:rFonts w:ascii="Verdana" w:eastAsia="Times New Roman" w:hAnsi="Verdana" w:cs="Times New Roman"/>
          <w:b/>
          <w:iCs/>
          <w:color w:val="000000"/>
          <w:spacing w:val="3"/>
          <w:sz w:val="20"/>
          <w:szCs w:val="20"/>
          <w:lang w:val="bg-BG" w:eastAsia="bg-BG" w:bidi="bg-BG"/>
        </w:rPr>
        <w:t xml:space="preserve">УПИ </w:t>
      </w:r>
      <w:r w:rsidRPr="00983053">
        <w:rPr>
          <w:rFonts w:ascii="Verdana" w:eastAsia="Times New Roman" w:hAnsi="Verdana" w:cs="Times New Roman"/>
          <w:b/>
          <w:iCs/>
          <w:color w:val="000000"/>
          <w:spacing w:val="3"/>
          <w:sz w:val="20"/>
          <w:szCs w:val="20"/>
          <w:lang w:eastAsia="bg-BG" w:bidi="bg-BG"/>
        </w:rPr>
        <w:t xml:space="preserve">LIV, </w:t>
      </w:r>
      <w:r w:rsidRPr="00983053">
        <w:rPr>
          <w:rFonts w:ascii="Verdana" w:eastAsia="Times New Roman" w:hAnsi="Verdana" w:cs="Times New Roman"/>
          <w:b/>
          <w:iCs/>
          <w:color w:val="000000"/>
          <w:spacing w:val="3"/>
          <w:sz w:val="20"/>
          <w:szCs w:val="20"/>
          <w:lang w:val="bg-BG" w:eastAsia="bg-BG" w:bidi="bg-BG"/>
        </w:rPr>
        <w:t>кв. 105, с площ 2.002</w:t>
      </w:r>
      <w:r w:rsidRPr="00983053">
        <w:rPr>
          <w:rFonts w:ascii="Verdana" w:eastAsia="Times New Roman" w:hAnsi="Verdana" w:cs="Times New Roman"/>
          <w:b/>
          <w:bCs/>
          <w:iCs/>
          <w:color w:val="000000"/>
          <w:spacing w:val="3"/>
          <w:sz w:val="20"/>
          <w:szCs w:val="20"/>
          <w:lang w:val="bg-BG" w:eastAsia="bg-BG" w:bidi="bg-BG"/>
        </w:rPr>
        <w:t xml:space="preserve"> дка по плана на с. Брестовене, община Завет, област Разград</w:t>
      </w:r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>;</w:t>
      </w:r>
      <w:r w:rsidR="00D80372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D80372" w:rsidRPr="00D80372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val="bg-BG" w:eastAsia="bg-BG" w:bidi="bg-BG"/>
        </w:rPr>
        <w:t xml:space="preserve">Платежно нареждане за внесен депозит в размер на </w:t>
      </w:r>
      <w:r w:rsidR="00D80372" w:rsidRPr="00D80372">
        <w:rPr>
          <w:rFonts w:ascii="Verdana" w:eastAsia="Times New Roman" w:hAnsi="Verdana" w:cs="Times New Roman"/>
          <w:b/>
          <w:bCs/>
          <w:iCs/>
          <w:color w:val="000000"/>
          <w:spacing w:val="3"/>
          <w:sz w:val="20"/>
          <w:szCs w:val="20"/>
          <w:lang w:val="bg-BG" w:eastAsia="bg-BG" w:bidi="bg-BG"/>
        </w:rPr>
        <w:t>930,00 лв.</w:t>
      </w:r>
      <w:r w:rsidR="00D80372" w:rsidRPr="00D80372">
        <w:rPr>
          <w:rFonts w:ascii="Verdana" w:eastAsia="Times New Roman" w:hAnsi="Verdana" w:cs="Times New Roman"/>
          <w:b/>
          <w:bCs/>
          <w:iCs/>
          <w:color w:val="000000"/>
          <w:spacing w:val="3"/>
          <w:sz w:val="20"/>
          <w:szCs w:val="20"/>
          <w:lang w:eastAsia="bg-BG" w:bidi="bg-BG"/>
        </w:rPr>
        <w:t>;</w:t>
      </w:r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983053">
        <w:rPr>
          <w:rFonts w:ascii="Verdana" w:eastAsia="Times New Roman" w:hAnsi="Verdana" w:cs="Times New Roman"/>
          <w:bCs/>
          <w:iCs/>
          <w:color w:val="000000"/>
          <w:spacing w:val="3"/>
          <w:sz w:val="20"/>
          <w:szCs w:val="20"/>
          <w:lang w:val="bg-BG" w:eastAsia="bg-BG" w:bidi="bg-BG"/>
        </w:rPr>
        <w:t xml:space="preserve">Копие от документ за самоличност; </w:t>
      </w:r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val="bg-BG" w:eastAsia="bg-BG" w:bidi="bg-BG"/>
        </w:rPr>
        <w:t xml:space="preserve">Декларация за обстоятелствата по чл. 56к, ал. 11 от Правилника за прилагане на Закона за собствеността и ползването на земеделските земи;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>Европейския</w:t>
      </w:r>
      <w:proofErr w:type="spellEnd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 xml:space="preserve"> </w:t>
      </w:r>
      <w:proofErr w:type="spellStart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>парламент</w:t>
      </w:r>
      <w:proofErr w:type="spellEnd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 xml:space="preserve"> и </w:t>
      </w:r>
      <w:proofErr w:type="spellStart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>на</w:t>
      </w:r>
      <w:proofErr w:type="spellEnd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 xml:space="preserve"> </w:t>
      </w:r>
      <w:proofErr w:type="spellStart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>Съвета</w:t>
      </w:r>
      <w:proofErr w:type="spellEnd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 xml:space="preserve"> </w:t>
      </w:r>
      <w:proofErr w:type="spellStart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>от</w:t>
      </w:r>
      <w:proofErr w:type="spellEnd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 xml:space="preserve"> 27 </w:t>
      </w:r>
      <w:proofErr w:type="spellStart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>април</w:t>
      </w:r>
      <w:proofErr w:type="spellEnd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 xml:space="preserve"> 2016 г. и </w:t>
      </w:r>
      <w:proofErr w:type="spellStart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>Закона</w:t>
      </w:r>
      <w:proofErr w:type="spellEnd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 xml:space="preserve"> за </w:t>
      </w:r>
      <w:proofErr w:type="spellStart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>защита</w:t>
      </w:r>
      <w:proofErr w:type="spellEnd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 xml:space="preserve"> </w:t>
      </w:r>
      <w:proofErr w:type="spellStart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>на</w:t>
      </w:r>
      <w:proofErr w:type="spellEnd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 xml:space="preserve"> </w:t>
      </w:r>
      <w:proofErr w:type="spellStart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>личните</w:t>
      </w:r>
      <w:proofErr w:type="spellEnd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 xml:space="preserve"> </w:t>
      </w:r>
      <w:proofErr w:type="spellStart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>данни</w:t>
      </w:r>
      <w:proofErr w:type="spellEnd"/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eastAsia="bg-BG" w:bidi="bg-BG"/>
        </w:rPr>
        <w:t xml:space="preserve">; </w:t>
      </w:r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val="bg-BG" w:eastAsia="bg-BG" w:bidi="bg-BG"/>
        </w:rPr>
        <w:t>Удостоверение за банкова сметка</w:t>
      </w:r>
      <w:r w:rsidRPr="00983053">
        <w:rPr>
          <w:rFonts w:ascii="Verdana" w:eastAsia="Times New Roman" w:hAnsi="Verdana" w:cs="Times New Roman"/>
          <w:bCs/>
          <w:iCs/>
          <w:color w:val="000000"/>
          <w:spacing w:val="3"/>
          <w:sz w:val="20"/>
          <w:szCs w:val="20"/>
          <w:lang w:val="bg-BG" w:eastAsia="bg-BG" w:bidi="bg-BG"/>
        </w:rPr>
        <w:t>.</w:t>
      </w:r>
      <w:r w:rsidR="00B00CEB">
        <w:rPr>
          <w:rFonts w:ascii="Verdana" w:eastAsia="Times New Roman" w:hAnsi="Verdana" w:cs="Times New Roman"/>
          <w:bCs/>
          <w:iCs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val="bg-BG" w:eastAsia="bg-BG" w:bidi="bg-BG"/>
        </w:rPr>
        <w:t xml:space="preserve">Предложената цена от кандидата е в размер на </w:t>
      </w:r>
      <w:r w:rsidR="00B00CEB">
        <w:rPr>
          <w:rFonts w:ascii="Verdana" w:eastAsia="Times New Roman" w:hAnsi="Verdana" w:cs="Times New Roman"/>
          <w:b/>
          <w:iCs/>
          <w:color w:val="000000"/>
          <w:spacing w:val="3"/>
          <w:sz w:val="20"/>
          <w:szCs w:val="20"/>
          <w:u w:val="single"/>
          <w:lang w:val="bg-BG" w:eastAsia="bg-BG" w:bidi="bg-BG"/>
        </w:rPr>
        <w:t>15 000</w:t>
      </w:r>
      <w:r w:rsidRPr="00983053">
        <w:rPr>
          <w:rFonts w:ascii="Verdana" w:eastAsia="Times New Roman" w:hAnsi="Verdana" w:cs="Times New Roman"/>
          <w:b/>
          <w:bCs/>
          <w:iCs/>
          <w:color w:val="000000"/>
          <w:spacing w:val="3"/>
          <w:sz w:val="20"/>
          <w:szCs w:val="20"/>
          <w:u w:val="single"/>
          <w:lang w:val="bg-BG" w:eastAsia="bg-BG" w:bidi="bg-BG"/>
        </w:rPr>
        <w:t xml:space="preserve"> лв.</w:t>
      </w:r>
      <w:r w:rsidRPr="00983053">
        <w:rPr>
          <w:rFonts w:ascii="Verdana" w:eastAsia="Times New Roman" w:hAnsi="Verdana" w:cs="Times New Roman"/>
          <w:b/>
          <w:bCs/>
          <w:iCs/>
          <w:color w:val="000000"/>
          <w:spacing w:val="3"/>
          <w:sz w:val="20"/>
          <w:szCs w:val="20"/>
          <w:lang w:val="bg-BG" w:eastAsia="bg-BG" w:bidi="bg-BG"/>
        </w:rPr>
        <w:t xml:space="preserve">  </w:t>
      </w:r>
      <w:r w:rsidRPr="00983053">
        <w:rPr>
          <w:rFonts w:ascii="Verdana" w:eastAsia="Times New Roman" w:hAnsi="Verdana" w:cs="Times New Roman"/>
          <w:i/>
          <w:iCs/>
          <w:color w:val="000000"/>
          <w:spacing w:val="3"/>
          <w:sz w:val="20"/>
          <w:szCs w:val="20"/>
          <w:lang w:val="bg-BG" w:eastAsia="bg-BG" w:bidi="bg-BG"/>
        </w:rPr>
        <w:t>/</w:t>
      </w:r>
      <w:r w:rsidR="00B00CEB">
        <w:rPr>
          <w:rFonts w:ascii="Verdana" w:eastAsia="Times New Roman" w:hAnsi="Verdana" w:cs="Times New Roman"/>
          <w:i/>
          <w:iCs/>
          <w:color w:val="000000"/>
          <w:spacing w:val="3"/>
          <w:sz w:val="20"/>
          <w:szCs w:val="20"/>
          <w:lang w:val="bg-BG" w:eastAsia="bg-BG" w:bidi="bg-BG"/>
        </w:rPr>
        <w:t>пет</w:t>
      </w:r>
      <w:r w:rsidRPr="00983053">
        <w:rPr>
          <w:rFonts w:ascii="Verdana" w:eastAsia="Times New Roman" w:hAnsi="Verdana" w:cs="Times New Roman"/>
          <w:i/>
          <w:iCs/>
          <w:color w:val="000000"/>
          <w:spacing w:val="3"/>
          <w:sz w:val="20"/>
          <w:szCs w:val="20"/>
          <w:lang w:val="bg-BG" w:eastAsia="bg-BG" w:bidi="bg-BG"/>
        </w:rPr>
        <w:t>надесет хиляди лева/</w:t>
      </w:r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 в размер на </w:t>
      </w:r>
      <w:r w:rsidRPr="00983053">
        <w:rPr>
          <w:rFonts w:ascii="Verdana" w:eastAsia="Times New Roman" w:hAnsi="Verdana" w:cs="Times New Roman"/>
          <w:b/>
          <w:iCs/>
          <w:color w:val="000000"/>
          <w:spacing w:val="3"/>
          <w:sz w:val="20"/>
          <w:szCs w:val="20"/>
          <w:lang w:val="bg-BG" w:eastAsia="bg-BG" w:bidi="bg-BG"/>
        </w:rPr>
        <w:t>9 300</w:t>
      </w:r>
      <w:r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Pr="00983053">
        <w:rPr>
          <w:rFonts w:ascii="Verdana" w:eastAsia="Times New Roman" w:hAnsi="Verdana" w:cs="Times New Roman"/>
          <w:i/>
          <w:iCs/>
          <w:color w:val="000000"/>
          <w:spacing w:val="3"/>
          <w:sz w:val="20"/>
          <w:szCs w:val="20"/>
          <w:lang w:val="bg-BG" w:eastAsia="bg-BG" w:bidi="bg-BG"/>
        </w:rPr>
        <w:t>/девет хиляди и триста лева/;</w:t>
      </w:r>
    </w:p>
    <w:p w:rsidR="00CD454A" w:rsidRDefault="00983053" w:rsidP="00D80372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отговарят на изискванията на чл. 27, ал. 8 от ЗСПЗЗ, чл. 56к от ППЗСПЗЗ и Заповед № РД-04-77/10.04.2023 г. на Директора на Областна дирекция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се приемат за редовни.</w:t>
      </w:r>
    </w:p>
    <w:p w:rsidR="00D80372" w:rsidRPr="00D80372" w:rsidRDefault="00D80372" w:rsidP="00D80372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Verdana"/>
          <w:b/>
          <w:i/>
          <w:sz w:val="20"/>
          <w:szCs w:val="20"/>
          <w:u w:val="single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Verdana"/>
          <w:b/>
          <w:i/>
          <w:sz w:val="20"/>
          <w:szCs w:val="20"/>
          <w:lang w:val="bg-BG"/>
        </w:rPr>
      </w:pPr>
      <w:r w:rsidRPr="00CD454A">
        <w:rPr>
          <w:rFonts w:ascii="Verdana" w:eastAsia="Times New Roman" w:hAnsi="Verdana" w:cs="Verdana"/>
          <w:b/>
          <w:i/>
          <w:sz w:val="20"/>
          <w:szCs w:val="20"/>
          <w:lang w:val="bg-BG"/>
        </w:rPr>
        <w:t>След като разгледа заявленията и приложените към тях документи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  <w:t>К О М И С И Я Т А   Р Е Ш И:</w:t>
      </w:r>
    </w:p>
    <w:p w:rsidR="00CD454A" w:rsidRPr="00CD454A" w:rsidRDefault="00CD454A" w:rsidP="00CD454A">
      <w:pPr>
        <w:tabs>
          <w:tab w:val="left" w:pos="9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  <w:r w:rsidRPr="00CD454A">
        <w:rPr>
          <w:rFonts w:ascii="Verdana" w:eastAsia="Times New Roman" w:hAnsi="Verdana" w:cs="Verdana"/>
          <w:b/>
          <w:sz w:val="20"/>
          <w:szCs w:val="20"/>
          <w:lang w:val="bg-BG"/>
        </w:rPr>
        <w:t>К Л А С И Р А    К А Н Д И Д А Т И Т Е   К А К Т О   С Л Е Д В А:</w:t>
      </w:r>
    </w:p>
    <w:p w:rsidR="00CD454A" w:rsidRPr="00CD454A" w:rsidRDefault="00CD454A" w:rsidP="00CD454A">
      <w:pPr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u w:val="single"/>
          <w:lang w:val="bg-BG" w:eastAsia="bg-BG" w:bidi="bg-BG"/>
        </w:rPr>
      </w:pPr>
    </w:p>
    <w:p w:rsidR="00CD454A" w:rsidRPr="00CD454A" w:rsidRDefault="00CD454A" w:rsidP="00CD454A">
      <w:pPr>
        <w:spacing w:after="0" w:line="360" w:lineRule="auto"/>
        <w:ind w:left="20" w:right="20"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CD454A">
        <w:rPr>
          <w:rFonts w:ascii="Verdana" w:eastAsia="Calibri" w:hAnsi="Verdana" w:cs="Times New Roman"/>
          <w:color w:val="000000"/>
          <w:spacing w:val="3"/>
          <w:sz w:val="20"/>
          <w:szCs w:val="20"/>
          <w:u w:val="single"/>
          <w:lang w:val="bg-BG" w:eastAsia="bg-BG" w:bidi="bg-BG"/>
        </w:rPr>
        <w:t xml:space="preserve">Стопански двор </w:t>
      </w:r>
      <w:r w:rsidRPr="00CD454A">
        <w:rPr>
          <w:rFonts w:ascii="Verdana" w:eastAsia="Calibri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с.</w:t>
      </w:r>
      <w:r w:rsidRPr="00CD454A">
        <w:rPr>
          <w:rFonts w:ascii="Verdana" w:eastAsia="Calibri" w:hAnsi="Verdana" w:cs="Times New Roman"/>
          <w:color w:val="000000"/>
          <w:spacing w:val="3"/>
          <w:sz w:val="20"/>
          <w:szCs w:val="20"/>
          <w:u w:val="single"/>
          <w:lang w:val="bg-BG" w:eastAsia="bg-BG" w:bidi="bg-BG"/>
        </w:rPr>
        <w:t xml:space="preserve"> </w:t>
      </w:r>
      <w:r w:rsidR="003A3E58">
        <w:rPr>
          <w:rFonts w:ascii="Verdana" w:eastAsia="Calibri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Брестовене</w:t>
      </w:r>
      <w:r w:rsidRPr="00CD454A">
        <w:rPr>
          <w:rFonts w:ascii="Verdana" w:eastAsia="Calibri" w:hAnsi="Verdana" w:cs="Times New Roman"/>
          <w:color w:val="000000"/>
          <w:spacing w:val="3"/>
          <w:sz w:val="20"/>
          <w:szCs w:val="20"/>
          <w:u w:val="single"/>
          <w:lang w:val="bg-BG" w:eastAsia="bg-BG" w:bidi="bg-BG"/>
        </w:rPr>
        <w:t xml:space="preserve">, общ. </w:t>
      </w:r>
      <w:r w:rsidR="003A3E58">
        <w:rPr>
          <w:rFonts w:ascii="Verdana" w:eastAsia="Calibri" w:hAnsi="Verdana" w:cs="Times New Roman"/>
          <w:color w:val="000000"/>
          <w:spacing w:val="3"/>
          <w:sz w:val="20"/>
          <w:szCs w:val="20"/>
          <w:u w:val="single"/>
          <w:lang w:val="bg-BG" w:eastAsia="bg-BG" w:bidi="bg-BG"/>
        </w:rPr>
        <w:t xml:space="preserve">Завет, </w:t>
      </w:r>
      <w:proofErr w:type="spellStart"/>
      <w:r w:rsidR="003A3E58">
        <w:rPr>
          <w:rFonts w:ascii="Verdana" w:eastAsia="Calibri" w:hAnsi="Verdana" w:cs="Times New Roman"/>
          <w:color w:val="000000"/>
          <w:spacing w:val="3"/>
          <w:sz w:val="20"/>
          <w:szCs w:val="20"/>
          <w:u w:val="single"/>
          <w:lang w:val="bg-BG" w:eastAsia="bg-BG" w:bidi="bg-BG"/>
        </w:rPr>
        <w:t>обл</w:t>
      </w:r>
      <w:proofErr w:type="spellEnd"/>
      <w:r w:rsidR="003A3E58">
        <w:rPr>
          <w:rFonts w:ascii="Verdana" w:eastAsia="Calibri" w:hAnsi="Verdana" w:cs="Times New Roman"/>
          <w:color w:val="000000"/>
          <w:spacing w:val="3"/>
          <w:sz w:val="20"/>
          <w:szCs w:val="20"/>
          <w:u w:val="single"/>
          <w:lang w:val="bg-BG" w:eastAsia="bg-BG" w:bidi="bg-BG"/>
        </w:rPr>
        <w:t>. Разград</w:t>
      </w:r>
      <w:r w:rsidRPr="00CD454A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3E58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–</w:t>
      </w:r>
      <w:r w:rsidRPr="00CD454A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3E58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урегулиран поземлен имот </w:t>
      </w:r>
      <w:r w:rsidR="003A3E58">
        <w:rPr>
          <w:rFonts w:ascii="Verdana" w:eastAsia="Calibri" w:hAnsi="Verdana" w:cs="Times New Roman"/>
          <w:color w:val="000000"/>
          <w:sz w:val="20"/>
          <w:szCs w:val="20"/>
          <w:lang w:eastAsia="bg-BG" w:bidi="bg-BG"/>
        </w:rPr>
        <w:t>/</w:t>
      </w:r>
      <w:r w:rsidR="003A3E58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УПИ</w:t>
      </w:r>
      <w:r w:rsidR="003A3E58">
        <w:rPr>
          <w:rFonts w:ascii="Verdana" w:eastAsia="Calibri" w:hAnsi="Verdana" w:cs="Times New Roman"/>
          <w:color w:val="000000"/>
          <w:sz w:val="20"/>
          <w:szCs w:val="20"/>
          <w:lang w:eastAsia="bg-BG" w:bidi="bg-BG"/>
        </w:rPr>
        <w:t>/</w:t>
      </w:r>
      <w:r w:rsidR="003A3E58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3E58">
        <w:rPr>
          <w:rFonts w:ascii="Verdana" w:eastAsia="Calibri" w:hAnsi="Verdana" w:cs="Times New Roman"/>
          <w:color w:val="000000"/>
          <w:sz w:val="20"/>
          <w:szCs w:val="20"/>
          <w:lang w:eastAsia="bg-BG" w:bidi="bg-BG"/>
        </w:rPr>
        <w:t>LIV</w:t>
      </w:r>
      <w:r w:rsidR="003A3E58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, кв. 105 па плана на с. Брестовене,</w:t>
      </w:r>
      <w:r w:rsidRPr="00CD454A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3A3E58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с площ 2.002</w:t>
      </w:r>
      <w:r w:rsidRPr="00CD454A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 дка:</w:t>
      </w:r>
    </w:p>
    <w:p w:rsidR="00CD454A" w:rsidRPr="00CD454A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На първо място класира </w:t>
      </w:r>
      <w:r w:rsidR="003A3E5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КЕНАН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**********</w:t>
      </w:r>
      <w:r w:rsidR="003A3E5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КУВАНОВ</w:t>
      </w:r>
      <w:r w:rsidR="003A3E58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3A3E58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3A3E58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A3E58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3A3E58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:</w:t>
      </w:r>
      <w:r w:rsidR="003A3E58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3A3E58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Pr="00CD454A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с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 цена в размер на </w:t>
      </w:r>
      <w:r w:rsidR="003A3E58">
        <w:rPr>
          <w:rFonts w:ascii="Verdana" w:eastAsia="Times New Roman" w:hAnsi="Verdana" w:cs="Times New Roman"/>
          <w:b/>
          <w:iCs/>
          <w:color w:val="000000"/>
          <w:spacing w:val="3"/>
          <w:sz w:val="20"/>
          <w:szCs w:val="20"/>
          <w:u w:val="single"/>
          <w:lang w:val="bg-BG" w:eastAsia="bg-BG" w:bidi="bg-BG"/>
        </w:rPr>
        <w:t>15 000</w:t>
      </w:r>
      <w:r w:rsidR="003A3E58" w:rsidRPr="00983053">
        <w:rPr>
          <w:rFonts w:ascii="Verdana" w:eastAsia="Times New Roman" w:hAnsi="Verdana" w:cs="Times New Roman"/>
          <w:b/>
          <w:bCs/>
          <w:iCs/>
          <w:color w:val="000000"/>
          <w:spacing w:val="3"/>
          <w:sz w:val="20"/>
          <w:szCs w:val="20"/>
          <w:u w:val="single"/>
          <w:lang w:val="bg-BG" w:eastAsia="bg-BG" w:bidi="bg-BG"/>
        </w:rPr>
        <w:t xml:space="preserve"> лв.</w:t>
      </w:r>
      <w:r w:rsidR="003A3E58" w:rsidRPr="00983053">
        <w:rPr>
          <w:rFonts w:ascii="Verdana" w:eastAsia="Times New Roman" w:hAnsi="Verdana" w:cs="Times New Roman"/>
          <w:b/>
          <w:bCs/>
          <w:iCs/>
          <w:color w:val="000000"/>
          <w:spacing w:val="3"/>
          <w:sz w:val="20"/>
          <w:szCs w:val="20"/>
          <w:lang w:val="bg-BG" w:eastAsia="bg-BG" w:bidi="bg-BG"/>
        </w:rPr>
        <w:t xml:space="preserve">  </w:t>
      </w:r>
      <w:r w:rsidR="003A3E58" w:rsidRPr="00983053">
        <w:rPr>
          <w:rFonts w:ascii="Verdana" w:eastAsia="Times New Roman" w:hAnsi="Verdana" w:cs="Times New Roman"/>
          <w:i/>
          <w:iCs/>
          <w:color w:val="000000"/>
          <w:spacing w:val="3"/>
          <w:sz w:val="20"/>
          <w:szCs w:val="20"/>
          <w:lang w:val="bg-BG" w:eastAsia="bg-BG" w:bidi="bg-BG"/>
        </w:rPr>
        <w:t>/</w:t>
      </w:r>
      <w:r w:rsidR="003A3E58">
        <w:rPr>
          <w:rFonts w:ascii="Verdana" w:eastAsia="Times New Roman" w:hAnsi="Verdana" w:cs="Times New Roman"/>
          <w:i/>
          <w:iCs/>
          <w:color w:val="000000"/>
          <w:spacing w:val="3"/>
          <w:sz w:val="20"/>
          <w:szCs w:val="20"/>
          <w:lang w:val="bg-BG" w:eastAsia="bg-BG" w:bidi="bg-BG"/>
        </w:rPr>
        <w:t>пет</w:t>
      </w:r>
      <w:r w:rsidR="003A3E58" w:rsidRPr="00983053">
        <w:rPr>
          <w:rFonts w:ascii="Verdana" w:eastAsia="Times New Roman" w:hAnsi="Verdana" w:cs="Times New Roman"/>
          <w:i/>
          <w:iCs/>
          <w:color w:val="000000"/>
          <w:spacing w:val="3"/>
          <w:sz w:val="20"/>
          <w:szCs w:val="20"/>
          <w:lang w:val="bg-BG" w:eastAsia="bg-BG" w:bidi="bg-BG"/>
        </w:rPr>
        <w:t>надесет хиляди лева/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 </w:t>
      </w:r>
      <w:r w:rsidR="003A3E58" w:rsidRPr="003A3E58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val="bg-BG" w:eastAsia="bg-BG" w:bidi="bg-BG"/>
        </w:rPr>
        <w:t>9 300</w:t>
      </w:r>
      <w:r w:rsidR="003A3E58" w:rsidRPr="00983053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3A3E58" w:rsidRPr="00983053">
        <w:rPr>
          <w:rFonts w:ascii="Verdana" w:eastAsia="Times New Roman" w:hAnsi="Verdana" w:cs="Times New Roman"/>
          <w:i/>
          <w:iCs/>
          <w:color w:val="000000"/>
          <w:spacing w:val="3"/>
          <w:sz w:val="20"/>
          <w:szCs w:val="20"/>
          <w:lang w:val="bg-BG" w:eastAsia="bg-BG" w:bidi="bg-BG"/>
        </w:rPr>
        <w:t>/девет хиляди и триста лева/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CD454A" w:rsidRPr="00CD454A" w:rsidRDefault="00CD454A" w:rsidP="003A3E5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На второ място класира </w:t>
      </w:r>
      <w:r w:rsidR="003A3E5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ГАЛИНКА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**********</w:t>
      </w:r>
      <w:r w:rsidR="003A3E5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МИНКОВА</w:t>
      </w:r>
      <w:r w:rsidR="003A3E58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3A3E58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3A3E58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A3E58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3A3E58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:</w:t>
      </w:r>
      <w:r w:rsidR="003A3E5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vertAlign w:val="subscript"/>
          <w:lang w:val="bg-BG" w:eastAsia="bg-BG" w:bidi="bg-BG"/>
        </w:rPr>
        <w:t xml:space="preserve"> </w:t>
      </w:r>
      <w:r w:rsidRPr="00CD454A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с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предложена цена в размер на </w:t>
      </w:r>
      <w:r w:rsidR="00F6282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eastAsia="bg-BG" w:bidi="bg-BG"/>
        </w:rPr>
        <w:t>14 400</w:t>
      </w:r>
      <w:r w:rsidR="00F6282D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F6282D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F6282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F6282D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F6282D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четиринадесет хиляди и четиристотин</w:t>
      </w:r>
      <w:r w:rsidR="00F6282D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 </w:t>
      </w:r>
      <w:r w:rsidR="00F6282D" w:rsidRPr="00F6282D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val="bg-BG" w:eastAsia="bg-BG" w:bidi="bg-BG"/>
        </w:rPr>
        <w:t xml:space="preserve">9 300  лв. </w:t>
      </w:r>
      <w:r w:rsidR="00F6282D" w:rsidRPr="00F6282D">
        <w:rPr>
          <w:rFonts w:ascii="Verdana" w:eastAsia="Times New Roman" w:hAnsi="Verdana" w:cs="Times New Roman"/>
          <w:i/>
          <w:iCs/>
          <w:color w:val="000000"/>
          <w:spacing w:val="3"/>
          <w:sz w:val="20"/>
          <w:szCs w:val="20"/>
          <w:lang w:val="bg-BG" w:eastAsia="bg-BG" w:bidi="bg-BG"/>
        </w:rPr>
        <w:t>/девет хиляди и триста лева/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На трето място класира </w:t>
      </w:r>
      <w:r w:rsidR="00F6282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ВЕСКА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**********</w:t>
      </w:r>
      <w:r w:rsidR="00F6282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ЙОРДАНОВА</w:t>
      </w:r>
      <w:r w:rsidR="00F6282D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F6282D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F6282D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F628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F628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:</w:t>
      </w:r>
      <w:r w:rsidR="00F628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C55A7" w:rsidRP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vertAlign w:val="subscript"/>
          <w:lang w:val="bg-BG" w:eastAsia="bg-BG" w:bidi="bg-BG"/>
        </w:rPr>
        <w:t xml:space="preserve"> </w:t>
      </w:r>
      <w:r w:rsidRPr="00CD454A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с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предложена цена в размер на</w:t>
      </w:r>
      <w:r w:rsidR="00F628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F6282D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11</w:t>
      </w:r>
      <w:r w:rsidR="00F6282D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eastAsia="bg-BG" w:bidi="bg-BG"/>
        </w:rPr>
        <w:t xml:space="preserve"> 3</w:t>
      </w:r>
      <w:r w:rsidR="00F6282D" w:rsidRPr="001A695B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eastAsia="bg-BG" w:bidi="bg-BG"/>
        </w:rPr>
        <w:t>00</w:t>
      </w:r>
      <w:r w:rsidR="00F6282D"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F6282D"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F6282D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F6282D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еди</w:t>
      </w:r>
      <w:r w:rsidR="00F6282D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надесет хиляди и </w:t>
      </w:r>
      <w:r w:rsidR="00F6282D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триста</w:t>
      </w:r>
      <w:r w:rsidR="00F6282D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 </w:t>
      </w:r>
      <w:r w:rsidR="00F6282D" w:rsidRPr="00F6282D">
        <w:rPr>
          <w:rFonts w:ascii="Verdana" w:eastAsia="Times New Roman" w:hAnsi="Verdana" w:cs="Times New Roman"/>
          <w:iCs/>
          <w:color w:val="000000"/>
          <w:spacing w:val="3"/>
          <w:sz w:val="20"/>
          <w:szCs w:val="20"/>
          <w:lang w:val="bg-BG" w:eastAsia="bg-BG" w:bidi="bg-BG"/>
        </w:rPr>
        <w:t xml:space="preserve">9 300  лв. </w:t>
      </w:r>
      <w:r w:rsidR="00F6282D" w:rsidRPr="00F6282D">
        <w:rPr>
          <w:rFonts w:ascii="Verdana" w:eastAsia="Times New Roman" w:hAnsi="Verdana" w:cs="Times New Roman"/>
          <w:i/>
          <w:iCs/>
          <w:color w:val="000000"/>
          <w:spacing w:val="3"/>
          <w:sz w:val="20"/>
          <w:szCs w:val="20"/>
          <w:lang w:val="bg-BG" w:eastAsia="bg-BG" w:bidi="bg-BG"/>
        </w:rPr>
        <w:t>/девет хиляди и триста лева/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right="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widowControl w:val="0"/>
        <w:spacing w:after="0" w:line="360" w:lineRule="auto"/>
        <w:ind w:left="20" w:righ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Тръжното заседание приключи в 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1</w:t>
      </w:r>
      <w:r w:rsidR="00F6282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eastAsia="bg-BG" w:bidi="bg-BG"/>
        </w:rPr>
        <w:t>1</w:t>
      </w:r>
      <w:r w:rsidR="00F6282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>30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widowControl w:val="0"/>
        <w:spacing w:after="0" w:line="360" w:lineRule="auto"/>
        <w:ind w:lef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Настоящият протокол се състави в </w:t>
      </w:r>
      <w:r w:rsidR="00565A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три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еднообразни екземпляра.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  <w:r w:rsidRPr="00CD454A">
        <w:rPr>
          <w:rFonts w:ascii="Verdana" w:eastAsia="Times New Roman" w:hAnsi="Verdana" w:cs="Verdana"/>
          <w:b/>
          <w:sz w:val="24"/>
          <w:szCs w:val="24"/>
          <w:lang w:val="bg-BG"/>
        </w:rPr>
        <w:t xml:space="preserve">         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Съгласно чл.</w:t>
      </w:r>
      <w:r w:rsidR="005F4D7F">
        <w:rPr>
          <w:rFonts w:ascii="Verdana" w:eastAsia="Times New Roman" w:hAnsi="Verdana" w:cs="Verdana"/>
          <w:sz w:val="20"/>
          <w:szCs w:val="20"/>
        </w:rPr>
        <w:t xml:space="preserve"> 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56м, ал.</w:t>
      </w:r>
      <w:r w:rsidR="005F4D7F">
        <w:rPr>
          <w:rFonts w:ascii="Verdana" w:eastAsia="Times New Roman" w:hAnsi="Verdana" w:cs="Verdana"/>
          <w:sz w:val="20"/>
          <w:szCs w:val="20"/>
        </w:rPr>
        <w:t xml:space="preserve"> </w:t>
      </w:r>
      <w:r w:rsidR="005F4D7F">
        <w:rPr>
          <w:rFonts w:ascii="Verdana" w:eastAsia="Times New Roman" w:hAnsi="Verdana" w:cs="Verdana"/>
          <w:sz w:val="20"/>
          <w:szCs w:val="20"/>
          <w:lang w:val="bg-BG"/>
        </w:rPr>
        <w:t>2 от ППЗСПЗЗ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, участниците в търга могат да направят писмени възражения до тръжната комисия в 7 – дневен срок от обявяването на настоящия протокол на електронната страница и информационното табло на Областна дирекция „Земеделие“ – Разград.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  <w:r w:rsidRPr="00CD454A">
        <w:rPr>
          <w:rFonts w:ascii="Verdana" w:eastAsia="Times New Roman" w:hAnsi="Verdana" w:cs="Verdana"/>
          <w:b/>
          <w:sz w:val="24"/>
          <w:szCs w:val="24"/>
          <w:lang w:val="bg-BG"/>
        </w:rPr>
        <w:t>К О М И С И Я: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Председател: </w:t>
      </w:r>
      <w:r w:rsid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/п/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       </w:t>
      </w:r>
      <w:r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</w:t>
      </w:r>
      <w:r w:rsidR="00D46CF8" w:rsidRPr="00D46CF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Кремена Атанасова </w:t>
      </w:r>
      <w:proofErr w:type="spellStart"/>
      <w:r w:rsidR="00D46CF8" w:rsidRPr="00D46CF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Тихолова</w:t>
      </w:r>
      <w:proofErr w:type="spellEnd"/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CD454A" w:rsidRPr="00CD454A" w:rsidRDefault="00CD454A" w:rsidP="00CD454A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</w:p>
    <w:p w:rsidR="00CD454A" w:rsidRPr="00CD454A" w:rsidRDefault="00CD454A" w:rsidP="00CD454A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Секретар: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  <w:r w:rsidR="008C55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/п/</w:t>
      </w:r>
    </w:p>
    <w:p w:rsidR="00CD454A" w:rsidRPr="00CD454A" w:rsidRDefault="00CD454A" w:rsidP="00CD454A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 </w:t>
      </w:r>
      <w:r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</w:t>
      </w:r>
      <w:r w:rsidR="00D46CF8" w:rsidRPr="00D46CF8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Сузан Ремзи Сабри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ab/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       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Член: 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ab/>
      </w:r>
      <w:r w:rsidR="008C55A7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               /п/</w:t>
      </w:r>
    </w:p>
    <w:p w:rsidR="001C5641" w:rsidRPr="001C5641" w:rsidRDefault="00D46CF8" w:rsidP="00CD454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val="bg-BG" w:eastAsia="bg-BG" w:bidi="bg-BG"/>
        </w:rPr>
        <w:t xml:space="preserve">         </w:t>
      </w:r>
      <w:r w:rsidR="00CD454A" w:rsidRPr="00CD454A">
        <w:rPr>
          <w:rFonts w:ascii="Verdana" w:eastAsia="Times New Roman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/</w:t>
      </w:r>
      <w:r w:rsidRPr="00D46CF8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Йордан Петров Йорданов</w:t>
      </w:r>
      <w:r w:rsidR="00CD454A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/</w:t>
      </w:r>
    </w:p>
    <w:p w:rsidR="00D93955" w:rsidRDefault="00D93955" w:rsidP="00D9395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5D28C7" w:rsidRDefault="005D28C7" w:rsidP="005D28C7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5D28C7" w:rsidRDefault="005D28C7" w:rsidP="005D28C7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1C5641" w:rsidRPr="001C5641" w:rsidRDefault="001C5641" w:rsidP="003A3E58">
      <w:pPr>
        <w:spacing w:line="360" w:lineRule="auto"/>
        <w:rPr>
          <w:b/>
          <w:lang w:val="bg-BG"/>
        </w:rPr>
      </w:pPr>
    </w:p>
    <w:sectPr w:rsidR="001C5641" w:rsidRPr="001C5641" w:rsidSect="00162CDB">
      <w:pgSz w:w="12240" w:h="15840"/>
      <w:pgMar w:top="709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01D"/>
    <w:multiLevelType w:val="hybridMultilevel"/>
    <w:tmpl w:val="5818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2EB"/>
    <w:multiLevelType w:val="hybridMultilevel"/>
    <w:tmpl w:val="D24A214E"/>
    <w:lvl w:ilvl="0" w:tplc="0409000F">
      <w:start w:val="1"/>
      <w:numFmt w:val="decimal"/>
      <w:lvlText w:val="%1."/>
      <w:lvlJc w:val="left"/>
      <w:pPr>
        <w:ind w:left="1511" w:hanging="360"/>
      </w:p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" w15:restartNumberingAfterBreak="0">
    <w:nsid w:val="324662DA"/>
    <w:multiLevelType w:val="hybridMultilevel"/>
    <w:tmpl w:val="16C2748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7DE239E"/>
    <w:multiLevelType w:val="hybridMultilevel"/>
    <w:tmpl w:val="39E43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9B342B"/>
    <w:multiLevelType w:val="multilevel"/>
    <w:tmpl w:val="122A2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D3"/>
    <w:rsid w:val="00022053"/>
    <w:rsid w:val="00055B1D"/>
    <w:rsid w:val="00066D9B"/>
    <w:rsid w:val="0007149B"/>
    <w:rsid w:val="00076AF9"/>
    <w:rsid w:val="000A7446"/>
    <w:rsid w:val="000C679A"/>
    <w:rsid w:val="000E043A"/>
    <w:rsid w:val="00125451"/>
    <w:rsid w:val="00146331"/>
    <w:rsid w:val="001559D2"/>
    <w:rsid w:val="00162CDB"/>
    <w:rsid w:val="0018543F"/>
    <w:rsid w:val="001A695B"/>
    <w:rsid w:val="001B2075"/>
    <w:rsid w:val="001B5BCB"/>
    <w:rsid w:val="001C5641"/>
    <w:rsid w:val="001F18CF"/>
    <w:rsid w:val="002A21BC"/>
    <w:rsid w:val="002B7989"/>
    <w:rsid w:val="002D0024"/>
    <w:rsid w:val="002F79EC"/>
    <w:rsid w:val="00301978"/>
    <w:rsid w:val="0032561C"/>
    <w:rsid w:val="00384103"/>
    <w:rsid w:val="003A0C11"/>
    <w:rsid w:val="003A3E58"/>
    <w:rsid w:val="004045C9"/>
    <w:rsid w:val="00417AD3"/>
    <w:rsid w:val="004310AB"/>
    <w:rsid w:val="004D0304"/>
    <w:rsid w:val="00565AEB"/>
    <w:rsid w:val="005D28C7"/>
    <w:rsid w:val="005F4D7F"/>
    <w:rsid w:val="0065672D"/>
    <w:rsid w:val="006A4CAF"/>
    <w:rsid w:val="00713C55"/>
    <w:rsid w:val="00750452"/>
    <w:rsid w:val="0079269B"/>
    <w:rsid w:val="00795957"/>
    <w:rsid w:val="007C20BA"/>
    <w:rsid w:val="007D3E07"/>
    <w:rsid w:val="007D5630"/>
    <w:rsid w:val="007F3593"/>
    <w:rsid w:val="00805C80"/>
    <w:rsid w:val="00822E55"/>
    <w:rsid w:val="00842157"/>
    <w:rsid w:val="008458E1"/>
    <w:rsid w:val="00886FA5"/>
    <w:rsid w:val="008A4430"/>
    <w:rsid w:val="008C55A7"/>
    <w:rsid w:val="008F125E"/>
    <w:rsid w:val="00983053"/>
    <w:rsid w:val="009F0E3D"/>
    <w:rsid w:val="009F3BD6"/>
    <w:rsid w:val="00A10215"/>
    <w:rsid w:val="00A759E3"/>
    <w:rsid w:val="00A818B1"/>
    <w:rsid w:val="00A8385C"/>
    <w:rsid w:val="00AA10D7"/>
    <w:rsid w:val="00AA39A5"/>
    <w:rsid w:val="00AD74F5"/>
    <w:rsid w:val="00B00CEB"/>
    <w:rsid w:val="00B15432"/>
    <w:rsid w:val="00B67DBB"/>
    <w:rsid w:val="00BE77AC"/>
    <w:rsid w:val="00C16D2A"/>
    <w:rsid w:val="00C3255F"/>
    <w:rsid w:val="00C345A1"/>
    <w:rsid w:val="00C629B0"/>
    <w:rsid w:val="00C66632"/>
    <w:rsid w:val="00CA4D85"/>
    <w:rsid w:val="00CA76C8"/>
    <w:rsid w:val="00CA7A8E"/>
    <w:rsid w:val="00CB4CE7"/>
    <w:rsid w:val="00CB7717"/>
    <w:rsid w:val="00CD454A"/>
    <w:rsid w:val="00CF1055"/>
    <w:rsid w:val="00D15C0F"/>
    <w:rsid w:val="00D46CF8"/>
    <w:rsid w:val="00D52CD8"/>
    <w:rsid w:val="00D80372"/>
    <w:rsid w:val="00D93955"/>
    <w:rsid w:val="00DD3E20"/>
    <w:rsid w:val="00EC5F9C"/>
    <w:rsid w:val="00ED328F"/>
    <w:rsid w:val="00F05D86"/>
    <w:rsid w:val="00F07FF4"/>
    <w:rsid w:val="00F130F7"/>
    <w:rsid w:val="00F6282D"/>
    <w:rsid w:val="00F846C2"/>
    <w:rsid w:val="00F85988"/>
    <w:rsid w:val="00F95CB6"/>
    <w:rsid w:val="00FA13EE"/>
    <w:rsid w:val="00FA336C"/>
    <w:rsid w:val="00F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1A09CB-E8B0-405E-8E92-CDD9BF0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C564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0">
    <w:name w:val="Char"/>
    <w:basedOn w:val="a"/>
    <w:rsid w:val="00F130F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"/>
    <w:basedOn w:val="a"/>
    <w:rsid w:val="00F05D8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3">
    <w:name w:val="Hyperlink"/>
    <w:basedOn w:val="a0"/>
    <w:uiPriority w:val="99"/>
    <w:semiHidden/>
    <w:unhideWhenUsed/>
    <w:rsid w:val="00AD74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2157"/>
    <w:pPr>
      <w:ind w:left="720"/>
      <w:contextualSpacing/>
    </w:pPr>
  </w:style>
  <w:style w:type="paragraph" w:customStyle="1" w:styleId="Char2">
    <w:name w:val="Char"/>
    <w:basedOn w:val="a"/>
    <w:rsid w:val="004310A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AE2C8-0F06-4641-89C9-9621D88F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2023-05-22T13:13:00Z</dcterms:created>
  <dcterms:modified xsi:type="dcterms:W3CDTF">2023-05-22T13:13:00Z</dcterms:modified>
</cp:coreProperties>
</file>