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8C" w:rsidRDefault="0004728C" w:rsidP="00A21224">
      <w:pPr>
        <w:pStyle w:val="Heading9"/>
        <w:rPr>
          <w:rFonts w:ascii="Verdana" w:hAnsi="Verdana"/>
          <w:sz w:val="24"/>
          <w:szCs w:val="24"/>
        </w:rPr>
      </w:pPr>
    </w:p>
    <w:p w:rsidR="00615C8B" w:rsidRPr="00615C8B" w:rsidRDefault="00615C8B" w:rsidP="00615C8B">
      <w:pPr>
        <w:keepNext/>
        <w:tabs>
          <w:tab w:val="left" w:pos="1276"/>
          <w:tab w:val="left" w:pos="5245"/>
        </w:tabs>
        <w:spacing w:line="360" w:lineRule="exact"/>
        <w:textAlignment w:val="auto"/>
        <w:outlineLvl w:val="0"/>
        <w:rPr>
          <w:rFonts w:ascii="Helen Bg Condensed" w:hAnsi="Helen Bg Condensed"/>
          <w:b/>
          <w:spacing w:val="40"/>
          <w:sz w:val="28"/>
          <w:szCs w:val="28"/>
        </w:rPr>
      </w:pPr>
      <w:r w:rsidRPr="00615C8B">
        <w:rPr>
          <w:rFonts w:ascii="Times New Roman" w:hAnsi="Times New Roman"/>
          <w:noProof/>
          <w:sz w:val="24"/>
          <w:szCs w:val="24"/>
          <w:lang w:eastAsia="bg-BG"/>
        </w:rPr>
        <w:drawing>
          <wp:anchor distT="0" distB="0" distL="114300" distR="114300" simplePos="0" relativeHeight="251660288" behindDoc="0" locked="0" layoutInCell="1" allowOverlap="1" wp14:anchorId="6B7BF981" wp14:editId="0E1FAC06">
            <wp:simplePos x="0" y="0"/>
            <wp:positionH relativeFrom="column">
              <wp:posOffset>273685</wp:posOffset>
            </wp:positionH>
            <wp:positionV relativeFrom="paragraph">
              <wp:posOffset>-52070</wp:posOffset>
            </wp:positionV>
            <wp:extent cx="600710" cy="832485"/>
            <wp:effectExtent l="0" t="0" r="8890" b="5715"/>
            <wp:wrapSquare wrapText="bothSides"/>
            <wp:docPr id="1" name="Picture 1" descr="Description: Description: 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14:sizeRelH relativeFrom="page">
              <wp14:pctWidth>0</wp14:pctWidth>
            </wp14:sizeRelH>
            <wp14:sizeRelV relativeFrom="page">
              <wp14:pctHeight>0</wp14:pctHeight>
            </wp14:sizeRelV>
          </wp:anchor>
        </w:drawing>
      </w:r>
      <w:r w:rsidRPr="00615C8B">
        <w:rPr>
          <w:rFonts w:ascii="Times New Roman" w:hAnsi="Times New Roman"/>
          <w:noProof/>
          <w:sz w:val="24"/>
          <w:szCs w:val="24"/>
          <w:lang w:eastAsia="bg-BG"/>
        </w:rPr>
        <mc:AlternateContent>
          <mc:Choice Requires="wps">
            <w:drawing>
              <wp:anchor distT="0" distB="0" distL="114299" distR="114299" simplePos="0" relativeHeight="251659264" behindDoc="0" locked="0" layoutInCell="1" allowOverlap="1" wp14:anchorId="701713DB" wp14:editId="4061A2CF">
                <wp:simplePos x="0" y="0"/>
                <wp:positionH relativeFrom="column">
                  <wp:posOffset>-105410</wp:posOffset>
                </wp:positionH>
                <wp:positionV relativeFrom="paragraph">
                  <wp:posOffset>-5080</wp:posOffset>
                </wp:positionV>
                <wp:extent cx="0" cy="612140"/>
                <wp:effectExtent l="0" t="0" r="19050" b="16510"/>
                <wp:wrapNone/>
                <wp:docPr id="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0F051" id="_x0000_t32" coordsize="21600,21600" o:spt="32" o:oned="t" path="m,l21600,21600e" filled="f">
                <v:path arrowok="t" fillok="f" o:connecttype="none"/>
                <o:lock v:ext="edit" shapetype="t"/>
              </v:shapetype>
              <v:shape id="Straight Arrow Connector 6" o:spid="_x0000_s1026" type="#_x0000_t32" style="position:absolute;margin-left:-8.3pt;margin-top:-.4pt;width:0;height:48.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U+IwIAAEkEAAAOAAAAZHJzL2Uyb0RvYy54bWysVMGO2jAQvVfqP1i5QwgNFCLCapVAL9sW&#10;ie0HGNtJrCYeyzYEVPXfO3YAse2lqsrBjO2ZN29mnrN6OnctOQljJag8SsaTiAjFgEtV59G31+1o&#10;ERHrqOK0BSXy6CJs9LR+/27V60xMoYGWC0MQRNms13nUOKezOLasER21Y9BC4WUFpqMOt6aOuaE9&#10;ondtPJ1M5nEPhmsDTFiLp+VwGa0DflUJ5r5WlRWOtHmE3FxYTVgPfo3XK5rVhupGsisN+g8sOioV&#10;Jr1DldRRcjTyD6hOMgMWKjdm0MVQVZKJUANWk0x+q2bfUC1CLdgcq+9tsv8Pln057QyRPI9wUIp2&#10;OKK9M1TWjSPPxkBPClAK2wiGzH23em0zDCrUzvh62Vnt9Quw75YoKBqqahFYv140QiU+In4T4jdW&#10;Y85D/xk4+tCjg9C6c2U6D4lNIecwoct9QuLsCBsOGZ7Ok2mShuHFNLvFaWPdJwEd8UYe2WsZd/5J&#10;yEJPL9Z5VjS7BfikCraybYMaWkX6PFrOprMQYKGV3F96N2vqQ9EacqJeT+EXSsSbRzcDR8UDWCMo&#10;31xtR2U72Ji8VR4P60I6V2sQzI/lZLlZbBbpKJ3ON6N0Upaj522Rjubb5OOs/FAWRZn89NSSNGsk&#10;50J5djfxJunfieP6jAbZ3eV7b0P8Fj30C8ne/gPpMFg/y0EVB+CXnbkNHPUanK9vyz+Ixz3aj1+A&#10;9S8AAAD//wMAUEsDBBQABgAIAAAAIQBRHNrO2wAAAAgBAAAPAAAAZHJzL2Rvd25yZXYueG1sTI9B&#10;S8NAEIXvgv9hGcGLtJsUGmzMpBTBg0fbQq/b7JhEs7Mhu2lif70jHvQ2j/d4871iO7tOXWgIrWeE&#10;dJmAIq68bblGOB5eFo+gQjRsTeeZEL4owLa8vSlMbv3Eb3TZx1pJCYfcIDQx9rnWoWrImbD0PbF4&#10;735wJoocam0HM0m56/QqSTLtTMvyoTE9PTdUfe5Hh0BhXKfJbuPq4+t1ejitrh9Tf0C8v5t3T6Ai&#10;zfEvDD/4gg6lMJ39yDaoDmGRZplE5ZAF4v/qM8JmnYEuC/1/QPkNAAD//wMAUEsBAi0AFAAGAAgA&#10;AAAhALaDOJL+AAAA4QEAABMAAAAAAAAAAAAAAAAAAAAAAFtDb250ZW50X1R5cGVzXS54bWxQSwEC&#10;LQAUAAYACAAAACEAOP0h/9YAAACUAQAACwAAAAAAAAAAAAAAAAAvAQAAX3JlbHMvLnJlbHNQSwEC&#10;LQAUAAYACAAAACEAXmm1PiMCAABJBAAADgAAAAAAAAAAAAAAAAAuAgAAZHJzL2Uyb0RvYy54bWxQ&#10;SwECLQAUAAYACAAAACEAURzaztsAAAAIAQAADwAAAAAAAAAAAAAAAAB9BAAAZHJzL2Rvd25yZXYu&#10;eG1sUEsFBgAAAAAEAAQA8wAAAIUFAAAAAA==&#10;"/>
            </w:pict>
          </mc:Fallback>
        </mc:AlternateContent>
      </w:r>
      <w:r w:rsidRPr="00615C8B">
        <w:rPr>
          <w:rFonts w:ascii="Times New Roman" w:hAnsi="Times New Roman"/>
          <w:noProof/>
          <w:sz w:val="24"/>
          <w:szCs w:val="24"/>
          <w:lang w:eastAsia="bg-BG"/>
        </w:rPr>
        <w:drawing>
          <wp:anchor distT="0" distB="0" distL="114300" distR="114300" simplePos="0" relativeHeight="251663360" behindDoc="0" locked="0" layoutInCell="1" allowOverlap="1" wp14:anchorId="14C8A203" wp14:editId="6FFBF8D8">
            <wp:simplePos x="0" y="0"/>
            <wp:positionH relativeFrom="column">
              <wp:posOffset>273685</wp:posOffset>
            </wp:positionH>
            <wp:positionV relativeFrom="paragraph">
              <wp:posOffset>-52070</wp:posOffset>
            </wp:positionV>
            <wp:extent cx="600710" cy="832485"/>
            <wp:effectExtent l="0" t="0" r="8890" b="5715"/>
            <wp:wrapSquare wrapText="bothSides"/>
            <wp:docPr id="3" name="Picture 3" descr="Description: Description: Description: 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14:sizeRelH relativeFrom="page">
              <wp14:pctWidth>0</wp14:pctWidth>
            </wp14:sizeRelH>
            <wp14:sizeRelV relativeFrom="page">
              <wp14:pctHeight>0</wp14:pctHeight>
            </wp14:sizeRelV>
          </wp:anchor>
        </w:drawing>
      </w:r>
      <w:r w:rsidRPr="00615C8B">
        <w:rPr>
          <w:rFonts w:ascii="Times New Roman" w:hAnsi="Times New Roman"/>
          <w:noProof/>
          <w:sz w:val="24"/>
          <w:szCs w:val="24"/>
          <w:lang w:eastAsia="bg-BG"/>
        </w:rPr>
        <mc:AlternateContent>
          <mc:Choice Requires="wps">
            <w:drawing>
              <wp:anchor distT="0" distB="0" distL="114299" distR="114299" simplePos="0" relativeHeight="251662336" behindDoc="0" locked="0" layoutInCell="1" allowOverlap="1" wp14:anchorId="308679AB" wp14:editId="31F6710F">
                <wp:simplePos x="0" y="0"/>
                <wp:positionH relativeFrom="column">
                  <wp:posOffset>-105410</wp:posOffset>
                </wp:positionH>
                <wp:positionV relativeFrom="paragraph">
                  <wp:posOffset>-5080</wp:posOffset>
                </wp:positionV>
                <wp:extent cx="0" cy="612140"/>
                <wp:effectExtent l="0" t="0" r="19050" b="16510"/>
                <wp:wrapNone/>
                <wp:docPr id="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E42A5" id="Straight Arrow Connector 6" o:spid="_x0000_s1026" type="#_x0000_t32" style="position:absolute;margin-left:-8.3pt;margin-top:-.4pt;width:0;height:48.2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DJAIAAEkEAAAOAAAAZHJzL2Uyb0RvYy54bWysVMGO2jAQvVfqP1i+s0loYCEirFYJ9LLt&#10;IrH9AGM7idXEY9mGgKr+e20HIra9VFU5mLE98+bNzHNWT+euRSeujQCZ4+QhxohLCkzIOsff3raT&#10;BUbGEslIC5Ln+MINflp//LDqVcan0EDLuEYORJqsVzlurFVZFBna8I6YB1BcussKdEes2+o6Ypr0&#10;Dr1ro2kcz6MeNFMaKDfGnZbDJV4H/Kri1L5WleEWtTl23GxYdVgPfo3WK5LVmqhG0CsN8g8sOiKk&#10;SzpClcQSdNTiD6hOUA0GKvtAoYugqgTloQZXTRL/Vs2+IYqHWlxzjBrbZP4fLP162mkkWI4fMZKk&#10;cyPaW01E3Vj0rDX0qAApXRtBo7nvVq9M5oIKudO+XnqWe/UC9LtBEoqGyJoH1m8X5aASHxG9C/Eb&#10;o1zOQ/8FmPMhRwuhdedKdx7SNQWdw4Qu44T42SI6HFJ3Ok+mSRqGF5HsFqe0sZ85dMgbOTbXMkb+&#10;SchCTi/GelYkuwX4pBK2om2DGlqJ+hwvZ9NZCDDQCuYvvZvR9aFoNToRr6fwCyW6m3s3DUfJAljD&#10;CdtcbUtEO9gueSs9nqvL0blag2B+LOPlZrFZpJN0Ot9M0rgsJ8/bIp3Mt8njrPxUFkWZ/PTUkjRr&#10;BGNcenY38Sbp34nj+owG2Y3yHdsQvUcP/XJkb/+BdBisn+WgigOwy07fBu70Gpyvb8s/iPu9s++/&#10;AOtfAAAA//8DAFBLAwQUAAYACAAAACEAURzaztsAAAAIAQAADwAAAGRycy9kb3ducmV2LnhtbEyP&#10;QUvDQBCF74L/YRnBi7SbFBpszKQUwYNH20Kv2+yYRLOzIbtpYn+9Ix70No/3ePO9Yju7Tl1oCK1n&#10;hHSZgCKuvG25RjgeXhaPoEI0bE3nmRC+KMC2vL0pTG79xG902cdaSQmH3CA0Mfa51qFqyJmw9D2x&#10;eO9+cCaKHGptBzNJuev0Kkky7UzL8qExPT03VH3uR4dAYVynyW7j6uPrdXo4ra4fU39AvL+bd0+g&#10;Is3xLww/+IIOpTCd/cg2qA5hkWaZROWQBeL/6jPCZp2BLgv9f0D5DQAA//8DAFBLAQItABQABgAI&#10;AAAAIQC2gziS/gAAAOEBAAATAAAAAAAAAAAAAAAAAAAAAABbQ29udGVudF9UeXBlc10ueG1sUEsB&#10;Ai0AFAAGAAgAAAAhADj9If/WAAAAlAEAAAsAAAAAAAAAAAAAAAAALwEAAF9yZWxzLy5yZWxzUEsB&#10;Ai0AFAAGAAgAAAAhADBTn4MkAgAASQQAAA4AAAAAAAAAAAAAAAAALgIAAGRycy9lMm9Eb2MueG1s&#10;UEsBAi0AFAAGAAgAAAAhAFEc2s7bAAAACAEAAA8AAAAAAAAAAAAAAAAAfgQAAGRycy9kb3ducmV2&#10;LnhtbFBLBQYAAAAABAAEAPMAAACGBQAAAAA=&#10;"/>
            </w:pict>
          </mc:Fallback>
        </mc:AlternateContent>
      </w:r>
      <w:r w:rsidRPr="00615C8B">
        <w:rPr>
          <w:rFonts w:ascii="Helen Bg Condensed" w:hAnsi="Helen Bg Condensed"/>
          <w:b/>
          <w:spacing w:val="40"/>
          <w:sz w:val="28"/>
          <w:szCs w:val="28"/>
        </w:rPr>
        <w:t>РЕПУБЛИКА БЪЛГАРИЯ</w:t>
      </w:r>
      <w:r w:rsidRPr="00615C8B">
        <w:rPr>
          <w:rFonts w:ascii="Helen Bg Condensed" w:hAnsi="Helen Bg Condensed"/>
          <w:b/>
          <w:spacing w:val="40"/>
          <w:sz w:val="28"/>
          <w:szCs w:val="28"/>
        </w:rPr>
        <w:tab/>
      </w:r>
    </w:p>
    <w:p w:rsidR="00615C8B" w:rsidRPr="00615C8B" w:rsidRDefault="00615C8B" w:rsidP="00615C8B">
      <w:pPr>
        <w:keepNext/>
        <w:tabs>
          <w:tab w:val="left" w:pos="1276"/>
        </w:tabs>
        <w:spacing w:line="360" w:lineRule="exact"/>
        <w:textAlignment w:val="auto"/>
        <w:outlineLvl w:val="0"/>
        <w:rPr>
          <w:rFonts w:ascii="Helen Bg Condensed" w:hAnsi="Helen Bg Condensed"/>
          <w:spacing w:val="40"/>
          <w:sz w:val="28"/>
          <w:szCs w:val="28"/>
        </w:rPr>
      </w:pPr>
      <w:r w:rsidRPr="00615C8B">
        <w:rPr>
          <w:rFonts w:ascii="Helen Bg Condensed" w:hAnsi="Helen Bg Condensed"/>
          <w:spacing w:val="40"/>
          <w:sz w:val="28"/>
          <w:szCs w:val="28"/>
        </w:rPr>
        <w:t>Министерство на земеделието</w:t>
      </w:r>
    </w:p>
    <w:p w:rsidR="00615C8B" w:rsidRPr="00615C8B" w:rsidRDefault="00615C8B" w:rsidP="00615C8B">
      <w:pPr>
        <w:keepNext/>
        <w:tabs>
          <w:tab w:val="left" w:pos="1276"/>
        </w:tabs>
        <w:spacing w:line="360" w:lineRule="exact"/>
        <w:textAlignment w:val="auto"/>
        <w:outlineLvl w:val="0"/>
        <w:rPr>
          <w:rFonts w:ascii="Helen Bg Condensed" w:hAnsi="Helen Bg Condensed"/>
          <w:spacing w:val="40"/>
          <w:sz w:val="28"/>
          <w:szCs w:val="28"/>
        </w:rPr>
      </w:pPr>
      <w:r w:rsidRPr="00615C8B">
        <w:rPr>
          <w:rFonts w:ascii="Times New Roman" w:hAnsi="Times New Roman"/>
          <w:noProof/>
          <w:sz w:val="24"/>
          <w:szCs w:val="24"/>
          <w:lang w:eastAsia="bg-BG"/>
        </w:rPr>
        <mc:AlternateContent>
          <mc:Choice Requires="wps">
            <w:drawing>
              <wp:anchor distT="4294967295" distB="4294967295" distL="114300" distR="114300" simplePos="0" relativeHeight="251661312" behindDoc="0" locked="0" layoutInCell="0" allowOverlap="1" wp14:anchorId="5FD40468" wp14:editId="63BA0603">
                <wp:simplePos x="0" y="0"/>
                <wp:positionH relativeFrom="column">
                  <wp:posOffset>-226695</wp:posOffset>
                </wp:positionH>
                <wp:positionV relativeFrom="paragraph">
                  <wp:posOffset>9744075</wp:posOffset>
                </wp:positionV>
                <wp:extent cx="758952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AB5C7"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zL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tljOptBCOvgSkg+Jxjr/iesOBaPAUqggG8nJ6cX5&#10;QITkQ0g4VnorpIytlwr1BQbkWUxwWgoWnCHM2eZQSotOJAxP/GJV4HkMs/qoWARrOWGbm+2JkFcb&#10;Lpcq4EEpQOdmXafjx3Ky3Cw2i2yUTeebUTapqtHHbZmN5tv0aVZ9qMqySn8GammWt4IxrgK7YVLT&#10;7O8m4fZmrjN2n9W7DMlb9KgXkB3+kXTsZWjfdRAOml12dugxDGcMvj2kMP2Pe7Afn/v6FwAAAP//&#10;AwBQSwMEFAAGAAgAAAAhAPDCEPjgAAAADgEAAA8AAABkcnMvZG93bnJldi54bWxMj81Ow0AMhO9I&#10;vMPKSFyqdtOG8BOyqRCQGxdKK65uYpKIrDfNbtvA0+MeENxsz2j8TbYcbacONPjWsYH5LAJFXLqq&#10;5drA+q2Y3oLyAbnCzjEZ+CIPy/z8LMO0ckd+pcMq1EpC2KdooAmhT7X2ZUMW/cz1xKJ9uMFikHWo&#10;dTXgUcJtpxdRdK0ttiwfGuzpsaHyc7W3BnyxoV3xPSkn0XtcO1rsnl6e0ZjLi/HhHlSgMfyZ4YQv&#10;6JAL09btufKqMzCNkxuxipDEVwmok2We3Mm0/b3pPNP/a+Q/AAAA//8DAFBLAQItABQABgAIAAAA&#10;IQC2gziS/gAAAOEBAAATAAAAAAAAAAAAAAAAAAAAAABbQ29udGVudF9UeXBlc10ueG1sUEsBAi0A&#10;FAAGAAgAAAAhADj9If/WAAAAlAEAAAsAAAAAAAAAAAAAAAAALwEAAF9yZWxzLy5yZWxzUEsBAi0A&#10;FAAGAAgAAAAhAGlxrMscAgAANgQAAA4AAAAAAAAAAAAAAAAALgIAAGRycy9lMm9Eb2MueG1sUEsB&#10;Ai0AFAAGAAgAAAAhAPDCEPjgAAAADgEAAA8AAAAAAAAAAAAAAAAAdgQAAGRycy9kb3ducmV2Lnht&#10;bFBLBQYAAAAABAAEAPMAAACDBQAAAAA=&#10;" o:allowincell="f"/>
            </w:pict>
          </mc:Fallback>
        </mc:AlternateContent>
      </w:r>
      <w:r w:rsidRPr="00615C8B">
        <w:rPr>
          <w:rFonts w:ascii="Helen Bg Condensed" w:hAnsi="Helen Bg Condensed"/>
          <w:spacing w:val="40"/>
          <w:sz w:val="28"/>
          <w:szCs w:val="28"/>
        </w:rPr>
        <w:t>Областна дирекция “Земеделие” - Разград</w:t>
      </w:r>
    </w:p>
    <w:p w:rsidR="00615C8B" w:rsidRPr="00615C8B" w:rsidRDefault="00615C8B" w:rsidP="00615C8B">
      <w:pPr>
        <w:keepNext/>
        <w:tabs>
          <w:tab w:val="left" w:pos="1276"/>
        </w:tabs>
        <w:spacing w:line="360" w:lineRule="exact"/>
        <w:textAlignment w:val="auto"/>
        <w:outlineLvl w:val="0"/>
        <w:rPr>
          <w:rFonts w:ascii="Helen Bg Condensed" w:hAnsi="Helen Bg Condensed"/>
          <w:spacing w:val="40"/>
          <w:sz w:val="28"/>
          <w:szCs w:val="28"/>
        </w:rPr>
      </w:pPr>
    </w:p>
    <w:p w:rsidR="00615C8B" w:rsidRDefault="00615C8B" w:rsidP="00615C8B"/>
    <w:p w:rsidR="00615C8B" w:rsidRDefault="00615C8B" w:rsidP="00615C8B"/>
    <w:p w:rsidR="00615C8B" w:rsidRDefault="00615C8B" w:rsidP="00615C8B"/>
    <w:p w:rsidR="00615C8B" w:rsidRPr="00615C8B" w:rsidRDefault="00615C8B" w:rsidP="00615C8B"/>
    <w:p w:rsidR="008D5274" w:rsidRPr="00AC0D13" w:rsidRDefault="00371A4A" w:rsidP="008D5274">
      <w:pPr>
        <w:tabs>
          <w:tab w:val="left" w:pos="10530"/>
        </w:tabs>
        <w:overflowPunct/>
        <w:autoSpaceDE/>
        <w:autoSpaceDN/>
        <w:adjustRightInd/>
        <w:ind w:right="360"/>
        <w:textAlignment w:val="auto"/>
        <w:rPr>
          <w:rFonts w:ascii="Verdana" w:hAnsi="Verdana"/>
          <w:b/>
          <w:sz w:val="24"/>
          <w:szCs w:val="24"/>
        </w:rPr>
      </w:pPr>
      <w:r w:rsidRPr="00AC0D13">
        <w:rPr>
          <w:rFonts w:ascii="Verdana" w:hAnsi="Verdana"/>
          <w:b/>
          <w:sz w:val="24"/>
          <w:szCs w:val="24"/>
        </w:rPr>
        <w:t xml:space="preserve">                                                     </w:t>
      </w:r>
      <w:r w:rsidR="008D5274" w:rsidRPr="00AC0D13">
        <w:rPr>
          <w:rFonts w:ascii="Verdana" w:hAnsi="Verdana"/>
          <w:b/>
          <w:sz w:val="24"/>
          <w:szCs w:val="24"/>
        </w:rPr>
        <w:t xml:space="preserve">ОДОБРЯВАМ, </w:t>
      </w:r>
    </w:p>
    <w:p w:rsidR="008D5274" w:rsidRPr="00AC0D13" w:rsidRDefault="008D5274" w:rsidP="008D5274">
      <w:pPr>
        <w:tabs>
          <w:tab w:val="left" w:pos="10530"/>
        </w:tabs>
        <w:overflowPunct/>
        <w:autoSpaceDE/>
        <w:autoSpaceDN/>
        <w:adjustRightInd/>
        <w:ind w:right="360"/>
        <w:textAlignment w:val="auto"/>
        <w:rPr>
          <w:rFonts w:ascii="Verdana" w:hAnsi="Verdana"/>
          <w:b/>
          <w:sz w:val="24"/>
          <w:szCs w:val="24"/>
        </w:rPr>
      </w:pPr>
    </w:p>
    <w:p w:rsidR="008D5274" w:rsidRPr="00AC0D13" w:rsidRDefault="008D5274" w:rsidP="008D5274">
      <w:pPr>
        <w:overflowPunct/>
        <w:autoSpaceDE/>
        <w:autoSpaceDN/>
        <w:adjustRightInd/>
        <w:textAlignment w:val="auto"/>
        <w:rPr>
          <w:rFonts w:ascii="Verdana" w:hAnsi="Verdana"/>
          <w:b/>
          <w:sz w:val="24"/>
          <w:szCs w:val="24"/>
        </w:rPr>
      </w:pPr>
      <w:r w:rsidRPr="00AC0D13">
        <w:rPr>
          <w:rFonts w:ascii="Verdana" w:hAnsi="Verdana"/>
          <w:b/>
          <w:sz w:val="24"/>
          <w:szCs w:val="24"/>
        </w:rPr>
        <w:tab/>
      </w:r>
      <w:r w:rsidRPr="00AC0D13">
        <w:rPr>
          <w:rFonts w:ascii="Verdana" w:hAnsi="Verdana"/>
          <w:b/>
          <w:sz w:val="24"/>
          <w:szCs w:val="24"/>
        </w:rPr>
        <w:tab/>
      </w:r>
      <w:r w:rsidRPr="00AC0D13">
        <w:rPr>
          <w:rFonts w:ascii="Verdana" w:hAnsi="Verdana"/>
          <w:b/>
          <w:sz w:val="24"/>
          <w:szCs w:val="24"/>
        </w:rPr>
        <w:tab/>
      </w:r>
      <w:r w:rsidRPr="00AC0D13">
        <w:rPr>
          <w:rFonts w:ascii="Verdana" w:hAnsi="Verdana"/>
          <w:b/>
          <w:sz w:val="24"/>
          <w:szCs w:val="24"/>
        </w:rPr>
        <w:tab/>
      </w:r>
      <w:r w:rsidRPr="00AC0D13">
        <w:rPr>
          <w:rFonts w:ascii="Verdana" w:hAnsi="Verdana"/>
          <w:b/>
          <w:sz w:val="24"/>
          <w:szCs w:val="24"/>
        </w:rPr>
        <w:tab/>
        <w:t xml:space="preserve">          МИНИСТЪР</w:t>
      </w:r>
      <w:r w:rsidRPr="00AC0D13">
        <w:rPr>
          <w:rFonts w:ascii="Verdana" w:hAnsi="Verdana"/>
          <w:sz w:val="24"/>
          <w:szCs w:val="24"/>
        </w:rPr>
        <w:t>:</w:t>
      </w:r>
      <w:r w:rsidRPr="00AC0D13">
        <w:rPr>
          <w:rFonts w:ascii="Verdana" w:hAnsi="Verdana"/>
          <w:b/>
          <w:sz w:val="24"/>
          <w:szCs w:val="24"/>
        </w:rPr>
        <w:t xml:space="preserve"> </w:t>
      </w:r>
    </w:p>
    <w:p w:rsidR="008D5274" w:rsidRPr="008D5274" w:rsidRDefault="008D5274" w:rsidP="008D5274">
      <w:pPr>
        <w:overflowPunct/>
        <w:autoSpaceDE/>
        <w:adjustRightInd/>
        <w:jc w:val="center"/>
        <w:textAlignment w:val="auto"/>
        <w:rPr>
          <w:rFonts w:ascii="inherit" w:hAnsi="inherit"/>
          <w:b/>
          <w:bCs/>
          <w:sz w:val="33"/>
          <w:szCs w:val="33"/>
          <w:shd w:val="clear" w:color="auto" w:fill="FFFFFF"/>
        </w:rPr>
      </w:pPr>
      <w:r w:rsidRPr="008D5274">
        <w:rPr>
          <w:rFonts w:ascii="inherit" w:hAnsi="inherit"/>
          <w:b/>
          <w:bCs/>
          <w:sz w:val="33"/>
          <w:szCs w:val="33"/>
          <w:shd w:val="clear" w:color="auto" w:fill="FFFFFF"/>
        </w:rPr>
        <w:t xml:space="preserve">                                                                     /Д-р </w:t>
      </w:r>
      <w:r>
        <w:rPr>
          <w:rFonts w:ascii="inherit" w:hAnsi="inherit"/>
          <w:b/>
          <w:bCs/>
          <w:sz w:val="33"/>
          <w:szCs w:val="33"/>
          <w:shd w:val="clear" w:color="auto" w:fill="FFFFFF"/>
        </w:rPr>
        <w:t>ИВАН ИВАНОВ</w:t>
      </w:r>
      <w:r w:rsidRPr="008D5274">
        <w:rPr>
          <w:rFonts w:ascii="inherit" w:hAnsi="inherit"/>
          <w:b/>
          <w:bCs/>
          <w:sz w:val="33"/>
          <w:szCs w:val="33"/>
          <w:shd w:val="clear" w:color="auto" w:fill="FFFFFF"/>
        </w:rPr>
        <w:t xml:space="preserve">/                                                           </w:t>
      </w:r>
    </w:p>
    <w:p w:rsidR="008D5274" w:rsidRPr="008D5274" w:rsidRDefault="008D5274" w:rsidP="008D5274">
      <w:pPr>
        <w:overflowPunct/>
        <w:autoSpaceDE/>
        <w:autoSpaceDN/>
        <w:adjustRightInd/>
        <w:jc w:val="center"/>
        <w:textAlignment w:val="auto"/>
        <w:rPr>
          <w:rFonts w:ascii="inherit" w:hAnsi="inherit"/>
          <w:b/>
          <w:bCs/>
          <w:sz w:val="33"/>
          <w:szCs w:val="33"/>
          <w:shd w:val="clear" w:color="auto" w:fill="FFFFFF"/>
        </w:rPr>
      </w:pPr>
    </w:p>
    <w:p w:rsidR="00371A4A" w:rsidRPr="00AC0D13" w:rsidRDefault="00371A4A" w:rsidP="008D5274">
      <w:pPr>
        <w:tabs>
          <w:tab w:val="left" w:pos="10530"/>
        </w:tabs>
        <w:overflowPunct/>
        <w:autoSpaceDE/>
        <w:autoSpaceDN/>
        <w:adjustRightInd/>
        <w:ind w:right="360"/>
        <w:textAlignment w:val="auto"/>
        <w:rPr>
          <w:rFonts w:ascii="Verdana" w:hAnsi="Verdana"/>
        </w:rPr>
      </w:pPr>
    </w:p>
    <w:p w:rsidR="00371A4A" w:rsidRPr="00AC0D13" w:rsidRDefault="00371A4A" w:rsidP="00371A4A">
      <w:pPr>
        <w:widowControl w:val="0"/>
        <w:overflowPunct/>
        <w:autoSpaceDE/>
        <w:autoSpaceDN/>
        <w:adjustRightInd/>
        <w:spacing w:after="260" w:line="280" w:lineRule="exact"/>
        <w:ind w:left="280"/>
        <w:jc w:val="center"/>
        <w:textAlignment w:val="auto"/>
        <w:outlineLvl w:val="0"/>
        <w:rPr>
          <w:rFonts w:ascii="Verdana" w:hAnsi="Verdana"/>
          <w:b/>
          <w:bCs/>
          <w:color w:val="000000"/>
          <w:spacing w:val="105"/>
          <w:lang w:eastAsia="bg-BG" w:bidi="bg-BG"/>
        </w:rPr>
      </w:pPr>
    </w:p>
    <w:p w:rsidR="00371A4A" w:rsidRDefault="00371A4A" w:rsidP="00371A4A">
      <w:pPr>
        <w:jc w:val="center"/>
        <w:rPr>
          <w:rFonts w:ascii="Verdana" w:hAnsi="Verdana" w:cs="Verdana"/>
          <w:b/>
        </w:rPr>
      </w:pPr>
    </w:p>
    <w:p w:rsidR="009B34B4" w:rsidRDefault="009B34B4" w:rsidP="00371A4A">
      <w:pPr>
        <w:jc w:val="center"/>
        <w:rPr>
          <w:rFonts w:ascii="Verdana" w:hAnsi="Verdana" w:cs="Verdana"/>
          <w:b/>
        </w:rPr>
      </w:pPr>
    </w:p>
    <w:p w:rsidR="009B34B4" w:rsidRPr="00AC0D13" w:rsidRDefault="009B34B4" w:rsidP="00371A4A">
      <w:pPr>
        <w:jc w:val="center"/>
        <w:rPr>
          <w:rFonts w:ascii="Verdana" w:hAnsi="Verdana" w:cs="Verdana"/>
          <w:b/>
        </w:rPr>
      </w:pPr>
      <w:bookmarkStart w:id="0" w:name="_GoBack"/>
      <w:bookmarkEnd w:id="0"/>
    </w:p>
    <w:p w:rsidR="00371A4A" w:rsidRPr="00AC0D13" w:rsidRDefault="00003DBC" w:rsidP="00371A4A">
      <w:pPr>
        <w:jc w:val="center"/>
        <w:rPr>
          <w:rFonts w:ascii="Verdana" w:hAnsi="Verdana" w:cs="Verdana"/>
          <w:b/>
          <w:sz w:val="24"/>
          <w:szCs w:val="24"/>
        </w:rPr>
      </w:pPr>
      <w:r w:rsidRPr="00AC0D13">
        <w:rPr>
          <w:rFonts w:ascii="Verdana" w:hAnsi="Verdana" w:cs="Verdana"/>
          <w:b/>
          <w:sz w:val="24"/>
          <w:szCs w:val="24"/>
        </w:rPr>
        <w:t>П Р</w:t>
      </w:r>
      <w:r w:rsidR="008D5274">
        <w:rPr>
          <w:rFonts w:ascii="Verdana" w:hAnsi="Verdana" w:cs="Verdana"/>
          <w:b/>
          <w:sz w:val="24"/>
          <w:szCs w:val="24"/>
        </w:rPr>
        <w:t xml:space="preserve"> О Т О К О Л   № 10</w:t>
      </w:r>
      <w:r w:rsidR="0072167E">
        <w:rPr>
          <w:rFonts w:ascii="Verdana" w:hAnsi="Verdana" w:cs="Verdana"/>
          <w:b/>
          <w:sz w:val="24"/>
          <w:szCs w:val="24"/>
        </w:rPr>
        <w:t>.2</w:t>
      </w:r>
    </w:p>
    <w:p w:rsidR="00371A4A" w:rsidRPr="00AC0D13" w:rsidRDefault="00371A4A" w:rsidP="00371A4A">
      <w:pPr>
        <w:jc w:val="both"/>
        <w:rPr>
          <w:rFonts w:ascii="Verdana" w:hAnsi="Verdana" w:cs="Verdana"/>
          <w:b/>
          <w:sz w:val="24"/>
          <w:szCs w:val="24"/>
        </w:rPr>
      </w:pPr>
    </w:p>
    <w:p w:rsidR="00371A4A" w:rsidRPr="00AC0D13" w:rsidRDefault="00A87B5C" w:rsidP="00A44AF1">
      <w:pPr>
        <w:pStyle w:val="a0"/>
        <w:shd w:val="clear" w:color="auto" w:fill="auto"/>
        <w:spacing w:before="0" w:after="74" w:line="360" w:lineRule="auto"/>
        <w:ind w:left="20" w:firstLine="700"/>
        <w:rPr>
          <w:rFonts w:ascii="Verdana" w:hAnsi="Verdana"/>
          <w:sz w:val="20"/>
          <w:szCs w:val="20"/>
        </w:rPr>
      </w:pPr>
      <w:r w:rsidRPr="00AC0D13">
        <w:rPr>
          <w:rFonts w:ascii="Verdana" w:hAnsi="Verdana"/>
          <w:color w:val="000000"/>
          <w:sz w:val="20"/>
          <w:szCs w:val="20"/>
          <w:lang w:eastAsia="bg-BG" w:bidi="bg-BG"/>
        </w:rPr>
        <w:t xml:space="preserve">Днес </w:t>
      </w:r>
      <w:r w:rsidR="00615C8B">
        <w:rPr>
          <w:rFonts w:ascii="Verdana" w:hAnsi="Verdana"/>
          <w:b/>
          <w:color w:val="000000"/>
          <w:sz w:val="20"/>
          <w:szCs w:val="20"/>
          <w:lang w:eastAsia="bg-BG" w:bidi="bg-BG"/>
        </w:rPr>
        <w:t>03</w:t>
      </w:r>
      <w:r w:rsidRPr="00AC0D13">
        <w:rPr>
          <w:rFonts w:ascii="Verdana" w:hAnsi="Verdana"/>
          <w:b/>
          <w:color w:val="000000"/>
          <w:sz w:val="20"/>
          <w:szCs w:val="20"/>
          <w:lang w:eastAsia="bg-BG" w:bidi="bg-BG"/>
        </w:rPr>
        <w:t>.</w:t>
      </w:r>
      <w:r w:rsidR="00615C8B">
        <w:rPr>
          <w:rFonts w:ascii="Verdana" w:hAnsi="Verdana"/>
          <w:b/>
          <w:color w:val="000000"/>
          <w:sz w:val="20"/>
          <w:szCs w:val="20"/>
          <w:lang w:eastAsia="bg-BG" w:bidi="bg-BG"/>
        </w:rPr>
        <w:t>05</w:t>
      </w:r>
      <w:r w:rsidRPr="00AC0D13">
        <w:rPr>
          <w:rFonts w:ascii="Verdana" w:hAnsi="Verdana"/>
          <w:b/>
          <w:color w:val="000000"/>
          <w:sz w:val="20"/>
          <w:szCs w:val="20"/>
          <w:lang w:eastAsia="bg-BG" w:bidi="bg-BG"/>
        </w:rPr>
        <w:t>.20</w:t>
      </w:r>
      <w:r w:rsidR="00DF6CAE">
        <w:rPr>
          <w:rFonts w:ascii="Verdana" w:hAnsi="Verdana"/>
          <w:b/>
          <w:color w:val="000000"/>
          <w:sz w:val="20"/>
          <w:szCs w:val="20"/>
          <w:lang w:eastAsia="bg-BG" w:bidi="bg-BG"/>
        </w:rPr>
        <w:t>22</w:t>
      </w:r>
      <w:r w:rsidR="00371A4A" w:rsidRPr="00AC0D13">
        <w:rPr>
          <w:rFonts w:ascii="Verdana" w:hAnsi="Verdana"/>
          <w:b/>
          <w:color w:val="000000"/>
          <w:sz w:val="20"/>
          <w:szCs w:val="20"/>
          <w:lang w:eastAsia="bg-BG" w:bidi="bg-BG"/>
        </w:rPr>
        <w:t xml:space="preserve"> г.</w:t>
      </w:r>
      <w:r w:rsidR="00371A4A" w:rsidRPr="00AC0D13">
        <w:rPr>
          <w:rFonts w:ascii="Verdana" w:hAnsi="Verdana"/>
          <w:color w:val="000000"/>
          <w:sz w:val="20"/>
          <w:szCs w:val="20"/>
          <w:lang w:eastAsia="bg-BG" w:bidi="bg-BG"/>
        </w:rPr>
        <w:t xml:space="preserve"> в </w:t>
      </w:r>
      <w:r w:rsidR="00615C8B">
        <w:rPr>
          <w:rFonts w:ascii="Verdana" w:hAnsi="Verdana"/>
          <w:b/>
          <w:color w:val="000000"/>
          <w:sz w:val="20"/>
          <w:szCs w:val="20"/>
          <w:lang w:eastAsia="bg-BG" w:bidi="bg-BG"/>
        </w:rPr>
        <w:t>13</w:t>
      </w:r>
      <w:r w:rsidR="00615C8B">
        <w:rPr>
          <w:rFonts w:ascii="Verdana" w:hAnsi="Verdana"/>
          <w:b/>
          <w:color w:val="000000"/>
          <w:sz w:val="20"/>
          <w:szCs w:val="20"/>
          <w:vertAlign w:val="superscript"/>
          <w:lang w:eastAsia="bg-BG" w:bidi="bg-BG"/>
        </w:rPr>
        <w:t>00</w:t>
      </w:r>
      <w:r w:rsidR="00371A4A" w:rsidRPr="00AC0D13">
        <w:rPr>
          <w:rFonts w:ascii="Verdana" w:hAnsi="Verdana"/>
          <w:b/>
          <w:color w:val="000000"/>
          <w:sz w:val="20"/>
          <w:szCs w:val="20"/>
          <w:vertAlign w:val="superscript"/>
          <w:lang w:eastAsia="bg-BG" w:bidi="bg-BG"/>
        </w:rPr>
        <w:t xml:space="preserve"> </w:t>
      </w:r>
      <w:r w:rsidR="00371A4A" w:rsidRPr="00AC0D13">
        <w:rPr>
          <w:rFonts w:ascii="Verdana" w:hAnsi="Verdana"/>
          <w:b/>
          <w:color w:val="000000"/>
          <w:sz w:val="20"/>
          <w:szCs w:val="20"/>
          <w:lang w:eastAsia="bg-BG" w:bidi="bg-BG"/>
        </w:rPr>
        <w:t>часа</w:t>
      </w:r>
      <w:r w:rsidR="00371A4A" w:rsidRPr="00AC0D13">
        <w:rPr>
          <w:rFonts w:ascii="Verdana" w:hAnsi="Verdana"/>
          <w:color w:val="000000"/>
          <w:sz w:val="20"/>
          <w:szCs w:val="20"/>
          <w:lang w:eastAsia="bg-BG" w:bidi="bg-BG"/>
        </w:rPr>
        <w:t xml:space="preserve"> в сградата на Областна дирекция “Земеделие” - Разград,</w:t>
      </w:r>
      <w:r w:rsidR="00F56B56">
        <w:rPr>
          <w:rFonts w:ascii="Verdana" w:hAnsi="Verdana"/>
          <w:color w:val="000000"/>
          <w:sz w:val="20"/>
          <w:szCs w:val="20"/>
          <w:lang w:eastAsia="bg-BG" w:bidi="bg-BG"/>
        </w:rPr>
        <w:t xml:space="preserve"> по повод писмо с изх.№ 66-3327/27.04.2022 г. на Министъра на земеделието</w:t>
      </w:r>
      <w:r w:rsidR="00371A4A" w:rsidRPr="00AC0D13">
        <w:rPr>
          <w:rFonts w:ascii="Verdana" w:hAnsi="Verdana"/>
          <w:color w:val="000000"/>
          <w:sz w:val="20"/>
          <w:szCs w:val="20"/>
          <w:lang w:eastAsia="bg-BG" w:bidi="bg-BG"/>
        </w:rPr>
        <w:t xml:space="preserve"> комисия, назначена със Запов</w:t>
      </w:r>
      <w:r w:rsidR="004E7FBE" w:rsidRPr="00AC0D13">
        <w:rPr>
          <w:rFonts w:ascii="Verdana" w:hAnsi="Verdana"/>
          <w:color w:val="000000"/>
          <w:sz w:val="20"/>
          <w:szCs w:val="20"/>
          <w:lang w:eastAsia="bg-BG" w:bidi="bg-BG"/>
        </w:rPr>
        <w:t xml:space="preserve">ед № </w:t>
      </w:r>
      <w:r w:rsidR="00696E36">
        <w:rPr>
          <w:rFonts w:ascii="Verdana" w:hAnsi="Verdana"/>
          <w:color w:val="000000"/>
          <w:sz w:val="20"/>
          <w:szCs w:val="20"/>
          <w:lang w:eastAsia="bg-BG" w:bidi="bg-BG"/>
        </w:rPr>
        <w:t>РД-07-13/07.03.2022</w:t>
      </w:r>
      <w:r w:rsidR="00371A4A" w:rsidRPr="00AC0D13">
        <w:rPr>
          <w:rFonts w:ascii="Verdana" w:hAnsi="Verdana"/>
          <w:color w:val="000000"/>
          <w:sz w:val="20"/>
          <w:szCs w:val="20"/>
          <w:lang w:eastAsia="bg-BG" w:bidi="bg-BG"/>
        </w:rPr>
        <w:t>г. на Директора на Областна дирекция ’’Земеделие” - Разград в състав:</w:t>
      </w:r>
    </w:p>
    <w:p w:rsidR="00DF6CAE" w:rsidRDefault="00DF6CAE" w:rsidP="00DF6CAE">
      <w:pPr>
        <w:spacing w:line="360" w:lineRule="auto"/>
        <w:ind w:left="1440" w:hanging="1418"/>
        <w:jc w:val="both"/>
        <w:rPr>
          <w:rStyle w:val="a1"/>
          <w:rFonts w:ascii="Verdana" w:hAnsi="Verdana"/>
          <w:sz w:val="20"/>
          <w:szCs w:val="20"/>
        </w:rPr>
      </w:pPr>
    </w:p>
    <w:p w:rsidR="00DF6CAE" w:rsidRPr="00DF6CAE" w:rsidRDefault="00DF6CAE" w:rsidP="00DF6CAE">
      <w:pPr>
        <w:spacing w:line="360" w:lineRule="auto"/>
        <w:ind w:left="1440" w:hanging="1418"/>
        <w:jc w:val="both"/>
        <w:rPr>
          <w:rFonts w:ascii="Verdana" w:hAnsi="Verdana"/>
        </w:rPr>
      </w:pPr>
      <w:r w:rsidRPr="00DF6CAE">
        <w:rPr>
          <w:rFonts w:ascii="Verdana" w:hAnsi="Verdana"/>
          <w:b/>
        </w:rPr>
        <w:t>Председател:</w:t>
      </w:r>
      <w:r w:rsidRPr="00DF6CAE">
        <w:rPr>
          <w:rFonts w:ascii="Verdana" w:hAnsi="Verdana"/>
        </w:rPr>
        <w:t xml:space="preserve"> Кремена Атанасова Тихолова – Главен секретар на ОД „Земеделие” -                                                                                                                       Разград</w:t>
      </w:r>
    </w:p>
    <w:p w:rsidR="00DF6CAE" w:rsidRPr="00DF6CAE" w:rsidRDefault="00DF6CAE" w:rsidP="00DF6CAE">
      <w:pPr>
        <w:spacing w:line="360" w:lineRule="auto"/>
        <w:jc w:val="both"/>
        <w:rPr>
          <w:rFonts w:ascii="Verdana" w:hAnsi="Verdana"/>
        </w:rPr>
      </w:pPr>
      <w:r w:rsidRPr="00DF6CAE">
        <w:rPr>
          <w:rFonts w:ascii="Verdana" w:hAnsi="Verdana"/>
          <w:b/>
        </w:rPr>
        <w:t>Секретар:</w:t>
      </w:r>
      <w:r w:rsidRPr="00DF6CAE">
        <w:rPr>
          <w:rFonts w:ascii="Verdana" w:hAnsi="Verdana"/>
          <w:lang w:val="ru-RU"/>
        </w:rPr>
        <w:tab/>
      </w:r>
      <w:r w:rsidRPr="00DF6CAE">
        <w:rPr>
          <w:rFonts w:ascii="Verdana" w:hAnsi="Verdana"/>
        </w:rPr>
        <w:t xml:space="preserve">Сузан Ремзи Сабри – Младши експерт в ГД „Аграрно развитие“ </w:t>
      </w:r>
    </w:p>
    <w:p w:rsidR="00DF6CAE" w:rsidRPr="00DF6CAE" w:rsidRDefault="00DF6CAE" w:rsidP="00DF6CAE">
      <w:pPr>
        <w:spacing w:line="360" w:lineRule="auto"/>
        <w:jc w:val="both"/>
        <w:rPr>
          <w:rFonts w:ascii="Verdana" w:hAnsi="Verdana"/>
        </w:rPr>
      </w:pPr>
      <w:r w:rsidRPr="00DF6CAE">
        <w:rPr>
          <w:rFonts w:ascii="Verdana" w:hAnsi="Verdana"/>
          <w:b/>
        </w:rPr>
        <w:t>Член:</w:t>
      </w:r>
      <w:r w:rsidRPr="00DF6CAE">
        <w:rPr>
          <w:rFonts w:ascii="Verdana" w:hAnsi="Verdana"/>
        </w:rPr>
        <w:t xml:space="preserve"> </w:t>
      </w:r>
      <w:r w:rsidRPr="00DF6CAE">
        <w:rPr>
          <w:rFonts w:ascii="Verdana" w:hAnsi="Verdana"/>
        </w:rPr>
        <w:tab/>
        <w:t>Искрен Евгениев Генов – Главен юрисконсулт в Дирекция „АПФСДЧР”</w:t>
      </w:r>
    </w:p>
    <w:p w:rsidR="00DF6CAE" w:rsidRPr="00DF6CAE" w:rsidRDefault="00DF6CAE" w:rsidP="00DF6CAE">
      <w:pPr>
        <w:jc w:val="both"/>
        <w:rPr>
          <w:rFonts w:ascii="Verdana" w:hAnsi="Verdana"/>
        </w:rPr>
      </w:pPr>
      <w:r w:rsidRPr="00DF6CAE">
        <w:rPr>
          <w:rFonts w:ascii="Verdana" w:hAnsi="Verdana"/>
        </w:rPr>
        <w:t xml:space="preserve">     </w:t>
      </w:r>
    </w:p>
    <w:p w:rsidR="003E1A79" w:rsidRPr="003E1A79" w:rsidRDefault="003E1A79" w:rsidP="00DF6CAE">
      <w:pPr>
        <w:pStyle w:val="a0"/>
        <w:shd w:val="clear" w:color="auto" w:fill="auto"/>
        <w:spacing w:before="0" w:after="0" w:line="360" w:lineRule="auto"/>
        <w:ind w:left="23"/>
        <w:rPr>
          <w:rFonts w:ascii="Verdana" w:hAnsi="Verdana"/>
        </w:rPr>
      </w:pPr>
      <w:r w:rsidRPr="003E1A79">
        <w:rPr>
          <w:rFonts w:ascii="Verdana" w:hAnsi="Verdana"/>
        </w:rPr>
        <w:t xml:space="preserve">     </w:t>
      </w:r>
    </w:p>
    <w:p w:rsidR="00F56B56" w:rsidRDefault="00F56B56" w:rsidP="00A87B5C">
      <w:pPr>
        <w:widowControl w:val="0"/>
        <w:overflowPunct/>
        <w:autoSpaceDE/>
        <w:autoSpaceDN/>
        <w:adjustRightInd/>
        <w:spacing w:line="360" w:lineRule="auto"/>
        <w:ind w:left="20"/>
        <w:jc w:val="both"/>
        <w:textAlignment w:val="auto"/>
        <w:rPr>
          <w:rFonts w:ascii="Verdana" w:hAnsi="Verdana"/>
          <w:color w:val="000000"/>
          <w:lang w:eastAsia="bg-BG" w:bidi="bg-BG"/>
        </w:rPr>
      </w:pPr>
      <w:r>
        <w:rPr>
          <w:rFonts w:ascii="Verdana" w:hAnsi="Verdana"/>
          <w:color w:val="000000"/>
          <w:spacing w:val="3"/>
          <w:lang w:eastAsia="bg-BG" w:bidi="bg-BG"/>
        </w:rPr>
        <w:t xml:space="preserve">се събра във връзка </w:t>
      </w:r>
      <w:r w:rsidRPr="00371A4A">
        <w:rPr>
          <w:rFonts w:ascii="Verdana" w:hAnsi="Verdana"/>
          <w:color w:val="000000"/>
          <w:spacing w:val="3"/>
          <w:lang w:eastAsia="bg-BG" w:bidi="bg-BG"/>
        </w:rPr>
        <w:t xml:space="preserve">с </w:t>
      </w:r>
      <w:r>
        <w:rPr>
          <w:rFonts w:ascii="Verdana" w:hAnsi="Verdana"/>
          <w:color w:val="000000"/>
          <w:spacing w:val="3"/>
          <w:lang w:eastAsia="bg-BG" w:bidi="bg-BG"/>
        </w:rPr>
        <w:t xml:space="preserve">отстраняване на установени технически грешки и несъответствия в Протокол 10 от 08.03.2022 г. и Протокол 10.1 от 16.03.2022 г., като извърши корекция на подробно описаните нередовности в </w:t>
      </w:r>
      <w:r>
        <w:rPr>
          <w:rFonts w:ascii="Verdana" w:hAnsi="Verdana"/>
          <w:color w:val="000000"/>
          <w:lang w:eastAsia="bg-BG" w:bidi="bg-BG"/>
        </w:rPr>
        <w:t>писмо с изх.№ 66-3327/27.04.2022 г. на Министъра на земеделието.</w:t>
      </w:r>
    </w:p>
    <w:p w:rsidR="00F56B56" w:rsidRDefault="00F56B56" w:rsidP="00F56B56">
      <w:pPr>
        <w:widowControl w:val="0"/>
        <w:overflowPunct/>
        <w:autoSpaceDE/>
        <w:autoSpaceDN/>
        <w:adjustRightInd/>
        <w:spacing w:line="360" w:lineRule="auto"/>
        <w:ind w:left="20" w:firstLine="689"/>
        <w:jc w:val="both"/>
        <w:textAlignment w:val="auto"/>
        <w:rPr>
          <w:rFonts w:ascii="Verdana" w:hAnsi="Verdana"/>
          <w:color w:val="000000"/>
          <w:spacing w:val="3"/>
          <w:lang w:eastAsia="bg-BG" w:bidi="bg-BG"/>
        </w:rPr>
      </w:pPr>
      <w:r>
        <w:rPr>
          <w:rFonts w:ascii="Verdana" w:hAnsi="Verdana"/>
          <w:color w:val="000000"/>
          <w:spacing w:val="3"/>
          <w:lang w:eastAsia="bg-BG" w:bidi="bg-BG"/>
        </w:rPr>
        <w:t>Водена от гореизложеното и въз основа на направените констатации относно установени технически грешки и несъответствия в Протокол 10 от 08.03.2022 г. и Протокол 10.1 от 16.03.2022 г.</w:t>
      </w:r>
      <w:r w:rsidRPr="00F56B56">
        <w:rPr>
          <w:rFonts w:ascii="Verdana" w:hAnsi="Verdana"/>
          <w:color w:val="000000"/>
          <w:spacing w:val="3"/>
          <w:lang w:eastAsia="bg-BG" w:bidi="bg-BG"/>
        </w:rPr>
        <w:t xml:space="preserve"> </w:t>
      </w:r>
      <w:r>
        <w:rPr>
          <w:rFonts w:ascii="Verdana" w:hAnsi="Verdana"/>
          <w:color w:val="000000"/>
          <w:spacing w:val="3"/>
          <w:lang w:eastAsia="bg-BG" w:bidi="bg-BG"/>
        </w:rPr>
        <w:t xml:space="preserve">в </w:t>
      </w:r>
      <w:r>
        <w:rPr>
          <w:rFonts w:ascii="Verdana" w:hAnsi="Verdana"/>
          <w:color w:val="000000"/>
          <w:lang w:eastAsia="bg-BG" w:bidi="bg-BG"/>
        </w:rPr>
        <w:t xml:space="preserve">писмо с изх.№ 66-3327/27.04.2022 г. на Министъра на земеделието, комисията </w:t>
      </w:r>
      <w:r w:rsidRPr="00AC0D13">
        <w:rPr>
          <w:rFonts w:ascii="Verdana" w:hAnsi="Verdana"/>
          <w:color w:val="000000"/>
          <w:lang w:eastAsia="bg-BG" w:bidi="bg-BG"/>
        </w:rPr>
        <w:t xml:space="preserve">назначена със Заповед № </w:t>
      </w:r>
      <w:r>
        <w:rPr>
          <w:rFonts w:ascii="Verdana" w:hAnsi="Verdana"/>
          <w:color w:val="000000"/>
          <w:lang w:eastAsia="bg-BG" w:bidi="bg-BG"/>
        </w:rPr>
        <w:t>РД-07-13/07.03.2022</w:t>
      </w:r>
      <w:r w:rsidRPr="00AC0D13">
        <w:rPr>
          <w:rFonts w:ascii="Verdana" w:hAnsi="Verdana"/>
          <w:color w:val="000000"/>
          <w:lang w:eastAsia="bg-BG" w:bidi="bg-BG"/>
        </w:rPr>
        <w:t xml:space="preserve">г. на Директора на Областна дирекция ’’Земеделие” </w:t>
      </w:r>
      <w:r>
        <w:rPr>
          <w:rFonts w:ascii="Verdana" w:hAnsi="Verdana"/>
          <w:color w:val="000000"/>
          <w:lang w:eastAsia="bg-BG" w:bidi="bg-BG"/>
        </w:rPr>
        <w:t>–</w:t>
      </w:r>
      <w:r w:rsidRPr="00AC0D13">
        <w:rPr>
          <w:rFonts w:ascii="Verdana" w:hAnsi="Verdana"/>
          <w:color w:val="000000"/>
          <w:lang w:eastAsia="bg-BG" w:bidi="bg-BG"/>
        </w:rPr>
        <w:t xml:space="preserve"> Разград</w:t>
      </w:r>
      <w:r>
        <w:rPr>
          <w:rFonts w:ascii="Verdana" w:hAnsi="Verdana"/>
          <w:color w:val="000000"/>
          <w:lang w:eastAsia="bg-BG" w:bidi="bg-BG"/>
        </w:rPr>
        <w:t xml:space="preserve">, изменя </w:t>
      </w:r>
      <w:r>
        <w:rPr>
          <w:rFonts w:ascii="Verdana" w:hAnsi="Verdana"/>
          <w:color w:val="000000"/>
          <w:spacing w:val="3"/>
          <w:lang w:eastAsia="bg-BG" w:bidi="bg-BG"/>
        </w:rPr>
        <w:t xml:space="preserve">Протокол 10 от 08.03.2022 г. за проведения търг по реда на </w:t>
      </w:r>
      <w:r w:rsidRPr="00AC0D13">
        <w:rPr>
          <w:rFonts w:ascii="Verdana" w:hAnsi="Verdana"/>
          <w:color w:val="000000"/>
          <w:spacing w:val="3"/>
          <w:lang w:eastAsia="bg-BG" w:bidi="bg-BG"/>
        </w:rPr>
        <w:t>чл. 27, ал. 8</w:t>
      </w:r>
      <w:r>
        <w:rPr>
          <w:rFonts w:ascii="Verdana" w:hAnsi="Verdana"/>
          <w:color w:val="000000"/>
          <w:spacing w:val="3"/>
          <w:lang w:eastAsia="bg-BG" w:bidi="bg-BG"/>
        </w:rPr>
        <w:t>, изречение второ</w:t>
      </w:r>
      <w:r w:rsidRPr="00AC0D13">
        <w:rPr>
          <w:rFonts w:ascii="Verdana" w:hAnsi="Verdana"/>
          <w:color w:val="000000"/>
          <w:spacing w:val="3"/>
          <w:lang w:eastAsia="bg-BG" w:bidi="bg-BG"/>
        </w:rPr>
        <w:t xml:space="preserve"> от Закона за собствеността и ползването на земеделските земи</w:t>
      </w:r>
      <w:r>
        <w:rPr>
          <w:rFonts w:ascii="Verdana" w:hAnsi="Verdana"/>
          <w:color w:val="000000"/>
          <w:spacing w:val="3"/>
          <w:lang w:eastAsia="bg-BG" w:bidi="bg-BG"/>
        </w:rPr>
        <w:t xml:space="preserve"> </w:t>
      </w:r>
      <w:r w:rsidRPr="00AC0D13">
        <w:rPr>
          <w:rFonts w:ascii="Verdana" w:hAnsi="Verdana"/>
          <w:color w:val="000000"/>
          <w:spacing w:val="3"/>
          <w:lang w:eastAsia="bg-BG" w:bidi="bg-BG"/>
        </w:rPr>
        <w:t>/ЗСПЗЗ/</w:t>
      </w:r>
      <w:r>
        <w:rPr>
          <w:rFonts w:ascii="Verdana" w:hAnsi="Verdana"/>
          <w:color w:val="000000"/>
          <w:spacing w:val="3"/>
          <w:lang w:eastAsia="bg-BG" w:bidi="bg-BG"/>
        </w:rPr>
        <w:t>, както следва:</w:t>
      </w:r>
    </w:p>
    <w:p w:rsidR="00F56B56" w:rsidRDefault="00F56B56" w:rsidP="00F56B56">
      <w:pPr>
        <w:widowControl w:val="0"/>
        <w:overflowPunct/>
        <w:autoSpaceDE/>
        <w:autoSpaceDN/>
        <w:adjustRightInd/>
        <w:spacing w:line="360" w:lineRule="auto"/>
        <w:ind w:left="20" w:firstLine="689"/>
        <w:jc w:val="both"/>
        <w:textAlignment w:val="auto"/>
        <w:rPr>
          <w:rFonts w:ascii="Verdana" w:hAnsi="Verdana"/>
          <w:color w:val="000000"/>
          <w:spacing w:val="3"/>
          <w:lang w:eastAsia="bg-BG" w:bidi="bg-BG"/>
        </w:rPr>
      </w:pPr>
    </w:p>
    <w:p w:rsidR="00F56B56" w:rsidRDefault="00F56B56" w:rsidP="00A87B5C">
      <w:pPr>
        <w:widowControl w:val="0"/>
        <w:overflowPunct/>
        <w:autoSpaceDE/>
        <w:autoSpaceDN/>
        <w:adjustRightInd/>
        <w:spacing w:line="360" w:lineRule="auto"/>
        <w:ind w:left="20"/>
        <w:jc w:val="both"/>
        <w:textAlignment w:val="auto"/>
        <w:rPr>
          <w:rFonts w:ascii="Verdana" w:hAnsi="Verdana"/>
          <w:color w:val="000000"/>
          <w:spacing w:val="3"/>
          <w:lang w:eastAsia="bg-BG" w:bidi="bg-BG"/>
        </w:rPr>
      </w:pPr>
    </w:p>
    <w:p w:rsidR="00371A4A" w:rsidRPr="00AC0D13" w:rsidRDefault="00581C8B" w:rsidP="004D42FC">
      <w:pPr>
        <w:widowControl w:val="0"/>
        <w:overflowPunct/>
        <w:autoSpaceDE/>
        <w:autoSpaceDN/>
        <w:adjustRightInd/>
        <w:spacing w:line="360" w:lineRule="auto"/>
        <w:ind w:left="20" w:firstLine="689"/>
        <w:jc w:val="both"/>
        <w:textAlignment w:val="auto"/>
        <w:rPr>
          <w:rFonts w:ascii="Verdana" w:hAnsi="Verdana"/>
          <w:spacing w:val="3"/>
        </w:rPr>
      </w:pPr>
      <w:r w:rsidRPr="00704BB7">
        <w:rPr>
          <w:rFonts w:ascii="Verdana" w:hAnsi="Verdana"/>
          <w:color w:val="000000"/>
          <w:spacing w:val="3"/>
          <w:lang w:eastAsia="bg-BG" w:bidi="bg-BG"/>
        </w:rPr>
        <w:t>Процедурата по</w:t>
      </w:r>
      <w:r>
        <w:rPr>
          <w:rFonts w:ascii="Verdana" w:hAnsi="Verdana"/>
          <w:color w:val="000000"/>
          <w:spacing w:val="3"/>
          <w:lang w:eastAsia="bg-BG" w:bidi="bg-BG"/>
        </w:rPr>
        <w:t xml:space="preserve"> </w:t>
      </w:r>
      <w:r w:rsidR="003E1A79">
        <w:rPr>
          <w:rFonts w:ascii="Verdana" w:hAnsi="Verdana"/>
          <w:color w:val="000000"/>
          <w:spacing w:val="3"/>
          <w:lang w:eastAsia="bg-BG" w:bidi="bg-BG"/>
        </w:rPr>
        <w:t xml:space="preserve">провеждането на </w:t>
      </w:r>
      <w:r w:rsidR="00371A4A" w:rsidRPr="00AC0D13">
        <w:rPr>
          <w:rFonts w:ascii="Verdana" w:hAnsi="Verdana"/>
          <w:color w:val="000000"/>
          <w:spacing w:val="3"/>
          <w:lang w:eastAsia="bg-BG" w:bidi="bg-BG"/>
        </w:rPr>
        <w:t>търг по реда на чл. 27, ал. 8</w:t>
      </w:r>
      <w:r w:rsidR="003E1A79">
        <w:rPr>
          <w:rFonts w:ascii="Verdana" w:hAnsi="Verdana"/>
          <w:color w:val="000000"/>
          <w:spacing w:val="3"/>
          <w:lang w:eastAsia="bg-BG" w:bidi="bg-BG"/>
        </w:rPr>
        <w:t>, изречение второ</w:t>
      </w:r>
      <w:r w:rsidR="00371A4A" w:rsidRPr="00AC0D13">
        <w:rPr>
          <w:rFonts w:ascii="Verdana" w:hAnsi="Verdana"/>
          <w:color w:val="000000"/>
          <w:spacing w:val="3"/>
          <w:lang w:eastAsia="bg-BG" w:bidi="bg-BG"/>
        </w:rPr>
        <w:t xml:space="preserve"> от</w:t>
      </w:r>
      <w:r w:rsidR="005D5660" w:rsidRPr="00AC0D13">
        <w:rPr>
          <w:rFonts w:ascii="Verdana" w:hAnsi="Verdana"/>
          <w:color w:val="000000"/>
          <w:spacing w:val="3"/>
          <w:lang w:eastAsia="bg-BG" w:bidi="bg-BG"/>
        </w:rPr>
        <w:t xml:space="preserve"> Закона за собствеността и ползването на земеделските земи</w:t>
      </w:r>
      <w:r w:rsidR="003E1A79">
        <w:rPr>
          <w:rFonts w:ascii="Verdana" w:hAnsi="Verdana"/>
          <w:color w:val="000000"/>
          <w:spacing w:val="3"/>
          <w:lang w:eastAsia="bg-BG" w:bidi="bg-BG"/>
        </w:rPr>
        <w:t xml:space="preserve"> </w:t>
      </w:r>
      <w:r w:rsidR="005D5660" w:rsidRPr="00AC0D13">
        <w:rPr>
          <w:rFonts w:ascii="Verdana" w:hAnsi="Verdana"/>
          <w:color w:val="000000"/>
          <w:spacing w:val="3"/>
          <w:lang w:eastAsia="bg-BG" w:bidi="bg-BG"/>
        </w:rPr>
        <w:t>/</w:t>
      </w:r>
      <w:r w:rsidR="00371A4A" w:rsidRPr="00AC0D13">
        <w:rPr>
          <w:rFonts w:ascii="Verdana" w:hAnsi="Verdana"/>
          <w:color w:val="000000"/>
          <w:spacing w:val="3"/>
          <w:lang w:eastAsia="bg-BG" w:bidi="bg-BG"/>
        </w:rPr>
        <w:t>ЗСПЗЗ</w:t>
      </w:r>
      <w:r w:rsidR="005D5660" w:rsidRPr="00AC0D13">
        <w:rPr>
          <w:rFonts w:ascii="Verdana" w:hAnsi="Verdana"/>
          <w:color w:val="000000"/>
          <w:spacing w:val="3"/>
          <w:lang w:eastAsia="bg-BG" w:bidi="bg-BG"/>
        </w:rPr>
        <w:t>/</w:t>
      </w:r>
      <w:r w:rsidR="00371A4A" w:rsidRPr="00AC0D13">
        <w:rPr>
          <w:rFonts w:ascii="Verdana" w:hAnsi="Verdana"/>
          <w:color w:val="000000"/>
          <w:spacing w:val="3"/>
          <w:lang w:eastAsia="bg-BG" w:bidi="bg-BG"/>
        </w:rPr>
        <w:t xml:space="preserve"> за имоти - частна държавна собственост, свободни и негодни за земеделско ползване земи в бивши стопански дворове на заличени организа</w:t>
      </w:r>
      <w:r w:rsidR="005F6B1D">
        <w:rPr>
          <w:rFonts w:ascii="Verdana" w:hAnsi="Verdana"/>
          <w:color w:val="000000"/>
          <w:spacing w:val="3"/>
          <w:lang w:eastAsia="bg-BG" w:bidi="bg-BG"/>
        </w:rPr>
        <w:t>ции по § 12 от ПЗР на ЗСПЗЗ</w:t>
      </w:r>
      <w:r w:rsidR="00371A4A" w:rsidRPr="00AC0D13">
        <w:rPr>
          <w:rFonts w:ascii="Verdana" w:hAnsi="Verdana"/>
          <w:color w:val="000000"/>
          <w:spacing w:val="3"/>
          <w:lang w:eastAsia="bg-BG" w:bidi="bg-BG"/>
        </w:rPr>
        <w:t xml:space="preserve"> </w:t>
      </w:r>
      <w:r w:rsidR="004E7FBE" w:rsidRPr="00AC0D13">
        <w:rPr>
          <w:rFonts w:ascii="Verdana" w:hAnsi="Verdana"/>
          <w:color w:val="000000"/>
          <w:spacing w:val="3"/>
          <w:lang w:eastAsia="bg-BG" w:bidi="bg-BG"/>
        </w:rPr>
        <w:t xml:space="preserve">е открита със </w:t>
      </w:r>
      <w:r w:rsidR="003E1A79" w:rsidRPr="003E1A79">
        <w:rPr>
          <w:rFonts w:ascii="Verdana" w:hAnsi="Verdana"/>
          <w:color w:val="000000"/>
          <w:spacing w:val="3"/>
          <w:lang w:eastAsia="bg-BG" w:bidi="bg-BG"/>
        </w:rPr>
        <w:t>Запове</w:t>
      </w:r>
      <w:r w:rsidR="00DF6CAE">
        <w:rPr>
          <w:rFonts w:ascii="Verdana" w:hAnsi="Verdana"/>
          <w:color w:val="000000"/>
          <w:spacing w:val="3"/>
          <w:lang w:eastAsia="bg-BG" w:bidi="bg-BG"/>
        </w:rPr>
        <w:t>д № РД-04-4/17.01.2022</w:t>
      </w:r>
      <w:r w:rsidR="003E1A79">
        <w:rPr>
          <w:rFonts w:ascii="Verdana" w:hAnsi="Verdana"/>
          <w:color w:val="000000"/>
          <w:spacing w:val="3"/>
          <w:lang w:eastAsia="bg-BG" w:bidi="bg-BG"/>
        </w:rPr>
        <w:t xml:space="preserve"> г. </w:t>
      </w:r>
      <w:r w:rsidR="00A87B5C" w:rsidRPr="00AC0D13">
        <w:rPr>
          <w:rFonts w:ascii="Verdana" w:hAnsi="Verdana"/>
          <w:color w:val="000000"/>
          <w:spacing w:val="3"/>
          <w:lang w:eastAsia="bg-BG" w:bidi="bg-BG"/>
        </w:rPr>
        <w:t xml:space="preserve">на </w:t>
      </w:r>
      <w:r w:rsidR="00A87B5C" w:rsidRPr="00AC0D13">
        <w:rPr>
          <w:rFonts w:ascii="Verdana" w:hAnsi="Verdana"/>
          <w:color w:val="000000"/>
          <w:lang w:eastAsia="bg-BG" w:bidi="bg-BG"/>
        </w:rPr>
        <w:t>Директо</w:t>
      </w:r>
      <w:r w:rsidR="00AC0D13">
        <w:rPr>
          <w:rFonts w:ascii="Verdana" w:hAnsi="Verdana"/>
          <w:color w:val="000000"/>
          <w:lang w:eastAsia="bg-BG" w:bidi="bg-BG"/>
        </w:rPr>
        <w:t>р</w:t>
      </w:r>
      <w:r w:rsidR="00A87B5C" w:rsidRPr="00AC0D13">
        <w:rPr>
          <w:rFonts w:ascii="Verdana" w:hAnsi="Verdana"/>
          <w:color w:val="000000"/>
          <w:lang w:eastAsia="bg-BG" w:bidi="bg-BG"/>
        </w:rPr>
        <w:t>а на Областна дирекция ’’Земеделие” - Разград</w:t>
      </w:r>
      <w:r w:rsidR="00A87B5C" w:rsidRPr="00AC0D13">
        <w:rPr>
          <w:rFonts w:ascii="Verdana" w:hAnsi="Verdana"/>
          <w:color w:val="000000"/>
          <w:spacing w:val="3"/>
          <w:lang w:eastAsia="bg-BG" w:bidi="bg-BG"/>
        </w:rPr>
        <w:t xml:space="preserve">, публикувана във </w:t>
      </w:r>
      <w:r w:rsidR="00DF6CAE">
        <w:rPr>
          <w:rFonts w:ascii="Verdana" w:hAnsi="Verdana"/>
          <w:color w:val="000000"/>
          <w:spacing w:val="3"/>
          <w:lang w:eastAsia="bg-BG" w:bidi="bg-BG"/>
        </w:rPr>
        <w:t>вестник „Екип 7”, брой 8/4747 от 21</w:t>
      </w:r>
      <w:r w:rsidR="00003DBC" w:rsidRPr="00AC0D13">
        <w:rPr>
          <w:rFonts w:ascii="Verdana" w:hAnsi="Verdana"/>
          <w:color w:val="000000"/>
          <w:spacing w:val="3"/>
          <w:lang w:eastAsia="bg-BG" w:bidi="bg-BG"/>
        </w:rPr>
        <w:t>.0</w:t>
      </w:r>
      <w:r w:rsidR="00DF6CAE">
        <w:rPr>
          <w:rFonts w:ascii="Verdana" w:hAnsi="Verdana"/>
          <w:color w:val="000000"/>
          <w:spacing w:val="3"/>
          <w:lang w:eastAsia="bg-BG" w:bidi="bg-BG"/>
        </w:rPr>
        <w:t>1.2022</w:t>
      </w:r>
      <w:r w:rsidR="00A87B5C" w:rsidRPr="00AC0D13">
        <w:rPr>
          <w:rFonts w:ascii="Verdana" w:hAnsi="Verdana"/>
          <w:color w:val="000000"/>
          <w:spacing w:val="3"/>
          <w:lang w:eastAsia="bg-BG" w:bidi="bg-BG"/>
        </w:rPr>
        <w:t xml:space="preserve"> г., на интернет страницата</w:t>
      </w:r>
      <w:r>
        <w:rPr>
          <w:rFonts w:ascii="Verdana" w:hAnsi="Verdana"/>
          <w:color w:val="000000"/>
          <w:spacing w:val="3"/>
          <w:lang w:eastAsia="bg-BG" w:bidi="bg-BG"/>
        </w:rPr>
        <w:t xml:space="preserve"> </w:t>
      </w:r>
      <w:r w:rsidR="00A87B5C" w:rsidRPr="00AC0D13">
        <w:rPr>
          <w:rFonts w:ascii="Verdana" w:hAnsi="Verdana"/>
          <w:color w:val="000000"/>
          <w:spacing w:val="3"/>
          <w:lang w:eastAsia="bg-BG" w:bidi="bg-BG"/>
        </w:rPr>
        <w:t xml:space="preserve">на </w:t>
      </w:r>
      <w:r w:rsidR="00A87B5C" w:rsidRPr="00AC0D13">
        <w:rPr>
          <w:rFonts w:ascii="Verdana" w:hAnsi="Verdana"/>
          <w:color w:val="000000"/>
          <w:lang w:eastAsia="bg-BG" w:bidi="bg-BG"/>
        </w:rPr>
        <w:t>Областна дирекция ’’Земеделие” - Разград</w:t>
      </w:r>
      <w:r w:rsidR="00A87B5C" w:rsidRPr="00AC0D13">
        <w:rPr>
          <w:rFonts w:ascii="Verdana" w:hAnsi="Verdana"/>
          <w:color w:val="000000"/>
          <w:spacing w:val="3"/>
          <w:lang w:eastAsia="bg-BG" w:bidi="bg-BG"/>
        </w:rPr>
        <w:t xml:space="preserve"> и Министерството на земеделието</w:t>
      </w:r>
      <w:r>
        <w:rPr>
          <w:rFonts w:ascii="Verdana" w:hAnsi="Verdana"/>
          <w:color w:val="000000"/>
          <w:spacing w:val="3"/>
          <w:lang w:eastAsia="bg-BG" w:bidi="bg-BG"/>
        </w:rPr>
        <w:t xml:space="preserve"> </w:t>
      </w:r>
      <w:r w:rsidR="00A87B5C" w:rsidRPr="00AC0D13">
        <w:rPr>
          <w:rFonts w:ascii="Verdana" w:hAnsi="Verdana"/>
          <w:color w:val="000000"/>
          <w:spacing w:val="3"/>
          <w:lang w:eastAsia="bg-BG" w:bidi="bg-BG"/>
        </w:rPr>
        <w:t xml:space="preserve">и поставена, в законоустановения срок, на видно място </w:t>
      </w:r>
      <w:r w:rsidR="00A87B5C" w:rsidRPr="00AC0D13">
        <w:rPr>
          <w:rFonts w:ascii="Verdana" w:hAnsi="Verdana"/>
          <w:shd w:val="clear" w:color="auto" w:fill="FFFFFF"/>
        </w:rPr>
        <w:t>в общинската служба по земеделие, в общината и в кметството на населеното място по местонахождение на имот</w:t>
      </w:r>
      <w:r w:rsidR="00003DBC" w:rsidRPr="00AC0D13">
        <w:rPr>
          <w:rFonts w:ascii="Verdana" w:hAnsi="Verdana"/>
          <w:shd w:val="clear" w:color="auto" w:fill="FFFFFF"/>
        </w:rPr>
        <w:t>ите</w:t>
      </w:r>
      <w:r w:rsidR="00A87B5C" w:rsidRPr="00AC0D13">
        <w:rPr>
          <w:rFonts w:ascii="Verdana" w:hAnsi="Verdana"/>
          <w:shd w:val="clear" w:color="auto" w:fill="FFFFFF"/>
        </w:rPr>
        <w:t xml:space="preserve"> предмет на търга</w:t>
      </w:r>
      <w:r>
        <w:rPr>
          <w:rFonts w:ascii="Verdana" w:hAnsi="Verdana"/>
          <w:shd w:val="clear" w:color="auto" w:fill="FFFFFF"/>
        </w:rPr>
        <w:t xml:space="preserve">, както и на </w:t>
      </w:r>
      <w:r>
        <w:rPr>
          <w:rFonts w:ascii="Verdana" w:hAnsi="Verdana"/>
          <w:color w:val="000000"/>
          <w:spacing w:val="3"/>
          <w:lang w:eastAsia="bg-BG" w:bidi="bg-BG"/>
        </w:rPr>
        <w:t xml:space="preserve">информационното табло, в сградата, която се помещава </w:t>
      </w:r>
      <w:r w:rsidRPr="00AC0D13">
        <w:rPr>
          <w:rFonts w:ascii="Verdana" w:hAnsi="Verdana"/>
          <w:color w:val="000000"/>
          <w:lang w:eastAsia="bg-BG" w:bidi="bg-BG"/>
        </w:rPr>
        <w:t xml:space="preserve">Областна дирекция ’’Земеделие” </w:t>
      </w:r>
      <w:r>
        <w:rPr>
          <w:rFonts w:ascii="Verdana" w:hAnsi="Verdana"/>
          <w:color w:val="000000"/>
          <w:lang w:eastAsia="bg-BG" w:bidi="bg-BG"/>
        </w:rPr>
        <w:t>–</w:t>
      </w:r>
      <w:r w:rsidRPr="00AC0D13">
        <w:rPr>
          <w:rFonts w:ascii="Verdana" w:hAnsi="Verdana"/>
          <w:color w:val="000000"/>
          <w:lang w:eastAsia="bg-BG" w:bidi="bg-BG"/>
        </w:rPr>
        <w:t xml:space="preserve"> Разград</w:t>
      </w:r>
      <w:r>
        <w:rPr>
          <w:rFonts w:ascii="Verdana" w:hAnsi="Verdana"/>
          <w:color w:val="000000"/>
          <w:lang w:eastAsia="bg-BG" w:bidi="bg-BG"/>
        </w:rPr>
        <w:t xml:space="preserve"> на адрес: град Разград 7200, ул. „Н.Й.Вапцаров“ № 10</w:t>
      </w:r>
      <w:r w:rsidR="00A87B5C" w:rsidRPr="00AC0D13">
        <w:rPr>
          <w:rFonts w:ascii="Verdana" w:hAnsi="Verdana"/>
          <w:spacing w:val="3"/>
          <w:lang w:eastAsia="bg-BG" w:bidi="bg-BG"/>
        </w:rPr>
        <w:t>.</w:t>
      </w:r>
    </w:p>
    <w:p w:rsidR="00F15D8D" w:rsidRPr="00A44AF1" w:rsidRDefault="00F15D8D" w:rsidP="00F15D8D">
      <w:pPr>
        <w:widowControl w:val="0"/>
        <w:overflowPunct/>
        <w:autoSpaceDE/>
        <w:autoSpaceDN/>
        <w:adjustRightInd/>
        <w:spacing w:line="360" w:lineRule="auto"/>
        <w:ind w:left="20" w:firstLine="700"/>
        <w:jc w:val="both"/>
        <w:textAlignment w:val="auto"/>
        <w:rPr>
          <w:rFonts w:ascii="Verdana" w:hAnsi="Verdana"/>
          <w:spacing w:val="3"/>
          <w:szCs w:val="24"/>
        </w:rPr>
      </w:pPr>
      <w:r w:rsidRPr="00A44AF1">
        <w:rPr>
          <w:rFonts w:ascii="Verdana" w:hAnsi="Verdana"/>
          <w:color w:val="000000"/>
          <w:spacing w:val="3"/>
          <w:szCs w:val="24"/>
          <w:lang w:eastAsia="bg-BG" w:bidi="bg-BG"/>
        </w:rPr>
        <w:t xml:space="preserve">Съгласно </w:t>
      </w:r>
      <w:r>
        <w:rPr>
          <w:rFonts w:ascii="Verdana" w:hAnsi="Verdana"/>
          <w:color w:val="000000"/>
          <w:spacing w:val="3"/>
          <w:lang w:eastAsia="bg-BG" w:bidi="bg-BG"/>
        </w:rPr>
        <w:t xml:space="preserve">Заповед № </w:t>
      </w:r>
      <w:r w:rsidR="00DF6CAE">
        <w:rPr>
          <w:rFonts w:ascii="Verdana" w:hAnsi="Verdana"/>
          <w:color w:val="000000"/>
          <w:spacing w:val="3"/>
          <w:lang w:eastAsia="bg-BG" w:bidi="bg-BG"/>
        </w:rPr>
        <w:t>РД-04-4/17.01.2022</w:t>
      </w:r>
      <w:r>
        <w:rPr>
          <w:rFonts w:ascii="Verdana" w:hAnsi="Verdana"/>
          <w:color w:val="000000"/>
          <w:spacing w:val="3"/>
          <w:lang w:eastAsia="bg-BG" w:bidi="bg-BG"/>
        </w:rPr>
        <w:t xml:space="preserve"> г. </w:t>
      </w:r>
      <w:r w:rsidRPr="00A44AF1">
        <w:rPr>
          <w:rFonts w:ascii="Verdana" w:hAnsi="Verdana"/>
          <w:color w:val="000000"/>
          <w:spacing w:val="3"/>
          <w:szCs w:val="24"/>
          <w:lang w:eastAsia="bg-BG" w:bidi="bg-BG"/>
        </w:rPr>
        <w:t xml:space="preserve">на </w:t>
      </w:r>
      <w:r>
        <w:rPr>
          <w:rFonts w:ascii="Verdana" w:hAnsi="Verdana"/>
          <w:color w:val="000000"/>
          <w:lang w:eastAsia="bg-BG" w:bidi="bg-BG"/>
        </w:rPr>
        <w:t>Директора на Областна дирекция</w:t>
      </w:r>
      <w:r w:rsidRPr="00371A4A">
        <w:rPr>
          <w:rFonts w:ascii="Verdana" w:hAnsi="Verdana"/>
          <w:color w:val="000000"/>
          <w:lang w:eastAsia="bg-BG" w:bidi="bg-BG"/>
        </w:rPr>
        <w:t xml:space="preserve"> ’’Земеделие” - Разград</w:t>
      </w:r>
      <w:r w:rsidRPr="00A44AF1">
        <w:rPr>
          <w:rFonts w:ascii="Verdana" w:hAnsi="Verdana"/>
          <w:color w:val="000000"/>
          <w:spacing w:val="3"/>
          <w:szCs w:val="24"/>
          <w:lang w:eastAsia="bg-BG" w:bidi="bg-BG"/>
        </w:rPr>
        <w:t>, пра</w:t>
      </w:r>
      <w:r>
        <w:rPr>
          <w:rFonts w:ascii="Verdana" w:hAnsi="Verdana"/>
          <w:color w:val="000000"/>
          <w:spacing w:val="3"/>
          <w:szCs w:val="24"/>
          <w:lang w:eastAsia="bg-BG" w:bidi="bg-BG"/>
        </w:rPr>
        <w:t xml:space="preserve">во на участие в провеждания </w:t>
      </w:r>
      <w:r w:rsidRPr="00A44AF1">
        <w:rPr>
          <w:rFonts w:ascii="Verdana" w:hAnsi="Verdana"/>
          <w:color w:val="000000"/>
          <w:spacing w:val="3"/>
          <w:szCs w:val="24"/>
          <w:lang w:eastAsia="bg-BG" w:bidi="bg-BG"/>
        </w:rPr>
        <w:t>търг с тайно наддаване за продажба по реда на чл. 27, ал. 8</w:t>
      </w:r>
      <w:r>
        <w:rPr>
          <w:rFonts w:ascii="Verdana" w:hAnsi="Verdana"/>
          <w:color w:val="000000"/>
          <w:spacing w:val="3"/>
          <w:szCs w:val="24"/>
          <w:lang w:eastAsia="bg-BG" w:bidi="bg-BG"/>
        </w:rPr>
        <w:t>, изречение второ</w:t>
      </w:r>
      <w:r w:rsidRPr="00A44AF1">
        <w:rPr>
          <w:rFonts w:ascii="Verdana" w:hAnsi="Verdana"/>
          <w:color w:val="000000"/>
          <w:spacing w:val="3"/>
          <w:szCs w:val="24"/>
          <w:lang w:eastAsia="bg-BG" w:bidi="bg-BG"/>
        </w:rPr>
        <w:t xml:space="preserve"> от ЗСПЗЗ имат </w:t>
      </w:r>
      <w:r w:rsidRPr="00B23EE9">
        <w:rPr>
          <w:rFonts w:ascii="Verdana" w:hAnsi="Verdana"/>
          <w:color w:val="000000"/>
          <w:lang w:eastAsia="bg-BG" w:bidi="bg-BG"/>
        </w:rPr>
        <w:t>физически лица, еднолични търговци и юридически лица, регистрирани по Търговския закон и Закона за търговския регистър</w:t>
      </w:r>
      <w:r>
        <w:rPr>
          <w:rFonts w:ascii="Verdana" w:hAnsi="Verdana"/>
          <w:color w:val="000000"/>
          <w:lang w:eastAsia="bg-BG" w:bidi="bg-BG"/>
        </w:rPr>
        <w:t xml:space="preserve"> и юридическите лица с нестопанска цел</w:t>
      </w:r>
      <w:r w:rsidRPr="00B23EE9">
        <w:rPr>
          <w:rFonts w:ascii="Verdana" w:hAnsi="Verdana"/>
          <w:color w:val="000000"/>
          <w:lang w:eastAsia="bg-BG" w:bidi="bg-BG"/>
        </w:rPr>
        <w:t xml:space="preserve">, </w:t>
      </w:r>
      <w:r w:rsidRPr="00B23EE9">
        <w:rPr>
          <w:rFonts w:ascii="Verdana" w:hAnsi="Verdana"/>
          <w:b/>
          <w:color w:val="000000"/>
          <w:u w:val="single"/>
          <w:lang w:eastAsia="bg-BG" w:bidi="bg-BG"/>
        </w:rPr>
        <w:t xml:space="preserve">които са </w:t>
      </w:r>
      <w:r w:rsidRPr="00B23EE9">
        <w:rPr>
          <w:rFonts w:ascii="Verdana" w:hAnsi="Verdana"/>
          <w:b/>
          <w:spacing w:val="3"/>
          <w:u w:val="single"/>
          <w:lang w:eastAsia="bg-BG"/>
        </w:rPr>
        <w:t>собственици на имоти в границите</w:t>
      </w:r>
      <w:r w:rsidRPr="00B23EE9">
        <w:rPr>
          <w:rFonts w:ascii="Verdana" w:hAnsi="Verdana"/>
          <w:b/>
          <w:color w:val="000000"/>
          <w:u w:val="single"/>
          <w:lang w:eastAsia="bg-BG" w:bidi="bg-BG"/>
        </w:rPr>
        <w:t xml:space="preserve"> </w:t>
      </w:r>
      <w:r w:rsidRPr="00B23EE9">
        <w:rPr>
          <w:rFonts w:ascii="Verdana" w:hAnsi="Verdana"/>
          <w:b/>
          <w:spacing w:val="3"/>
          <w:u w:val="single"/>
          <w:lang w:eastAsia="bg-BG"/>
        </w:rPr>
        <w:t>на стопанския двор, съседни на имота - предмет на търга</w:t>
      </w:r>
      <w:r>
        <w:rPr>
          <w:rFonts w:ascii="Verdana" w:hAnsi="Verdana"/>
          <w:spacing w:val="3"/>
          <w:lang w:eastAsia="bg-BG"/>
        </w:rPr>
        <w:t xml:space="preserve"> към момента на обявяване на заповедта</w:t>
      </w:r>
      <w:r w:rsidRPr="00A44AF1">
        <w:rPr>
          <w:rFonts w:ascii="Verdana" w:hAnsi="Verdana"/>
          <w:color w:val="000000"/>
          <w:spacing w:val="3"/>
          <w:szCs w:val="24"/>
          <w:lang w:eastAsia="bg-BG" w:bidi="bg-BG"/>
        </w:rPr>
        <w:t>.</w:t>
      </w:r>
    </w:p>
    <w:p w:rsidR="00A87B5C" w:rsidRPr="00AC0D13" w:rsidRDefault="00A87B5C" w:rsidP="0068078A">
      <w:pPr>
        <w:widowControl w:val="0"/>
        <w:overflowPunct/>
        <w:autoSpaceDE/>
        <w:autoSpaceDN/>
        <w:adjustRightInd/>
        <w:spacing w:line="360" w:lineRule="auto"/>
        <w:ind w:left="20" w:firstLine="700"/>
        <w:jc w:val="both"/>
        <w:textAlignment w:val="auto"/>
        <w:rPr>
          <w:rFonts w:ascii="Verdana" w:hAnsi="Verdana"/>
          <w:color w:val="000000"/>
          <w:spacing w:val="3"/>
          <w:lang w:eastAsia="bg-BG" w:bidi="bg-BG"/>
        </w:rPr>
      </w:pPr>
      <w:r w:rsidRPr="00AC0D13">
        <w:rPr>
          <w:rFonts w:ascii="Verdana" w:hAnsi="Verdana"/>
          <w:color w:val="000000"/>
          <w:spacing w:val="3"/>
          <w:lang w:eastAsia="bg-BG" w:bidi="bg-BG"/>
        </w:rPr>
        <w:t>Включването на имотите в заповедта за откриване на тръжната процедура е направено в резултат на</w:t>
      </w:r>
      <w:r w:rsidR="0068078A" w:rsidRPr="00AC0D13">
        <w:rPr>
          <w:rFonts w:ascii="Verdana" w:hAnsi="Verdana"/>
          <w:color w:val="000000"/>
          <w:spacing w:val="3"/>
          <w:lang w:eastAsia="bg-BG" w:bidi="bg-BG"/>
        </w:rPr>
        <w:t xml:space="preserve"> писмен</w:t>
      </w:r>
      <w:r w:rsidRPr="00AC0D13">
        <w:rPr>
          <w:rFonts w:ascii="Verdana" w:hAnsi="Verdana"/>
          <w:color w:val="000000"/>
          <w:spacing w:val="3"/>
          <w:lang w:eastAsia="bg-BG" w:bidi="bg-BG"/>
        </w:rPr>
        <w:t xml:space="preserve">о съгласие от Министъра на земеделието, </w:t>
      </w:r>
      <w:r w:rsidR="004E7FBE" w:rsidRPr="00AC0D13">
        <w:rPr>
          <w:rFonts w:ascii="Verdana" w:hAnsi="Verdana"/>
          <w:color w:val="000000"/>
          <w:spacing w:val="3"/>
          <w:lang w:eastAsia="bg-BG" w:bidi="bg-BG"/>
        </w:rPr>
        <w:t>храните и горите с изх.№</w:t>
      </w:r>
      <w:r w:rsidR="00A72F17" w:rsidRPr="00AC0D13">
        <w:rPr>
          <w:rFonts w:ascii="Verdana" w:hAnsi="Verdana"/>
          <w:color w:val="000000"/>
          <w:spacing w:val="3"/>
          <w:lang w:eastAsia="bg-BG" w:bidi="bg-BG"/>
        </w:rPr>
        <w:t>№</w:t>
      </w:r>
      <w:r w:rsidR="00DF6CAE">
        <w:rPr>
          <w:rFonts w:ascii="Verdana" w:hAnsi="Verdana"/>
          <w:color w:val="000000"/>
          <w:spacing w:val="3"/>
          <w:lang w:eastAsia="bg-BG" w:bidi="bg-BG"/>
        </w:rPr>
        <w:t xml:space="preserve"> 66-3327</w:t>
      </w:r>
      <w:r w:rsidR="00A72F17" w:rsidRPr="00AC0D13">
        <w:rPr>
          <w:rFonts w:ascii="Verdana" w:hAnsi="Verdana"/>
          <w:color w:val="000000"/>
          <w:spacing w:val="3"/>
          <w:lang w:eastAsia="bg-BG" w:bidi="bg-BG"/>
        </w:rPr>
        <w:t>/</w:t>
      </w:r>
      <w:r w:rsidR="00DF6CAE">
        <w:rPr>
          <w:rFonts w:ascii="Verdana" w:hAnsi="Verdana"/>
          <w:color w:val="000000"/>
          <w:spacing w:val="3"/>
          <w:lang w:eastAsia="bg-BG" w:bidi="bg-BG"/>
        </w:rPr>
        <w:t>25.11.2021</w:t>
      </w:r>
      <w:r w:rsidR="00003DBC" w:rsidRPr="00AC0D13">
        <w:rPr>
          <w:rFonts w:ascii="Verdana" w:hAnsi="Verdana"/>
          <w:color w:val="000000"/>
          <w:spacing w:val="3"/>
          <w:lang w:eastAsia="bg-BG" w:bidi="bg-BG"/>
        </w:rPr>
        <w:t xml:space="preserve"> г. </w:t>
      </w:r>
      <w:r w:rsidRPr="00AC0D13">
        <w:rPr>
          <w:rFonts w:ascii="Verdana" w:hAnsi="Verdana"/>
          <w:color w:val="000000"/>
          <w:spacing w:val="3"/>
          <w:lang w:eastAsia="bg-BG" w:bidi="bg-BG"/>
        </w:rPr>
        <w:t xml:space="preserve">за </w:t>
      </w:r>
      <w:r w:rsidR="003D1C79" w:rsidRPr="00AC0D13">
        <w:rPr>
          <w:rFonts w:ascii="Verdana" w:hAnsi="Verdana"/>
          <w:color w:val="000000"/>
          <w:spacing w:val="3"/>
          <w:lang w:eastAsia="bg-BG" w:bidi="bg-BG"/>
        </w:rPr>
        <w:t xml:space="preserve">започване </w:t>
      </w:r>
      <w:r w:rsidRPr="00AC0D13">
        <w:rPr>
          <w:rFonts w:ascii="Verdana" w:hAnsi="Verdana"/>
          <w:color w:val="000000"/>
          <w:spacing w:val="3"/>
          <w:lang w:eastAsia="bg-BG" w:bidi="bg-BG"/>
        </w:rPr>
        <w:t>на процедура за провеждане на търг с тайно наддаване и извършена служебна проверка относно липсата или наличието на повече от един съсед за имота.</w:t>
      </w:r>
    </w:p>
    <w:p w:rsidR="00A44AF1" w:rsidRPr="00F15D8D" w:rsidRDefault="00751AC0" w:rsidP="00F15D8D">
      <w:pPr>
        <w:widowControl w:val="0"/>
        <w:overflowPunct/>
        <w:autoSpaceDE/>
        <w:autoSpaceDN/>
        <w:adjustRightInd/>
        <w:spacing w:line="360" w:lineRule="auto"/>
        <w:ind w:left="20" w:firstLine="700"/>
        <w:jc w:val="both"/>
        <w:textAlignment w:val="auto"/>
        <w:rPr>
          <w:rFonts w:ascii="Verdana" w:hAnsi="Verdana"/>
          <w:spacing w:val="3"/>
        </w:rPr>
      </w:pPr>
      <w:r>
        <w:rPr>
          <w:rFonts w:ascii="Verdana" w:hAnsi="Verdana"/>
          <w:color w:val="000000"/>
          <w:spacing w:val="3"/>
          <w:lang w:eastAsia="bg-BG" w:bidi="bg-BG"/>
        </w:rPr>
        <w:t>В срока до 02.03.2022</w:t>
      </w:r>
      <w:r w:rsidR="00F15D8D" w:rsidRPr="00AC0D13">
        <w:rPr>
          <w:rFonts w:ascii="Verdana" w:hAnsi="Verdana"/>
          <w:color w:val="000000"/>
          <w:spacing w:val="3"/>
          <w:lang w:eastAsia="bg-BG" w:bidi="bg-BG"/>
        </w:rPr>
        <w:t xml:space="preserve"> г., определен със </w:t>
      </w:r>
      <w:r w:rsidR="00F15D8D" w:rsidRPr="003E1A79">
        <w:rPr>
          <w:rFonts w:ascii="Verdana" w:hAnsi="Verdana"/>
          <w:color w:val="000000"/>
          <w:spacing w:val="3"/>
          <w:lang w:eastAsia="bg-BG" w:bidi="bg-BG"/>
        </w:rPr>
        <w:t>Запове</w:t>
      </w:r>
      <w:r w:rsidR="00F15D8D">
        <w:rPr>
          <w:rFonts w:ascii="Verdana" w:hAnsi="Verdana"/>
          <w:color w:val="000000"/>
          <w:spacing w:val="3"/>
          <w:lang w:eastAsia="bg-BG" w:bidi="bg-BG"/>
        </w:rPr>
        <w:t xml:space="preserve">д № </w:t>
      </w:r>
      <w:r>
        <w:rPr>
          <w:rFonts w:ascii="Verdana" w:hAnsi="Verdana"/>
          <w:color w:val="000000"/>
          <w:spacing w:val="3"/>
          <w:lang w:eastAsia="bg-BG" w:bidi="bg-BG"/>
        </w:rPr>
        <w:t xml:space="preserve">РД-04-4/17.01.2022 </w:t>
      </w:r>
      <w:r w:rsidR="00F15D8D">
        <w:rPr>
          <w:rFonts w:ascii="Verdana" w:hAnsi="Verdana"/>
          <w:color w:val="000000"/>
          <w:spacing w:val="3"/>
          <w:lang w:eastAsia="bg-BG" w:bidi="bg-BG"/>
        </w:rPr>
        <w:t xml:space="preserve">г. </w:t>
      </w:r>
      <w:r w:rsidR="00F15D8D" w:rsidRPr="00AC0D13">
        <w:rPr>
          <w:rFonts w:ascii="Verdana" w:hAnsi="Verdana"/>
          <w:color w:val="000000"/>
          <w:spacing w:val="3"/>
          <w:lang w:eastAsia="bg-BG" w:bidi="bg-BG"/>
        </w:rPr>
        <w:t xml:space="preserve"> на Директора на </w:t>
      </w:r>
      <w:r w:rsidR="00F15D8D" w:rsidRPr="00AC0D13">
        <w:rPr>
          <w:rFonts w:ascii="Verdana" w:hAnsi="Verdana"/>
          <w:color w:val="000000"/>
          <w:lang w:eastAsia="bg-BG" w:bidi="bg-BG"/>
        </w:rPr>
        <w:t>Областна дирекция “Земеделие” - Разград</w:t>
      </w:r>
      <w:r>
        <w:rPr>
          <w:rFonts w:ascii="Verdana" w:hAnsi="Verdana"/>
          <w:color w:val="000000"/>
          <w:spacing w:val="3"/>
          <w:lang w:eastAsia="bg-BG" w:bidi="bg-BG"/>
        </w:rPr>
        <w:t xml:space="preserve"> не са постъпвали пликове, респективно оферти за участие в обявения </w:t>
      </w:r>
      <w:r w:rsidR="00F15D8D" w:rsidRPr="00AC0D13">
        <w:rPr>
          <w:rFonts w:ascii="Verdana" w:hAnsi="Verdana"/>
          <w:color w:val="000000"/>
          <w:spacing w:val="3"/>
          <w:lang w:eastAsia="bg-BG" w:bidi="bg-BG"/>
        </w:rPr>
        <w:t>търг по реда на чл. 27, ал. 8</w:t>
      </w:r>
      <w:r w:rsidR="00F15D8D">
        <w:rPr>
          <w:rFonts w:ascii="Verdana" w:hAnsi="Verdana"/>
          <w:color w:val="000000"/>
          <w:spacing w:val="3"/>
          <w:lang w:eastAsia="bg-BG" w:bidi="bg-BG"/>
        </w:rPr>
        <w:t>, изречение второ</w:t>
      </w:r>
      <w:r w:rsidR="00F15D8D" w:rsidRPr="00AC0D13">
        <w:rPr>
          <w:rFonts w:ascii="Verdana" w:hAnsi="Verdana"/>
          <w:color w:val="000000"/>
          <w:spacing w:val="3"/>
          <w:lang w:eastAsia="bg-BG" w:bidi="bg-BG"/>
        </w:rPr>
        <w:t xml:space="preserve"> от Закона за собствеността и ползването на земеделските земи</w:t>
      </w:r>
      <w:r w:rsidR="00F15D8D">
        <w:rPr>
          <w:rFonts w:ascii="Verdana" w:hAnsi="Verdana"/>
          <w:color w:val="000000"/>
          <w:spacing w:val="3"/>
          <w:lang w:eastAsia="bg-BG" w:bidi="bg-BG"/>
        </w:rPr>
        <w:t xml:space="preserve"> за</w:t>
      </w:r>
      <w:r w:rsidR="005652C9" w:rsidRPr="00AC0D13">
        <w:rPr>
          <w:rFonts w:ascii="Verdana" w:hAnsi="Verdana"/>
          <w:color w:val="000000"/>
          <w:spacing w:val="3"/>
          <w:lang w:eastAsia="bg-BG" w:bidi="bg-BG"/>
        </w:rPr>
        <w:t xml:space="preserve"> следният имот</w:t>
      </w:r>
      <w:r w:rsidR="00A44AF1" w:rsidRPr="00AC0D13">
        <w:rPr>
          <w:rFonts w:ascii="Verdana" w:hAnsi="Verdana"/>
          <w:color w:val="000000"/>
          <w:spacing w:val="3"/>
          <w:lang w:eastAsia="bg-BG" w:bidi="bg-BG"/>
        </w:rPr>
        <w:t xml:space="preserve"> - частна държавна собственост:</w:t>
      </w:r>
    </w:p>
    <w:p w:rsidR="00A87B5C" w:rsidRPr="00AC0D13" w:rsidRDefault="00A87B5C" w:rsidP="00AA2D2A">
      <w:pPr>
        <w:widowControl w:val="0"/>
        <w:overflowPunct/>
        <w:autoSpaceDE/>
        <w:autoSpaceDN/>
        <w:adjustRightInd/>
        <w:spacing w:line="360" w:lineRule="auto"/>
        <w:ind w:left="20" w:firstLine="700"/>
        <w:jc w:val="both"/>
        <w:textAlignment w:val="auto"/>
        <w:rPr>
          <w:rFonts w:ascii="Verdana" w:hAnsi="Verdana"/>
          <w:color w:val="000000"/>
          <w:spacing w:val="3"/>
          <w:lang w:eastAsia="bg-BG" w:bidi="bg-BG"/>
        </w:rPr>
      </w:pPr>
    </w:p>
    <w:p w:rsidR="00F15D8D" w:rsidRPr="00F15D8D" w:rsidRDefault="00F15D8D" w:rsidP="00F15D8D">
      <w:pPr>
        <w:widowControl w:val="0"/>
        <w:tabs>
          <w:tab w:val="left" w:pos="682"/>
        </w:tabs>
        <w:overflowPunct/>
        <w:autoSpaceDE/>
        <w:autoSpaceDN/>
        <w:adjustRightInd/>
        <w:spacing w:after="160"/>
        <w:jc w:val="both"/>
        <w:textAlignment w:val="auto"/>
        <w:rPr>
          <w:rFonts w:ascii="Verdana" w:hAnsi="Verdana"/>
        </w:rPr>
      </w:pPr>
    </w:p>
    <w:p w:rsidR="00AC20A6" w:rsidRPr="00AC20A6" w:rsidRDefault="00AC20A6" w:rsidP="00AC20A6">
      <w:pPr>
        <w:ind w:firstLine="363"/>
        <w:jc w:val="both"/>
        <w:rPr>
          <w:rFonts w:ascii="Verdana" w:hAnsi="Verdana"/>
          <w:bCs/>
        </w:rPr>
      </w:pPr>
    </w:p>
    <w:tbl>
      <w:tblPr>
        <w:tblpPr w:leftFromText="141" w:rightFromText="141" w:vertAnchor="text" w:horzAnchor="margin" w:tblpXSpec="center" w:tblpY="69"/>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7"/>
        <w:gridCol w:w="993"/>
        <w:gridCol w:w="1701"/>
        <w:gridCol w:w="1275"/>
        <w:gridCol w:w="1134"/>
        <w:gridCol w:w="1560"/>
        <w:gridCol w:w="992"/>
        <w:gridCol w:w="850"/>
        <w:gridCol w:w="1134"/>
      </w:tblGrid>
      <w:tr w:rsidR="00AC20A6" w:rsidRPr="00AC20A6" w:rsidTr="00534052">
        <w:trPr>
          <w:trHeight w:val="284"/>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221" w:lineRule="exact"/>
              <w:jc w:val="center"/>
              <w:rPr>
                <w:b/>
                <w:lang w:val="en-US"/>
              </w:rPr>
            </w:pPr>
            <w:r w:rsidRPr="00AC20A6">
              <w:rPr>
                <w:rFonts w:ascii="Verdana" w:eastAsia="Verdana" w:hAnsi="Verdana" w:cs="Verdana"/>
                <w:b/>
                <w:color w:val="000000"/>
                <w:sz w:val="14"/>
                <w:szCs w:val="14"/>
                <w:lang w:eastAsia="bg-BG" w:bidi="bg-BG"/>
              </w:rPr>
              <w:t>№</w:t>
            </w:r>
          </w:p>
          <w:p w:rsidR="00AC20A6" w:rsidRPr="00AC20A6" w:rsidRDefault="00AC20A6" w:rsidP="00AC20A6">
            <w:pPr>
              <w:spacing w:line="221" w:lineRule="exact"/>
              <w:jc w:val="center"/>
              <w:rPr>
                <w:b/>
                <w:lang w:val="en-US"/>
              </w:rPr>
            </w:pPr>
            <w:r w:rsidRPr="00AC20A6">
              <w:rPr>
                <w:rFonts w:ascii="Verdana" w:eastAsia="Verdana" w:hAnsi="Verdana" w:cs="Verdana"/>
                <w:b/>
                <w:color w:val="000000"/>
                <w:sz w:val="14"/>
                <w:szCs w:val="14"/>
                <w:lang w:eastAsia="bg-BG" w:bidi="bg-BG"/>
              </w:rPr>
              <w:t>по</w:t>
            </w:r>
          </w:p>
          <w:p w:rsidR="00AC20A6" w:rsidRPr="00AC20A6" w:rsidRDefault="00AC20A6" w:rsidP="00AC20A6">
            <w:pPr>
              <w:spacing w:line="221" w:lineRule="exact"/>
              <w:jc w:val="center"/>
              <w:rPr>
                <w:b/>
                <w:lang w:val="en-US" w:bidi="bg-BG"/>
              </w:rPr>
            </w:pPr>
            <w:r w:rsidRPr="00AC20A6">
              <w:rPr>
                <w:rFonts w:ascii="Verdana" w:eastAsia="Verdana" w:hAnsi="Verdana" w:cs="Verdana"/>
                <w:b/>
                <w:color w:val="000000"/>
                <w:sz w:val="14"/>
                <w:szCs w:val="14"/>
                <w:lang w:eastAsia="bg-BG" w:bidi="bg-BG"/>
              </w:rPr>
              <w:t>ред</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140" w:lineRule="exact"/>
              <w:ind w:left="140"/>
              <w:rPr>
                <w:b/>
                <w:sz w:val="16"/>
                <w:szCs w:val="16"/>
                <w:lang w:val="en-US" w:bidi="bg-BG"/>
              </w:rPr>
            </w:pPr>
            <w:r w:rsidRPr="00AC20A6">
              <w:rPr>
                <w:rFonts w:ascii="Verdana" w:eastAsia="Verdana" w:hAnsi="Verdana" w:cs="Verdana"/>
                <w:b/>
                <w:color w:val="000000"/>
                <w:sz w:val="16"/>
                <w:szCs w:val="16"/>
                <w:lang w:eastAsia="bg-BG" w:bidi="bg-BG"/>
              </w:rPr>
              <w:t>Община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140" w:lineRule="exact"/>
              <w:jc w:val="center"/>
              <w:rPr>
                <w:b/>
                <w:sz w:val="16"/>
                <w:szCs w:val="16"/>
                <w:lang w:val="en-US" w:bidi="bg-BG"/>
              </w:rPr>
            </w:pPr>
            <w:r w:rsidRPr="00AC20A6">
              <w:rPr>
                <w:rFonts w:ascii="Verdana" w:eastAsia="Verdana" w:hAnsi="Verdana" w:cs="Verdana"/>
                <w:b/>
                <w:color w:val="000000"/>
                <w:sz w:val="16"/>
                <w:szCs w:val="16"/>
                <w:lang w:eastAsia="bg-BG" w:bidi="bg-BG"/>
              </w:rPr>
              <w:t>Землище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140" w:lineRule="exact"/>
              <w:ind w:right="40"/>
              <w:jc w:val="right"/>
              <w:rPr>
                <w:b/>
                <w:sz w:val="16"/>
                <w:szCs w:val="16"/>
                <w:lang w:val="en-US" w:bidi="bg-BG"/>
              </w:rPr>
            </w:pPr>
            <w:r w:rsidRPr="00AC20A6">
              <w:rPr>
                <w:rFonts w:ascii="Verdana" w:eastAsia="Verdana" w:hAnsi="Verdana" w:cs="Verdana"/>
                <w:b/>
                <w:color w:val="000000"/>
                <w:sz w:val="16"/>
                <w:szCs w:val="16"/>
                <w:lang w:eastAsia="bg-BG" w:bidi="bg-BG"/>
              </w:rPr>
              <w:t>№ на имот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140" w:lineRule="exact"/>
              <w:jc w:val="center"/>
              <w:rPr>
                <w:b/>
                <w:sz w:val="16"/>
                <w:szCs w:val="16"/>
                <w:lang w:val="en-US" w:bidi="bg-BG"/>
              </w:rPr>
            </w:pPr>
            <w:r w:rsidRPr="00AC20A6">
              <w:rPr>
                <w:rFonts w:ascii="Verdana" w:eastAsia="Verdana" w:hAnsi="Verdana" w:cs="Verdana"/>
                <w:b/>
                <w:color w:val="000000"/>
                <w:sz w:val="16"/>
                <w:szCs w:val="16"/>
                <w:lang w:eastAsia="bg-BG" w:bidi="bg-BG"/>
              </w:rPr>
              <w:t>Площ /дка/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C20A6" w:rsidRPr="00AC20A6" w:rsidRDefault="00AC20A6" w:rsidP="00AC20A6">
            <w:pPr>
              <w:spacing w:line="221" w:lineRule="exact"/>
              <w:jc w:val="center"/>
              <w:rPr>
                <w:rFonts w:ascii="Verdana" w:eastAsia="Verdana" w:hAnsi="Verdana" w:cs="Verdana"/>
                <w:b/>
                <w:color w:val="000000"/>
                <w:sz w:val="16"/>
                <w:szCs w:val="16"/>
                <w:lang w:eastAsia="bg-BG" w:bidi="bg-BG"/>
              </w:rPr>
            </w:pPr>
          </w:p>
          <w:p w:rsidR="00AC20A6" w:rsidRPr="00AC20A6" w:rsidRDefault="00AC20A6" w:rsidP="00AC20A6">
            <w:pPr>
              <w:spacing w:line="221" w:lineRule="exact"/>
              <w:jc w:val="center"/>
              <w:rPr>
                <w:rFonts w:ascii="Verdana" w:eastAsia="Verdana" w:hAnsi="Verdana" w:cs="Verdana"/>
                <w:b/>
                <w:color w:val="000000"/>
                <w:sz w:val="16"/>
                <w:szCs w:val="16"/>
                <w:lang w:eastAsia="bg-BG" w:bidi="bg-BG"/>
              </w:rPr>
            </w:pPr>
            <w:r w:rsidRPr="00AC20A6">
              <w:rPr>
                <w:rFonts w:ascii="Verdana" w:eastAsia="Verdana" w:hAnsi="Verdana" w:cs="Verdana"/>
                <w:b/>
                <w:color w:val="000000"/>
                <w:sz w:val="16"/>
                <w:szCs w:val="16"/>
                <w:lang w:eastAsia="bg-BG" w:bidi="bg-BG"/>
              </w:rPr>
              <w:t>Граници и съседни имоти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221" w:lineRule="exact"/>
              <w:jc w:val="center"/>
              <w:rPr>
                <w:b/>
                <w:sz w:val="16"/>
                <w:szCs w:val="16"/>
                <w:lang w:val="en-US" w:bidi="bg-BG"/>
              </w:rPr>
            </w:pPr>
            <w:r w:rsidRPr="00AC20A6">
              <w:rPr>
                <w:rFonts w:ascii="Verdana" w:eastAsia="Verdana" w:hAnsi="Verdana" w:cs="Verdana"/>
                <w:b/>
                <w:color w:val="000000"/>
                <w:sz w:val="16"/>
                <w:szCs w:val="16"/>
                <w:lang w:eastAsia="bg-BG" w:bidi="bg-BG"/>
              </w:rPr>
              <w:t>Начална тръжна цена /лв./</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after="60" w:line="140" w:lineRule="exact"/>
              <w:jc w:val="center"/>
              <w:rPr>
                <w:b/>
                <w:sz w:val="16"/>
                <w:szCs w:val="16"/>
                <w:lang w:val="en-US"/>
              </w:rPr>
            </w:pPr>
            <w:r w:rsidRPr="00AC20A6">
              <w:rPr>
                <w:rFonts w:ascii="Verdana" w:eastAsia="Verdana" w:hAnsi="Verdana" w:cs="Verdana"/>
                <w:b/>
                <w:color w:val="000000"/>
                <w:sz w:val="16"/>
                <w:szCs w:val="16"/>
                <w:lang w:eastAsia="bg-BG" w:bidi="bg-BG"/>
              </w:rPr>
              <w:t>Депозит</w:t>
            </w:r>
          </w:p>
          <w:p w:rsidR="00AC20A6" w:rsidRPr="00AC20A6" w:rsidRDefault="00AC20A6" w:rsidP="00AC20A6">
            <w:pPr>
              <w:spacing w:before="60" w:line="140" w:lineRule="exact"/>
              <w:jc w:val="center"/>
              <w:rPr>
                <w:b/>
                <w:sz w:val="16"/>
                <w:szCs w:val="16"/>
                <w:lang w:val="en-US" w:bidi="bg-BG"/>
              </w:rPr>
            </w:pPr>
            <w:r w:rsidRPr="00AC20A6">
              <w:rPr>
                <w:rFonts w:ascii="Verdana" w:eastAsia="Verdana" w:hAnsi="Verdana" w:cs="Verdana"/>
                <w:b/>
                <w:color w:val="000000"/>
                <w:sz w:val="16"/>
                <w:szCs w:val="16"/>
                <w:lang w:eastAsia="bg-BG" w:bidi="bg-BG"/>
              </w:rPr>
              <w:t>/лв./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C20A6" w:rsidRPr="00AC20A6" w:rsidRDefault="00AC20A6" w:rsidP="00AC20A6">
            <w:pPr>
              <w:spacing w:line="221" w:lineRule="exact"/>
              <w:jc w:val="center"/>
              <w:rPr>
                <w:b/>
                <w:sz w:val="16"/>
                <w:szCs w:val="16"/>
                <w:lang w:val="en-US" w:bidi="bg-BG"/>
              </w:rPr>
            </w:pPr>
            <w:r w:rsidRPr="00AC20A6">
              <w:rPr>
                <w:rFonts w:ascii="Verdana" w:eastAsia="Verdana" w:hAnsi="Verdana" w:cs="Verdana"/>
                <w:b/>
                <w:color w:val="000000"/>
                <w:sz w:val="16"/>
                <w:szCs w:val="16"/>
                <w:lang w:eastAsia="bg-BG" w:bidi="bg-BG"/>
              </w:rPr>
              <w:t>Разходи по чл.56ш, ал.1, т.2 от ППЗСПЗЗ /лв./</w:t>
            </w:r>
          </w:p>
        </w:tc>
      </w:tr>
      <w:tr w:rsidR="00AC20A6" w:rsidRPr="00AC20A6" w:rsidTr="00534052">
        <w:trPr>
          <w:trHeight w:val="861"/>
        </w:trPr>
        <w:tc>
          <w:tcPr>
            <w:tcW w:w="577" w:type="dxa"/>
            <w:tcBorders>
              <w:top w:val="single" w:sz="4" w:space="0" w:color="auto"/>
            </w:tcBorders>
            <w:shd w:val="clear" w:color="auto" w:fill="FFFFFF"/>
            <w:vAlign w:val="center"/>
            <w:hideMark/>
          </w:tcPr>
          <w:p w:rsidR="00AC20A6" w:rsidRPr="00AC20A6" w:rsidRDefault="00AC20A6" w:rsidP="00AC20A6">
            <w:pPr>
              <w:spacing w:line="140" w:lineRule="exact"/>
              <w:jc w:val="center"/>
              <w:rPr>
                <w:lang w:val="en-US" w:bidi="bg-BG"/>
              </w:rPr>
            </w:pPr>
            <w:r w:rsidRPr="00AC20A6">
              <w:rPr>
                <w:rFonts w:ascii="Verdana" w:eastAsia="Verdana" w:hAnsi="Verdana" w:cs="Verdana"/>
                <w:color w:val="000000"/>
                <w:sz w:val="14"/>
                <w:szCs w:val="14"/>
                <w:lang w:eastAsia="bg-BG" w:bidi="bg-BG"/>
              </w:rPr>
              <w:t>1</w:t>
            </w:r>
          </w:p>
        </w:tc>
        <w:tc>
          <w:tcPr>
            <w:tcW w:w="993" w:type="dxa"/>
            <w:tcBorders>
              <w:top w:val="single" w:sz="4" w:space="0" w:color="auto"/>
            </w:tcBorders>
            <w:shd w:val="clear" w:color="auto" w:fill="FFFFFF"/>
            <w:vAlign w:val="center"/>
            <w:hideMark/>
          </w:tcPr>
          <w:p w:rsidR="00AC20A6" w:rsidRPr="00AC20A6" w:rsidRDefault="00AC20A6" w:rsidP="00AC20A6">
            <w:pPr>
              <w:spacing w:line="140" w:lineRule="exact"/>
              <w:ind w:left="140"/>
              <w:jc w:val="center"/>
              <w:rPr>
                <w:sz w:val="16"/>
                <w:szCs w:val="16"/>
                <w:lang w:bidi="bg-BG"/>
              </w:rPr>
            </w:pPr>
            <w:r w:rsidRPr="00AC20A6">
              <w:rPr>
                <w:rFonts w:ascii="Verdana" w:eastAsia="Verdana" w:hAnsi="Verdana" w:cs="Verdana"/>
                <w:color w:val="000000"/>
                <w:sz w:val="16"/>
                <w:szCs w:val="16"/>
                <w:lang w:eastAsia="bg-BG" w:bidi="bg-BG"/>
              </w:rPr>
              <w:t>Исперих</w:t>
            </w:r>
          </w:p>
        </w:tc>
        <w:tc>
          <w:tcPr>
            <w:tcW w:w="1701" w:type="dxa"/>
            <w:tcBorders>
              <w:top w:val="single" w:sz="4" w:space="0" w:color="auto"/>
            </w:tcBorders>
            <w:shd w:val="clear" w:color="auto" w:fill="FFFFFF"/>
            <w:vAlign w:val="center"/>
            <w:hideMark/>
          </w:tcPr>
          <w:p w:rsidR="00AC20A6" w:rsidRPr="00AC20A6" w:rsidRDefault="00AC20A6" w:rsidP="00AC20A6">
            <w:pPr>
              <w:spacing w:line="140" w:lineRule="exact"/>
              <w:jc w:val="center"/>
              <w:rPr>
                <w:sz w:val="16"/>
                <w:szCs w:val="16"/>
                <w:lang w:val="en-US" w:bidi="bg-BG"/>
              </w:rPr>
            </w:pPr>
            <w:r w:rsidRPr="00AC20A6">
              <w:rPr>
                <w:rFonts w:ascii="Verdana" w:eastAsia="Verdana" w:hAnsi="Verdana" w:cs="Verdana"/>
                <w:color w:val="000000"/>
                <w:sz w:val="16"/>
                <w:szCs w:val="16"/>
                <w:lang w:eastAsia="bg-BG" w:bidi="bg-BG"/>
              </w:rPr>
              <w:t>с. Лудогорци</w:t>
            </w:r>
          </w:p>
        </w:tc>
        <w:tc>
          <w:tcPr>
            <w:tcW w:w="1275" w:type="dxa"/>
            <w:tcBorders>
              <w:top w:val="single" w:sz="4" w:space="0" w:color="auto"/>
            </w:tcBorders>
            <w:shd w:val="clear" w:color="auto" w:fill="FFFFFF"/>
            <w:vAlign w:val="center"/>
            <w:hideMark/>
          </w:tcPr>
          <w:p w:rsidR="00AC20A6" w:rsidRPr="00AC20A6" w:rsidRDefault="00AC20A6" w:rsidP="00AC20A6">
            <w:pPr>
              <w:spacing w:line="140" w:lineRule="exact"/>
              <w:ind w:right="40"/>
              <w:jc w:val="center"/>
              <w:rPr>
                <w:rFonts w:ascii="Verdana" w:eastAsia="Verdana" w:hAnsi="Verdana" w:cs="Verdana"/>
                <w:color w:val="000000"/>
                <w:sz w:val="16"/>
                <w:szCs w:val="16"/>
                <w:lang w:eastAsia="bg-BG" w:bidi="bg-BG"/>
              </w:rPr>
            </w:pPr>
            <w:r w:rsidRPr="00AC20A6">
              <w:rPr>
                <w:rFonts w:ascii="Verdana" w:eastAsia="Verdana" w:hAnsi="Verdana" w:cs="Verdana"/>
                <w:color w:val="000000"/>
                <w:sz w:val="16"/>
                <w:szCs w:val="16"/>
                <w:lang w:eastAsia="bg-BG" w:bidi="bg-BG"/>
              </w:rPr>
              <w:t xml:space="preserve">УПИ </w:t>
            </w:r>
            <w:r w:rsidRPr="00AC20A6">
              <w:rPr>
                <w:rFonts w:ascii="Verdana" w:eastAsia="Verdana" w:hAnsi="Verdana" w:cs="Verdana"/>
                <w:color w:val="000000"/>
                <w:sz w:val="16"/>
                <w:szCs w:val="16"/>
                <w:lang w:val="en-US" w:eastAsia="bg-BG" w:bidi="bg-BG"/>
              </w:rPr>
              <w:t xml:space="preserve">IV, </w:t>
            </w:r>
            <w:r w:rsidRPr="00AC20A6">
              <w:rPr>
                <w:rFonts w:ascii="Verdana" w:eastAsia="Verdana" w:hAnsi="Verdana" w:cs="Verdana"/>
                <w:color w:val="000000"/>
                <w:sz w:val="16"/>
                <w:szCs w:val="16"/>
                <w:lang w:eastAsia="bg-BG" w:bidi="bg-BG"/>
              </w:rPr>
              <w:t>кв.75</w:t>
            </w:r>
          </w:p>
          <w:p w:rsidR="00AC20A6" w:rsidRPr="00AC20A6" w:rsidRDefault="00AC20A6" w:rsidP="00AC20A6">
            <w:pPr>
              <w:spacing w:line="140" w:lineRule="exact"/>
              <w:ind w:right="40"/>
              <w:jc w:val="center"/>
              <w:rPr>
                <w:sz w:val="16"/>
                <w:szCs w:val="16"/>
                <w:lang w:bidi="bg-BG"/>
              </w:rPr>
            </w:pPr>
            <w:r w:rsidRPr="00AC20A6">
              <w:rPr>
                <w:rFonts w:ascii="Verdana" w:eastAsia="Verdana" w:hAnsi="Verdana" w:cs="Verdana"/>
                <w:color w:val="000000"/>
                <w:sz w:val="16"/>
                <w:szCs w:val="16"/>
                <w:lang w:eastAsia="bg-BG" w:bidi="bg-BG"/>
              </w:rPr>
              <w:t>по ПУП</w:t>
            </w:r>
          </w:p>
        </w:tc>
        <w:tc>
          <w:tcPr>
            <w:tcW w:w="1134" w:type="dxa"/>
            <w:tcBorders>
              <w:top w:val="single" w:sz="4" w:space="0" w:color="auto"/>
            </w:tcBorders>
            <w:shd w:val="clear" w:color="auto" w:fill="FFFFFF"/>
            <w:vAlign w:val="center"/>
            <w:hideMark/>
          </w:tcPr>
          <w:p w:rsidR="00AC20A6" w:rsidRPr="00AC20A6" w:rsidRDefault="00AC20A6" w:rsidP="00AC20A6">
            <w:pPr>
              <w:spacing w:line="140" w:lineRule="exact"/>
              <w:ind w:right="132"/>
              <w:jc w:val="center"/>
              <w:rPr>
                <w:sz w:val="16"/>
                <w:szCs w:val="16"/>
                <w:lang w:val="en-US" w:bidi="bg-BG"/>
              </w:rPr>
            </w:pPr>
            <w:r w:rsidRPr="00AC20A6">
              <w:rPr>
                <w:rFonts w:ascii="Verdana" w:eastAsia="Verdana" w:hAnsi="Verdana" w:cs="Verdana"/>
                <w:color w:val="000000"/>
                <w:sz w:val="16"/>
                <w:szCs w:val="16"/>
                <w:lang w:eastAsia="bg-BG" w:bidi="bg-BG"/>
              </w:rPr>
              <w:t>1.956</w:t>
            </w:r>
          </w:p>
        </w:tc>
        <w:tc>
          <w:tcPr>
            <w:tcW w:w="1560" w:type="dxa"/>
            <w:tcBorders>
              <w:top w:val="single" w:sz="4" w:space="0" w:color="auto"/>
            </w:tcBorders>
            <w:shd w:val="clear" w:color="auto" w:fill="FFFFFF"/>
          </w:tcPr>
          <w:p w:rsidR="00AC20A6" w:rsidRPr="00AC20A6" w:rsidRDefault="00AC20A6" w:rsidP="00AC20A6">
            <w:pPr>
              <w:spacing w:line="140" w:lineRule="exact"/>
              <w:ind w:right="40"/>
              <w:jc w:val="center"/>
              <w:rPr>
                <w:rFonts w:ascii="Verdana" w:eastAsia="Verdana" w:hAnsi="Verdana" w:cs="Verdana"/>
                <w:color w:val="000000"/>
                <w:sz w:val="16"/>
                <w:szCs w:val="16"/>
                <w:lang w:eastAsia="bg-BG" w:bidi="bg-BG"/>
              </w:rPr>
            </w:pPr>
          </w:p>
          <w:p w:rsidR="00AC20A6" w:rsidRPr="00AC20A6" w:rsidRDefault="00AC20A6" w:rsidP="00AC20A6">
            <w:pPr>
              <w:spacing w:line="140" w:lineRule="exact"/>
              <w:ind w:right="40"/>
              <w:rPr>
                <w:rFonts w:ascii="Verdana" w:eastAsia="Verdana" w:hAnsi="Verdana" w:cs="Verdana"/>
                <w:color w:val="000000"/>
                <w:sz w:val="16"/>
                <w:szCs w:val="16"/>
                <w:lang w:eastAsia="bg-BG" w:bidi="bg-BG"/>
              </w:rPr>
            </w:pPr>
            <w:r w:rsidRPr="00AC20A6">
              <w:rPr>
                <w:rFonts w:ascii="Verdana" w:eastAsia="Verdana" w:hAnsi="Verdana" w:cs="Verdana"/>
                <w:color w:val="000000"/>
                <w:sz w:val="16"/>
                <w:szCs w:val="16"/>
                <w:lang w:eastAsia="bg-BG" w:bidi="bg-BG"/>
              </w:rPr>
              <w:t xml:space="preserve">УПИ </w:t>
            </w:r>
            <w:r w:rsidRPr="00AC20A6">
              <w:rPr>
                <w:rFonts w:ascii="Verdana" w:eastAsia="Verdana" w:hAnsi="Verdana" w:cs="Verdana"/>
                <w:color w:val="000000"/>
                <w:sz w:val="16"/>
                <w:szCs w:val="16"/>
                <w:lang w:val="en-US" w:eastAsia="bg-BG" w:bidi="bg-BG"/>
              </w:rPr>
              <w:t>III,</w:t>
            </w:r>
            <w:r w:rsidRPr="00AC20A6">
              <w:rPr>
                <w:rFonts w:ascii="Verdana" w:eastAsia="Verdana" w:hAnsi="Verdana" w:cs="Verdana"/>
                <w:color w:val="000000"/>
                <w:sz w:val="16"/>
                <w:szCs w:val="16"/>
                <w:lang w:eastAsia="bg-BG" w:bidi="bg-BG"/>
              </w:rPr>
              <w:t xml:space="preserve"> кв.75</w:t>
            </w:r>
          </w:p>
          <w:p w:rsidR="00AC20A6" w:rsidRPr="00AC20A6" w:rsidRDefault="00AC20A6" w:rsidP="00AC20A6">
            <w:pPr>
              <w:spacing w:line="140" w:lineRule="exact"/>
              <w:ind w:right="40"/>
              <w:rPr>
                <w:rFonts w:ascii="Verdana" w:eastAsia="Verdana" w:hAnsi="Verdana" w:cs="Verdana"/>
                <w:color w:val="000000"/>
                <w:sz w:val="16"/>
                <w:szCs w:val="16"/>
                <w:lang w:eastAsia="bg-BG" w:bidi="bg-BG"/>
              </w:rPr>
            </w:pPr>
            <w:r w:rsidRPr="00AC20A6">
              <w:rPr>
                <w:rFonts w:ascii="Verdana" w:eastAsia="Verdana" w:hAnsi="Verdana" w:cs="Verdana"/>
                <w:color w:val="000000"/>
                <w:sz w:val="16"/>
                <w:szCs w:val="16"/>
                <w:lang w:eastAsia="bg-BG" w:bidi="bg-BG"/>
              </w:rPr>
              <w:t xml:space="preserve">УПИ </w:t>
            </w:r>
            <w:r w:rsidRPr="00AC20A6">
              <w:rPr>
                <w:rFonts w:ascii="Verdana" w:eastAsia="Verdana" w:hAnsi="Verdana" w:cs="Verdana"/>
                <w:color w:val="000000"/>
                <w:sz w:val="16"/>
                <w:szCs w:val="16"/>
                <w:lang w:val="en-US" w:eastAsia="bg-BG" w:bidi="bg-BG"/>
              </w:rPr>
              <w:t>XIII,</w:t>
            </w:r>
            <w:r w:rsidRPr="00AC20A6">
              <w:rPr>
                <w:rFonts w:ascii="Verdana" w:eastAsia="Verdana" w:hAnsi="Verdana" w:cs="Verdana"/>
                <w:color w:val="000000"/>
                <w:sz w:val="16"/>
                <w:szCs w:val="16"/>
                <w:lang w:eastAsia="bg-BG" w:bidi="bg-BG"/>
              </w:rPr>
              <w:t xml:space="preserve"> кв.75</w:t>
            </w:r>
          </w:p>
          <w:p w:rsidR="00AC20A6" w:rsidRPr="00AC20A6" w:rsidRDefault="00AC20A6" w:rsidP="00AC20A6">
            <w:pPr>
              <w:spacing w:line="140" w:lineRule="exact"/>
              <w:ind w:right="40"/>
              <w:rPr>
                <w:rFonts w:ascii="Verdana" w:eastAsia="Verdana" w:hAnsi="Verdana" w:cs="Verdana"/>
                <w:color w:val="000000"/>
                <w:sz w:val="16"/>
                <w:szCs w:val="16"/>
                <w:lang w:eastAsia="bg-BG" w:bidi="bg-BG"/>
              </w:rPr>
            </w:pPr>
            <w:r w:rsidRPr="00AC20A6">
              <w:rPr>
                <w:rFonts w:ascii="Verdana" w:eastAsia="Verdana" w:hAnsi="Verdana" w:cs="Verdana"/>
                <w:color w:val="000000"/>
                <w:sz w:val="16"/>
                <w:szCs w:val="16"/>
                <w:lang w:eastAsia="bg-BG" w:bidi="bg-BG"/>
              </w:rPr>
              <w:t xml:space="preserve">УПИ </w:t>
            </w:r>
            <w:r w:rsidRPr="00AC20A6">
              <w:rPr>
                <w:rFonts w:ascii="Verdana" w:eastAsia="Verdana" w:hAnsi="Verdana" w:cs="Verdana"/>
                <w:color w:val="000000"/>
                <w:sz w:val="16"/>
                <w:szCs w:val="16"/>
                <w:lang w:val="en-US" w:eastAsia="bg-BG" w:bidi="bg-BG"/>
              </w:rPr>
              <w:t>XII,</w:t>
            </w:r>
            <w:r w:rsidRPr="00AC20A6">
              <w:rPr>
                <w:rFonts w:ascii="Verdana" w:eastAsia="Verdana" w:hAnsi="Verdana" w:cs="Verdana"/>
                <w:color w:val="000000"/>
                <w:sz w:val="16"/>
                <w:szCs w:val="16"/>
                <w:lang w:eastAsia="bg-BG" w:bidi="bg-BG"/>
              </w:rPr>
              <w:t xml:space="preserve"> кв.75</w:t>
            </w:r>
          </w:p>
          <w:p w:rsidR="00AC20A6" w:rsidRPr="00AC20A6" w:rsidRDefault="00AC20A6" w:rsidP="00AC20A6">
            <w:pPr>
              <w:spacing w:line="140" w:lineRule="exact"/>
              <w:ind w:right="40"/>
              <w:rPr>
                <w:rFonts w:ascii="Verdana" w:eastAsia="Verdana" w:hAnsi="Verdana" w:cs="Verdana"/>
                <w:color w:val="000000"/>
                <w:sz w:val="16"/>
                <w:szCs w:val="16"/>
                <w:lang w:val="en-US" w:eastAsia="bg-BG" w:bidi="bg-BG"/>
              </w:rPr>
            </w:pPr>
            <w:r w:rsidRPr="00AC20A6">
              <w:rPr>
                <w:rFonts w:ascii="Verdana" w:eastAsia="Verdana" w:hAnsi="Verdana" w:cs="Verdana"/>
                <w:color w:val="000000"/>
                <w:sz w:val="16"/>
                <w:szCs w:val="16"/>
                <w:lang w:eastAsia="bg-BG" w:bidi="bg-BG"/>
              </w:rPr>
              <w:t xml:space="preserve">УПИ </w:t>
            </w:r>
            <w:r w:rsidRPr="00AC20A6">
              <w:rPr>
                <w:rFonts w:ascii="Verdana" w:eastAsia="Verdana" w:hAnsi="Verdana" w:cs="Verdana"/>
                <w:color w:val="000000"/>
                <w:sz w:val="16"/>
                <w:szCs w:val="16"/>
                <w:lang w:val="en-US" w:eastAsia="bg-BG" w:bidi="bg-BG"/>
              </w:rPr>
              <w:t>v,</w:t>
            </w:r>
            <w:r w:rsidRPr="00AC20A6">
              <w:rPr>
                <w:rFonts w:ascii="Verdana" w:eastAsia="Verdana" w:hAnsi="Verdana" w:cs="Verdana"/>
                <w:color w:val="000000"/>
                <w:sz w:val="16"/>
                <w:szCs w:val="16"/>
                <w:lang w:eastAsia="bg-BG" w:bidi="bg-BG"/>
              </w:rPr>
              <w:t xml:space="preserve"> кв.75</w:t>
            </w:r>
          </w:p>
          <w:p w:rsidR="00AC20A6" w:rsidRPr="00AC20A6" w:rsidRDefault="00AC20A6" w:rsidP="00AC20A6">
            <w:pPr>
              <w:spacing w:line="140" w:lineRule="exact"/>
              <w:ind w:right="40"/>
              <w:jc w:val="center"/>
              <w:rPr>
                <w:rFonts w:ascii="Verdana" w:eastAsia="Verdana" w:hAnsi="Verdana" w:cs="Verdana"/>
                <w:color w:val="000000"/>
                <w:sz w:val="16"/>
                <w:szCs w:val="16"/>
                <w:lang w:eastAsia="bg-BG" w:bidi="bg-BG"/>
              </w:rPr>
            </w:pPr>
            <w:r w:rsidRPr="00AC20A6">
              <w:rPr>
                <w:rFonts w:ascii="Verdana" w:eastAsia="Verdana" w:hAnsi="Verdana" w:cs="Verdana"/>
                <w:color w:val="000000"/>
                <w:sz w:val="16"/>
                <w:szCs w:val="16"/>
                <w:lang w:eastAsia="bg-BG" w:bidi="bg-BG"/>
              </w:rPr>
              <w:t>по ПУП</w:t>
            </w:r>
          </w:p>
          <w:p w:rsidR="00AC20A6" w:rsidRPr="00AC20A6" w:rsidRDefault="00AC20A6" w:rsidP="00AC20A6">
            <w:pPr>
              <w:spacing w:line="140" w:lineRule="exact"/>
              <w:ind w:right="40"/>
              <w:rPr>
                <w:rFonts w:ascii="Verdana" w:eastAsia="Verdana" w:hAnsi="Verdana" w:cs="Verdana"/>
                <w:color w:val="000000"/>
                <w:sz w:val="16"/>
                <w:szCs w:val="16"/>
                <w:lang w:val="en-US" w:eastAsia="bg-BG" w:bidi="bg-BG"/>
              </w:rPr>
            </w:pPr>
          </w:p>
          <w:p w:rsidR="00AC20A6" w:rsidRPr="00AC20A6" w:rsidRDefault="00AC20A6" w:rsidP="00AC20A6">
            <w:pPr>
              <w:spacing w:line="140" w:lineRule="exact"/>
              <w:ind w:right="132"/>
              <w:rPr>
                <w:rFonts w:ascii="Verdana" w:eastAsia="Verdana" w:hAnsi="Verdana" w:cs="Verdana"/>
                <w:color w:val="000000"/>
                <w:sz w:val="16"/>
                <w:szCs w:val="16"/>
                <w:lang w:eastAsia="bg-BG" w:bidi="bg-BG"/>
              </w:rPr>
            </w:pPr>
          </w:p>
        </w:tc>
        <w:tc>
          <w:tcPr>
            <w:tcW w:w="992" w:type="dxa"/>
            <w:tcBorders>
              <w:top w:val="single" w:sz="4" w:space="0" w:color="auto"/>
            </w:tcBorders>
            <w:shd w:val="clear" w:color="auto" w:fill="FFFFFF"/>
            <w:vAlign w:val="center"/>
            <w:hideMark/>
          </w:tcPr>
          <w:p w:rsidR="00AC20A6" w:rsidRPr="00AC20A6" w:rsidRDefault="00AC20A6" w:rsidP="00AC20A6">
            <w:pPr>
              <w:spacing w:line="140" w:lineRule="exact"/>
              <w:ind w:right="132"/>
              <w:jc w:val="center"/>
              <w:rPr>
                <w:sz w:val="16"/>
                <w:szCs w:val="16"/>
                <w:lang w:val="en-US" w:bidi="bg-BG"/>
              </w:rPr>
            </w:pPr>
            <w:r w:rsidRPr="00AC20A6">
              <w:rPr>
                <w:rFonts w:ascii="Verdana" w:eastAsia="Verdana" w:hAnsi="Verdana" w:cs="Verdana"/>
                <w:color w:val="000000"/>
                <w:sz w:val="16"/>
                <w:szCs w:val="16"/>
                <w:lang w:eastAsia="bg-BG" w:bidi="bg-BG"/>
              </w:rPr>
              <w:t>5 870.00</w:t>
            </w:r>
          </w:p>
        </w:tc>
        <w:tc>
          <w:tcPr>
            <w:tcW w:w="850" w:type="dxa"/>
            <w:tcBorders>
              <w:top w:val="single" w:sz="4" w:space="0" w:color="auto"/>
            </w:tcBorders>
            <w:shd w:val="clear" w:color="auto" w:fill="FFFFFF"/>
            <w:vAlign w:val="center"/>
            <w:hideMark/>
          </w:tcPr>
          <w:p w:rsidR="00AC20A6" w:rsidRPr="00AC20A6" w:rsidRDefault="00AC20A6" w:rsidP="00AC20A6">
            <w:pPr>
              <w:spacing w:line="140" w:lineRule="exact"/>
              <w:ind w:right="132"/>
              <w:jc w:val="center"/>
              <w:rPr>
                <w:sz w:val="16"/>
                <w:szCs w:val="16"/>
                <w:lang w:bidi="bg-BG"/>
              </w:rPr>
            </w:pPr>
            <w:r w:rsidRPr="00AC20A6">
              <w:rPr>
                <w:sz w:val="16"/>
                <w:szCs w:val="16"/>
                <w:lang w:bidi="bg-BG"/>
              </w:rPr>
              <w:t>587</w:t>
            </w:r>
          </w:p>
        </w:tc>
        <w:tc>
          <w:tcPr>
            <w:tcW w:w="1134" w:type="dxa"/>
            <w:tcBorders>
              <w:top w:val="single" w:sz="4" w:space="0" w:color="auto"/>
            </w:tcBorders>
            <w:shd w:val="clear" w:color="auto" w:fill="FFFFFF"/>
            <w:vAlign w:val="center"/>
            <w:hideMark/>
          </w:tcPr>
          <w:p w:rsidR="00AC20A6" w:rsidRPr="00AC20A6" w:rsidRDefault="00AC20A6" w:rsidP="00AC20A6">
            <w:pPr>
              <w:spacing w:line="140" w:lineRule="exact"/>
              <w:ind w:right="132"/>
              <w:jc w:val="center"/>
              <w:rPr>
                <w:sz w:val="16"/>
                <w:szCs w:val="16"/>
                <w:lang w:bidi="bg-BG"/>
              </w:rPr>
            </w:pPr>
            <w:r w:rsidRPr="00AC20A6">
              <w:rPr>
                <w:sz w:val="16"/>
                <w:szCs w:val="16"/>
                <w:lang w:bidi="bg-BG"/>
              </w:rPr>
              <w:t>30</w:t>
            </w:r>
          </w:p>
        </w:tc>
      </w:tr>
    </w:tbl>
    <w:p w:rsidR="00F15D8D" w:rsidRPr="00F15D8D" w:rsidRDefault="00F15D8D" w:rsidP="00F15D8D">
      <w:pPr>
        <w:jc w:val="both"/>
        <w:rPr>
          <w:rFonts w:ascii="Verdana" w:hAnsi="Verdana"/>
        </w:rPr>
      </w:pPr>
    </w:p>
    <w:p w:rsidR="00983333" w:rsidRPr="00AC0D13" w:rsidRDefault="00983333" w:rsidP="00983333">
      <w:pPr>
        <w:jc w:val="both"/>
        <w:rPr>
          <w:rFonts w:ascii="Verdana" w:hAnsi="Verdana"/>
        </w:rPr>
      </w:pPr>
    </w:p>
    <w:p w:rsidR="00FD039E" w:rsidRPr="00AC0D13" w:rsidRDefault="00FD039E" w:rsidP="00F15D8D">
      <w:pPr>
        <w:rPr>
          <w:rFonts w:ascii="Verdana" w:hAnsi="Verdana" w:cs="Verdana"/>
          <w:b/>
          <w:i/>
          <w:u w:val="single"/>
        </w:rPr>
      </w:pPr>
    </w:p>
    <w:p w:rsidR="00FD039E" w:rsidRPr="00AC0D13" w:rsidRDefault="00FD039E" w:rsidP="00DF4A56">
      <w:pPr>
        <w:ind w:firstLine="720"/>
        <w:jc w:val="center"/>
        <w:rPr>
          <w:rFonts w:ascii="Verdana" w:hAnsi="Verdana" w:cs="Verdana"/>
          <w:b/>
          <w:i/>
          <w:u w:val="single"/>
        </w:rPr>
      </w:pPr>
    </w:p>
    <w:p w:rsidR="002C2B41" w:rsidRPr="00375B78" w:rsidRDefault="002C2B41" w:rsidP="00DF4A56">
      <w:pPr>
        <w:ind w:firstLine="720"/>
        <w:jc w:val="center"/>
        <w:rPr>
          <w:rFonts w:ascii="Verdana" w:hAnsi="Verdana" w:cs="Verdana"/>
          <w:b/>
          <w:i/>
        </w:rPr>
      </w:pPr>
      <w:r w:rsidRPr="00AC0D13">
        <w:rPr>
          <w:rFonts w:ascii="Verdana" w:hAnsi="Verdana" w:cs="Verdana"/>
          <w:b/>
          <w:i/>
        </w:rPr>
        <w:lastRenderedPageBreak/>
        <w:t xml:space="preserve">След </w:t>
      </w:r>
      <w:r w:rsidR="00375B78">
        <w:rPr>
          <w:rFonts w:ascii="Verdana" w:hAnsi="Verdana" w:cs="Verdana"/>
          <w:b/>
          <w:i/>
        </w:rPr>
        <w:t>като констатира</w:t>
      </w:r>
      <w:r w:rsidR="00C359EA">
        <w:rPr>
          <w:rFonts w:ascii="Verdana" w:hAnsi="Verdana" w:cs="Verdana"/>
          <w:b/>
          <w:i/>
        </w:rPr>
        <w:t xml:space="preserve"> липсата на постъпили пликове</w:t>
      </w:r>
      <w:r w:rsidR="00C359EA" w:rsidRPr="00C359EA">
        <w:rPr>
          <w:rFonts w:ascii="Verdana" w:hAnsi="Verdana" w:cs="Verdana"/>
          <w:b/>
          <w:i/>
        </w:rPr>
        <w:t xml:space="preserve">, респективно оферти за участие в обявения </w:t>
      </w:r>
      <w:r w:rsidR="00C359EA">
        <w:rPr>
          <w:rFonts w:ascii="Verdana" w:hAnsi="Verdana" w:cs="Verdana"/>
          <w:b/>
          <w:i/>
        </w:rPr>
        <w:t>търг по реда на чл.27, ал.</w:t>
      </w:r>
      <w:r w:rsidR="00C359EA" w:rsidRPr="00C359EA">
        <w:rPr>
          <w:rFonts w:ascii="Verdana" w:hAnsi="Verdana" w:cs="Verdana"/>
          <w:b/>
          <w:i/>
        </w:rPr>
        <w:t xml:space="preserve">8, изречение второ от Закона за собствеността и ползването на земеделските земи </w:t>
      </w:r>
      <w:r w:rsidR="00375B78" w:rsidRPr="00C359EA">
        <w:rPr>
          <w:rFonts w:ascii="Verdana" w:hAnsi="Verdana" w:cs="Verdana"/>
          <w:b/>
          <w:i/>
        </w:rPr>
        <w:t xml:space="preserve">от регистъра на </w:t>
      </w:r>
      <w:r w:rsidR="002E690D">
        <w:rPr>
          <w:rFonts w:ascii="Verdana" w:hAnsi="Verdana" w:cs="Verdana"/>
          <w:b/>
          <w:i/>
        </w:rPr>
        <w:t>Областна дирекция „</w:t>
      </w:r>
      <w:r w:rsidR="00375B78" w:rsidRPr="00C359EA">
        <w:rPr>
          <w:rFonts w:ascii="Verdana" w:hAnsi="Verdana" w:cs="Verdana"/>
          <w:b/>
          <w:i/>
        </w:rPr>
        <w:t>Земеделие” - Разград</w:t>
      </w:r>
    </w:p>
    <w:p w:rsidR="00E9491C" w:rsidRPr="00C359EA" w:rsidRDefault="00E9491C" w:rsidP="00DF4A56">
      <w:pPr>
        <w:jc w:val="center"/>
        <w:rPr>
          <w:rFonts w:ascii="Verdana" w:hAnsi="Verdana" w:cs="Verdana"/>
          <w:b/>
          <w:i/>
        </w:rPr>
      </w:pPr>
    </w:p>
    <w:p w:rsidR="00DF4A56" w:rsidRDefault="00DF4A56" w:rsidP="00DF4A56">
      <w:pPr>
        <w:jc w:val="center"/>
        <w:rPr>
          <w:rFonts w:ascii="Verdana" w:hAnsi="Verdana"/>
          <w:b/>
          <w:shd w:val="clear" w:color="auto" w:fill="FFFFFF"/>
        </w:rPr>
      </w:pPr>
    </w:p>
    <w:p w:rsidR="00A82E9E" w:rsidRPr="00AC0D13" w:rsidRDefault="00A82E9E" w:rsidP="00DF4A56">
      <w:pPr>
        <w:jc w:val="center"/>
        <w:rPr>
          <w:rFonts w:ascii="Verdana" w:hAnsi="Verdana"/>
          <w:b/>
          <w:shd w:val="clear" w:color="auto" w:fill="FFFFFF"/>
        </w:rPr>
      </w:pPr>
    </w:p>
    <w:p w:rsidR="002C2B41" w:rsidRPr="00AC0D13" w:rsidRDefault="002C2B41" w:rsidP="00DF4A56">
      <w:pPr>
        <w:jc w:val="center"/>
        <w:rPr>
          <w:rFonts w:ascii="Verdana" w:hAnsi="Verdana" w:cs="Verdana"/>
          <w:b/>
        </w:rPr>
      </w:pPr>
      <w:r w:rsidRPr="00AC0D13">
        <w:rPr>
          <w:rFonts w:ascii="Verdana" w:hAnsi="Verdana"/>
          <w:b/>
          <w:shd w:val="clear" w:color="auto" w:fill="FFFFFF"/>
        </w:rPr>
        <w:t>К</w:t>
      </w:r>
      <w:r w:rsidR="00645D76" w:rsidRPr="00AC0D13">
        <w:rPr>
          <w:rFonts w:ascii="Verdana" w:hAnsi="Verdana"/>
          <w:b/>
          <w:shd w:val="clear" w:color="auto" w:fill="FFFFFF"/>
        </w:rPr>
        <w:t xml:space="preserve"> </w:t>
      </w:r>
      <w:r w:rsidRPr="00AC0D13">
        <w:rPr>
          <w:rFonts w:ascii="Verdana" w:hAnsi="Verdana"/>
          <w:b/>
          <w:shd w:val="clear" w:color="auto" w:fill="FFFFFF"/>
        </w:rPr>
        <w:t>О</w:t>
      </w:r>
      <w:r w:rsidR="00645D76" w:rsidRPr="00AC0D13">
        <w:rPr>
          <w:rFonts w:ascii="Verdana" w:hAnsi="Verdana"/>
          <w:b/>
          <w:shd w:val="clear" w:color="auto" w:fill="FFFFFF"/>
        </w:rPr>
        <w:t xml:space="preserve"> </w:t>
      </w:r>
      <w:r w:rsidRPr="00AC0D13">
        <w:rPr>
          <w:rFonts w:ascii="Verdana" w:hAnsi="Verdana"/>
          <w:b/>
          <w:shd w:val="clear" w:color="auto" w:fill="FFFFFF"/>
        </w:rPr>
        <w:t>М</w:t>
      </w:r>
      <w:r w:rsidR="00645D76" w:rsidRPr="00AC0D13">
        <w:rPr>
          <w:rFonts w:ascii="Verdana" w:hAnsi="Verdana"/>
          <w:b/>
          <w:shd w:val="clear" w:color="auto" w:fill="FFFFFF"/>
        </w:rPr>
        <w:t xml:space="preserve"> </w:t>
      </w:r>
      <w:r w:rsidRPr="00AC0D13">
        <w:rPr>
          <w:rFonts w:ascii="Verdana" w:hAnsi="Verdana"/>
          <w:b/>
          <w:shd w:val="clear" w:color="auto" w:fill="FFFFFF"/>
        </w:rPr>
        <w:t>И</w:t>
      </w:r>
      <w:r w:rsidR="00645D76" w:rsidRPr="00AC0D13">
        <w:rPr>
          <w:rFonts w:ascii="Verdana" w:hAnsi="Verdana"/>
          <w:b/>
          <w:shd w:val="clear" w:color="auto" w:fill="FFFFFF"/>
        </w:rPr>
        <w:t xml:space="preserve"> </w:t>
      </w:r>
      <w:r w:rsidRPr="00AC0D13">
        <w:rPr>
          <w:rFonts w:ascii="Verdana" w:hAnsi="Verdana"/>
          <w:b/>
          <w:shd w:val="clear" w:color="auto" w:fill="FFFFFF"/>
        </w:rPr>
        <w:t>С</w:t>
      </w:r>
      <w:r w:rsidR="00645D76" w:rsidRPr="00AC0D13">
        <w:rPr>
          <w:rFonts w:ascii="Verdana" w:hAnsi="Verdana"/>
          <w:b/>
          <w:shd w:val="clear" w:color="auto" w:fill="FFFFFF"/>
        </w:rPr>
        <w:t xml:space="preserve"> </w:t>
      </w:r>
      <w:r w:rsidRPr="00AC0D13">
        <w:rPr>
          <w:rFonts w:ascii="Verdana" w:hAnsi="Verdana"/>
          <w:b/>
          <w:shd w:val="clear" w:color="auto" w:fill="FFFFFF"/>
        </w:rPr>
        <w:t>И</w:t>
      </w:r>
      <w:r w:rsidR="00645D76" w:rsidRPr="00AC0D13">
        <w:rPr>
          <w:rFonts w:ascii="Verdana" w:hAnsi="Verdana"/>
          <w:b/>
          <w:shd w:val="clear" w:color="auto" w:fill="FFFFFF"/>
        </w:rPr>
        <w:t xml:space="preserve"> </w:t>
      </w:r>
      <w:r w:rsidRPr="00AC0D13">
        <w:rPr>
          <w:rFonts w:ascii="Verdana" w:hAnsi="Verdana"/>
          <w:b/>
          <w:shd w:val="clear" w:color="auto" w:fill="FFFFFF"/>
        </w:rPr>
        <w:t>Я</w:t>
      </w:r>
      <w:r w:rsidR="00645D76" w:rsidRPr="00AC0D13">
        <w:rPr>
          <w:rFonts w:ascii="Verdana" w:hAnsi="Verdana"/>
          <w:b/>
          <w:shd w:val="clear" w:color="auto" w:fill="FFFFFF"/>
        </w:rPr>
        <w:t xml:space="preserve"> </w:t>
      </w:r>
      <w:r w:rsidRPr="00AC0D13">
        <w:rPr>
          <w:rFonts w:ascii="Verdana" w:hAnsi="Verdana"/>
          <w:b/>
          <w:shd w:val="clear" w:color="auto" w:fill="FFFFFF"/>
        </w:rPr>
        <w:t>Т</w:t>
      </w:r>
      <w:r w:rsidR="00645D76" w:rsidRPr="00AC0D13">
        <w:rPr>
          <w:rFonts w:ascii="Verdana" w:hAnsi="Verdana"/>
          <w:b/>
          <w:shd w:val="clear" w:color="auto" w:fill="FFFFFF"/>
        </w:rPr>
        <w:t xml:space="preserve"> </w:t>
      </w:r>
      <w:r w:rsidRPr="00AC0D13">
        <w:rPr>
          <w:rFonts w:ascii="Verdana" w:hAnsi="Verdana"/>
          <w:b/>
          <w:shd w:val="clear" w:color="auto" w:fill="FFFFFF"/>
        </w:rPr>
        <w:t>А</w:t>
      </w:r>
      <w:r w:rsidR="00645D76" w:rsidRPr="00AC0D13">
        <w:rPr>
          <w:rFonts w:ascii="Verdana" w:hAnsi="Verdana"/>
          <w:b/>
          <w:shd w:val="clear" w:color="auto" w:fill="FFFFFF"/>
        </w:rPr>
        <w:t xml:space="preserve"> </w:t>
      </w:r>
      <w:r w:rsidRPr="00AC0D13">
        <w:rPr>
          <w:rFonts w:ascii="Verdana" w:hAnsi="Verdana"/>
          <w:b/>
          <w:shd w:val="clear" w:color="auto" w:fill="FFFFFF"/>
        </w:rPr>
        <w:t xml:space="preserve"> </w:t>
      </w:r>
      <w:r w:rsidR="00645D76" w:rsidRPr="00AC0D13">
        <w:rPr>
          <w:rFonts w:ascii="Verdana" w:hAnsi="Verdana"/>
          <w:b/>
          <w:shd w:val="clear" w:color="auto" w:fill="FFFFFF"/>
        </w:rPr>
        <w:t xml:space="preserve"> </w:t>
      </w:r>
      <w:r w:rsidRPr="00AC0D13">
        <w:rPr>
          <w:rFonts w:ascii="Verdana" w:hAnsi="Verdana"/>
          <w:b/>
          <w:shd w:val="clear" w:color="auto" w:fill="FFFFFF"/>
        </w:rPr>
        <w:t>Р</w:t>
      </w:r>
      <w:r w:rsidR="00645D76" w:rsidRPr="00AC0D13">
        <w:rPr>
          <w:rFonts w:ascii="Verdana" w:hAnsi="Verdana"/>
          <w:b/>
          <w:shd w:val="clear" w:color="auto" w:fill="FFFFFF"/>
        </w:rPr>
        <w:t xml:space="preserve"> </w:t>
      </w:r>
      <w:r w:rsidRPr="00AC0D13">
        <w:rPr>
          <w:rFonts w:ascii="Verdana" w:hAnsi="Verdana"/>
          <w:b/>
          <w:shd w:val="clear" w:color="auto" w:fill="FFFFFF"/>
        </w:rPr>
        <w:t>Е</w:t>
      </w:r>
      <w:r w:rsidR="00645D76" w:rsidRPr="00AC0D13">
        <w:rPr>
          <w:rFonts w:ascii="Verdana" w:hAnsi="Verdana"/>
          <w:b/>
          <w:shd w:val="clear" w:color="auto" w:fill="FFFFFF"/>
        </w:rPr>
        <w:t xml:space="preserve"> </w:t>
      </w:r>
      <w:r w:rsidRPr="00AC0D13">
        <w:rPr>
          <w:rFonts w:ascii="Verdana" w:hAnsi="Verdana"/>
          <w:b/>
          <w:shd w:val="clear" w:color="auto" w:fill="FFFFFF"/>
        </w:rPr>
        <w:t>Ш</w:t>
      </w:r>
      <w:r w:rsidR="00645D76" w:rsidRPr="00AC0D13">
        <w:rPr>
          <w:rFonts w:ascii="Verdana" w:hAnsi="Verdana"/>
          <w:b/>
          <w:shd w:val="clear" w:color="auto" w:fill="FFFFFF"/>
        </w:rPr>
        <w:t xml:space="preserve"> </w:t>
      </w:r>
      <w:r w:rsidRPr="00AC0D13">
        <w:rPr>
          <w:rFonts w:ascii="Verdana" w:hAnsi="Verdana"/>
          <w:b/>
          <w:shd w:val="clear" w:color="auto" w:fill="FFFFFF"/>
        </w:rPr>
        <w:t>И:</w:t>
      </w:r>
    </w:p>
    <w:p w:rsidR="00371A4A" w:rsidRPr="00AC0D13" w:rsidRDefault="00371A4A" w:rsidP="00DF4A56">
      <w:pPr>
        <w:tabs>
          <w:tab w:val="left" w:pos="913"/>
        </w:tabs>
        <w:jc w:val="center"/>
        <w:rPr>
          <w:rFonts w:ascii="Verdana" w:hAnsi="Verdana" w:cs="Verdana"/>
          <w:b/>
        </w:rPr>
      </w:pPr>
    </w:p>
    <w:p w:rsidR="009643E1" w:rsidRPr="00AC0D13" w:rsidRDefault="009643E1" w:rsidP="00DF4A56">
      <w:pPr>
        <w:jc w:val="center"/>
        <w:rPr>
          <w:rFonts w:ascii="Verdana" w:hAnsi="Verdana" w:cs="Verdana"/>
          <w:b/>
        </w:rPr>
      </w:pPr>
    </w:p>
    <w:p w:rsidR="00A82E9E" w:rsidRDefault="00A82E9E" w:rsidP="00A82E9E">
      <w:pPr>
        <w:spacing w:line="360" w:lineRule="auto"/>
        <w:jc w:val="center"/>
        <w:rPr>
          <w:rFonts w:ascii="Verdana" w:hAnsi="Verdana" w:cs="Verdana"/>
          <w:b/>
        </w:rPr>
      </w:pPr>
      <w:r>
        <w:rPr>
          <w:rFonts w:ascii="Verdana" w:hAnsi="Verdana" w:cs="Verdana"/>
          <w:b/>
        </w:rPr>
        <w:t xml:space="preserve">П Р Е К Р А Т Я В А </w:t>
      </w:r>
    </w:p>
    <w:p w:rsidR="00A82E9E" w:rsidRDefault="00A82E9E" w:rsidP="00A82E9E">
      <w:pPr>
        <w:spacing w:line="360" w:lineRule="auto"/>
        <w:jc w:val="center"/>
        <w:rPr>
          <w:rFonts w:ascii="Verdana" w:hAnsi="Verdana" w:cs="Verdana"/>
          <w:b/>
        </w:rPr>
      </w:pPr>
      <w:r>
        <w:rPr>
          <w:rFonts w:ascii="Verdana" w:hAnsi="Verdana" w:cs="Verdana"/>
          <w:b/>
        </w:rPr>
        <w:t>Т Р Ъ Ж Н А Т А  П Р О Ц Е Д У Р А</w:t>
      </w:r>
      <w:r w:rsidR="002A0E6A">
        <w:rPr>
          <w:rFonts w:ascii="Verdana" w:hAnsi="Verdana" w:cs="Verdana"/>
          <w:b/>
        </w:rPr>
        <w:t>,</w:t>
      </w:r>
      <w:r>
        <w:rPr>
          <w:rFonts w:ascii="Verdana" w:hAnsi="Verdana" w:cs="Verdana"/>
          <w:b/>
        </w:rPr>
        <w:t xml:space="preserve">   О Т К Р И Т А   С Ъ С</w:t>
      </w:r>
    </w:p>
    <w:p w:rsidR="009643E1" w:rsidRDefault="00A82E9E" w:rsidP="00A82E9E">
      <w:pPr>
        <w:spacing w:line="360" w:lineRule="auto"/>
        <w:jc w:val="center"/>
        <w:rPr>
          <w:rFonts w:ascii="Verdana" w:hAnsi="Verdana" w:cs="Verdana"/>
          <w:b/>
        </w:rPr>
      </w:pPr>
      <w:r>
        <w:rPr>
          <w:rFonts w:ascii="Verdana" w:hAnsi="Verdana" w:cs="Verdana"/>
          <w:b/>
        </w:rPr>
        <w:t xml:space="preserve"> ЗАПОВЕД </w:t>
      </w:r>
      <w:r w:rsidRPr="00A82E9E">
        <w:rPr>
          <w:rFonts w:ascii="Verdana" w:hAnsi="Verdana" w:cs="Verdana"/>
          <w:b/>
        </w:rPr>
        <w:t xml:space="preserve">№ </w:t>
      </w:r>
      <w:r w:rsidR="00C359EA" w:rsidRPr="00C359EA">
        <w:rPr>
          <w:rFonts w:ascii="Verdana" w:hAnsi="Verdana" w:cs="Verdana"/>
          <w:b/>
        </w:rPr>
        <w:t xml:space="preserve">РД-04-4/17.01.2022 </w:t>
      </w:r>
      <w:r>
        <w:rPr>
          <w:rFonts w:ascii="Verdana" w:hAnsi="Verdana" w:cs="Verdana"/>
          <w:b/>
        </w:rPr>
        <w:t>г.  С Ъ С  С Л Е Д Н И Т Е  М О Т И В И:</w:t>
      </w:r>
    </w:p>
    <w:p w:rsidR="00A82E9E" w:rsidRDefault="00A82E9E" w:rsidP="00A82E9E">
      <w:pPr>
        <w:spacing w:line="360" w:lineRule="auto"/>
        <w:jc w:val="center"/>
        <w:rPr>
          <w:rFonts w:ascii="Verdana" w:hAnsi="Verdana" w:cs="Verdana"/>
          <w:b/>
        </w:rPr>
      </w:pPr>
    </w:p>
    <w:p w:rsidR="00176EAB" w:rsidRDefault="00176EAB" w:rsidP="00176EAB">
      <w:pPr>
        <w:widowControl w:val="0"/>
        <w:overflowPunct/>
        <w:autoSpaceDE/>
        <w:autoSpaceDN/>
        <w:adjustRightInd/>
        <w:spacing w:line="360" w:lineRule="auto"/>
        <w:ind w:right="20" w:firstLine="709"/>
        <w:jc w:val="both"/>
        <w:textAlignment w:val="auto"/>
        <w:rPr>
          <w:rFonts w:ascii="Verdana" w:hAnsi="Verdana"/>
          <w:color w:val="000000"/>
          <w:spacing w:val="3"/>
          <w:szCs w:val="24"/>
          <w:lang w:eastAsia="bg-BG" w:bidi="bg-BG"/>
        </w:rPr>
      </w:pPr>
      <w:r w:rsidRPr="00A44AF1">
        <w:rPr>
          <w:rFonts w:ascii="Verdana" w:hAnsi="Verdana"/>
          <w:color w:val="000000"/>
          <w:spacing w:val="3"/>
          <w:szCs w:val="24"/>
          <w:lang w:eastAsia="bg-BG" w:bidi="bg-BG"/>
        </w:rPr>
        <w:t xml:space="preserve">Съгласно </w:t>
      </w:r>
      <w:r>
        <w:rPr>
          <w:rFonts w:ascii="Verdana" w:hAnsi="Verdana"/>
          <w:color w:val="000000"/>
          <w:spacing w:val="3"/>
          <w:lang w:eastAsia="bg-BG" w:bidi="bg-BG"/>
        </w:rPr>
        <w:t xml:space="preserve">Заповед № </w:t>
      </w:r>
      <w:r w:rsidR="00C359EA">
        <w:rPr>
          <w:rFonts w:ascii="Verdana" w:hAnsi="Verdana"/>
          <w:color w:val="000000"/>
          <w:spacing w:val="3"/>
          <w:lang w:eastAsia="bg-BG" w:bidi="bg-BG"/>
        </w:rPr>
        <w:t xml:space="preserve">РД-04-4/17.01.2022 </w:t>
      </w:r>
      <w:r>
        <w:rPr>
          <w:rFonts w:ascii="Verdana" w:hAnsi="Verdana"/>
          <w:color w:val="000000"/>
          <w:spacing w:val="3"/>
          <w:lang w:eastAsia="bg-BG" w:bidi="bg-BG"/>
        </w:rPr>
        <w:t xml:space="preserve">г. </w:t>
      </w:r>
      <w:r w:rsidRPr="00A44AF1">
        <w:rPr>
          <w:rFonts w:ascii="Verdana" w:hAnsi="Verdana"/>
          <w:color w:val="000000"/>
          <w:spacing w:val="3"/>
          <w:szCs w:val="24"/>
          <w:lang w:eastAsia="bg-BG" w:bidi="bg-BG"/>
        </w:rPr>
        <w:t xml:space="preserve">на </w:t>
      </w:r>
      <w:r>
        <w:rPr>
          <w:rFonts w:ascii="Verdana" w:hAnsi="Verdana"/>
          <w:color w:val="000000"/>
          <w:lang w:eastAsia="bg-BG" w:bidi="bg-BG"/>
        </w:rPr>
        <w:t>Директора на Областна дирекция</w:t>
      </w:r>
      <w:r w:rsidRPr="00371A4A">
        <w:rPr>
          <w:rFonts w:ascii="Verdana" w:hAnsi="Verdana"/>
          <w:color w:val="000000"/>
          <w:lang w:eastAsia="bg-BG" w:bidi="bg-BG"/>
        </w:rPr>
        <w:t xml:space="preserve"> ’’Земеделие” - Разград</w:t>
      </w:r>
      <w:r w:rsidRPr="00A44AF1">
        <w:rPr>
          <w:rFonts w:ascii="Verdana" w:hAnsi="Verdana"/>
          <w:color w:val="000000"/>
          <w:spacing w:val="3"/>
          <w:szCs w:val="24"/>
          <w:lang w:eastAsia="bg-BG" w:bidi="bg-BG"/>
        </w:rPr>
        <w:t>, пра</w:t>
      </w:r>
      <w:r>
        <w:rPr>
          <w:rFonts w:ascii="Verdana" w:hAnsi="Verdana"/>
          <w:color w:val="000000"/>
          <w:spacing w:val="3"/>
          <w:szCs w:val="24"/>
          <w:lang w:eastAsia="bg-BG" w:bidi="bg-BG"/>
        </w:rPr>
        <w:t xml:space="preserve">во на участие в провеждания </w:t>
      </w:r>
      <w:r w:rsidRPr="00A44AF1">
        <w:rPr>
          <w:rFonts w:ascii="Verdana" w:hAnsi="Verdana"/>
          <w:color w:val="000000"/>
          <w:spacing w:val="3"/>
          <w:szCs w:val="24"/>
          <w:lang w:eastAsia="bg-BG" w:bidi="bg-BG"/>
        </w:rPr>
        <w:t>търг с тайно наддаване за продажба по реда на чл. 27, ал. 8</w:t>
      </w:r>
      <w:r>
        <w:rPr>
          <w:rFonts w:ascii="Verdana" w:hAnsi="Verdana"/>
          <w:color w:val="000000"/>
          <w:spacing w:val="3"/>
          <w:szCs w:val="24"/>
          <w:lang w:eastAsia="bg-BG" w:bidi="bg-BG"/>
        </w:rPr>
        <w:t>, изречение второ</w:t>
      </w:r>
      <w:r w:rsidRPr="00A44AF1">
        <w:rPr>
          <w:rFonts w:ascii="Verdana" w:hAnsi="Verdana"/>
          <w:color w:val="000000"/>
          <w:spacing w:val="3"/>
          <w:szCs w:val="24"/>
          <w:lang w:eastAsia="bg-BG" w:bidi="bg-BG"/>
        </w:rPr>
        <w:t xml:space="preserve"> от ЗСПЗЗ имат </w:t>
      </w:r>
      <w:r w:rsidRPr="00B23EE9">
        <w:rPr>
          <w:rFonts w:ascii="Verdana" w:hAnsi="Verdana"/>
          <w:color w:val="000000"/>
          <w:lang w:eastAsia="bg-BG" w:bidi="bg-BG"/>
        </w:rPr>
        <w:t>физически лица, еднолични търговци и юридически лица, регистрирани по Търговския закон и Закона за търговския регистър</w:t>
      </w:r>
      <w:r>
        <w:rPr>
          <w:rFonts w:ascii="Verdana" w:hAnsi="Verdana"/>
          <w:color w:val="000000"/>
          <w:lang w:eastAsia="bg-BG" w:bidi="bg-BG"/>
        </w:rPr>
        <w:t xml:space="preserve"> и юридическите лица с нестопанска цел</w:t>
      </w:r>
      <w:r w:rsidRPr="00B23EE9">
        <w:rPr>
          <w:rFonts w:ascii="Verdana" w:hAnsi="Verdana"/>
          <w:color w:val="000000"/>
          <w:lang w:eastAsia="bg-BG" w:bidi="bg-BG"/>
        </w:rPr>
        <w:t xml:space="preserve">, </w:t>
      </w:r>
      <w:r w:rsidRPr="00B23EE9">
        <w:rPr>
          <w:rFonts w:ascii="Verdana" w:hAnsi="Verdana"/>
          <w:b/>
          <w:color w:val="000000"/>
          <w:u w:val="single"/>
          <w:lang w:eastAsia="bg-BG" w:bidi="bg-BG"/>
        </w:rPr>
        <w:t xml:space="preserve">които са </w:t>
      </w:r>
      <w:r w:rsidRPr="00B23EE9">
        <w:rPr>
          <w:rFonts w:ascii="Verdana" w:hAnsi="Verdana"/>
          <w:b/>
          <w:spacing w:val="3"/>
          <w:u w:val="single"/>
          <w:lang w:eastAsia="bg-BG"/>
        </w:rPr>
        <w:t>собственици на имоти в границите</w:t>
      </w:r>
      <w:r w:rsidRPr="00B23EE9">
        <w:rPr>
          <w:rFonts w:ascii="Verdana" w:hAnsi="Verdana"/>
          <w:b/>
          <w:color w:val="000000"/>
          <w:u w:val="single"/>
          <w:lang w:eastAsia="bg-BG" w:bidi="bg-BG"/>
        </w:rPr>
        <w:t xml:space="preserve"> </w:t>
      </w:r>
      <w:r w:rsidRPr="00B23EE9">
        <w:rPr>
          <w:rFonts w:ascii="Verdana" w:hAnsi="Verdana"/>
          <w:b/>
          <w:spacing w:val="3"/>
          <w:u w:val="single"/>
          <w:lang w:eastAsia="bg-BG"/>
        </w:rPr>
        <w:t>на стопанския двор, съседни на имота - предмет на търга</w:t>
      </w:r>
      <w:r>
        <w:rPr>
          <w:rFonts w:ascii="Verdana" w:hAnsi="Verdana"/>
          <w:spacing w:val="3"/>
          <w:lang w:eastAsia="bg-BG"/>
        </w:rPr>
        <w:t xml:space="preserve"> към момента на обявяване на заповедта</w:t>
      </w:r>
      <w:r w:rsidRPr="00A44AF1">
        <w:rPr>
          <w:rFonts w:ascii="Verdana" w:hAnsi="Verdana"/>
          <w:color w:val="000000"/>
          <w:spacing w:val="3"/>
          <w:szCs w:val="24"/>
          <w:lang w:eastAsia="bg-BG" w:bidi="bg-BG"/>
        </w:rPr>
        <w:t>.</w:t>
      </w:r>
    </w:p>
    <w:p w:rsidR="00176EAB" w:rsidRDefault="00176EAB" w:rsidP="00176EAB">
      <w:pPr>
        <w:spacing w:line="360" w:lineRule="auto"/>
        <w:ind w:firstLine="709"/>
        <w:jc w:val="both"/>
        <w:rPr>
          <w:rFonts w:ascii="Verdana" w:hAnsi="Verdana"/>
        </w:rPr>
      </w:pPr>
      <w:r w:rsidRPr="00F75104">
        <w:rPr>
          <w:rFonts w:ascii="Verdana" w:hAnsi="Verdana"/>
        </w:rPr>
        <w:t xml:space="preserve">Заявителите или упълномощено от тях лице с нотариално заверено пълномощно, подават в Областна дирекция „Земеделие" - </w:t>
      </w:r>
      <w:r>
        <w:rPr>
          <w:rFonts w:ascii="Verdana" w:hAnsi="Verdana"/>
        </w:rPr>
        <w:t>Разград</w:t>
      </w:r>
      <w:r w:rsidRPr="00F75104">
        <w:rPr>
          <w:rFonts w:ascii="Verdana" w:hAnsi="Verdana"/>
        </w:rPr>
        <w:t xml:space="preserve"> заявление по образец, утвърд</w:t>
      </w:r>
      <w:r w:rsidR="00581C8B">
        <w:rPr>
          <w:rFonts w:ascii="Verdana" w:hAnsi="Verdana"/>
        </w:rPr>
        <w:t xml:space="preserve">ен от Министъра на земеделието </w:t>
      </w:r>
      <w:r w:rsidRPr="00F75104">
        <w:rPr>
          <w:rFonts w:ascii="Verdana" w:hAnsi="Verdana"/>
        </w:rPr>
        <w:t xml:space="preserve">за участие в търг на основание чл.27, ал.8 от </w:t>
      </w:r>
      <w:r>
        <w:rPr>
          <w:rFonts w:ascii="Verdana" w:hAnsi="Verdana"/>
        </w:rPr>
        <w:t>ЗСПЗЗ</w:t>
      </w:r>
      <w:r w:rsidR="00AF713F">
        <w:rPr>
          <w:rFonts w:ascii="Verdana" w:hAnsi="Verdana"/>
        </w:rPr>
        <w:t xml:space="preserve">. В заявлението се посочват: </w:t>
      </w:r>
      <w:r w:rsidRPr="00F75104">
        <w:rPr>
          <w:rFonts w:ascii="Verdana" w:hAnsi="Verdana"/>
        </w:rPr>
        <w:t>единен идентификационен код, съгласно Закона за търговския регистър и регистъра на юридическите лица с нестопанска цел, когато заявлението се подава от юридическо лице или от едноличен търговец; местонахождението, номерът и площта на поземления имот; предлаганата цена в цяло число левове за имота, изписана с цифри и словом, която не може да бъде по-ниска от началната тръжна цена.</w:t>
      </w:r>
      <w:r>
        <w:rPr>
          <w:rFonts w:ascii="Verdana" w:hAnsi="Verdana"/>
        </w:rPr>
        <w:t xml:space="preserve"> </w:t>
      </w:r>
    </w:p>
    <w:p w:rsidR="00AF713F" w:rsidRPr="00176EAB" w:rsidRDefault="00AF713F" w:rsidP="00AF713F">
      <w:pPr>
        <w:spacing w:line="360" w:lineRule="auto"/>
        <w:ind w:firstLine="709"/>
        <w:jc w:val="both"/>
        <w:rPr>
          <w:rFonts w:ascii="Verdana" w:hAnsi="Verdana"/>
        </w:rPr>
      </w:pPr>
      <w:r w:rsidRPr="00AF713F">
        <w:rPr>
          <w:rFonts w:ascii="Verdana" w:hAnsi="Verdana"/>
        </w:rPr>
        <w:t>Документите за участие в търга се подават в запечатан, непрозрачен плик, адресиран до Областна дирекция „Земеделие" - Разград с надпис „за участие в търг по реда на чл. 27, ал. 8 от ЗСПЗЗ по заповед № /изписва се номера на настоящата заповед/. Заявление, представено в незапечатан плик е недействително. Не се допускат до участие в търга кандидати, чиито заявления са подадени след крайния срок за подаване на заявление за участие и не отговарят на изискванията на 56к от ППЗСПЗЗ.</w:t>
      </w:r>
    </w:p>
    <w:p w:rsidR="009643E1" w:rsidRDefault="00176EAB" w:rsidP="00176EAB">
      <w:pPr>
        <w:widowControl w:val="0"/>
        <w:overflowPunct/>
        <w:autoSpaceDE/>
        <w:autoSpaceDN/>
        <w:adjustRightInd/>
        <w:spacing w:line="360" w:lineRule="auto"/>
        <w:ind w:right="20" w:firstLine="709"/>
        <w:jc w:val="both"/>
        <w:textAlignment w:val="auto"/>
        <w:rPr>
          <w:rFonts w:ascii="Verdana" w:hAnsi="Verdana"/>
          <w:color w:val="000000"/>
          <w:spacing w:val="3"/>
          <w:lang w:eastAsia="bg-BG" w:bidi="bg-BG"/>
        </w:rPr>
      </w:pPr>
      <w:r>
        <w:rPr>
          <w:rFonts w:ascii="Verdana" w:hAnsi="Verdana"/>
          <w:iCs/>
          <w:color w:val="000000"/>
          <w:shd w:val="clear" w:color="auto" w:fill="FFFFFF"/>
          <w:lang w:eastAsia="bg-BG" w:bidi="bg-BG"/>
        </w:rPr>
        <w:t xml:space="preserve">След извършване на проверка относно постъпили заявления – оферти относно горепосочения поземлен имот се установи, че в срока </w:t>
      </w:r>
      <w:r w:rsidRPr="00384FEE">
        <w:rPr>
          <w:rFonts w:ascii="Verdana" w:hAnsi="Verdana"/>
          <w:iCs/>
          <w:color w:val="000000" w:themeColor="text1"/>
          <w:shd w:val="clear" w:color="auto" w:fill="FFFFFF"/>
          <w:lang w:eastAsia="bg-BG" w:bidi="bg-BG"/>
        </w:rPr>
        <w:t>до</w:t>
      </w:r>
      <w:r w:rsidR="00AF713F" w:rsidRPr="00384FEE">
        <w:rPr>
          <w:rFonts w:ascii="Verdana" w:hAnsi="Verdana"/>
          <w:iCs/>
          <w:color w:val="000000" w:themeColor="text1"/>
          <w:shd w:val="clear" w:color="auto" w:fill="FFFFFF"/>
          <w:lang w:eastAsia="bg-BG" w:bidi="bg-BG"/>
        </w:rPr>
        <w:t xml:space="preserve"> </w:t>
      </w:r>
      <w:r w:rsidR="00384FEE" w:rsidRPr="00384FEE">
        <w:rPr>
          <w:rFonts w:ascii="Verdana" w:hAnsi="Verdana"/>
          <w:color w:val="000000" w:themeColor="text1"/>
          <w:spacing w:val="3"/>
          <w:lang w:eastAsia="bg-BG" w:bidi="bg-BG"/>
        </w:rPr>
        <w:t>02.03.2022</w:t>
      </w:r>
      <w:r w:rsidRPr="00384FEE">
        <w:rPr>
          <w:rFonts w:ascii="Verdana" w:hAnsi="Verdana"/>
          <w:color w:val="000000" w:themeColor="text1"/>
          <w:spacing w:val="3"/>
          <w:lang w:eastAsia="bg-BG" w:bidi="bg-BG"/>
        </w:rPr>
        <w:t xml:space="preserve"> г., </w:t>
      </w:r>
      <w:r w:rsidRPr="00AC0D13">
        <w:rPr>
          <w:rFonts w:ascii="Verdana" w:hAnsi="Verdana"/>
          <w:color w:val="000000"/>
          <w:spacing w:val="3"/>
          <w:lang w:eastAsia="bg-BG" w:bidi="bg-BG"/>
        </w:rPr>
        <w:t xml:space="preserve">определен със </w:t>
      </w:r>
      <w:r w:rsidRPr="003E1A79">
        <w:rPr>
          <w:rFonts w:ascii="Verdana" w:hAnsi="Verdana"/>
          <w:color w:val="000000"/>
          <w:spacing w:val="3"/>
          <w:lang w:eastAsia="bg-BG" w:bidi="bg-BG"/>
        </w:rPr>
        <w:t>Запове</w:t>
      </w:r>
      <w:r w:rsidR="00AF713F">
        <w:rPr>
          <w:rFonts w:ascii="Verdana" w:hAnsi="Verdana"/>
          <w:color w:val="000000"/>
          <w:spacing w:val="3"/>
          <w:lang w:eastAsia="bg-BG" w:bidi="bg-BG"/>
        </w:rPr>
        <w:t xml:space="preserve">д № </w:t>
      </w:r>
      <w:r w:rsidR="00C359EA">
        <w:rPr>
          <w:rFonts w:ascii="Verdana" w:hAnsi="Verdana"/>
          <w:color w:val="000000"/>
          <w:spacing w:val="3"/>
          <w:lang w:eastAsia="bg-BG" w:bidi="bg-BG"/>
        </w:rPr>
        <w:t xml:space="preserve">РД-04-4/17.01.2022 </w:t>
      </w:r>
      <w:r w:rsidR="00AF713F">
        <w:rPr>
          <w:rFonts w:ascii="Verdana" w:hAnsi="Verdana"/>
          <w:color w:val="000000"/>
          <w:spacing w:val="3"/>
          <w:lang w:eastAsia="bg-BG" w:bidi="bg-BG"/>
        </w:rPr>
        <w:t xml:space="preserve">г. </w:t>
      </w:r>
      <w:r w:rsidRPr="00AC0D13">
        <w:rPr>
          <w:rFonts w:ascii="Verdana" w:hAnsi="Verdana"/>
          <w:color w:val="000000"/>
          <w:spacing w:val="3"/>
          <w:lang w:eastAsia="bg-BG" w:bidi="bg-BG"/>
        </w:rPr>
        <w:t xml:space="preserve">на Директора на </w:t>
      </w:r>
      <w:r w:rsidRPr="00AC0D13">
        <w:rPr>
          <w:rFonts w:ascii="Verdana" w:hAnsi="Verdana"/>
          <w:color w:val="000000"/>
          <w:lang w:eastAsia="bg-BG" w:bidi="bg-BG"/>
        </w:rPr>
        <w:t>Областна дирекция “Земеделие” - Разград</w:t>
      </w:r>
      <w:r>
        <w:rPr>
          <w:rFonts w:ascii="Verdana" w:hAnsi="Verdana"/>
          <w:color w:val="000000"/>
          <w:spacing w:val="3"/>
          <w:lang w:eastAsia="bg-BG" w:bidi="bg-BG"/>
        </w:rPr>
        <w:t xml:space="preserve"> </w:t>
      </w:r>
      <w:r w:rsidR="00384FEE">
        <w:rPr>
          <w:rFonts w:ascii="Verdana" w:hAnsi="Verdana"/>
          <w:color w:val="000000"/>
          <w:spacing w:val="3"/>
          <w:lang w:eastAsia="bg-BG" w:bidi="bg-BG"/>
        </w:rPr>
        <w:t>н</w:t>
      </w:r>
      <w:r w:rsidR="00C359EA" w:rsidRPr="00384FEE">
        <w:rPr>
          <w:rFonts w:ascii="Verdana" w:hAnsi="Verdana"/>
          <w:color w:val="000000" w:themeColor="text1"/>
          <w:spacing w:val="3"/>
          <w:lang w:eastAsia="bg-BG" w:bidi="bg-BG"/>
        </w:rPr>
        <w:t>е</w:t>
      </w:r>
      <w:r w:rsidR="00C359EA">
        <w:rPr>
          <w:rFonts w:ascii="Verdana" w:hAnsi="Verdana"/>
          <w:color w:val="000000"/>
          <w:spacing w:val="3"/>
          <w:lang w:eastAsia="bg-BG" w:bidi="bg-BG"/>
        </w:rPr>
        <w:t xml:space="preserve"> са постъпвали пликове, респективно оферти за участие в обявения търг по реда на чл.27, ал.</w:t>
      </w:r>
      <w:r w:rsidR="00C359EA" w:rsidRPr="00AC0D13">
        <w:rPr>
          <w:rFonts w:ascii="Verdana" w:hAnsi="Verdana"/>
          <w:color w:val="000000"/>
          <w:spacing w:val="3"/>
          <w:lang w:eastAsia="bg-BG" w:bidi="bg-BG"/>
        </w:rPr>
        <w:t>8</w:t>
      </w:r>
      <w:r w:rsidR="00C359EA">
        <w:rPr>
          <w:rFonts w:ascii="Verdana" w:hAnsi="Verdana"/>
          <w:color w:val="000000"/>
          <w:spacing w:val="3"/>
          <w:lang w:eastAsia="bg-BG" w:bidi="bg-BG"/>
        </w:rPr>
        <w:t>, изречение второ</w:t>
      </w:r>
      <w:r w:rsidR="00C359EA" w:rsidRPr="00AC0D13">
        <w:rPr>
          <w:rFonts w:ascii="Verdana" w:hAnsi="Verdana"/>
          <w:color w:val="000000"/>
          <w:spacing w:val="3"/>
          <w:lang w:eastAsia="bg-BG" w:bidi="bg-BG"/>
        </w:rPr>
        <w:t xml:space="preserve"> от Закона за собствеността и ползването на земеделските земи</w:t>
      </w:r>
      <w:r w:rsidR="00C359EA">
        <w:rPr>
          <w:rFonts w:ascii="Verdana" w:hAnsi="Verdana"/>
          <w:color w:val="000000"/>
          <w:spacing w:val="3"/>
          <w:lang w:eastAsia="bg-BG" w:bidi="bg-BG"/>
        </w:rPr>
        <w:t>.</w:t>
      </w:r>
    </w:p>
    <w:p w:rsidR="00AF713F" w:rsidRDefault="00AF713F" w:rsidP="00176EAB">
      <w:pPr>
        <w:widowControl w:val="0"/>
        <w:overflowPunct/>
        <w:autoSpaceDE/>
        <w:autoSpaceDN/>
        <w:adjustRightInd/>
        <w:spacing w:line="360" w:lineRule="auto"/>
        <w:ind w:right="20" w:firstLine="709"/>
        <w:jc w:val="both"/>
        <w:textAlignment w:val="auto"/>
        <w:rPr>
          <w:rFonts w:ascii="Verdana" w:hAnsi="Verdana"/>
          <w:color w:val="000000"/>
          <w:spacing w:val="3"/>
          <w:szCs w:val="24"/>
          <w:lang w:eastAsia="bg-BG" w:bidi="bg-BG"/>
        </w:rPr>
      </w:pPr>
      <w:r>
        <w:rPr>
          <w:rFonts w:ascii="Verdana" w:hAnsi="Verdana"/>
          <w:color w:val="000000"/>
          <w:spacing w:val="3"/>
          <w:szCs w:val="24"/>
          <w:lang w:eastAsia="bg-BG" w:bidi="bg-BG"/>
        </w:rPr>
        <w:t>Съгласно разпоредбата на чл.56к, ал.6 и ал.8</w:t>
      </w:r>
      <w:r w:rsidR="002A0E6A">
        <w:rPr>
          <w:rFonts w:ascii="Verdana" w:hAnsi="Verdana"/>
          <w:color w:val="000000"/>
          <w:spacing w:val="3"/>
          <w:szCs w:val="24"/>
          <w:lang w:eastAsia="bg-BG" w:bidi="bg-BG"/>
        </w:rPr>
        <w:t xml:space="preserve"> от Правилника за прилагане на З</w:t>
      </w:r>
      <w:r>
        <w:rPr>
          <w:rFonts w:ascii="Verdana" w:hAnsi="Verdana"/>
          <w:color w:val="000000"/>
          <w:spacing w:val="3"/>
          <w:szCs w:val="24"/>
          <w:lang w:eastAsia="bg-BG" w:bidi="bg-BG"/>
        </w:rPr>
        <w:t>акона за собствеността и ползването на земеделските земи /ППЗСПЗЗ/ п</w:t>
      </w:r>
      <w:r w:rsidRPr="00AF713F">
        <w:rPr>
          <w:rFonts w:ascii="Verdana" w:hAnsi="Verdana"/>
          <w:color w:val="000000"/>
          <w:spacing w:val="3"/>
          <w:szCs w:val="24"/>
          <w:lang w:eastAsia="bg-BG" w:bidi="bg-BG"/>
        </w:rPr>
        <w:t xml:space="preserve">раво на участие в първия търг, открит със заповед по </w:t>
      </w:r>
      <w:hyperlink r:id="rId9" w:anchor="p42315491" w:tgtFrame="_blank" w:history="1">
        <w:r w:rsidRPr="00AF713F">
          <w:rPr>
            <w:rFonts w:ascii="Verdana" w:hAnsi="Verdana"/>
            <w:color w:val="000000"/>
            <w:spacing w:val="3"/>
            <w:szCs w:val="24"/>
            <w:lang w:eastAsia="bg-BG" w:bidi="bg-BG"/>
          </w:rPr>
          <w:t>чл. 56з, ал. 2</w:t>
        </w:r>
      </w:hyperlink>
      <w:r w:rsidRPr="00AF713F">
        <w:rPr>
          <w:rFonts w:ascii="Verdana" w:hAnsi="Verdana"/>
          <w:color w:val="000000"/>
          <w:spacing w:val="3"/>
          <w:szCs w:val="24"/>
          <w:lang w:eastAsia="bg-BG" w:bidi="bg-BG"/>
        </w:rPr>
        <w:t xml:space="preserve"> от ППЗСПЗЗ, имат само </w:t>
      </w:r>
      <w:r w:rsidRPr="00AF713F">
        <w:rPr>
          <w:rFonts w:ascii="Verdana" w:hAnsi="Verdana"/>
          <w:color w:val="000000"/>
          <w:spacing w:val="3"/>
          <w:szCs w:val="24"/>
          <w:lang w:eastAsia="bg-BG" w:bidi="bg-BG"/>
        </w:rPr>
        <w:lastRenderedPageBreak/>
        <w:t>собственици на имоти в границите на стопанския двор, съседни на имота – обект на търга, които не представляват обслужващи пътища, независимо от тяхната собственост. Имоти, които нямат обща граница с предлагания на търга имот, не се считат за съседни.</w:t>
      </w:r>
      <w:r w:rsidR="00C359EA">
        <w:rPr>
          <w:rFonts w:ascii="Verdana" w:hAnsi="Verdana"/>
          <w:color w:val="000000"/>
          <w:spacing w:val="3"/>
          <w:szCs w:val="24"/>
          <w:lang w:eastAsia="bg-BG" w:bidi="bg-BG"/>
        </w:rPr>
        <w:t xml:space="preserve"> </w:t>
      </w:r>
      <w:r w:rsidRPr="00AF713F">
        <w:rPr>
          <w:rFonts w:ascii="Verdana" w:hAnsi="Verdana"/>
          <w:color w:val="000000"/>
          <w:spacing w:val="3"/>
          <w:szCs w:val="24"/>
          <w:lang w:eastAsia="bg-BG" w:bidi="bg-BG"/>
        </w:rPr>
        <w:t>На първия търг обявен по горепосочения ред  могат да бъдат обявени само имоти, за които след служебна проверка от областна дирекция "Земеделие" е установено, че имат най-малко два съседни имота, които са собственост на различни физически, юридически лица или общини. Търгът може да се проведе само когато за всеки обявен имот са подадени повече от едно заявление за участие от лица, собственици на отделни имоти, съседни на имота – обект на търга, допуснати за участие в търга.</w:t>
      </w:r>
    </w:p>
    <w:p w:rsidR="00A82E9E" w:rsidRPr="00824351" w:rsidRDefault="00CB3FD0" w:rsidP="00824351">
      <w:pPr>
        <w:widowControl w:val="0"/>
        <w:overflowPunct/>
        <w:autoSpaceDE/>
        <w:autoSpaceDN/>
        <w:adjustRightInd/>
        <w:spacing w:line="360" w:lineRule="auto"/>
        <w:ind w:right="20" w:firstLine="709"/>
        <w:jc w:val="both"/>
        <w:textAlignment w:val="auto"/>
        <w:rPr>
          <w:rFonts w:ascii="Verdana" w:hAnsi="Verdana"/>
          <w:color w:val="000000"/>
          <w:spacing w:val="3"/>
          <w:szCs w:val="24"/>
          <w:lang w:eastAsia="bg-BG" w:bidi="bg-BG"/>
        </w:rPr>
      </w:pPr>
      <w:r>
        <w:rPr>
          <w:rFonts w:ascii="Verdana" w:hAnsi="Verdana"/>
          <w:color w:val="000000"/>
          <w:spacing w:val="3"/>
          <w:szCs w:val="24"/>
          <w:lang w:eastAsia="bg-BG" w:bidi="bg-BG"/>
        </w:rPr>
        <w:t>Във връзка с гореи</w:t>
      </w:r>
      <w:r w:rsidR="00C359EA">
        <w:rPr>
          <w:rFonts w:ascii="Verdana" w:hAnsi="Verdana"/>
          <w:color w:val="000000"/>
          <w:spacing w:val="3"/>
          <w:szCs w:val="24"/>
          <w:lang w:eastAsia="bg-BG" w:bidi="bg-BG"/>
        </w:rPr>
        <w:t>зложеното и с оглед</w:t>
      </w:r>
      <w:r w:rsidR="00384FEE">
        <w:rPr>
          <w:rFonts w:ascii="Verdana" w:hAnsi="Verdana"/>
          <w:color w:val="000000"/>
          <w:spacing w:val="3"/>
          <w:szCs w:val="24"/>
          <w:lang w:eastAsia="bg-BG" w:bidi="bg-BG"/>
        </w:rPr>
        <w:t xml:space="preserve"> липса на депозирани </w:t>
      </w:r>
      <w:r w:rsidR="00C359EA">
        <w:rPr>
          <w:rFonts w:ascii="Verdana" w:hAnsi="Verdana"/>
          <w:color w:val="000000"/>
          <w:spacing w:val="3"/>
          <w:lang w:eastAsia="bg-BG" w:bidi="bg-BG"/>
        </w:rPr>
        <w:t>пликове, респективно оферти за участие в обявения търг</w:t>
      </w:r>
      <w:r>
        <w:rPr>
          <w:rFonts w:ascii="Verdana" w:hAnsi="Verdana"/>
          <w:color w:val="000000"/>
          <w:spacing w:val="3"/>
          <w:szCs w:val="24"/>
          <w:lang w:eastAsia="bg-BG" w:bidi="bg-BG"/>
        </w:rPr>
        <w:t xml:space="preserve">, открит със </w:t>
      </w:r>
      <w:r w:rsidRPr="003E1A79">
        <w:rPr>
          <w:rFonts w:ascii="Verdana" w:hAnsi="Verdana"/>
          <w:color w:val="000000"/>
          <w:spacing w:val="3"/>
          <w:lang w:eastAsia="bg-BG" w:bidi="bg-BG"/>
        </w:rPr>
        <w:t>Запове</w:t>
      </w:r>
      <w:r>
        <w:rPr>
          <w:rFonts w:ascii="Verdana" w:hAnsi="Verdana"/>
          <w:color w:val="000000"/>
          <w:spacing w:val="3"/>
          <w:lang w:eastAsia="bg-BG" w:bidi="bg-BG"/>
        </w:rPr>
        <w:t xml:space="preserve">д № </w:t>
      </w:r>
      <w:r w:rsidR="00C359EA">
        <w:rPr>
          <w:rFonts w:ascii="Verdana" w:hAnsi="Verdana"/>
          <w:color w:val="000000"/>
          <w:spacing w:val="3"/>
          <w:lang w:eastAsia="bg-BG" w:bidi="bg-BG"/>
        </w:rPr>
        <w:t xml:space="preserve">РД-04-4/17.01.2022 </w:t>
      </w:r>
      <w:r>
        <w:rPr>
          <w:rFonts w:ascii="Verdana" w:hAnsi="Verdana"/>
          <w:color w:val="000000"/>
          <w:spacing w:val="3"/>
          <w:lang w:eastAsia="bg-BG" w:bidi="bg-BG"/>
        </w:rPr>
        <w:t xml:space="preserve">г. </w:t>
      </w:r>
      <w:r w:rsidR="00D37D2B">
        <w:rPr>
          <w:rFonts w:ascii="Verdana" w:hAnsi="Verdana"/>
          <w:color w:val="000000"/>
          <w:spacing w:val="3"/>
          <w:szCs w:val="24"/>
          <w:lang w:eastAsia="bg-BG" w:bidi="bg-BG"/>
        </w:rPr>
        <w:t>е налице липса на законоустановеното условие</w:t>
      </w:r>
      <w:r w:rsidR="00376B61">
        <w:rPr>
          <w:rFonts w:ascii="Verdana" w:hAnsi="Verdana"/>
          <w:color w:val="000000"/>
          <w:spacing w:val="3"/>
          <w:szCs w:val="24"/>
          <w:lang w:eastAsia="bg-BG" w:bidi="bg-BG"/>
        </w:rPr>
        <w:t xml:space="preserve">, в което се предвижда участието на </w:t>
      </w:r>
      <w:r w:rsidR="00376B61" w:rsidRPr="00376B61">
        <w:rPr>
          <w:rFonts w:ascii="Verdana" w:hAnsi="Verdana"/>
          <w:color w:val="000000"/>
          <w:spacing w:val="3"/>
          <w:szCs w:val="24"/>
          <w:lang w:eastAsia="bg-BG" w:bidi="bg-BG"/>
        </w:rPr>
        <w:t>поне двама легитимни кандидати</w:t>
      </w:r>
      <w:r w:rsidR="00AC31DA">
        <w:rPr>
          <w:rFonts w:ascii="Verdana" w:hAnsi="Verdana"/>
          <w:color w:val="000000"/>
          <w:spacing w:val="3"/>
          <w:szCs w:val="24"/>
          <w:lang w:eastAsia="bg-BG" w:bidi="bg-BG"/>
        </w:rPr>
        <w:t xml:space="preserve"> </w:t>
      </w:r>
      <w:r w:rsidR="00376B61" w:rsidRPr="00376B61">
        <w:rPr>
          <w:rFonts w:ascii="Verdana" w:hAnsi="Verdana"/>
          <w:color w:val="000000"/>
          <w:spacing w:val="3"/>
          <w:szCs w:val="24"/>
          <w:lang w:eastAsia="bg-BG" w:bidi="bg-BG"/>
        </w:rPr>
        <w:t xml:space="preserve">(съседи), които са подали заявление за участие в търга, така както е залегнало в разпоребите на </w:t>
      </w:r>
      <w:r w:rsidR="00376B61">
        <w:rPr>
          <w:rFonts w:ascii="Verdana" w:hAnsi="Verdana"/>
          <w:color w:val="000000"/>
          <w:spacing w:val="3"/>
          <w:szCs w:val="24"/>
          <w:lang w:eastAsia="bg-BG" w:bidi="bg-BG"/>
        </w:rPr>
        <w:t>чл.56к, ал.8 и ал.6 от ППЗСПЗЗ и чл.27, ал.8, изречение второ от ЗСПЗЗ, поради което тръжната процедура следва да бъде прекратена.</w:t>
      </w:r>
    </w:p>
    <w:p w:rsidR="000E1B4D" w:rsidRDefault="000E1B4D" w:rsidP="009643E1">
      <w:pPr>
        <w:widowControl w:val="0"/>
        <w:overflowPunct/>
        <w:autoSpaceDE/>
        <w:autoSpaceDN/>
        <w:adjustRightInd/>
        <w:spacing w:line="360" w:lineRule="auto"/>
        <w:ind w:left="20" w:right="20" w:firstLine="720"/>
        <w:jc w:val="both"/>
        <w:textAlignment w:val="auto"/>
        <w:rPr>
          <w:rFonts w:ascii="Verdana" w:hAnsi="Verdana"/>
          <w:color w:val="000000"/>
          <w:spacing w:val="3"/>
          <w:lang w:eastAsia="bg-BG" w:bidi="bg-BG"/>
        </w:rPr>
      </w:pPr>
    </w:p>
    <w:p w:rsidR="009643E1" w:rsidRPr="00AC0D13" w:rsidRDefault="009643E1" w:rsidP="009643E1">
      <w:pPr>
        <w:widowControl w:val="0"/>
        <w:overflowPunct/>
        <w:autoSpaceDE/>
        <w:autoSpaceDN/>
        <w:adjustRightInd/>
        <w:spacing w:line="360" w:lineRule="auto"/>
        <w:ind w:left="20" w:right="20" w:firstLine="720"/>
        <w:jc w:val="both"/>
        <w:textAlignment w:val="auto"/>
        <w:rPr>
          <w:rFonts w:ascii="Verdana" w:hAnsi="Verdana"/>
          <w:spacing w:val="3"/>
        </w:rPr>
      </w:pPr>
      <w:r w:rsidRPr="00AC0D13">
        <w:rPr>
          <w:rFonts w:ascii="Verdana" w:hAnsi="Verdana"/>
          <w:color w:val="000000"/>
          <w:spacing w:val="3"/>
          <w:lang w:eastAsia="bg-BG" w:bidi="bg-BG"/>
        </w:rPr>
        <w:t xml:space="preserve">Тръжното заседание приключи в </w:t>
      </w:r>
      <w:r w:rsidR="007466FA">
        <w:rPr>
          <w:rFonts w:ascii="Verdana" w:hAnsi="Verdana"/>
          <w:b/>
          <w:color w:val="000000"/>
          <w:spacing w:val="3"/>
          <w:lang w:eastAsia="bg-BG" w:bidi="bg-BG"/>
        </w:rPr>
        <w:t>1</w:t>
      </w:r>
      <w:r w:rsidR="00581C8B">
        <w:rPr>
          <w:rFonts w:ascii="Verdana" w:hAnsi="Verdana"/>
          <w:b/>
          <w:color w:val="000000"/>
          <w:spacing w:val="3"/>
          <w:lang w:eastAsia="bg-BG" w:bidi="bg-BG"/>
        </w:rPr>
        <w:t>3</w:t>
      </w:r>
      <w:r w:rsidR="00581C8B">
        <w:rPr>
          <w:rFonts w:ascii="Verdana" w:hAnsi="Verdana"/>
          <w:b/>
          <w:color w:val="000000"/>
          <w:spacing w:val="3"/>
          <w:vertAlign w:val="superscript"/>
          <w:lang w:eastAsia="bg-BG" w:bidi="bg-BG"/>
        </w:rPr>
        <w:t>45</w:t>
      </w:r>
      <w:r w:rsidRPr="00AC0D13">
        <w:rPr>
          <w:rFonts w:ascii="Verdana" w:hAnsi="Verdana"/>
          <w:b/>
          <w:color w:val="000000"/>
          <w:spacing w:val="3"/>
          <w:lang w:eastAsia="bg-BG" w:bidi="bg-BG"/>
        </w:rPr>
        <w:t xml:space="preserve"> часа</w:t>
      </w:r>
      <w:r w:rsidRPr="00AC0D13">
        <w:rPr>
          <w:rFonts w:ascii="Verdana" w:hAnsi="Verdana"/>
          <w:color w:val="000000"/>
          <w:spacing w:val="3"/>
          <w:lang w:eastAsia="bg-BG" w:bidi="bg-BG"/>
        </w:rPr>
        <w:t>.</w:t>
      </w:r>
    </w:p>
    <w:p w:rsidR="009643E1" w:rsidRPr="00AC0D13" w:rsidRDefault="009643E1" w:rsidP="009643E1">
      <w:pPr>
        <w:widowControl w:val="0"/>
        <w:overflowPunct/>
        <w:autoSpaceDE/>
        <w:autoSpaceDN/>
        <w:adjustRightInd/>
        <w:spacing w:line="360" w:lineRule="auto"/>
        <w:ind w:left="20" w:firstLine="720"/>
        <w:jc w:val="both"/>
        <w:textAlignment w:val="auto"/>
        <w:rPr>
          <w:rFonts w:ascii="Verdana" w:hAnsi="Verdana"/>
          <w:color w:val="000000"/>
          <w:spacing w:val="3"/>
          <w:lang w:eastAsia="bg-BG" w:bidi="bg-BG"/>
        </w:rPr>
      </w:pPr>
    </w:p>
    <w:p w:rsidR="009643E1" w:rsidRPr="00AC0D13" w:rsidRDefault="009643E1" w:rsidP="009643E1">
      <w:pPr>
        <w:widowControl w:val="0"/>
        <w:overflowPunct/>
        <w:autoSpaceDE/>
        <w:autoSpaceDN/>
        <w:adjustRightInd/>
        <w:spacing w:line="360" w:lineRule="auto"/>
        <w:ind w:left="20" w:firstLine="720"/>
        <w:jc w:val="both"/>
        <w:textAlignment w:val="auto"/>
        <w:rPr>
          <w:rFonts w:ascii="Verdana" w:hAnsi="Verdana"/>
          <w:spacing w:val="3"/>
        </w:rPr>
      </w:pPr>
      <w:r w:rsidRPr="00AC0D13">
        <w:rPr>
          <w:rFonts w:ascii="Verdana" w:hAnsi="Verdana"/>
          <w:color w:val="000000"/>
          <w:spacing w:val="3"/>
          <w:lang w:eastAsia="bg-BG" w:bidi="bg-BG"/>
        </w:rPr>
        <w:t>Наст</w:t>
      </w:r>
      <w:r w:rsidR="009113F9" w:rsidRPr="00AC0D13">
        <w:rPr>
          <w:rFonts w:ascii="Verdana" w:hAnsi="Verdana"/>
          <w:color w:val="000000"/>
          <w:spacing w:val="3"/>
          <w:lang w:eastAsia="bg-BG" w:bidi="bg-BG"/>
        </w:rPr>
        <w:t>оящият протокол се състави в четири</w:t>
      </w:r>
      <w:r w:rsidRPr="00AC0D13">
        <w:rPr>
          <w:rFonts w:ascii="Verdana" w:hAnsi="Verdana"/>
          <w:color w:val="000000"/>
          <w:spacing w:val="3"/>
          <w:lang w:eastAsia="bg-BG" w:bidi="bg-BG"/>
        </w:rPr>
        <w:t xml:space="preserve"> еднообразни екземпляра.</w:t>
      </w:r>
    </w:p>
    <w:p w:rsidR="006D131E" w:rsidRDefault="009643E1" w:rsidP="006D131E">
      <w:pPr>
        <w:spacing w:line="360" w:lineRule="auto"/>
        <w:jc w:val="both"/>
        <w:rPr>
          <w:rFonts w:ascii="Verdana" w:hAnsi="Verdana" w:cs="Verdana"/>
          <w:b/>
          <w:sz w:val="24"/>
          <w:szCs w:val="24"/>
        </w:rPr>
      </w:pPr>
      <w:r w:rsidRPr="00AC0D13">
        <w:rPr>
          <w:rFonts w:ascii="Verdana" w:hAnsi="Verdana" w:cs="Verdana"/>
          <w:b/>
          <w:sz w:val="24"/>
          <w:szCs w:val="24"/>
        </w:rPr>
        <w:t xml:space="preserve">         </w:t>
      </w:r>
    </w:p>
    <w:p w:rsidR="009643E1" w:rsidRPr="00AC0D13" w:rsidRDefault="006D131E" w:rsidP="006D131E">
      <w:pPr>
        <w:spacing w:line="360" w:lineRule="auto"/>
        <w:jc w:val="both"/>
        <w:rPr>
          <w:rFonts w:ascii="Verdana" w:hAnsi="Verdana" w:cs="Verdana"/>
        </w:rPr>
      </w:pPr>
      <w:r>
        <w:rPr>
          <w:rFonts w:ascii="Verdana" w:hAnsi="Verdana" w:cs="Verdana"/>
          <w:b/>
          <w:sz w:val="24"/>
          <w:szCs w:val="24"/>
        </w:rPr>
        <w:tab/>
      </w:r>
      <w:r w:rsidR="009643E1" w:rsidRPr="00AC0D13">
        <w:rPr>
          <w:rFonts w:ascii="Verdana" w:hAnsi="Verdana" w:cs="Verdana"/>
        </w:rPr>
        <w:t>Съгласно чл.56м, ал.2 от Правилника за прилагане на Закона за собствеността и ползването на земеделските земи, участниците в търга могат да направят писмени възражения до тръжната комисия в 7 – дневен срок от обяв</w:t>
      </w:r>
      <w:r w:rsidR="00AC0D13">
        <w:rPr>
          <w:rFonts w:ascii="Verdana" w:hAnsi="Verdana" w:cs="Verdana"/>
        </w:rPr>
        <w:t>я</w:t>
      </w:r>
      <w:r w:rsidR="009643E1" w:rsidRPr="00AC0D13">
        <w:rPr>
          <w:rFonts w:ascii="Verdana" w:hAnsi="Verdana" w:cs="Verdana"/>
        </w:rPr>
        <w:t>ването на настоящия протокол на електронната страница и информационното табло на Областна дирекция „Земеделие“ – Разград.</w:t>
      </w:r>
    </w:p>
    <w:p w:rsidR="005516E8" w:rsidRPr="00AC0D13" w:rsidRDefault="005516E8" w:rsidP="009643E1">
      <w:pPr>
        <w:spacing w:line="360" w:lineRule="auto"/>
        <w:jc w:val="both"/>
        <w:rPr>
          <w:rFonts w:ascii="Verdana" w:hAnsi="Verdana" w:cs="Verdana"/>
          <w:b/>
          <w:sz w:val="24"/>
          <w:szCs w:val="24"/>
        </w:rPr>
      </w:pPr>
    </w:p>
    <w:p w:rsidR="005516E8" w:rsidRPr="00AC0D13" w:rsidRDefault="005516E8" w:rsidP="009643E1">
      <w:pPr>
        <w:spacing w:line="360" w:lineRule="auto"/>
        <w:jc w:val="both"/>
        <w:rPr>
          <w:rFonts w:ascii="Verdana" w:hAnsi="Verdana" w:cs="Verdana"/>
          <w:b/>
          <w:sz w:val="24"/>
          <w:szCs w:val="24"/>
        </w:rPr>
      </w:pPr>
    </w:p>
    <w:p w:rsidR="009B4B11" w:rsidRPr="00AC0D13" w:rsidRDefault="009B4B11" w:rsidP="009643E1">
      <w:pPr>
        <w:spacing w:line="360" w:lineRule="auto"/>
        <w:jc w:val="both"/>
        <w:rPr>
          <w:rFonts w:ascii="Verdana" w:hAnsi="Verdana" w:cs="Verdana"/>
          <w:b/>
          <w:sz w:val="24"/>
          <w:szCs w:val="24"/>
        </w:rPr>
      </w:pPr>
      <w:r w:rsidRPr="00AC0D13">
        <w:rPr>
          <w:rFonts w:ascii="Verdana" w:hAnsi="Verdana" w:cs="Verdana"/>
          <w:b/>
          <w:sz w:val="24"/>
          <w:szCs w:val="24"/>
        </w:rPr>
        <w:t>К О М И С И Я:</w:t>
      </w:r>
    </w:p>
    <w:p w:rsidR="009B4B11" w:rsidRPr="00AC0D13" w:rsidRDefault="009B4B11" w:rsidP="00807317">
      <w:pPr>
        <w:pStyle w:val="a0"/>
        <w:shd w:val="clear" w:color="auto" w:fill="auto"/>
        <w:spacing w:before="0" w:after="0" w:line="360" w:lineRule="auto"/>
        <w:ind w:left="23"/>
        <w:rPr>
          <w:rStyle w:val="a1"/>
          <w:rFonts w:ascii="Verdana" w:hAnsi="Verdana"/>
          <w:sz w:val="20"/>
          <w:szCs w:val="20"/>
        </w:rPr>
      </w:pPr>
      <w:r w:rsidRPr="00AC0D13">
        <w:rPr>
          <w:rStyle w:val="a1"/>
          <w:rFonts w:ascii="Verdana" w:hAnsi="Verdana"/>
          <w:sz w:val="20"/>
          <w:szCs w:val="20"/>
        </w:rPr>
        <w:t xml:space="preserve">          </w:t>
      </w:r>
    </w:p>
    <w:p w:rsidR="009B4B11" w:rsidRPr="00AC0D13" w:rsidRDefault="009B4B11" w:rsidP="009B4B11">
      <w:pPr>
        <w:pStyle w:val="a0"/>
        <w:shd w:val="clear" w:color="auto" w:fill="auto"/>
        <w:spacing w:before="0" w:after="0" w:line="360" w:lineRule="auto"/>
        <w:ind w:left="23"/>
        <w:rPr>
          <w:rStyle w:val="a1"/>
          <w:rFonts w:ascii="Verdana" w:hAnsi="Verdana"/>
          <w:sz w:val="20"/>
          <w:szCs w:val="20"/>
        </w:rPr>
      </w:pPr>
      <w:r w:rsidRPr="00AC0D13">
        <w:rPr>
          <w:rStyle w:val="a1"/>
          <w:rFonts w:ascii="Verdana" w:hAnsi="Verdana"/>
          <w:sz w:val="20"/>
          <w:szCs w:val="20"/>
        </w:rPr>
        <w:t xml:space="preserve">         Председател: </w:t>
      </w:r>
      <w:r w:rsidR="00F9446C">
        <w:rPr>
          <w:rStyle w:val="a1"/>
          <w:rFonts w:ascii="Verdana" w:hAnsi="Verdana"/>
          <w:sz w:val="20"/>
          <w:szCs w:val="20"/>
        </w:rPr>
        <w:t xml:space="preserve">        </w:t>
      </w:r>
      <w:r w:rsidR="00974CE4">
        <w:rPr>
          <w:rStyle w:val="a1"/>
          <w:rFonts w:ascii="Verdana" w:hAnsi="Verdana"/>
          <w:sz w:val="20"/>
          <w:szCs w:val="20"/>
        </w:rPr>
        <w:t xml:space="preserve">         /П/</w:t>
      </w:r>
    </w:p>
    <w:p w:rsidR="009B4B11" w:rsidRPr="00AC0D13" w:rsidRDefault="009B4B11" w:rsidP="009B4B11">
      <w:pPr>
        <w:pStyle w:val="a0"/>
        <w:shd w:val="clear" w:color="auto" w:fill="auto"/>
        <w:spacing w:before="0" w:after="0" w:line="360" w:lineRule="auto"/>
        <w:ind w:left="23"/>
        <w:rPr>
          <w:rFonts w:ascii="Verdana" w:hAnsi="Verdana"/>
          <w:sz w:val="20"/>
          <w:szCs w:val="20"/>
        </w:rPr>
      </w:pPr>
      <w:r w:rsidRPr="00AC0D13">
        <w:rPr>
          <w:rStyle w:val="a1"/>
          <w:rFonts w:ascii="Verdana" w:hAnsi="Verdana"/>
          <w:sz w:val="20"/>
          <w:szCs w:val="20"/>
        </w:rPr>
        <w:t xml:space="preserve">                               </w:t>
      </w:r>
      <w:r w:rsidRPr="00AC0D13">
        <w:rPr>
          <w:rStyle w:val="a1"/>
          <w:rFonts w:ascii="Verdana" w:hAnsi="Verdana"/>
          <w:b w:val="0"/>
          <w:sz w:val="20"/>
          <w:szCs w:val="20"/>
        </w:rPr>
        <w:t>/</w:t>
      </w:r>
      <w:r w:rsidRPr="00AC0D13">
        <w:rPr>
          <w:rStyle w:val="a1"/>
          <w:rFonts w:ascii="Verdana" w:hAnsi="Verdana"/>
          <w:sz w:val="20"/>
          <w:szCs w:val="20"/>
        </w:rPr>
        <w:t xml:space="preserve"> </w:t>
      </w:r>
      <w:r w:rsidR="00176EAB">
        <w:rPr>
          <w:rFonts w:ascii="Verdana" w:hAnsi="Verdana"/>
          <w:color w:val="000000"/>
          <w:sz w:val="20"/>
          <w:szCs w:val="20"/>
          <w:lang w:eastAsia="bg-BG" w:bidi="bg-BG"/>
        </w:rPr>
        <w:t>Кремена Атанасова Тихолова</w:t>
      </w:r>
      <w:r w:rsidRPr="00AC0D13">
        <w:rPr>
          <w:rFonts w:ascii="Verdana" w:hAnsi="Verdana"/>
          <w:color w:val="000000"/>
          <w:sz w:val="20"/>
          <w:szCs w:val="20"/>
          <w:lang w:eastAsia="bg-BG" w:bidi="bg-BG"/>
        </w:rPr>
        <w:t xml:space="preserve"> /</w:t>
      </w:r>
    </w:p>
    <w:p w:rsidR="009B4B11" w:rsidRPr="00AC0D13" w:rsidRDefault="009B4B11" w:rsidP="009B4B11">
      <w:pPr>
        <w:pStyle w:val="a0"/>
        <w:spacing w:before="0" w:after="0" w:line="360" w:lineRule="auto"/>
        <w:ind w:left="23"/>
        <w:rPr>
          <w:rStyle w:val="a1"/>
          <w:rFonts w:ascii="Verdana" w:hAnsi="Verdana"/>
          <w:sz w:val="20"/>
          <w:szCs w:val="20"/>
        </w:rPr>
      </w:pPr>
      <w:r w:rsidRPr="00AC0D13">
        <w:rPr>
          <w:rStyle w:val="a1"/>
          <w:rFonts w:ascii="Verdana" w:hAnsi="Verdana"/>
          <w:sz w:val="20"/>
          <w:szCs w:val="20"/>
        </w:rPr>
        <w:tab/>
      </w:r>
    </w:p>
    <w:p w:rsidR="009B4B11" w:rsidRPr="00AC0D13" w:rsidRDefault="009B4B11" w:rsidP="009B4B11">
      <w:pPr>
        <w:pStyle w:val="a0"/>
        <w:spacing w:before="0" w:after="0" w:line="360" w:lineRule="auto"/>
        <w:ind w:left="23"/>
        <w:rPr>
          <w:rStyle w:val="a1"/>
          <w:rFonts w:ascii="Verdana" w:hAnsi="Verdana"/>
          <w:sz w:val="20"/>
          <w:szCs w:val="20"/>
        </w:rPr>
      </w:pPr>
      <w:r w:rsidRPr="00AC0D13">
        <w:rPr>
          <w:rStyle w:val="a1"/>
          <w:rFonts w:ascii="Verdana" w:hAnsi="Verdana"/>
          <w:sz w:val="20"/>
          <w:szCs w:val="20"/>
        </w:rPr>
        <w:t xml:space="preserve">          Секретар:</w:t>
      </w:r>
      <w:r w:rsidRPr="00AC0D13">
        <w:rPr>
          <w:rStyle w:val="a1"/>
          <w:rFonts w:ascii="Verdana" w:hAnsi="Verdana"/>
          <w:sz w:val="20"/>
          <w:szCs w:val="20"/>
        </w:rPr>
        <w:tab/>
      </w:r>
      <w:r w:rsidR="00F9446C">
        <w:rPr>
          <w:rStyle w:val="a1"/>
          <w:rFonts w:ascii="Verdana" w:hAnsi="Verdana"/>
          <w:sz w:val="20"/>
          <w:szCs w:val="20"/>
        </w:rPr>
        <w:t xml:space="preserve">        </w:t>
      </w:r>
      <w:r w:rsidR="00974CE4">
        <w:rPr>
          <w:rStyle w:val="a1"/>
          <w:rFonts w:ascii="Verdana" w:hAnsi="Verdana"/>
          <w:sz w:val="20"/>
          <w:szCs w:val="20"/>
        </w:rPr>
        <w:t xml:space="preserve">  /П/</w:t>
      </w:r>
    </w:p>
    <w:p w:rsidR="009B4B11" w:rsidRPr="00AC0D13" w:rsidRDefault="009B4B11" w:rsidP="009B4B11">
      <w:pPr>
        <w:pStyle w:val="a0"/>
        <w:spacing w:before="0" w:after="0" w:line="360" w:lineRule="auto"/>
        <w:ind w:left="23"/>
        <w:rPr>
          <w:rFonts w:ascii="Verdana" w:hAnsi="Verdana"/>
          <w:b/>
          <w:bCs/>
          <w:color w:val="000000"/>
          <w:sz w:val="20"/>
          <w:szCs w:val="20"/>
          <w:shd w:val="clear" w:color="auto" w:fill="FFFFFF"/>
          <w:lang w:eastAsia="bg-BG" w:bidi="bg-BG"/>
        </w:rPr>
      </w:pPr>
      <w:r w:rsidRPr="00AC0D13">
        <w:rPr>
          <w:rStyle w:val="a1"/>
          <w:rFonts w:ascii="Verdana" w:hAnsi="Verdana"/>
          <w:sz w:val="20"/>
          <w:szCs w:val="20"/>
        </w:rPr>
        <w:t xml:space="preserve">                         </w:t>
      </w:r>
      <w:r w:rsidRPr="00AC0D13">
        <w:rPr>
          <w:rStyle w:val="a1"/>
          <w:rFonts w:ascii="Verdana" w:hAnsi="Verdana"/>
          <w:b w:val="0"/>
          <w:sz w:val="20"/>
          <w:szCs w:val="20"/>
        </w:rPr>
        <w:t>/</w:t>
      </w:r>
      <w:r w:rsidRPr="00AC0D13">
        <w:rPr>
          <w:rStyle w:val="a1"/>
          <w:rFonts w:ascii="Verdana" w:hAnsi="Verdana"/>
          <w:sz w:val="20"/>
          <w:szCs w:val="20"/>
        </w:rPr>
        <w:t xml:space="preserve"> </w:t>
      </w:r>
      <w:r w:rsidR="007321FF">
        <w:rPr>
          <w:rFonts w:ascii="Verdana" w:hAnsi="Verdana"/>
          <w:color w:val="000000"/>
          <w:sz w:val="20"/>
          <w:szCs w:val="20"/>
          <w:lang w:eastAsia="bg-BG" w:bidi="bg-BG"/>
        </w:rPr>
        <w:t>Сузан Ремзи Сабри</w:t>
      </w:r>
      <w:r w:rsidRPr="00AC0D13">
        <w:rPr>
          <w:rFonts w:ascii="Verdana" w:hAnsi="Verdana"/>
          <w:color w:val="000000"/>
          <w:sz w:val="20"/>
          <w:szCs w:val="20"/>
          <w:lang w:eastAsia="bg-BG" w:bidi="bg-BG"/>
        </w:rPr>
        <w:t>/</w:t>
      </w:r>
    </w:p>
    <w:p w:rsidR="009B4B11" w:rsidRPr="00AC0D13" w:rsidRDefault="009B4B11" w:rsidP="009B4B11">
      <w:pPr>
        <w:pStyle w:val="a0"/>
        <w:shd w:val="clear" w:color="auto" w:fill="auto"/>
        <w:spacing w:before="0" w:after="0" w:line="360" w:lineRule="auto"/>
        <w:ind w:left="23"/>
        <w:rPr>
          <w:rFonts w:ascii="Verdana" w:hAnsi="Verdana"/>
          <w:color w:val="000000"/>
          <w:sz w:val="20"/>
          <w:szCs w:val="20"/>
          <w:lang w:eastAsia="bg-BG" w:bidi="bg-BG"/>
        </w:rPr>
      </w:pPr>
      <w:r w:rsidRPr="00AC0D13">
        <w:rPr>
          <w:rFonts w:ascii="Verdana" w:hAnsi="Verdana"/>
          <w:color w:val="000000"/>
          <w:sz w:val="20"/>
          <w:szCs w:val="20"/>
          <w:lang w:eastAsia="bg-BG" w:bidi="bg-BG"/>
        </w:rPr>
        <w:tab/>
      </w:r>
    </w:p>
    <w:p w:rsidR="009B4B11" w:rsidRPr="00AC0D13" w:rsidRDefault="009B4B11" w:rsidP="009B4B11">
      <w:pPr>
        <w:pStyle w:val="a0"/>
        <w:shd w:val="clear" w:color="auto" w:fill="auto"/>
        <w:spacing w:before="0" w:after="0" w:line="360" w:lineRule="auto"/>
        <w:ind w:left="23"/>
        <w:rPr>
          <w:rFonts w:ascii="Verdana" w:hAnsi="Verdana"/>
          <w:b/>
          <w:color w:val="000000"/>
          <w:sz w:val="20"/>
          <w:szCs w:val="20"/>
          <w:lang w:eastAsia="bg-BG" w:bidi="bg-BG"/>
        </w:rPr>
      </w:pPr>
      <w:r w:rsidRPr="00AC0D13">
        <w:rPr>
          <w:rFonts w:ascii="Verdana" w:hAnsi="Verdana"/>
          <w:color w:val="000000"/>
          <w:sz w:val="20"/>
          <w:szCs w:val="20"/>
          <w:lang w:eastAsia="bg-BG" w:bidi="bg-BG"/>
        </w:rPr>
        <w:t xml:space="preserve">         </w:t>
      </w:r>
      <w:r w:rsidRPr="00AC0D13">
        <w:rPr>
          <w:rFonts w:ascii="Verdana" w:hAnsi="Verdana"/>
          <w:b/>
          <w:color w:val="000000"/>
          <w:sz w:val="20"/>
          <w:szCs w:val="20"/>
          <w:lang w:eastAsia="bg-BG" w:bidi="bg-BG"/>
        </w:rPr>
        <w:t xml:space="preserve">Член: </w:t>
      </w:r>
      <w:r w:rsidRPr="00AC0D13">
        <w:rPr>
          <w:rFonts w:ascii="Verdana" w:hAnsi="Verdana"/>
          <w:b/>
          <w:color w:val="000000"/>
          <w:sz w:val="20"/>
          <w:szCs w:val="20"/>
          <w:lang w:eastAsia="bg-BG" w:bidi="bg-BG"/>
        </w:rPr>
        <w:tab/>
      </w:r>
      <w:r w:rsidR="005516E8" w:rsidRPr="00AC0D13">
        <w:rPr>
          <w:rFonts w:ascii="Verdana" w:hAnsi="Verdana"/>
          <w:b/>
          <w:color w:val="000000"/>
          <w:sz w:val="20"/>
          <w:szCs w:val="20"/>
          <w:lang w:eastAsia="bg-BG" w:bidi="bg-BG"/>
        </w:rPr>
        <w:t xml:space="preserve">               </w:t>
      </w:r>
      <w:r w:rsidR="00974CE4">
        <w:rPr>
          <w:rStyle w:val="a1"/>
          <w:rFonts w:ascii="Verdana" w:hAnsi="Verdana"/>
          <w:sz w:val="20"/>
          <w:szCs w:val="20"/>
        </w:rPr>
        <w:t>/П/</w:t>
      </w:r>
      <w:r w:rsidR="005516E8" w:rsidRPr="00AC0D13">
        <w:rPr>
          <w:rFonts w:ascii="Verdana" w:hAnsi="Verdana"/>
          <w:b/>
          <w:color w:val="000000"/>
          <w:sz w:val="20"/>
          <w:szCs w:val="20"/>
          <w:lang w:eastAsia="bg-BG" w:bidi="bg-BG"/>
        </w:rPr>
        <w:t xml:space="preserve"> </w:t>
      </w:r>
    </w:p>
    <w:p w:rsidR="009B4B11" w:rsidRPr="00AC0D13" w:rsidRDefault="009B4B11" w:rsidP="00807317">
      <w:pPr>
        <w:pStyle w:val="a0"/>
        <w:shd w:val="clear" w:color="auto" w:fill="auto"/>
        <w:spacing w:before="0" w:after="0" w:line="360" w:lineRule="auto"/>
        <w:ind w:left="23"/>
        <w:rPr>
          <w:rFonts w:ascii="Verdana" w:hAnsi="Verdana"/>
          <w:sz w:val="20"/>
          <w:szCs w:val="20"/>
        </w:rPr>
      </w:pPr>
      <w:r w:rsidRPr="00AC0D13">
        <w:rPr>
          <w:rFonts w:ascii="Verdana" w:hAnsi="Verdana"/>
          <w:b/>
          <w:color w:val="000000"/>
          <w:sz w:val="20"/>
          <w:szCs w:val="20"/>
          <w:lang w:eastAsia="bg-BG" w:bidi="bg-BG"/>
        </w:rPr>
        <w:t xml:space="preserve">                   </w:t>
      </w:r>
      <w:r w:rsidRPr="00AC0D13">
        <w:rPr>
          <w:rFonts w:ascii="Verdana" w:hAnsi="Verdana"/>
          <w:color w:val="000000"/>
          <w:sz w:val="20"/>
          <w:szCs w:val="20"/>
          <w:lang w:eastAsia="bg-BG" w:bidi="bg-BG"/>
        </w:rPr>
        <w:t>/</w:t>
      </w:r>
      <w:r w:rsidRPr="00AC0D13">
        <w:rPr>
          <w:rFonts w:ascii="Verdana" w:hAnsi="Verdana"/>
          <w:b/>
          <w:color w:val="000000"/>
          <w:sz w:val="20"/>
          <w:szCs w:val="20"/>
          <w:lang w:eastAsia="bg-BG" w:bidi="bg-BG"/>
        </w:rPr>
        <w:t xml:space="preserve"> </w:t>
      </w:r>
      <w:r w:rsidRPr="00AC0D13">
        <w:rPr>
          <w:rFonts w:ascii="Verdana" w:hAnsi="Verdana"/>
          <w:color w:val="000000"/>
          <w:sz w:val="20"/>
          <w:szCs w:val="20"/>
          <w:lang w:eastAsia="bg-BG" w:bidi="bg-BG"/>
        </w:rPr>
        <w:t>Искрен Евгениев Генов /</w:t>
      </w:r>
    </w:p>
    <w:sectPr w:rsidR="009B4B11" w:rsidRPr="00AC0D13" w:rsidSect="00615C8B">
      <w:footerReference w:type="first" r:id="rId10"/>
      <w:pgSz w:w="11907" w:h="16840" w:code="9"/>
      <w:pgMar w:top="568" w:right="1276" w:bottom="567" w:left="1559" w:header="709" w:footer="56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CF" w:rsidRDefault="005E1FCF">
      <w:r>
        <w:separator/>
      </w:r>
    </w:p>
  </w:endnote>
  <w:endnote w:type="continuationSeparator" w:id="0">
    <w:p w:rsidR="005E1FCF" w:rsidRDefault="005E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DE" w:rsidRPr="006B29ED" w:rsidRDefault="00A47ADE" w:rsidP="006B29ED">
    <w:pPr>
      <w:pStyle w:val="Footer"/>
      <w:tabs>
        <w:tab w:val="left" w:pos="7230"/>
        <w:tab w:val="left" w:pos="7655"/>
      </w:tabs>
      <w:spacing w:line="216" w:lineRule="auto"/>
      <w:ind w:right="-285"/>
      <w:rPr>
        <w:noProof/>
        <w:sz w:val="16"/>
        <w:szCs w:val="16"/>
      </w:rPr>
    </w:pPr>
  </w:p>
  <w:p w:rsidR="00A47ADE" w:rsidRDefault="00A47ADE" w:rsidP="00946D85">
    <w:pPr>
      <w:pStyle w:val="Footer"/>
      <w:tabs>
        <w:tab w:val="left" w:pos="7230"/>
        <w:tab w:val="left" w:pos="7655"/>
      </w:tabs>
      <w:spacing w:line="216" w:lineRule="auto"/>
      <w:ind w:left="-851" w:right="-285"/>
      <w:jc w:val="center"/>
      <w:rPr>
        <w:noProof/>
        <w:sz w:val="16"/>
        <w:szCs w:val="16"/>
      </w:rPr>
    </w:pPr>
  </w:p>
  <w:p w:rsidR="00A47ADE" w:rsidRPr="00AC0D13" w:rsidRDefault="00A47ADE" w:rsidP="00EA3B1F">
    <w:pPr>
      <w:pStyle w:val="Footer"/>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rPr>
      <w:t xml:space="preserve">гр. </w:t>
    </w:r>
    <w:r>
      <w:rPr>
        <w:rFonts w:ascii="Verdana" w:hAnsi="Verdana"/>
        <w:noProof/>
        <w:sz w:val="16"/>
        <w:szCs w:val="16"/>
      </w:rPr>
      <w:t xml:space="preserve">Разград, </w:t>
    </w:r>
    <w:r w:rsidRPr="00627A1B">
      <w:rPr>
        <w:rFonts w:ascii="Verdana" w:hAnsi="Verdana"/>
        <w:noProof/>
        <w:sz w:val="16"/>
        <w:szCs w:val="16"/>
      </w:rPr>
      <w:t xml:space="preserve"> </w:t>
    </w:r>
    <w:r>
      <w:rPr>
        <w:rFonts w:ascii="Verdana" w:hAnsi="Verdana"/>
        <w:noProof/>
        <w:sz w:val="16"/>
        <w:szCs w:val="16"/>
      </w:rPr>
      <w:t>7200</w:t>
    </w:r>
    <w:r w:rsidRPr="00627A1B">
      <w:rPr>
        <w:rFonts w:ascii="Verdana" w:hAnsi="Verdana"/>
        <w:noProof/>
        <w:sz w:val="16"/>
        <w:szCs w:val="16"/>
      </w:rPr>
      <w:t xml:space="preserve">, </w:t>
    </w:r>
    <w:r>
      <w:rPr>
        <w:rFonts w:ascii="Verdana" w:hAnsi="Verdana"/>
        <w:noProof/>
        <w:sz w:val="16"/>
        <w:szCs w:val="16"/>
      </w:rPr>
      <w:t>б</w:t>
    </w:r>
    <w:r w:rsidRPr="00627A1B">
      <w:rPr>
        <w:rFonts w:ascii="Verdana" w:hAnsi="Verdana"/>
        <w:noProof/>
        <w:sz w:val="16"/>
        <w:szCs w:val="16"/>
      </w:rPr>
      <w:t>ул. "</w:t>
    </w:r>
    <w:r>
      <w:rPr>
        <w:rFonts w:ascii="Verdana" w:hAnsi="Verdana"/>
        <w:noProof/>
        <w:sz w:val="16"/>
        <w:szCs w:val="16"/>
      </w:rPr>
      <w:t>Н.Вапцаров</w:t>
    </w:r>
    <w:r w:rsidRPr="00627A1B">
      <w:rPr>
        <w:rFonts w:ascii="Verdana" w:hAnsi="Verdana"/>
        <w:noProof/>
        <w:sz w:val="16"/>
        <w:szCs w:val="16"/>
      </w:rPr>
      <w:t>" №</w:t>
    </w:r>
    <w:r>
      <w:rPr>
        <w:rFonts w:ascii="Verdana" w:hAnsi="Verdana"/>
        <w:noProof/>
        <w:sz w:val="16"/>
        <w:szCs w:val="16"/>
      </w:rPr>
      <w:t xml:space="preserve"> </w:t>
    </w:r>
    <w:r w:rsidRPr="00AC0D13">
      <w:rPr>
        <w:rFonts w:ascii="Verdana" w:hAnsi="Verdana"/>
        <w:noProof/>
        <w:sz w:val="16"/>
        <w:szCs w:val="16"/>
      </w:rPr>
      <w:t>10</w:t>
    </w:r>
  </w:p>
  <w:p w:rsidR="00A47ADE" w:rsidRPr="00674BCC" w:rsidRDefault="00A47ADE" w:rsidP="00EA3B1F">
    <w:pPr>
      <w:pStyle w:val="Footer"/>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rPr>
      <w:t>Тел</w:t>
    </w:r>
    <w:r>
      <w:rPr>
        <w:rFonts w:ascii="Verdana" w:hAnsi="Verdana"/>
        <w:noProof/>
        <w:sz w:val="16"/>
        <w:szCs w:val="16"/>
      </w:rPr>
      <w:t xml:space="preserve"> </w:t>
    </w:r>
    <w:r w:rsidRPr="00627A1B">
      <w:rPr>
        <w:rFonts w:ascii="Verdana" w:hAnsi="Verdana"/>
        <w:noProof/>
        <w:sz w:val="16"/>
        <w:szCs w:val="16"/>
      </w:rPr>
      <w:t xml:space="preserve">: </w:t>
    </w:r>
    <w:r>
      <w:rPr>
        <w:rFonts w:ascii="Verdana" w:hAnsi="Verdana"/>
        <w:noProof/>
        <w:sz w:val="16"/>
        <w:szCs w:val="16"/>
      </w:rPr>
      <w:t>(+35984)</w:t>
    </w:r>
    <w:r w:rsidRPr="00627A1B">
      <w:rPr>
        <w:rFonts w:ascii="Verdana" w:hAnsi="Verdana"/>
        <w:noProof/>
        <w:sz w:val="16"/>
        <w:szCs w:val="16"/>
      </w:rPr>
      <w:t xml:space="preserve"> </w:t>
    </w:r>
    <w:r>
      <w:rPr>
        <w:rFonts w:ascii="Verdana" w:hAnsi="Verdana"/>
        <w:noProof/>
        <w:sz w:val="16"/>
        <w:szCs w:val="16"/>
      </w:rPr>
      <w:t>616 011, e</w:t>
    </w:r>
    <w:r w:rsidRPr="00674BCC">
      <w:rPr>
        <w:rFonts w:ascii="Verdana" w:hAnsi="Verdana"/>
        <w:noProof/>
        <w:sz w:val="16"/>
        <w:szCs w:val="16"/>
      </w:rPr>
      <w:t>-</w:t>
    </w:r>
    <w:r>
      <w:rPr>
        <w:rFonts w:ascii="Verdana" w:hAnsi="Verdana"/>
        <w:noProof/>
        <w:sz w:val="16"/>
        <w:szCs w:val="16"/>
      </w:rPr>
      <w:t>mail: odz</w:t>
    </w:r>
    <w:r w:rsidRPr="00674BCC">
      <w:rPr>
        <w:rFonts w:ascii="Verdana" w:hAnsi="Verdana"/>
        <w:noProof/>
        <w:sz w:val="16"/>
        <w:szCs w:val="16"/>
      </w:rPr>
      <w:t>_</w:t>
    </w:r>
    <w:r>
      <w:rPr>
        <w:rFonts w:ascii="Verdana" w:hAnsi="Verdana"/>
        <w:noProof/>
        <w:sz w:val="16"/>
        <w:szCs w:val="16"/>
      </w:rPr>
      <w:t>razgrad</w:t>
    </w:r>
    <w:r w:rsidRPr="00674BCC">
      <w:rPr>
        <w:rFonts w:ascii="Verdana" w:hAnsi="Verdana"/>
        <w:noProof/>
        <w:sz w:val="16"/>
        <w:szCs w:val="16"/>
      </w:rPr>
      <w:t>@</w:t>
    </w:r>
    <w:r>
      <w:rPr>
        <w:rFonts w:ascii="Verdana" w:hAnsi="Verdana"/>
        <w:noProof/>
        <w:sz w:val="16"/>
        <w:szCs w:val="16"/>
      </w:rPr>
      <w:t>mail</w:t>
    </w:r>
    <w:r w:rsidRPr="00674BCC">
      <w:rPr>
        <w:rFonts w:ascii="Verdana" w:hAnsi="Verdana"/>
        <w:noProof/>
        <w:sz w:val="16"/>
        <w:szCs w:val="16"/>
      </w:rPr>
      <w:t>.</w:t>
    </w:r>
    <w:r>
      <w:rPr>
        <w:rFonts w:ascii="Verdana" w:hAnsi="Verdana"/>
        <w:noProof/>
        <w:sz w:val="16"/>
        <w:szCs w:val="16"/>
      </w:rPr>
      <w:t>bg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CF" w:rsidRDefault="005E1FCF">
      <w:r>
        <w:separator/>
      </w:r>
    </w:p>
  </w:footnote>
  <w:footnote w:type="continuationSeparator" w:id="0">
    <w:p w:rsidR="005E1FCF" w:rsidRDefault="005E1F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E87"/>
    <w:multiLevelType w:val="hybridMultilevel"/>
    <w:tmpl w:val="7F487B7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2E3B4DF3"/>
    <w:multiLevelType w:val="hybridMultilevel"/>
    <w:tmpl w:val="35C08D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4A7D09"/>
    <w:multiLevelType w:val="hybridMultilevel"/>
    <w:tmpl w:val="1E7E096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3D2569CE"/>
    <w:multiLevelType w:val="hybridMultilevel"/>
    <w:tmpl w:val="69AEAABA"/>
    <w:lvl w:ilvl="0" w:tplc="E220604A">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28109FE"/>
    <w:multiLevelType w:val="hybridMultilevel"/>
    <w:tmpl w:val="5CDCE99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45D654C7"/>
    <w:multiLevelType w:val="hybridMultilevel"/>
    <w:tmpl w:val="2A767BF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68641A7"/>
    <w:multiLevelType w:val="hybridMultilevel"/>
    <w:tmpl w:val="8D8EFF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5B7CE8"/>
    <w:multiLevelType w:val="hybridMultilevel"/>
    <w:tmpl w:val="0BCE1B38"/>
    <w:lvl w:ilvl="0" w:tplc="13723F84">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8" w15:restartNumberingAfterBreak="0">
    <w:nsid w:val="528035D2"/>
    <w:multiLevelType w:val="hybridMultilevel"/>
    <w:tmpl w:val="53762978"/>
    <w:lvl w:ilvl="0" w:tplc="EB12CDD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3A05695"/>
    <w:multiLevelType w:val="multilevel"/>
    <w:tmpl w:val="9B70A794"/>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44A5E31"/>
    <w:multiLevelType w:val="hybridMultilevel"/>
    <w:tmpl w:val="4E28E98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54A33AF4"/>
    <w:multiLevelType w:val="hybridMultilevel"/>
    <w:tmpl w:val="354288A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56695259"/>
    <w:multiLevelType w:val="multilevel"/>
    <w:tmpl w:val="F3B4E46E"/>
    <w:lvl w:ilvl="0">
      <w:start w:val="1"/>
      <w:numFmt w:val="decimal"/>
      <w:lvlText w:val="%1."/>
      <w:lvlJc w:val="left"/>
      <w:pPr>
        <w:ind w:left="720"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2138" w:hanging="108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3196" w:hanging="1440"/>
      </w:pPr>
      <w:rPr>
        <w:rFonts w:hint="default"/>
        <w:b/>
      </w:rPr>
    </w:lvl>
    <w:lvl w:ilvl="5">
      <w:start w:val="1"/>
      <w:numFmt w:val="decimal"/>
      <w:isLgl/>
      <w:lvlText w:val="%1.%2.%3.%4.%5.%6."/>
      <w:lvlJc w:val="left"/>
      <w:pPr>
        <w:ind w:left="3905" w:hanging="180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963" w:hanging="2160"/>
      </w:pPr>
      <w:rPr>
        <w:rFonts w:hint="default"/>
        <w:b/>
      </w:rPr>
    </w:lvl>
    <w:lvl w:ilvl="8">
      <w:start w:val="1"/>
      <w:numFmt w:val="decimal"/>
      <w:isLgl/>
      <w:lvlText w:val="%1.%2.%3.%4.%5.%6.%7.%8.%9."/>
      <w:lvlJc w:val="left"/>
      <w:pPr>
        <w:ind w:left="5672" w:hanging="2520"/>
      </w:pPr>
      <w:rPr>
        <w:rFonts w:hint="default"/>
        <w:b/>
      </w:rPr>
    </w:lvl>
  </w:abstractNum>
  <w:abstractNum w:abstractNumId="13" w15:restartNumberingAfterBreak="0">
    <w:nsid w:val="5A9B342B"/>
    <w:multiLevelType w:val="multilevel"/>
    <w:tmpl w:val="122A27E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120C12"/>
    <w:multiLevelType w:val="hybridMultilevel"/>
    <w:tmpl w:val="C53049E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5CC004EA"/>
    <w:multiLevelType w:val="hybridMultilevel"/>
    <w:tmpl w:val="E29644F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649573B2"/>
    <w:multiLevelType w:val="hybridMultilevel"/>
    <w:tmpl w:val="8334CB70"/>
    <w:lvl w:ilvl="0" w:tplc="70E8D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2"/>
  </w:num>
  <w:num w:numId="4">
    <w:abstractNumId w:val="11"/>
  </w:num>
  <w:num w:numId="5">
    <w:abstractNumId w:val="10"/>
  </w:num>
  <w:num w:numId="6">
    <w:abstractNumId w:val="4"/>
  </w:num>
  <w:num w:numId="7">
    <w:abstractNumId w:val="15"/>
  </w:num>
  <w:num w:numId="8">
    <w:abstractNumId w:val="8"/>
  </w:num>
  <w:num w:numId="9">
    <w:abstractNumId w:val="3"/>
  </w:num>
  <w:num w:numId="10">
    <w:abstractNumId w:val="5"/>
  </w:num>
  <w:num w:numId="11">
    <w:abstractNumId w:val="7"/>
  </w:num>
  <w:num w:numId="12">
    <w:abstractNumId w:val="6"/>
  </w:num>
  <w:num w:numId="13">
    <w:abstractNumId w:val="12"/>
  </w:num>
  <w:num w:numId="14">
    <w:abstractNumId w:val="9"/>
  </w:num>
  <w:num w:numId="15">
    <w:abstractNumId w:val="1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3DBC"/>
    <w:rsid w:val="00004EE4"/>
    <w:rsid w:val="000132E9"/>
    <w:rsid w:val="00014AB5"/>
    <w:rsid w:val="00017A40"/>
    <w:rsid w:val="000207BD"/>
    <w:rsid w:val="00023EBE"/>
    <w:rsid w:val="000430A9"/>
    <w:rsid w:val="00046152"/>
    <w:rsid w:val="0004728C"/>
    <w:rsid w:val="00050831"/>
    <w:rsid w:val="00055BE9"/>
    <w:rsid w:val="00065818"/>
    <w:rsid w:val="00067AA1"/>
    <w:rsid w:val="00073129"/>
    <w:rsid w:val="00081300"/>
    <w:rsid w:val="00082B76"/>
    <w:rsid w:val="0008428F"/>
    <w:rsid w:val="00091AFE"/>
    <w:rsid w:val="00091B6D"/>
    <w:rsid w:val="00092AA4"/>
    <w:rsid w:val="000A3252"/>
    <w:rsid w:val="000B097F"/>
    <w:rsid w:val="000B27FA"/>
    <w:rsid w:val="000C17B5"/>
    <w:rsid w:val="000C6C2E"/>
    <w:rsid w:val="000D5869"/>
    <w:rsid w:val="000D62AE"/>
    <w:rsid w:val="000E0400"/>
    <w:rsid w:val="000E1ABA"/>
    <w:rsid w:val="000E1B4D"/>
    <w:rsid w:val="000E2099"/>
    <w:rsid w:val="000E32AC"/>
    <w:rsid w:val="000E43DA"/>
    <w:rsid w:val="000F45D9"/>
    <w:rsid w:val="000F4C4A"/>
    <w:rsid w:val="000F6D64"/>
    <w:rsid w:val="00105F61"/>
    <w:rsid w:val="00106AC8"/>
    <w:rsid w:val="001079F2"/>
    <w:rsid w:val="00114BE3"/>
    <w:rsid w:val="00116DCA"/>
    <w:rsid w:val="0012155B"/>
    <w:rsid w:val="00122E7B"/>
    <w:rsid w:val="00123445"/>
    <w:rsid w:val="00123D6C"/>
    <w:rsid w:val="00144094"/>
    <w:rsid w:val="0015171F"/>
    <w:rsid w:val="00154A26"/>
    <w:rsid w:val="00157B26"/>
    <w:rsid w:val="00157D1E"/>
    <w:rsid w:val="00161179"/>
    <w:rsid w:val="0016190F"/>
    <w:rsid w:val="001650D2"/>
    <w:rsid w:val="00173027"/>
    <w:rsid w:val="00173D52"/>
    <w:rsid w:val="00176EAB"/>
    <w:rsid w:val="00180488"/>
    <w:rsid w:val="0018060E"/>
    <w:rsid w:val="00183067"/>
    <w:rsid w:val="001862D9"/>
    <w:rsid w:val="001A3C12"/>
    <w:rsid w:val="001A5A68"/>
    <w:rsid w:val="001A7FBF"/>
    <w:rsid w:val="001B1FC3"/>
    <w:rsid w:val="001B2923"/>
    <w:rsid w:val="001B315F"/>
    <w:rsid w:val="001B4BA5"/>
    <w:rsid w:val="001B59E7"/>
    <w:rsid w:val="001B702F"/>
    <w:rsid w:val="001C0019"/>
    <w:rsid w:val="001C0735"/>
    <w:rsid w:val="001C6D1B"/>
    <w:rsid w:val="001C7AA6"/>
    <w:rsid w:val="001D5727"/>
    <w:rsid w:val="00205095"/>
    <w:rsid w:val="0020653E"/>
    <w:rsid w:val="0021610A"/>
    <w:rsid w:val="00217D7B"/>
    <w:rsid w:val="0022012B"/>
    <w:rsid w:val="00220617"/>
    <w:rsid w:val="002268EA"/>
    <w:rsid w:val="002300BF"/>
    <w:rsid w:val="00233710"/>
    <w:rsid w:val="00233BF0"/>
    <w:rsid w:val="00235800"/>
    <w:rsid w:val="00262786"/>
    <w:rsid w:val="00266D04"/>
    <w:rsid w:val="00267268"/>
    <w:rsid w:val="00271540"/>
    <w:rsid w:val="00271FCA"/>
    <w:rsid w:val="002729ED"/>
    <w:rsid w:val="00282150"/>
    <w:rsid w:val="00285E65"/>
    <w:rsid w:val="002866D2"/>
    <w:rsid w:val="00290308"/>
    <w:rsid w:val="002A0BB7"/>
    <w:rsid w:val="002A0E6A"/>
    <w:rsid w:val="002A1D3D"/>
    <w:rsid w:val="002A4089"/>
    <w:rsid w:val="002A52E2"/>
    <w:rsid w:val="002A5306"/>
    <w:rsid w:val="002A6A11"/>
    <w:rsid w:val="002B1431"/>
    <w:rsid w:val="002B5F9A"/>
    <w:rsid w:val="002C2B41"/>
    <w:rsid w:val="002D728C"/>
    <w:rsid w:val="002E1BC6"/>
    <w:rsid w:val="002E238B"/>
    <w:rsid w:val="002E25EF"/>
    <w:rsid w:val="002E30F0"/>
    <w:rsid w:val="002E4A5D"/>
    <w:rsid w:val="002E690D"/>
    <w:rsid w:val="002F251E"/>
    <w:rsid w:val="002F780F"/>
    <w:rsid w:val="003064AD"/>
    <w:rsid w:val="00317F63"/>
    <w:rsid w:val="00321B5F"/>
    <w:rsid w:val="00322548"/>
    <w:rsid w:val="00322E36"/>
    <w:rsid w:val="00327094"/>
    <w:rsid w:val="003338C1"/>
    <w:rsid w:val="00334717"/>
    <w:rsid w:val="00346293"/>
    <w:rsid w:val="003545D0"/>
    <w:rsid w:val="0036365F"/>
    <w:rsid w:val="00371A4A"/>
    <w:rsid w:val="00375B78"/>
    <w:rsid w:val="003762EA"/>
    <w:rsid w:val="00376B61"/>
    <w:rsid w:val="00384FEE"/>
    <w:rsid w:val="00396986"/>
    <w:rsid w:val="00397F90"/>
    <w:rsid w:val="003A41D1"/>
    <w:rsid w:val="003A5737"/>
    <w:rsid w:val="003A6066"/>
    <w:rsid w:val="003C2320"/>
    <w:rsid w:val="003C25BB"/>
    <w:rsid w:val="003C287C"/>
    <w:rsid w:val="003C3BF3"/>
    <w:rsid w:val="003C6049"/>
    <w:rsid w:val="003D164A"/>
    <w:rsid w:val="003D1C79"/>
    <w:rsid w:val="003D3669"/>
    <w:rsid w:val="003E1A79"/>
    <w:rsid w:val="003E7F33"/>
    <w:rsid w:val="003F2934"/>
    <w:rsid w:val="003F3A33"/>
    <w:rsid w:val="003F6231"/>
    <w:rsid w:val="003F6FA2"/>
    <w:rsid w:val="003F7B7F"/>
    <w:rsid w:val="00400BAD"/>
    <w:rsid w:val="00403BE5"/>
    <w:rsid w:val="004059B9"/>
    <w:rsid w:val="00411C24"/>
    <w:rsid w:val="00414471"/>
    <w:rsid w:val="004177FD"/>
    <w:rsid w:val="00417E21"/>
    <w:rsid w:val="00421A87"/>
    <w:rsid w:val="00427FCA"/>
    <w:rsid w:val="00430811"/>
    <w:rsid w:val="00434C04"/>
    <w:rsid w:val="00440F4A"/>
    <w:rsid w:val="00441A7C"/>
    <w:rsid w:val="0044319B"/>
    <w:rsid w:val="004452B7"/>
    <w:rsid w:val="00446795"/>
    <w:rsid w:val="00447932"/>
    <w:rsid w:val="004554EC"/>
    <w:rsid w:val="0046051A"/>
    <w:rsid w:val="00466B4C"/>
    <w:rsid w:val="00482E62"/>
    <w:rsid w:val="004853B5"/>
    <w:rsid w:val="00491494"/>
    <w:rsid w:val="00491915"/>
    <w:rsid w:val="0049302F"/>
    <w:rsid w:val="00495C9C"/>
    <w:rsid w:val="00496602"/>
    <w:rsid w:val="004B5A6B"/>
    <w:rsid w:val="004B7465"/>
    <w:rsid w:val="004C3144"/>
    <w:rsid w:val="004D164A"/>
    <w:rsid w:val="004D42FC"/>
    <w:rsid w:val="004E0577"/>
    <w:rsid w:val="004E0FAD"/>
    <w:rsid w:val="004E732E"/>
    <w:rsid w:val="004E7FBE"/>
    <w:rsid w:val="004F02A4"/>
    <w:rsid w:val="004F1CF3"/>
    <w:rsid w:val="004F54B3"/>
    <w:rsid w:val="004F765C"/>
    <w:rsid w:val="00510767"/>
    <w:rsid w:val="00514D04"/>
    <w:rsid w:val="00516879"/>
    <w:rsid w:val="00521F2D"/>
    <w:rsid w:val="005266EB"/>
    <w:rsid w:val="005340C5"/>
    <w:rsid w:val="005516E8"/>
    <w:rsid w:val="00551F07"/>
    <w:rsid w:val="00555BE1"/>
    <w:rsid w:val="0056048C"/>
    <w:rsid w:val="005652C9"/>
    <w:rsid w:val="0057056E"/>
    <w:rsid w:val="0057233F"/>
    <w:rsid w:val="005729AB"/>
    <w:rsid w:val="005803B3"/>
    <w:rsid w:val="00581C8B"/>
    <w:rsid w:val="00584FAA"/>
    <w:rsid w:val="0058674E"/>
    <w:rsid w:val="005923B9"/>
    <w:rsid w:val="00592EB3"/>
    <w:rsid w:val="00592ED1"/>
    <w:rsid w:val="005A0312"/>
    <w:rsid w:val="005A3B17"/>
    <w:rsid w:val="005A724A"/>
    <w:rsid w:val="005B1AE0"/>
    <w:rsid w:val="005B56B0"/>
    <w:rsid w:val="005B69F7"/>
    <w:rsid w:val="005C19E3"/>
    <w:rsid w:val="005C2910"/>
    <w:rsid w:val="005C3AB9"/>
    <w:rsid w:val="005D0A10"/>
    <w:rsid w:val="005D476E"/>
    <w:rsid w:val="005D5660"/>
    <w:rsid w:val="005D7788"/>
    <w:rsid w:val="005D7D32"/>
    <w:rsid w:val="005E1FCF"/>
    <w:rsid w:val="005E631D"/>
    <w:rsid w:val="005E6557"/>
    <w:rsid w:val="005F36A0"/>
    <w:rsid w:val="005F6B1D"/>
    <w:rsid w:val="00602A0B"/>
    <w:rsid w:val="006046EA"/>
    <w:rsid w:val="00605166"/>
    <w:rsid w:val="006052F2"/>
    <w:rsid w:val="00612FFA"/>
    <w:rsid w:val="00613D38"/>
    <w:rsid w:val="00615C8B"/>
    <w:rsid w:val="006275AD"/>
    <w:rsid w:val="006331AB"/>
    <w:rsid w:val="0063554D"/>
    <w:rsid w:val="006372AA"/>
    <w:rsid w:val="006426A1"/>
    <w:rsid w:val="00642B0F"/>
    <w:rsid w:val="00645D76"/>
    <w:rsid w:val="00646866"/>
    <w:rsid w:val="00647704"/>
    <w:rsid w:val="00662453"/>
    <w:rsid w:val="006627C9"/>
    <w:rsid w:val="00665794"/>
    <w:rsid w:val="006659D0"/>
    <w:rsid w:val="00674BCC"/>
    <w:rsid w:val="0068078A"/>
    <w:rsid w:val="00683983"/>
    <w:rsid w:val="006866E0"/>
    <w:rsid w:val="006872E6"/>
    <w:rsid w:val="006901B9"/>
    <w:rsid w:val="006910A4"/>
    <w:rsid w:val="00696E36"/>
    <w:rsid w:val="006B0B9A"/>
    <w:rsid w:val="006B29ED"/>
    <w:rsid w:val="006B2A7D"/>
    <w:rsid w:val="006B2CF6"/>
    <w:rsid w:val="006B380B"/>
    <w:rsid w:val="006B6390"/>
    <w:rsid w:val="006B6B4D"/>
    <w:rsid w:val="006C2CD6"/>
    <w:rsid w:val="006C3EE8"/>
    <w:rsid w:val="006D0926"/>
    <w:rsid w:val="006D131E"/>
    <w:rsid w:val="006D2E89"/>
    <w:rsid w:val="006D3793"/>
    <w:rsid w:val="006D57A3"/>
    <w:rsid w:val="006D6DCA"/>
    <w:rsid w:val="006E1608"/>
    <w:rsid w:val="006E24F1"/>
    <w:rsid w:val="006F40B1"/>
    <w:rsid w:val="00701D22"/>
    <w:rsid w:val="00704BB7"/>
    <w:rsid w:val="00715BA4"/>
    <w:rsid w:val="0072167E"/>
    <w:rsid w:val="00726807"/>
    <w:rsid w:val="00731FC7"/>
    <w:rsid w:val="007321FF"/>
    <w:rsid w:val="00733492"/>
    <w:rsid w:val="00735898"/>
    <w:rsid w:val="00735E9C"/>
    <w:rsid w:val="007466FA"/>
    <w:rsid w:val="00751AC0"/>
    <w:rsid w:val="00752D35"/>
    <w:rsid w:val="0076167B"/>
    <w:rsid w:val="00764C5D"/>
    <w:rsid w:val="00765A08"/>
    <w:rsid w:val="00770A70"/>
    <w:rsid w:val="0078136E"/>
    <w:rsid w:val="00781666"/>
    <w:rsid w:val="00787038"/>
    <w:rsid w:val="00790814"/>
    <w:rsid w:val="00795AA2"/>
    <w:rsid w:val="007A6290"/>
    <w:rsid w:val="007B3BDB"/>
    <w:rsid w:val="007B68A2"/>
    <w:rsid w:val="007C0959"/>
    <w:rsid w:val="007C3B9F"/>
    <w:rsid w:val="007C4AFF"/>
    <w:rsid w:val="007E3777"/>
    <w:rsid w:val="007E45CE"/>
    <w:rsid w:val="007E62B1"/>
    <w:rsid w:val="007E7BF8"/>
    <w:rsid w:val="007E7C67"/>
    <w:rsid w:val="007F36EF"/>
    <w:rsid w:val="007F427F"/>
    <w:rsid w:val="00806B7C"/>
    <w:rsid w:val="00807149"/>
    <w:rsid w:val="00807317"/>
    <w:rsid w:val="0081226F"/>
    <w:rsid w:val="0081320C"/>
    <w:rsid w:val="00817BAC"/>
    <w:rsid w:val="008232FE"/>
    <w:rsid w:val="00824351"/>
    <w:rsid w:val="00830285"/>
    <w:rsid w:val="0083151C"/>
    <w:rsid w:val="00833D7E"/>
    <w:rsid w:val="00835957"/>
    <w:rsid w:val="00841AD4"/>
    <w:rsid w:val="00844052"/>
    <w:rsid w:val="0084547C"/>
    <w:rsid w:val="0085087F"/>
    <w:rsid w:val="00851809"/>
    <w:rsid w:val="0085348A"/>
    <w:rsid w:val="00853D02"/>
    <w:rsid w:val="008603EF"/>
    <w:rsid w:val="00860CAF"/>
    <w:rsid w:val="00861DFE"/>
    <w:rsid w:val="008636F6"/>
    <w:rsid w:val="0086420A"/>
    <w:rsid w:val="00871B20"/>
    <w:rsid w:val="00871CFB"/>
    <w:rsid w:val="008752F2"/>
    <w:rsid w:val="0087662C"/>
    <w:rsid w:val="00881613"/>
    <w:rsid w:val="0089177C"/>
    <w:rsid w:val="008977BD"/>
    <w:rsid w:val="008A414E"/>
    <w:rsid w:val="008B0206"/>
    <w:rsid w:val="008B110A"/>
    <w:rsid w:val="008B1300"/>
    <w:rsid w:val="008B25BF"/>
    <w:rsid w:val="008B3526"/>
    <w:rsid w:val="008C07C1"/>
    <w:rsid w:val="008C07CF"/>
    <w:rsid w:val="008C1882"/>
    <w:rsid w:val="008D5274"/>
    <w:rsid w:val="008E1DAB"/>
    <w:rsid w:val="008E3361"/>
    <w:rsid w:val="008E39E7"/>
    <w:rsid w:val="008E600E"/>
    <w:rsid w:val="008F11E6"/>
    <w:rsid w:val="008F57E1"/>
    <w:rsid w:val="00901DA0"/>
    <w:rsid w:val="00905A28"/>
    <w:rsid w:val="00907DAA"/>
    <w:rsid w:val="009113F9"/>
    <w:rsid w:val="0092409A"/>
    <w:rsid w:val="009335EC"/>
    <w:rsid w:val="00935888"/>
    <w:rsid w:val="00936425"/>
    <w:rsid w:val="009378DC"/>
    <w:rsid w:val="009406A6"/>
    <w:rsid w:val="0094109E"/>
    <w:rsid w:val="00943C58"/>
    <w:rsid w:val="00946D85"/>
    <w:rsid w:val="0095422A"/>
    <w:rsid w:val="00960046"/>
    <w:rsid w:val="00961BC2"/>
    <w:rsid w:val="009643E1"/>
    <w:rsid w:val="00974546"/>
    <w:rsid w:val="00974CE4"/>
    <w:rsid w:val="00976755"/>
    <w:rsid w:val="00981DFD"/>
    <w:rsid w:val="00983333"/>
    <w:rsid w:val="00985A48"/>
    <w:rsid w:val="00985FAB"/>
    <w:rsid w:val="00990458"/>
    <w:rsid w:val="0099291E"/>
    <w:rsid w:val="009A31F1"/>
    <w:rsid w:val="009A49E5"/>
    <w:rsid w:val="009A4A5D"/>
    <w:rsid w:val="009A5513"/>
    <w:rsid w:val="009A747C"/>
    <w:rsid w:val="009B34B4"/>
    <w:rsid w:val="009B4B11"/>
    <w:rsid w:val="009B5230"/>
    <w:rsid w:val="009C2990"/>
    <w:rsid w:val="009C55D5"/>
    <w:rsid w:val="009C71F3"/>
    <w:rsid w:val="009E7D8E"/>
    <w:rsid w:val="009F0214"/>
    <w:rsid w:val="00A02390"/>
    <w:rsid w:val="00A03B84"/>
    <w:rsid w:val="00A06706"/>
    <w:rsid w:val="00A12D7F"/>
    <w:rsid w:val="00A13226"/>
    <w:rsid w:val="00A21224"/>
    <w:rsid w:val="00A24B6F"/>
    <w:rsid w:val="00A37AC9"/>
    <w:rsid w:val="00A37C96"/>
    <w:rsid w:val="00A44AF1"/>
    <w:rsid w:val="00A45C47"/>
    <w:rsid w:val="00A473F5"/>
    <w:rsid w:val="00A47ADE"/>
    <w:rsid w:val="00A55D83"/>
    <w:rsid w:val="00A63BD3"/>
    <w:rsid w:val="00A67128"/>
    <w:rsid w:val="00A677CF"/>
    <w:rsid w:val="00A705AD"/>
    <w:rsid w:val="00A71C03"/>
    <w:rsid w:val="00A72F17"/>
    <w:rsid w:val="00A77CC2"/>
    <w:rsid w:val="00A80541"/>
    <w:rsid w:val="00A827C4"/>
    <w:rsid w:val="00A82E9E"/>
    <w:rsid w:val="00A87B5C"/>
    <w:rsid w:val="00A90350"/>
    <w:rsid w:val="00A9552C"/>
    <w:rsid w:val="00A97E69"/>
    <w:rsid w:val="00AA0F5F"/>
    <w:rsid w:val="00AA2D2A"/>
    <w:rsid w:val="00AA2E83"/>
    <w:rsid w:val="00AA3E19"/>
    <w:rsid w:val="00AA7741"/>
    <w:rsid w:val="00AB2D2B"/>
    <w:rsid w:val="00AB4B00"/>
    <w:rsid w:val="00AB6C87"/>
    <w:rsid w:val="00AB6EB5"/>
    <w:rsid w:val="00AC0D13"/>
    <w:rsid w:val="00AC20A6"/>
    <w:rsid w:val="00AC31DA"/>
    <w:rsid w:val="00AC3775"/>
    <w:rsid w:val="00AC47AC"/>
    <w:rsid w:val="00AD13E8"/>
    <w:rsid w:val="00AD45D5"/>
    <w:rsid w:val="00AD4DB4"/>
    <w:rsid w:val="00AD660B"/>
    <w:rsid w:val="00AE6756"/>
    <w:rsid w:val="00AE727A"/>
    <w:rsid w:val="00AF004D"/>
    <w:rsid w:val="00AF713F"/>
    <w:rsid w:val="00B0097E"/>
    <w:rsid w:val="00B07A4B"/>
    <w:rsid w:val="00B114C9"/>
    <w:rsid w:val="00B11EA8"/>
    <w:rsid w:val="00B174F7"/>
    <w:rsid w:val="00B20808"/>
    <w:rsid w:val="00B20EE5"/>
    <w:rsid w:val="00B23718"/>
    <w:rsid w:val="00B238D4"/>
    <w:rsid w:val="00B40B45"/>
    <w:rsid w:val="00B451B0"/>
    <w:rsid w:val="00B45E94"/>
    <w:rsid w:val="00B52EDF"/>
    <w:rsid w:val="00B648D0"/>
    <w:rsid w:val="00B67A1A"/>
    <w:rsid w:val="00B67A38"/>
    <w:rsid w:val="00B702FE"/>
    <w:rsid w:val="00B70A6B"/>
    <w:rsid w:val="00B71A91"/>
    <w:rsid w:val="00B779D1"/>
    <w:rsid w:val="00B851E0"/>
    <w:rsid w:val="00B95957"/>
    <w:rsid w:val="00B9604E"/>
    <w:rsid w:val="00B9693D"/>
    <w:rsid w:val="00B97685"/>
    <w:rsid w:val="00BA14DD"/>
    <w:rsid w:val="00BA20BE"/>
    <w:rsid w:val="00BA27F9"/>
    <w:rsid w:val="00BA68B0"/>
    <w:rsid w:val="00BA78AE"/>
    <w:rsid w:val="00BB05DA"/>
    <w:rsid w:val="00BC180C"/>
    <w:rsid w:val="00BC1B76"/>
    <w:rsid w:val="00BD1E14"/>
    <w:rsid w:val="00BD3901"/>
    <w:rsid w:val="00BD524B"/>
    <w:rsid w:val="00BD7640"/>
    <w:rsid w:val="00BE3AFD"/>
    <w:rsid w:val="00BE7D26"/>
    <w:rsid w:val="00C00904"/>
    <w:rsid w:val="00C02136"/>
    <w:rsid w:val="00C06E5F"/>
    <w:rsid w:val="00C202C1"/>
    <w:rsid w:val="00C359EA"/>
    <w:rsid w:val="00C3664E"/>
    <w:rsid w:val="00C3707B"/>
    <w:rsid w:val="00C4047A"/>
    <w:rsid w:val="00C473A4"/>
    <w:rsid w:val="00C47D70"/>
    <w:rsid w:val="00C50D31"/>
    <w:rsid w:val="00C535CD"/>
    <w:rsid w:val="00C54B73"/>
    <w:rsid w:val="00C56335"/>
    <w:rsid w:val="00C605FD"/>
    <w:rsid w:val="00C704C0"/>
    <w:rsid w:val="00C71AB0"/>
    <w:rsid w:val="00C73B7D"/>
    <w:rsid w:val="00C755B5"/>
    <w:rsid w:val="00C75A55"/>
    <w:rsid w:val="00C82BF3"/>
    <w:rsid w:val="00C932FB"/>
    <w:rsid w:val="00C9737B"/>
    <w:rsid w:val="00C97BF9"/>
    <w:rsid w:val="00CA134C"/>
    <w:rsid w:val="00CA3258"/>
    <w:rsid w:val="00CA4394"/>
    <w:rsid w:val="00CA466A"/>
    <w:rsid w:val="00CA7A14"/>
    <w:rsid w:val="00CA7D3E"/>
    <w:rsid w:val="00CB3FD0"/>
    <w:rsid w:val="00CB444D"/>
    <w:rsid w:val="00CB5079"/>
    <w:rsid w:val="00CC3CF5"/>
    <w:rsid w:val="00CD5DC5"/>
    <w:rsid w:val="00CE785F"/>
    <w:rsid w:val="00CF00A8"/>
    <w:rsid w:val="00CF10B2"/>
    <w:rsid w:val="00CF2BAF"/>
    <w:rsid w:val="00CF3741"/>
    <w:rsid w:val="00D06DC6"/>
    <w:rsid w:val="00D06F9C"/>
    <w:rsid w:val="00D15A11"/>
    <w:rsid w:val="00D259F5"/>
    <w:rsid w:val="00D27C97"/>
    <w:rsid w:val="00D31A6C"/>
    <w:rsid w:val="00D37D2B"/>
    <w:rsid w:val="00D411E0"/>
    <w:rsid w:val="00D43055"/>
    <w:rsid w:val="00D4438C"/>
    <w:rsid w:val="00D450FA"/>
    <w:rsid w:val="00D52718"/>
    <w:rsid w:val="00D53743"/>
    <w:rsid w:val="00D54372"/>
    <w:rsid w:val="00D57F83"/>
    <w:rsid w:val="00D6000D"/>
    <w:rsid w:val="00D61AE4"/>
    <w:rsid w:val="00D70835"/>
    <w:rsid w:val="00D70A53"/>
    <w:rsid w:val="00D73880"/>
    <w:rsid w:val="00D7472F"/>
    <w:rsid w:val="00D74D94"/>
    <w:rsid w:val="00D77667"/>
    <w:rsid w:val="00D82A98"/>
    <w:rsid w:val="00D82BAA"/>
    <w:rsid w:val="00D859D8"/>
    <w:rsid w:val="00D85BB1"/>
    <w:rsid w:val="00D9137A"/>
    <w:rsid w:val="00D95270"/>
    <w:rsid w:val="00D97E2B"/>
    <w:rsid w:val="00DA186A"/>
    <w:rsid w:val="00DA1B38"/>
    <w:rsid w:val="00DB5BBA"/>
    <w:rsid w:val="00DB6948"/>
    <w:rsid w:val="00DC0712"/>
    <w:rsid w:val="00DC1B0B"/>
    <w:rsid w:val="00DC7841"/>
    <w:rsid w:val="00DD19BE"/>
    <w:rsid w:val="00DD2780"/>
    <w:rsid w:val="00DD3B11"/>
    <w:rsid w:val="00DE40E0"/>
    <w:rsid w:val="00DE44CF"/>
    <w:rsid w:val="00DE589F"/>
    <w:rsid w:val="00DE7E12"/>
    <w:rsid w:val="00DF4A56"/>
    <w:rsid w:val="00DF6CAE"/>
    <w:rsid w:val="00DF723D"/>
    <w:rsid w:val="00E00727"/>
    <w:rsid w:val="00E0205F"/>
    <w:rsid w:val="00E164ED"/>
    <w:rsid w:val="00E16F97"/>
    <w:rsid w:val="00E2345E"/>
    <w:rsid w:val="00E303C5"/>
    <w:rsid w:val="00E35EAD"/>
    <w:rsid w:val="00E50535"/>
    <w:rsid w:val="00E50855"/>
    <w:rsid w:val="00E51485"/>
    <w:rsid w:val="00E53AE6"/>
    <w:rsid w:val="00E54047"/>
    <w:rsid w:val="00E55ED4"/>
    <w:rsid w:val="00E56A12"/>
    <w:rsid w:val="00E61495"/>
    <w:rsid w:val="00E6344C"/>
    <w:rsid w:val="00E647C0"/>
    <w:rsid w:val="00E6765C"/>
    <w:rsid w:val="00E70064"/>
    <w:rsid w:val="00E71C4A"/>
    <w:rsid w:val="00E72BBD"/>
    <w:rsid w:val="00E74B08"/>
    <w:rsid w:val="00E849E5"/>
    <w:rsid w:val="00E86D4C"/>
    <w:rsid w:val="00E86EE7"/>
    <w:rsid w:val="00E90784"/>
    <w:rsid w:val="00E915E2"/>
    <w:rsid w:val="00E9491C"/>
    <w:rsid w:val="00EA3B1F"/>
    <w:rsid w:val="00EA726E"/>
    <w:rsid w:val="00EB20AB"/>
    <w:rsid w:val="00EB646D"/>
    <w:rsid w:val="00EC5261"/>
    <w:rsid w:val="00ED6C67"/>
    <w:rsid w:val="00EE1F33"/>
    <w:rsid w:val="00EE3894"/>
    <w:rsid w:val="00EE4702"/>
    <w:rsid w:val="00EE6DB1"/>
    <w:rsid w:val="00EF2CF0"/>
    <w:rsid w:val="00EF7120"/>
    <w:rsid w:val="00EF7766"/>
    <w:rsid w:val="00F07B07"/>
    <w:rsid w:val="00F10CBA"/>
    <w:rsid w:val="00F12F10"/>
    <w:rsid w:val="00F1336F"/>
    <w:rsid w:val="00F13710"/>
    <w:rsid w:val="00F15D8D"/>
    <w:rsid w:val="00F24330"/>
    <w:rsid w:val="00F247B4"/>
    <w:rsid w:val="00F26744"/>
    <w:rsid w:val="00F30F3D"/>
    <w:rsid w:val="00F34759"/>
    <w:rsid w:val="00F36D4B"/>
    <w:rsid w:val="00F40CD1"/>
    <w:rsid w:val="00F437F7"/>
    <w:rsid w:val="00F44D72"/>
    <w:rsid w:val="00F45D60"/>
    <w:rsid w:val="00F523D3"/>
    <w:rsid w:val="00F56B56"/>
    <w:rsid w:val="00F65B99"/>
    <w:rsid w:val="00F66184"/>
    <w:rsid w:val="00F70E05"/>
    <w:rsid w:val="00F70E8E"/>
    <w:rsid w:val="00F71DDD"/>
    <w:rsid w:val="00F72CF1"/>
    <w:rsid w:val="00F72DE6"/>
    <w:rsid w:val="00F85630"/>
    <w:rsid w:val="00F868D0"/>
    <w:rsid w:val="00F91927"/>
    <w:rsid w:val="00F92B23"/>
    <w:rsid w:val="00F933CC"/>
    <w:rsid w:val="00F9446C"/>
    <w:rsid w:val="00FA1B1D"/>
    <w:rsid w:val="00FB0664"/>
    <w:rsid w:val="00FB0D64"/>
    <w:rsid w:val="00FB6875"/>
    <w:rsid w:val="00FC19C8"/>
    <w:rsid w:val="00FC1C8D"/>
    <w:rsid w:val="00FC53CA"/>
    <w:rsid w:val="00FC7BF9"/>
    <w:rsid w:val="00FD039E"/>
    <w:rsid w:val="00FD3EED"/>
    <w:rsid w:val="00FD6561"/>
    <w:rsid w:val="00FE39D7"/>
    <w:rsid w:val="00FE74E7"/>
    <w:rsid w:val="00FE7DE3"/>
    <w:rsid w:val="00FF22B9"/>
    <w:rsid w:val="00FF2D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36F3B"/>
  <w15:docId w15:val="{31187B9A-B87A-4F2C-819D-F5DEB855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DE"/>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qFormat/>
    <w:pPr>
      <w:keepNext/>
      <w:jc w:val="right"/>
      <w:outlineLvl w:val="1"/>
    </w:pPr>
    <w:rPr>
      <w:rFonts w:ascii="Times New Roman" w:hAnsi="Times New Roman"/>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paragraph" w:styleId="Heading9">
    <w:name w:val="heading 9"/>
    <w:basedOn w:val="Normal"/>
    <w:next w:val="Normal"/>
    <w:qFormat/>
    <w:rsid w:val="00E53AE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rPr>
  </w:style>
  <w:style w:type="paragraph" w:styleId="BodyText2">
    <w:name w:val="Body Text 2"/>
    <w:basedOn w:val="Normal"/>
    <w:pPr>
      <w:jc w:val="both"/>
    </w:pPr>
    <w:rPr>
      <w:rFonts w:ascii="Times New Roman" w:hAnsi="Times New Roman"/>
      <w:sz w:val="24"/>
    </w:rPr>
  </w:style>
  <w:style w:type="character" w:styleId="Hyperlink">
    <w:name w:val="Hyperlink"/>
    <w:rPr>
      <w:color w:val="0000FF"/>
      <w:u w:val="single"/>
    </w:rPr>
  </w:style>
  <w:style w:type="character" w:styleId="Emphasis">
    <w:name w:val="Emphasis"/>
    <w:qFormat/>
    <w:rsid w:val="005B69F7"/>
    <w:rPr>
      <w:i/>
      <w:iCs/>
    </w:rPr>
  </w:style>
  <w:style w:type="character" w:styleId="PageNumber">
    <w:name w:val="page number"/>
    <w:basedOn w:val="DefaultParagraphFont"/>
    <w:rsid w:val="006B29ED"/>
  </w:style>
  <w:style w:type="paragraph" w:styleId="BalloonText">
    <w:name w:val="Balloon Text"/>
    <w:basedOn w:val="Normal"/>
    <w:semiHidden/>
    <w:rsid w:val="006426A1"/>
    <w:rPr>
      <w:rFonts w:ascii="Tahoma" w:hAnsi="Tahoma" w:cs="Tahoma"/>
      <w:sz w:val="16"/>
      <w:szCs w:val="16"/>
    </w:rPr>
  </w:style>
  <w:style w:type="paragraph" w:customStyle="1" w:styleId="Char">
    <w:name w:val="Char"/>
    <w:basedOn w:val="Normal"/>
    <w:rsid w:val="004452B7"/>
    <w:pPr>
      <w:tabs>
        <w:tab w:val="left" w:pos="709"/>
      </w:tabs>
      <w:overflowPunct/>
      <w:autoSpaceDE/>
      <w:autoSpaceDN/>
      <w:adjustRightInd/>
      <w:textAlignment w:val="auto"/>
    </w:pPr>
    <w:rPr>
      <w:rFonts w:ascii="Tahoma" w:hAnsi="Tahoma"/>
      <w:sz w:val="24"/>
      <w:szCs w:val="24"/>
      <w:lang w:val="pl-PL" w:eastAsia="pl-PL"/>
    </w:rPr>
  </w:style>
  <w:style w:type="paragraph" w:customStyle="1" w:styleId="Char0">
    <w:name w:val="Char Знак Знак Знак Знак Знак Знак"/>
    <w:basedOn w:val="Normal"/>
    <w:rsid w:val="007E45CE"/>
    <w:pPr>
      <w:tabs>
        <w:tab w:val="left" w:pos="709"/>
      </w:tabs>
      <w:overflowPunct/>
      <w:autoSpaceDE/>
      <w:autoSpaceDN/>
      <w:adjustRightInd/>
      <w:textAlignment w:val="auto"/>
    </w:pPr>
    <w:rPr>
      <w:rFonts w:ascii="Tahoma" w:hAnsi="Tahoma"/>
      <w:sz w:val="24"/>
      <w:szCs w:val="24"/>
      <w:lang w:val="pl-PL" w:eastAsia="pl-PL"/>
    </w:rPr>
  </w:style>
  <w:style w:type="paragraph" w:customStyle="1" w:styleId="m">
    <w:name w:val="m"/>
    <w:basedOn w:val="Normal"/>
    <w:rsid w:val="00154A26"/>
    <w:pPr>
      <w:overflowPunct/>
      <w:autoSpaceDE/>
      <w:autoSpaceDN/>
      <w:adjustRightInd/>
      <w:spacing w:before="100" w:beforeAutospacing="1" w:after="100" w:afterAutospacing="1"/>
      <w:textAlignment w:val="auto"/>
    </w:pPr>
    <w:rPr>
      <w:rFonts w:ascii="Times New Roman" w:hAnsi="Times New Roman"/>
      <w:sz w:val="24"/>
      <w:szCs w:val="24"/>
      <w:lang w:eastAsia="bg-BG"/>
    </w:rPr>
  </w:style>
  <w:style w:type="paragraph" w:styleId="NormalWeb">
    <w:name w:val="Normal (Web)"/>
    <w:basedOn w:val="Normal"/>
    <w:rsid w:val="00154A26"/>
    <w:pPr>
      <w:overflowPunct/>
      <w:autoSpaceDE/>
      <w:autoSpaceDN/>
      <w:adjustRightInd/>
      <w:spacing w:before="100" w:beforeAutospacing="1" w:after="100" w:afterAutospacing="1"/>
      <w:textAlignment w:val="auto"/>
    </w:pPr>
    <w:rPr>
      <w:rFonts w:ascii="Times New Roman" w:hAnsi="Times New Roman"/>
      <w:sz w:val="24"/>
      <w:szCs w:val="24"/>
      <w:lang w:eastAsia="bg-BG"/>
    </w:rPr>
  </w:style>
  <w:style w:type="character" w:customStyle="1" w:styleId="blue1">
    <w:name w:val="blue1"/>
    <w:rsid w:val="00154A26"/>
    <w:rPr>
      <w:sz w:val="28"/>
      <w:szCs w:val="28"/>
    </w:rPr>
  </w:style>
  <w:style w:type="paragraph" w:customStyle="1" w:styleId="CharChar">
    <w:name w:val="Знак Знак Char Char Знак Знак Знак Знак"/>
    <w:basedOn w:val="Normal"/>
    <w:rsid w:val="005D0A10"/>
    <w:pPr>
      <w:tabs>
        <w:tab w:val="left" w:pos="709"/>
      </w:tabs>
      <w:overflowPunct/>
      <w:autoSpaceDE/>
      <w:autoSpaceDN/>
      <w:adjustRightInd/>
      <w:textAlignment w:val="auto"/>
    </w:pPr>
    <w:rPr>
      <w:rFonts w:ascii="Tahoma" w:hAnsi="Tahoma"/>
      <w:sz w:val="24"/>
      <w:szCs w:val="24"/>
      <w:lang w:val="pl-PL" w:eastAsia="pl-PL"/>
    </w:rPr>
  </w:style>
  <w:style w:type="character" w:customStyle="1" w:styleId="a">
    <w:name w:val="Основен текст_"/>
    <w:link w:val="a0"/>
    <w:rsid w:val="00371A4A"/>
    <w:rPr>
      <w:spacing w:val="3"/>
      <w:sz w:val="21"/>
      <w:szCs w:val="21"/>
      <w:shd w:val="clear" w:color="auto" w:fill="FFFFFF"/>
    </w:rPr>
  </w:style>
  <w:style w:type="character" w:customStyle="1" w:styleId="a1">
    <w:name w:val="Основен текст + Удебелен"/>
    <w:rsid w:val="00371A4A"/>
    <w:rPr>
      <w:rFonts w:ascii="Times New Roman" w:eastAsia="Times New Roman" w:hAnsi="Times New Roman" w:cs="Times New Roman"/>
      <w:b/>
      <w:bCs/>
      <w:color w:val="000000"/>
      <w:spacing w:val="3"/>
      <w:w w:val="100"/>
      <w:position w:val="0"/>
      <w:sz w:val="21"/>
      <w:szCs w:val="21"/>
      <w:shd w:val="clear" w:color="auto" w:fill="FFFFFF"/>
      <w:lang w:val="bg-BG" w:eastAsia="bg-BG" w:bidi="bg-BG"/>
    </w:rPr>
  </w:style>
  <w:style w:type="paragraph" w:customStyle="1" w:styleId="a0">
    <w:name w:val="Основен текст"/>
    <w:basedOn w:val="Normal"/>
    <w:link w:val="a"/>
    <w:rsid w:val="00371A4A"/>
    <w:pPr>
      <w:widowControl w:val="0"/>
      <w:shd w:val="clear" w:color="auto" w:fill="FFFFFF"/>
      <w:overflowPunct/>
      <w:autoSpaceDE/>
      <w:autoSpaceDN/>
      <w:adjustRightInd/>
      <w:spacing w:before="300" w:after="300" w:line="274" w:lineRule="exact"/>
      <w:jc w:val="both"/>
      <w:textAlignment w:val="auto"/>
    </w:pPr>
    <w:rPr>
      <w:rFonts w:ascii="Times New Roman" w:hAnsi="Times New Roman"/>
      <w:spacing w:val="3"/>
      <w:sz w:val="21"/>
      <w:szCs w:val="21"/>
    </w:rPr>
  </w:style>
  <w:style w:type="character" w:customStyle="1" w:styleId="85pt0pt">
    <w:name w:val="Основен текст + 8.5 pt;Удебелен;Разредка 0 pt"/>
    <w:rsid w:val="00AA2D2A"/>
    <w:rPr>
      <w:rFonts w:ascii="Times New Roman" w:eastAsia="Times New Roman" w:hAnsi="Times New Roman" w:cs="Times New Roman"/>
      <w:b/>
      <w:bCs/>
      <w:color w:val="000000"/>
      <w:spacing w:val="2"/>
      <w:w w:val="100"/>
      <w:position w:val="0"/>
      <w:sz w:val="17"/>
      <w:szCs w:val="17"/>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5340">
      <w:bodyDiv w:val="1"/>
      <w:marLeft w:val="0"/>
      <w:marRight w:val="0"/>
      <w:marTop w:val="0"/>
      <w:marBottom w:val="0"/>
      <w:divBdr>
        <w:top w:val="none" w:sz="0" w:space="0" w:color="auto"/>
        <w:left w:val="none" w:sz="0" w:space="0" w:color="auto"/>
        <w:bottom w:val="none" w:sz="0" w:space="0" w:color="auto"/>
        <w:right w:val="none" w:sz="0" w:space="0" w:color="auto"/>
      </w:divBdr>
    </w:div>
    <w:div w:id="781001533">
      <w:bodyDiv w:val="1"/>
      <w:marLeft w:val="0"/>
      <w:marRight w:val="0"/>
      <w:marTop w:val="0"/>
      <w:marBottom w:val="0"/>
      <w:divBdr>
        <w:top w:val="none" w:sz="0" w:space="0" w:color="auto"/>
        <w:left w:val="none" w:sz="0" w:space="0" w:color="auto"/>
        <w:bottom w:val="none" w:sz="0" w:space="0" w:color="auto"/>
        <w:right w:val="none" w:sz="0" w:space="0" w:color="auto"/>
      </w:divBdr>
      <w:divsChild>
        <w:div w:id="1291595033">
          <w:marLeft w:val="0"/>
          <w:marRight w:val="0"/>
          <w:marTop w:val="225"/>
          <w:marBottom w:val="0"/>
          <w:divBdr>
            <w:top w:val="none" w:sz="0" w:space="0" w:color="auto"/>
            <w:left w:val="none" w:sz="0" w:space="0" w:color="auto"/>
            <w:bottom w:val="none" w:sz="0" w:space="0" w:color="auto"/>
            <w:right w:val="none" w:sz="0" w:space="0" w:color="auto"/>
          </w:divBdr>
          <w:divsChild>
            <w:div w:id="18333717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8741400">
      <w:bodyDiv w:val="1"/>
      <w:marLeft w:val="0"/>
      <w:marRight w:val="0"/>
      <w:marTop w:val="0"/>
      <w:marBottom w:val="0"/>
      <w:divBdr>
        <w:top w:val="none" w:sz="0" w:space="0" w:color="auto"/>
        <w:left w:val="none" w:sz="0" w:space="0" w:color="auto"/>
        <w:bottom w:val="none" w:sz="0" w:space="0" w:color="auto"/>
        <w:right w:val="none" w:sz="0" w:space="0" w:color="auto"/>
      </w:divBdr>
      <w:divsChild>
        <w:div w:id="1351681569">
          <w:marLeft w:val="0"/>
          <w:marRight w:val="0"/>
          <w:marTop w:val="0"/>
          <w:marBottom w:val="0"/>
          <w:divBdr>
            <w:top w:val="none" w:sz="0" w:space="0" w:color="auto"/>
            <w:left w:val="none" w:sz="0" w:space="0" w:color="auto"/>
            <w:bottom w:val="none" w:sz="0" w:space="0" w:color="auto"/>
            <w:right w:val="none" w:sz="0" w:space="0" w:color="auto"/>
          </w:divBdr>
        </w:div>
      </w:divsChild>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51025866">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40126276">
      <w:bodyDiv w:val="1"/>
      <w:marLeft w:val="0"/>
      <w:marRight w:val="0"/>
      <w:marTop w:val="0"/>
      <w:marBottom w:val="0"/>
      <w:divBdr>
        <w:top w:val="none" w:sz="0" w:space="0" w:color="auto"/>
        <w:left w:val="none" w:sz="0" w:space="0" w:color="auto"/>
        <w:bottom w:val="none" w:sz="0" w:space="0" w:color="auto"/>
        <w:right w:val="none" w:sz="0" w:space="0" w:color="auto"/>
      </w:divBdr>
    </w:div>
    <w:div w:id="1784883118">
      <w:bodyDiv w:val="1"/>
      <w:marLeft w:val="0"/>
      <w:marRight w:val="0"/>
      <w:marTop w:val="0"/>
      <w:marBottom w:val="0"/>
      <w:divBdr>
        <w:top w:val="none" w:sz="0" w:space="0" w:color="auto"/>
        <w:left w:val="none" w:sz="0" w:space="0" w:color="auto"/>
        <w:bottom w:val="none" w:sz="0" w:space="0" w:color="auto"/>
        <w:right w:val="none" w:sz="0" w:space="0" w:color="auto"/>
      </w:divBdr>
      <w:divsChild>
        <w:div w:id="38518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apis.bg/p.php?i=299996&amp;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4E7E-A24F-4C4C-9310-14744961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7707</Characters>
  <Application>Microsoft Office Word</Application>
  <DocSecurity>0</DocSecurity>
  <Lines>64</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user</cp:lastModifiedBy>
  <cp:revision>3</cp:revision>
  <cp:lastPrinted>2022-05-03T09:00:00Z</cp:lastPrinted>
  <dcterms:created xsi:type="dcterms:W3CDTF">2022-05-03T11:07:00Z</dcterms:created>
  <dcterms:modified xsi:type="dcterms:W3CDTF">2022-05-03T11:08:00Z</dcterms:modified>
</cp:coreProperties>
</file>