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A" w:rsidRDefault="00314D28" w:rsidP="00E40655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E33DA" w:rsidRPr="00281117" w:rsidRDefault="003E33DA" w:rsidP="003E33DA">
      <w:pPr>
        <w:pStyle w:val="1"/>
        <w:framePr w:wrap="auto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  <w:lang w:val="en-US"/>
        </w:rPr>
        <w:t xml:space="preserve">           </w:t>
      </w:r>
      <w:r w:rsidRPr="00281117">
        <w:rPr>
          <w:rFonts w:ascii="Verdana" w:hAnsi="Verdana"/>
          <w:sz w:val="20"/>
        </w:rPr>
        <w:t>МИНИСТЕРСТВО НА ЗЕМЕДЕЛИЕТО</w:t>
      </w:r>
    </w:p>
    <w:p w:rsidR="003E33DA" w:rsidRPr="00281117" w:rsidRDefault="003E33DA" w:rsidP="003E33DA">
      <w:pPr>
        <w:pStyle w:val="1"/>
        <w:framePr w:wrap="auto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6F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PC8DoW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>
        <w:rPr>
          <w:rFonts w:ascii="Verdana" w:hAnsi="Verdana"/>
          <w:sz w:val="20"/>
          <w:lang w:val="en-US"/>
        </w:rPr>
        <w:t xml:space="preserve">           </w:t>
      </w:r>
      <w:proofErr w:type="spellStart"/>
      <w:r>
        <w:rPr>
          <w:rFonts w:ascii="Verdana" w:hAnsi="Verdana"/>
          <w:sz w:val="20"/>
          <w:lang w:val="ru-RU"/>
        </w:rPr>
        <w:t>Комисия</w:t>
      </w:r>
      <w:proofErr w:type="spellEnd"/>
      <w:r>
        <w:rPr>
          <w:rFonts w:ascii="Verdana" w:hAnsi="Verdana"/>
          <w:sz w:val="20"/>
          <w:lang w:val="ru-RU"/>
        </w:rPr>
        <w:t xml:space="preserve"> по чл.</w:t>
      </w:r>
      <w:r w:rsidRPr="00281117">
        <w:rPr>
          <w:rFonts w:ascii="Verdana" w:hAnsi="Verdana"/>
          <w:sz w:val="20"/>
          <w:lang w:val="ru-RU"/>
        </w:rPr>
        <w:t xml:space="preserve">17, </w:t>
      </w:r>
      <w:proofErr w:type="gramStart"/>
      <w:r>
        <w:rPr>
          <w:rFonts w:ascii="Verdana" w:hAnsi="Verdana"/>
          <w:sz w:val="20"/>
          <w:lang w:val="ru-RU"/>
        </w:rPr>
        <w:t>ал</w:t>
      </w:r>
      <w:proofErr w:type="gramEnd"/>
      <w:r w:rsidRPr="00281117">
        <w:rPr>
          <w:rFonts w:ascii="Verdana" w:hAnsi="Verdana"/>
          <w:sz w:val="20"/>
          <w:lang w:val="ru-RU"/>
        </w:rPr>
        <w:t xml:space="preserve">.1, </w:t>
      </w:r>
      <w:r>
        <w:rPr>
          <w:rFonts w:ascii="Verdana" w:hAnsi="Verdana"/>
          <w:sz w:val="20"/>
          <w:lang w:val="ru-RU"/>
        </w:rPr>
        <w:t>т</w:t>
      </w:r>
      <w:r w:rsidRPr="00281117">
        <w:rPr>
          <w:rFonts w:ascii="Verdana" w:hAnsi="Verdana"/>
          <w:sz w:val="20"/>
          <w:lang w:val="ru-RU"/>
        </w:rPr>
        <w:t xml:space="preserve">.1 </w:t>
      </w:r>
      <w:r>
        <w:rPr>
          <w:rFonts w:ascii="Verdana" w:hAnsi="Verdana"/>
          <w:sz w:val="20"/>
          <w:lang w:val="ru-RU"/>
        </w:rPr>
        <w:t>от</w:t>
      </w:r>
      <w:r w:rsidRPr="00281117">
        <w:rPr>
          <w:rFonts w:ascii="Verdana" w:hAnsi="Verdana"/>
          <w:sz w:val="20"/>
          <w:lang w:val="ru-RU"/>
        </w:rPr>
        <w:t xml:space="preserve"> ЗОЗЗ</w:t>
      </w:r>
    </w:p>
    <w:p w:rsidR="00AF2B67" w:rsidRDefault="00AF2B67" w:rsidP="00AF2B67">
      <w:pPr>
        <w:rPr>
          <w:b/>
          <w:lang w:val="bg-BG"/>
        </w:rPr>
      </w:pPr>
      <w:r w:rsidRPr="007E380E">
        <w:rPr>
          <w:b/>
        </w:rPr>
        <w:t>____________________________________________________________________________________</w:t>
      </w:r>
    </w:p>
    <w:p w:rsidR="00DE4CC1" w:rsidRPr="00735C89" w:rsidRDefault="00DE4CC1" w:rsidP="00DE4CC1">
      <w:pPr>
        <w:ind w:left="6480" w:firstLine="720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ПРОТОКОЛ № </w:t>
      </w:r>
      <w:r>
        <w:rPr>
          <w:rFonts w:ascii="Verdana" w:hAnsi="Verdana"/>
          <w:b/>
          <w:lang w:val="bg-BG"/>
        </w:rPr>
        <w:t>12</w:t>
      </w:r>
    </w:p>
    <w:p w:rsidR="00DE4CC1" w:rsidRPr="00735C89" w:rsidRDefault="00DE4CC1" w:rsidP="00DE4CC1">
      <w:pPr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>16</w:t>
      </w:r>
      <w:r w:rsidRPr="00735C89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>12</w:t>
      </w:r>
      <w:r w:rsidRPr="00735C89">
        <w:rPr>
          <w:rFonts w:ascii="Verdana" w:hAnsi="Verdana"/>
          <w:b/>
          <w:lang w:val="bg-BG"/>
        </w:rPr>
        <w:t>.20</w:t>
      </w:r>
      <w:r>
        <w:rPr>
          <w:rFonts w:ascii="Verdana" w:hAnsi="Verdana"/>
          <w:b/>
          <w:lang w:val="bg-BG"/>
        </w:rPr>
        <w:t>22</w:t>
      </w:r>
      <w:r w:rsidRPr="00735C89">
        <w:rPr>
          <w:rFonts w:ascii="Verdana" w:hAnsi="Verdana"/>
          <w:b/>
          <w:lang w:val="bg-BG"/>
        </w:rPr>
        <w:t xml:space="preserve"> год.</w:t>
      </w:r>
    </w:p>
    <w:p w:rsidR="00DE4CC1" w:rsidRPr="00735C89" w:rsidRDefault="00DE4CC1" w:rsidP="00DE4CC1">
      <w:pPr>
        <w:rPr>
          <w:rFonts w:ascii="Verdana" w:hAnsi="Verdana"/>
          <w:lang w:val="ru-RU"/>
        </w:rPr>
      </w:pPr>
    </w:p>
    <w:p w:rsidR="00DE4CC1" w:rsidRPr="00735C89" w:rsidRDefault="00DE4CC1" w:rsidP="00DE4CC1">
      <w:pPr>
        <w:rPr>
          <w:rFonts w:ascii="Verdana" w:hAnsi="Verdana"/>
          <w:lang w:val="ru-RU"/>
        </w:rPr>
      </w:pPr>
    </w:p>
    <w:p w:rsidR="00DE4CC1" w:rsidRPr="00735C89" w:rsidRDefault="00DE4CC1" w:rsidP="00DE4CC1">
      <w:pPr>
        <w:rPr>
          <w:rFonts w:ascii="Verdana" w:hAnsi="Verdana"/>
          <w:lang w:val="ru-RU"/>
        </w:rPr>
      </w:pPr>
    </w:p>
    <w:p w:rsidR="00DE4CC1" w:rsidRPr="00735C89" w:rsidRDefault="00DE4CC1" w:rsidP="00DE4CC1">
      <w:pPr>
        <w:spacing w:line="360" w:lineRule="auto"/>
        <w:jc w:val="center"/>
        <w:rPr>
          <w:rFonts w:ascii="Verdana" w:hAnsi="Verdana"/>
          <w:b/>
          <w:lang w:val="ru-RU"/>
        </w:rPr>
      </w:pPr>
      <w:r w:rsidRPr="00735C89">
        <w:rPr>
          <w:rFonts w:ascii="Verdana" w:hAnsi="Verdana"/>
          <w:b/>
          <w:lang w:val="bg-BG"/>
        </w:rPr>
        <w:t xml:space="preserve">№ </w:t>
      </w:r>
      <w:r>
        <w:rPr>
          <w:rFonts w:ascii="Verdana" w:hAnsi="Verdana"/>
          <w:b/>
          <w:lang w:val="bg-BG"/>
        </w:rPr>
        <w:t>12</w:t>
      </w:r>
    </w:p>
    <w:p w:rsidR="00DE4CC1" w:rsidRPr="00735C89" w:rsidRDefault="00DE4CC1" w:rsidP="00DE4CC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от </w:t>
      </w:r>
      <w:r>
        <w:rPr>
          <w:rFonts w:ascii="Verdana" w:hAnsi="Verdana"/>
          <w:b/>
          <w:lang w:val="bg-BG"/>
        </w:rPr>
        <w:t>16</w:t>
      </w:r>
      <w:r w:rsidRPr="00735C8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декември</w:t>
      </w:r>
      <w:r w:rsidRPr="00735C89">
        <w:rPr>
          <w:rFonts w:ascii="Verdana" w:hAnsi="Verdana"/>
          <w:b/>
          <w:lang w:val="bg-BG"/>
        </w:rPr>
        <w:t xml:space="preserve"> 20</w:t>
      </w:r>
      <w:r>
        <w:rPr>
          <w:rFonts w:ascii="Verdana" w:hAnsi="Verdana"/>
          <w:b/>
          <w:lang w:val="bg-BG"/>
        </w:rPr>
        <w:t>22</w:t>
      </w:r>
      <w:r w:rsidRPr="00735C89">
        <w:rPr>
          <w:rFonts w:ascii="Verdana" w:hAnsi="Verdana"/>
          <w:b/>
          <w:lang w:val="bg-BG"/>
        </w:rPr>
        <w:t xml:space="preserve"> година</w:t>
      </w:r>
    </w:p>
    <w:p w:rsidR="00DE4CC1" w:rsidRPr="00735C89" w:rsidRDefault="00DE4CC1" w:rsidP="00DE4CC1">
      <w:pPr>
        <w:ind w:left="705" w:hanging="705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>ЗА :</w:t>
      </w:r>
      <w:r w:rsidRPr="00735C89">
        <w:rPr>
          <w:rFonts w:ascii="Verdana" w:hAnsi="Verdana"/>
          <w:lang w:val="bg-BG"/>
        </w:rPr>
        <w:t xml:space="preserve"> </w:t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b/>
          <w:lang w:val="bg-BG"/>
        </w:rPr>
        <w:t>Промяна предназначението на земеделски земи за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 xml:space="preserve">неземеделски </w:t>
      </w:r>
      <w:r>
        <w:rPr>
          <w:rFonts w:ascii="Verdana" w:hAnsi="Verdana"/>
          <w:b/>
          <w:lang w:val="bg-BG"/>
        </w:rPr>
        <w:t xml:space="preserve">   </w:t>
      </w:r>
      <w:r w:rsidRPr="00735C89">
        <w:rPr>
          <w:rFonts w:ascii="Verdana" w:hAnsi="Verdana"/>
          <w:b/>
          <w:lang w:val="bg-BG"/>
        </w:rPr>
        <w:t>нужди и утвърждаване на площадки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>и трасета за проектиране</w:t>
      </w:r>
      <w:r>
        <w:rPr>
          <w:rFonts w:ascii="Verdana" w:hAnsi="Verdana"/>
          <w:b/>
          <w:lang w:val="bg-BG"/>
        </w:rPr>
        <w:t xml:space="preserve"> в земеделски земи</w:t>
      </w:r>
    </w:p>
    <w:p w:rsidR="00DE4CC1" w:rsidRPr="00735C89" w:rsidRDefault="00DE4CC1" w:rsidP="00DE4CC1">
      <w:pPr>
        <w:ind w:firstLine="720"/>
        <w:jc w:val="both"/>
        <w:rPr>
          <w:rFonts w:ascii="Verdana" w:hAnsi="Verdana"/>
          <w:lang w:val="bg-BG"/>
        </w:rPr>
      </w:pPr>
    </w:p>
    <w:p w:rsidR="00DE4CC1" w:rsidRPr="00735C89" w:rsidRDefault="00DE4CC1" w:rsidP="00DE4CC1">
      <w:pPr>
        <w:ind w:firstLine="720"/>
        <w:jc w:val="both"/>
        <w:rPr>
          <w:rFonts w:ascii="Verdana" w:hAnsi="Verdana"/>
          <w:lang w:val="bg-BG"/>
        </w:rPr>
      </w:pPr>
      <w:r w:rsidRPr="00735C89">
        <w:rPr>
          <w:rFonts w:ascii="Verdana" w:hAnsi="Verdana"/>
          <w:b/>
          <w:lang w:val="bg-BG"/>
        </w:rPr>
        <w:t>КОМИСИЯТА ПО чл.17, ал.1, т. 1 от ЗОЗЗ</w:t>
      </w:r>
      <w:r w:rsidRPr="00735C89">
        <w:rPr>
          <w:rFonts w:ascii="Verdana" w:hAnsi="Verdana"/>
          <w:lang w:val="bg-BG"/>
        </w:rPr>
        <w:t xml:space="preserve">  </w:t>
      </w:r>
    </w:p>
    <w:p w:rsidR="00DE4CC1" w:rsidRDefault="00DE4CC1" w:rsidP="00DE4CC1">
      <w:pPr>
        <w:ind w:firstLine="720"/>
        <w:jc w:val="center"/>
        <w:rPr>
          <w:rFonts w:ascii="Verdana" w:hAnsi="Verdana"/>
          <w:lang w:val="bg-BG"/>
        </w:rPr>
      </w:pPr>
    </w:p>
    <w:p w:rsidR="00DE4CC1" w:rsidRDefault="00DE4CC1" w:rsidP="00DE4CC1">
      <w:pPr>
        <w:jc w:val="center"/>
        <w:rPr>
          <w:rFonts w:ascii="Verdana" w:hAnsi="Verdana"/>
          <w:b/>
          <w:noProof/>
        </w:rPr>
      </w:pPr>
      <w:r w:rsidRPr="00735C89">
        <w:rPr>
          <w:rFonts w:ascii="Verdana" w:hAnsi="Verdana"/>
          <w:b/>
          <w:lang w:val="bg-BG"/>
        </w:rPr>
        <w:t>Р  Е  Ш  И :</w:t>
      </w:r>
      <w:r w:rsidRPr="00735C89">
        <w:rPr>
          <w:rFonts w:ascii="Verdana" w:hAnsi="Verdana"/>
          <w:b/>
          <w:noProof/>
          <w:lang w:val="ru-RU"/>
        </w:rPr>
        <w:t xml:space="preserve"> </w:t>
      </w:r>
    </w:p>
    <w:p w:rsidR="00DE4CC1" w:rsidRPr="008750E2" w:rsidRDefault="00DE4CC1" w:rsidP="00DE4CC1">
      <w:pPr>
        <w:jc w:val="center"/>
        <w:rPr>
          <w:rFonts w:ascii="Verdana" w:hAnsi="Verdana"/>
          <w:b/>
        </w:rPr>
      </w:pPr>
    </w:p>
    <w:p w:rsidR="00DE4CC1" w:rsidRDefault="00DE4CC1" w:rsidP="00DE4C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E6E85">
        <w:rPr>
          <w:rFonts w:ascii="Verdana" w:hAnsi="Verdana"/>
          <w:b/>
          <w:i/>
          <w:lang w:val="bg-BG"/>
        </w:rPr>
        <w:t>І. На основание чл. 22, ал. 1, във връзка с чл. 18 от Закона за опазване на земеделските земи:</w:t>
      </w:r>
    </w:p>
    <w:p w:rsidR="00DE4CC1" w:rsidRPr="006E6E85" w:rsidRDefault="00DE4CC1" w:rsidP="00DE4CC1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DE4CC1" w:rsidRPr="002D51D5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1.</w:t>
      </w:r>
      <w:r w:rsidRPr="002D51D5">
        <w:rPr>
          <w:rFonts w:ascii="Verdana" w:hAnsi="Verdana"/>
        </w:rPr>
        <w:t xml:space="preserve"> Утвърждава  площадка за  проектиране с която се засягат 3751 кв.м земеделска земя от ПЕТА категория, неполивна, съсобственост на Е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Й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Д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и А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Г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Д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>, за изграждане на обект: „Жилищно строителство”, поземлен имот с идентификатор 47295.47.146 по КККР на с. Марково, местност „Пичковец“,  община Родопи, област Пловдив, при граници посочени в приложената скица.</w:t>
      </w:r>
    </w:p>
    <w:p w:rsidR="00DE4CC1" w:rsidRPr="002D51D5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2.</w:t>
      </w:r>
      <w:r w:rsidRPr="002D51D5">
        <w:rPr>
          <w:rFonts w:ascii="Verdana" w:hAnsi="Verdana"/>
        </w:rPr>
        <w:t xml:space="preserve"> Утвърждава площадка за проектиране с която се засягат 3099 кв.м земеделска земя от ПЕТА категория, неполивна, собственост на П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Г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Г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>, за изграждане на обект: „Жилищно строителство”, поземлен имот с идентификатор 06447.34.8 по КККР на с. Брестник, местност „Главата“, община Родопи, област Пловдив, при граници посочени в приложената скица.</w:t>
      </w:r>
    </w:p>
    <w:p w:rsidR="00DE4CC1" w:rsidRPr="002D51D5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3.</w:t>
      </w:r>
      <w:r w:rsidRPr="002D51D5">
        <w:rPr>
          <w:rFonts w:ascii="Verdana" w:hAnsi="Verdana"/>
        </w:rPr>
        <w:t xml:space="preserve"> Утвърждава площадка за проектиране с която се засягат 4540 кв.м земеделска земя от СЕДМА категория, неполивна, собственост на „Т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К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>“ ООД, за изграждане на обект: „Жилищно строителство”, поземлен имот с идентификатор 47295.46.55 по КККР на с. Марково, местност „Пичковец“, община Родопи, област Пловдив, при граници посочени в приложената скица.</w:t>
      </w:r>
    </w:p>
    <w:p w:rsidR="00DE4CC1" w:rsidRPr="002D51D5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4.</w:t>
      </w:r>
      <w:r w:rsidRPr="002D51D5">
        <w:rPr>
          <w:rFonts w:ascii="Verdana" w:hAnsi="Verdana"/>
        </w:rPr>
        <w:t xml:space="preserve"> Утвърждава  площадка за  проектиране с която се засягат 1806 кв.м земеделска земя от ДЕСЕТА категория, неполивна, собственост на В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С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 xml:space="preserve"> П</w:t>
      </w:r>
      <w:r w:rsidR="005F6233">
        <w:rPr>
          <w:rFonts w:ascii="Verdana" w:hAnsi="Verdana"/>
        </w:rPr>
        <w:t>.</w:t>
      </w:r>
      <w:r w:rsidRPr="002D51D5">
        <w:rPr>
          <w:rFonts w:ascii="Verdana" w:hAnsi="Verdana"/>
        </w:rPr>
        <w:t>, за изграждане на обект: „Жилищно застрояване”, поземлен имот с идентификатор 66651.73.16 по КККР на с. Ситово, местност „Тютюница“, община Родопи, област Пловдив, при граници посочени в приложената скица.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5.</w:t>
      </w:r>
      <w:r w:rsidRPr="00061EEC">
        <w:rPr>
          <w:rFonts w:ascii="Verdana" w:hAnsi="Verdana"/>
        </w:rPr>
        <w:t xml:space="preserve"> Утвърждава  площадка за  проектиране с която се засягат 1500 кв.м земеделска земя от ПЕТА категория, неполивна, собственост на В</w:t>
      </w:r>
      <w:r w:rsidR="005F6233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А</w:t>
      </w:r>
      <w:r w:rsidR="005F6233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Г</w:t>
      </w:r>
      <w:r w:rsidR="005F6233">
        <w:rPr>
          <w:rFonts w:ascii="Verdana" w:hAnsi="Verdana"/>
        </w:rPr>
        <w:t>.</w:t>
      </w:r>
      <w:r w:rsidRPr="00061EEC">
        <w:rPr>
          <w:rFonts w:ascii="Verdana" w:hAnsi="Verdana"/>
        </w:rPr>
        <w:t>-Т</w:t>
      </w:r>
      <w:r w:rsidR="005F6233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06447.31.464 по КККР на с. Брестник, местност „Манастирски път“,  община Родопи, област Пловдив, при граници посочени в приложената скица.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6.</w:t>
      </w:r>
      <w:r w:rsidRPr="00061EEC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Утвърждава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площадка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 xml:space="preserve">с </w:t>
      </w:r>
      <w:proofErr w:type="spellStart"/>
      <w:r w:rsidRPr="00240866">
        <w:rPr>
          <w:rFonts w:ascii="Verdana" w:hAnsi="Verdana"/>
        </w:rPr>
        <w:t>която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се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3999 </w:t>
      </w:r>
      <w:proofErr w:type="spellStart"/>
      <w:r w:rsidRPr="00941DEF">
        <w:rPr>
          <w:rFonts w:ascii="Verdana" w:hAnsi="Verdana"/>
        </w:rPr>
        <w:t>кв.м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земеделска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земя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от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>ШЕСТА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категория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неполивна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</w:t>
      </w:r>
      <w:r w:rsidRPr="00941DEF">
        <w:rPr>
          <w:rFonts w:ascii="Verdana" w:hAnsi="Verdana"/>
        </w:rPr>
        <w:t>обственост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А</w:t>
      </w:r>
      <w:r w:rsidR="00936752">
        <w:rPr>
          <w:rFonts w:ascii="Verdana" w:hAnsi="Verdana"/>
          <w:lang w:val="bg-BG"/>
        </w:rPr>
        <w:t xml:space="preserve">. </w:t>
      </w:r>
      <w:r>
        <w:rPr>
          <w:rFonts w:ascii="Verdana" w:hAnsi="Verdana"/>
        </w:rPr>
        <w:t>Г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>,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изграждане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обект</w:t>
      </w:r>
      <w:proofErr w:type="spellEnd"/>
      <w:r w:rsidRPr="00941DE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941DEF"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Жилищно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строителство</w:t>
      </w:r>
      <w:proofErr w:type="spellEnd"/>
      <w:r w:rsidRPr="00941DEF"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47295.38.38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 </w:t>
      </w:r>
      <w:proofErr w:type="spellStart"/>
      <w:r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Марково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местност</w:t>
      </w:r>
      <w:proofErr w:type="spellEnd"/>
      <w:r w:rsidRPr="00941DEF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Пиринчийката</w:t>
      </w:r>
      <w:proofErr w:type="spellEnd"/>
      <w:r w:rsidRPr="00941DEF">
        <w:rPr>
          <w:rFonts w:ascii="Verdana" w:hAnsi="Verdana"/>
        </w:rPr>
        <w:t xml:space="preserve">“, </w:t>
      </w:r>
      <w:proofErr w:type="spellStart"/>
      <w:r w:rsidRPr="00941DEF">
        <w:rPr>
          <w:rFonts w:ascii="Verdana" w:hAnsi="Verdana"/>
        </w:rPr>
        <w:t>община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Родопи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област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Пловдив</w:t>
      </w:r>
      <w:proofErr w:type="spellEnd"/>
      <w:r>
        <w:rPr>
          <w:rFonts w:ascii="Verdana" w:hAnsi="Verdana"/>
        </w:rPr>
        <w:t>,</w:t>
      </w:r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граници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посочени</w:t>
      </w:r>
      <w:proofErr w:type="spellEnd"/>
      <w:r w:rsidRPr="00240866">
        <w:rPr>
          <w:rFonts w:ascii="Verdana" w:hAnsi="Verdana"/>
        </w:rPr>
        <w:t xml:space="preserve"> в </w:t>
      </w:r>
      <w:proofErr w:type="spellStart"/>
      <w:r w:rsidRPr="00240866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lastRenderedPageBreak/>
        <w:t>7.</w:t>
      </w:r>
      <w:r w:rsidRPr="00061EEC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Утвърждава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площадка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проектиране</w:t>
      </w:r>
      <w:proofErr w:type="spellEnd"/>
      <w:r w:rsidRPr="00137655">
        <w:rPr>
          <w:rFonts w:ascii="Verdana" w:hAnsi="Verdana"/>
        </w:rPr>
        <w:t xml:space="preserve"> с </w:t>
      </w:r>
      <w:proofErr w:type="spellStart"/>
      <w:r w:rsidRPr="00137655">
        <w:rPr>
          <w:rFonts w:ascii="Verdana" w:hAnsi="Verdana"/>
        </w:rPr>
        <w:t>която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се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1260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кв.м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земеделска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земя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от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ДЕВЕТА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категория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неполивна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собственост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М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936752">
        <w:rPr>
          <w:rFonts w:ascii="Verdana" w:hAnsi="Verdana"/>
          <w:lang w:val="bg-BG"/>
        </w:rPr>
        <w:t>.</w:t>
      </w:r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за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изграждане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обект</w:t>
      </w:r>
      <w:proofErr w:type="spellEnd"/>
      <w:r w:rsidRPr="00137655"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Смесено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ж</w:t>
      </w:r>
      <w:r w:rsidRPr="00137655">
        <w:rPr>
          <w:rFonts w:ascii="Verdana" w:hAnsi="Verdana"/>
        </w:rPr>
        <w:t>илищно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складово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търговско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промишлено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строителство</w:t>
      </w:r>
      <w:proofErr w:type="spellEnd"/>
      <w:r w:rsidRPr="00137655">
        <w:rPr>
          <w:rFonts w:ascii="Verdana" w:hAnsi="Verdana"/>
        </w:rPr>
        <w:t xml:space="preserve">”, </w:t>
      </w:r>
      <w:proofErr w:type="spellStart"/>
      <w:r w:rsidRPr="00137655">
        <w:rPr>
          <w:rFonts w:ascii="Verdana" w:hAnsi="Verdana"/>
        </w:rPr>
        <w:t>поземлен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имот</w:t>
      </w:r>
      <w:proofErr w:type="spellEnd"/>
      <w:r w:rsidRPr="00137655">
        <w:rPr>
          <w:rFonts w:ascii="Verdana" w:hAnsi="Verdana"/>
        </w:rPr>
        <w:t xml:space="preserve"> с </w:t>
      </w:r>
      <w:proofErr w:type="spellStart"/>
      <w:r w:rsidRPr="00137655">
        <w:rPr>
          <w:rFonts w:ascii="Verdana" w:hAnsi="Verdana"/>
        </w:rPr>
        <w:t>идентификатор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40703.54.2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по</w:t>
      </w:r>
      <w:proofErr w:type="spellEnd"/>
      <w:r w:rsidRPr="00137655">
        <w:rPr>
          <w:rFonts w:ascii="Verdana" w:hAnsi="Verdana"/>
        </w:rPr>
        <w:t xml:space="preserve"> КККР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с. </w:t>
      </w:r>
      <w:proofErr w:type="spellStart"/>
      <w:r>
        <w:rPr>
          <w:rFonts w:ascii="Verdana" w:hAnsi="Verdana"/>
        </w:rPr>
        <w:t>Куртово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местност</w:t>
      </w:r>
      <w:proofErr w:type="spellEnd"/>
      <w:r w:rsidRPr="00137655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Лагера</w:t>
      </w:r>
      <w:proofErr w:type="spellEnd"/>
      <w:r w:rsidRPr="00137655">
        <w:rPr>
          <w:rFonts w:ascii="Verdana" w:hAnsi="Verdana"/>
        </w:rPr>
        <w:t xml:space="preserve">“, </w:t>
      </w:r>
      <w:proofErr w:type="spellStart"/>
      <w:r w:rsidRPr="00137655">
        <w:rPr>
          <w:rFonts w:ascii="Verdana" w:hAnsi="Verdana"/>
        </w:rPr>
        <w:t>община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област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Пловдив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при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граници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посочени</w:t>
      </w:r>
      <w:proofErr w:type="spellEnd"/>
      <w:r w:rsidRPr="00137655">
        <w:rPr>
          <w:rFonts w:ascii="Verdana" w:hAnsi="Verdana"/>
        </w:rPr>
        <w:t xml:space="preserve"> в </w:t>
      </w:r>
      <w:proofErr w:type="spellStart"/>
      <w:r w:rsidRPr="00137655">
        <w:rPr>
          <w:rFonts w:ascii="Verdana" w:hAnsi="Verdana"/>
        </w:rPr>
        <w:t>приложената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скица</w:t>
      </w:r>
      <w:proofErr w:type="spellEnd"/>
      <w:r w:rsidRPr="00137655">
        <w:rPr>
          <w:rFonts w:ascii="Verdana" w:hAnsi="Verdana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8.</w:t>
      </w:r>
      <w:r w:rsidRPr="00061EEC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Утвърждава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площадка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проектиране</w:t>
      </w:r>
      <w:proofErr w:type="spellEnd"/>
      <w:r w:rsidRPr="000879F3">
        <w:rPr>
          <w:rFonts w:ascii="Verdana" w:hAnsi="Verdana"/>
        </w:rPr>
        <w:t xml:space="preserve"> с </w:t>
      </w:r>
      <w:proofErr w:type="spellStart"/>
      <w:r w:rsidRPr="000879F3">
        <w:rPr>
          <w:rFonts w:ascii="Verdana" w:hAnsi="Verdana"/>
        </w:rPr>
        <w:t>която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засягат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2234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кв.м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земеделска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земя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ДЕВЕТА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категория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неполивна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собственост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Й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Н</w:t>
      </w:r>
      <w:r w:rsidR="00936752">
        <w:rPr>
          <w:rFonts w:ascii="Verdana" w:hAnsi="Verdana"/>
          <w:lang w:val="bg-BG"/>
        </w:rPr>
        <w:t>.</w:t>
      </w:r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изграждане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обект</w:t>
      </w:r>
      <w:proofErr w:type="spellEnd"/>
      <w:r w:rsidRPr="000879F3">
        <w:rPr>
          <w:rFonts w:ascii="Verdana" w:hAnsi="Verdana"/>
        </w:rPr>
        <w:t>: „</w:t>
      </w:r>
      <w:proofErr w:type="spellStart"/>
      <w:r w:rsidRPr="000879F3">
        <w:rPr>
          <w:rFonts w:ascii="Verdana" w:hAnsi="Verdana"/>
        </w:rPr>
        <w:t>Жилищно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строителство</w:t>
      </w:r>
      <w:proofErr w:type="spellEnd"/>
      <w:r w:rsidRPr="000879F3">
        <w:rPr>
          <w:rFonts w:ascii="Verdana" w:hAnsi="Verdana"/>
        </w:rPr>
        <w:t xml:space="preserve">”, </w:t>
      </w:r>
      <w:proofErr w:type="spellStart"/>
      <w:r w:rsidRPr="000879F3">
        <w:rPr>
          <w:rFonts w:ascii="Verdana" w:hAnsi="Verdana"/>
        </w:rPr>
        <w:t>поземлен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имот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36498.703.9639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Карлово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местност</w:t>
      </w:r>
      <w:proofErr w:type="spellEnd"/>
      <w:r w:rsidRPr="000879F3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Бежбунар</w:t>
      </w:r>
      <w:proofErr w:type="spellEnd"/>
      <w:r w:rsidRPr="000879F3">
        <w:rPr>
          <w:rFonts w:ascii="Verdana" w:hAnsi="Verdana"/>
        </w:rPr>
        <w:t xml:space="preserve">“, </w:t>
      </w:r>
      <w:proofErr w:type="spellStart"/>
      <w:r w:rsidRPr="000879F3">
        <w:rPr>
          <w:rFonts w:ascii="Verdana" w:hAnsi="Verdana"/>
        </w:rPr>
        <w:t>община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област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Пловдив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при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граници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посочени</w:t>
      </w:r>
      <w:proofErr w:type="spellEnd"/>
      <w:r w:rsidRPr="000879F3">
        <w:rPr>
          <w:rFonts w:ascii="Verdana" w:hAnsi="Verdana"/>
        </w:rPr>
        <w:t xml:space="preserve"> в </w:t>
      </w:r>
      <w:proofErr w:type="spellStart"/>
      <w:r w:rsidRPr="000879F3">
        <w:rPr>
          <w:rFonts w:ascii="Verdana" w:hAnsi="Verdana"/>
        </w:rPr>
        <w:t>приложената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скица</w:t>
      </w:r>
      <w:proofErr w:type="spellEnd"/>
      <w:r w:rsidRPr="000879F3">
        <w:rPr>
          <w:rFonts w:ascii="Verdana" w:hAnsi="Verdana"/>
        </w:rPr>
        <w:t>.</w:t>
      </w:r>
      <w:proofErr w:type="gramEnd"/>
    </w:p>
    <w:p w:rsidR="00DE4CC1" w:rsidRDefault="00DE4CC1" w:rsidP="00DE4CC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t>9.</w:t>
      </w:r>
      <w:r w:rsidRPr="00061EEC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Утвърждава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площадка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трасе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 xml:space="preserve">с </w:t>
      </w:r>
      <w:proofErr w:type="spellStart"/>
      <w:r w:rsidRPr="00240866">
        <w:rPr>
          <w:rFonts w:ascii="Verdana" w:hAnsi="Verdana"/>
        </w:rPr>
        <w:t>която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4237 </w:t>
      </w:r>
      <w:proofErr w:type="spellStart"/>
      <w:r>
        <w:rPr>
          <w:rFonts w:ascii="Verdana" w:hAnsi="Verdana"/>
        </w:rPr>
        <w:t>кв.м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земеделска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земя</w:t>
      </w:r>
      <w:proofErr w:type="spellEnd"/>
      <w:r>
        <w:rPr>
          <w:rFonts w:ascii="Verdana" w:hAnsi="Verdana"/>
        </w:rPr>
        <w:t xml:space="preserve">, в </w:t>
      </w:r>
      <w:proofErr w:type="spellStart"/>
      <w:r>
        <w:rPr>
          <w:rFonts w:ascii="Verdana" w:hAnsi="Verdana"/>
        </w:rPr>
        <w:t>това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число</w:t>
      </w:r>
      <w:proofErr w:type="spellEnd"/>
      <w:r>
        <w:rPr>
          <w:rFonts w:ascii="Verdana" w:hAnsi="Verdana"/>
        </w:rPr>
        <w:t xml:space="preserve">: 4000 </w:t>
      </w:r>
      <w:proofErr w:type="spellStart"/>
      <w:r w:rsidRPr="00941DEF">
        <w:rPr>
          <w:rFonts w:ascii="Verdana" w:hAnsi="Verdana"/>
        </w:rPr>
        <w:t>кв.м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земеделска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земя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от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>ПЕТА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категория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неполивна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собственост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Н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>-И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 Т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Ц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ПО З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„П</w:t>
      </w:r>
      <w:proofErr w:type="gramStart"/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ЕООД,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изграждане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обект</w:t>
      </w:r>
      <w:proofErr w:type="spellEnd"/>
      <w:r w:rsidRPr="00941DEF"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Агроцентър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лаборатория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съпътстващи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сгради</w:t>
      </w:r>
      <w:proofErr w:type="spellEnd"/>
      <w:r w:rsidRPr="00941DEF"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част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поземлен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имот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36498.335.28 /</w:t>
      </w:r>
      <w:proofErr w:type="spellStart"/>
      <w:r>
        <w:rPr>
          <w:rFonts w:ascii="Verdana" w:hAnsi="Verdana"/>
        </w:rPr>
        <w:t>проектен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36498.335.871/</w:t>
      </w:r>
      <w:r w:rsidRPr="00941DE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Карлово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местност</w:t>
      </w:r>
      <w:proofErr w:type="spellEnd"/>
      <w:r w:rsidRPr="00941DEF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Гешовка</w:t>
      </w:r>
      <w:proofErr w:type="spellEnd"/>
      <w:r w:rsidRPr="00941DEF">
        <w:rPr>
          <w:rFonts w:ascii="Verdana" w:hAnsi="Verdana"/>
        </w:rPr>
        <w:t>“,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община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>
        <w:rPr>
          <w:rFonts w:ascii="Verdana" w:hAnsi="Verdana"/>
        </w:rPr>
        <w:t xml:space="preserve"> и 237 </w:t>
      </w:r>
      <w:proofErr w:type="spellStart"/>
      <w:r>
        <w:rPr>
          <w:rFonts w:ascii="Verdana" w:hAnsi="Verdana"/>
        </w:rPr>
        <w:t>кв.м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земеделска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земя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част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36498.335.29 – </w:t>
      </w:r>
      <w:proofErr w:type="spellStart"/>
      <w:r>
        <w:rPr>
          <w:rFonts w:ascii="Verdana" w:hAnsi="Verdana"/>
        </w:rPr>
        <w:t>полски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път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Карлово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община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категория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неполивна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общинска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собственост</w:t>
      </w:r>
      <w:proofErr w:type="spellEnd"/>
      <w:r w:rsidRPr="00941DEF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изграждане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транспортен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достъп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обекта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нуждите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Н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>-И</w:t>
      </w:r>
      <w:r w:rsidR="00936752">
        <w:rPr>
          <w:rFonts w:ascii="Verdana" w:hAnsi="Verdana"/>
          <w:lang w:val="bg-BG"/>
        </w:rPr>
        <w:t>.</w:t>
      </w:r>
      <w:proofErr w:type="gramEnd"/>
      <w:r>
        <w:rPr>
          <w:rFonts w:ascii="Verdana" w:hAnsi="Verdana"/>
        </w:rPr>
        <w:t xml:space="preserve"> И Т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Ц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ПО З</w:t>
      </w:r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„П</w:t>
      </w:r>
      <w:proofErr w:type="gramStart"/>
      <w:r w:rsidR="00936752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ЕООД, </w:t>
      </w:r>
      <w:proofErr w:type="spellStart"/>
      <w:r w:rsidRPr="006D3BE0">
        <w:rPr>
          <w:rFonts w:ascii="Verdana" w:hAnsi="Verdana"/>
        </w:rPr>
        <w:t>област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Пловдив</w:t>
      </w:r>
      <w:proofErr w:type="spellEnd"/>
      <w:r>
        <w:rPr>
          <w:rFonts w:ascii="Verdana" w:hAnsi="Verdana"/>
        </w:rPr>
        <w:t>,</w:t>
      </w:r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граници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посочени</w:t>
      </w:r>
      <w:proofErr w:type="spellEnd"/>
      <w:r w:rsidRPr="00240866">
        <w:rPr>
          <w:rFonts w:ascii="Verdana" w:hAnsi="Verdana"/>
        </w:rPr>
        <w:t xml:space="preserve"> в </w:t>
      </w:r>
      <w:proofErr w:type="spellStart"/>
      <w:r w:rsidRPr="00240866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предварителен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проект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ПУП-ПП</w:t>
      </w:r>
      <w:r w:rsidR="00936752">
        <w:rPr>
          <w:rFonts w:ascii="Verdana" w:hAnsi="Verdana"/>
          <w:lang w:val="bg-BG"/>
        </w:rPr>
        <w:t>.</w:t>
      </w:r>
      <w:proofErr w:type="gramEnd"/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10.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4873 кв.м земеделска земя от ПЕТА категория, неполивна, собственост на И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Х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Б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„Складова и търговска дейност, офиси и обслужващи звена”, поземлени имоти с идентификатори 36498.336.108, 36498.336.85 по КККР на гр. Карлово, местност „Бахча дере“, община Карлово, област Пловдив, при граници посочени в приложените скици.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11.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1313 кв.м земеделска земя от ОСМА категория, неполивна, собственост на И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Т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Т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32408.11.52 по КККР на с. Извор, местност „Бяло поле“, община Родопи, област Пловдив, при граници посочени в приложената скица.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12.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1800 кв.м земеделска земя от ПЕТА категория, неполивна, собственост на К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А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М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06447.31.83 по КККР на с. Брестник, местност „Манастирски път“, община Родопи, област Пловдив, при граници посочени в приложената скица.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13.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3000 кв.м земеделска земя от ОСМА категория, неполивна, съсобственост на Н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Д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К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и Р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П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К</w:t>
      </w:r>
      <w:r w:rsidR="00936752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35496.20.311 по КККР на гр. Калофер, местност „Трънката“, община Карлово, област Пловдив, при граници посочени в приложената скица.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14.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2000 кв.м земеделска земя от ШЕСТА категория, неполивна, собственост на М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Н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47295.60.25 по КККР на с. Марково, местност „Кону дере“, община Родопи, област Пловдив, при граници посочени в приложената скица.</w:t>
      </w:r>
    </w:p>
    <w:p w:rsidR="00DE4CC1" w:rsidRPr="00061EE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15.</w:t>
      </w:r>
      <w:r w:rsidRPr="00061EEC">
        <w:rPr>
          <w:rFonts w:ascii="Verdana" w:hAnsi="Verdana"/>
        </w:rPr>
        <w:t xml:space="preserve"> Утвърждава площадка за проектиране с която се засягат 657 кв.м земеделска земя от ДЕСЕТА категория, неполивна, собственост на Х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 xml:space="preserve"> И</w:t>
      </w:r>
      <w:r w:rsidR="004D4B77">
        <w:rPr>
          <w:rFonts w:ascii="Verdana" w:hAnsi="Verdana"/>
        </w:rPr>
        <w:t>.</w:t>
      </w:r>
      <w:r w:rsidRPr="00061EEC">
        <w:rPr>
          <w:rFonts w:ascii="Verdana" w:hAnsi="Verdana"/>
        </w:rPr>
        <w:t>, за изграждане на обект: „Жилищно строителство”, поземлен имот с идентификатор 87179.8.86 по КККР на с. Яврово, местност „Кара мандра“, община Куклен,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16.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1000 кв.м земеделска земя от СЕДМА категория, неполивна, собственост на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Д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С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застрояване”, поземлен имот с идентификатор 49309.23.24 по КККР на с. Мулдава, местност „Могилата“, община Асеновград,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17.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963 кв.м земеделска земя от ПЕТА категория, неполивна, собственост на М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Р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Ч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, за изграждане на обект: „Жилищно застрояване”, поземлен имот с идентификатор 18277.2.215 по КККР на с. </w:t>
      </w:r>
      <w:r w:rsidRPr="007F1310">
        <w:rPr>
          <w:rFonts w:ascii="Verdana" w:hAnsi="Verdana"/>
        </w:rPr>
        <w:lastRenderedPageBreak/>
        <w:t>Гълъбово, местност „Кленът“, община Куклен 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18.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1930 кв.м земеделска земя от ПЕТА категория, неполивна, съсобственост на А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П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 И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строителство”, поземлен имот с идентификатор 47295.48.16 по КККР на с. Марково, местност „Пичковец“,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19.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1800 кв.м земеделска земя от ПЕТА категория, неполивна, собственост на А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Н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Т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 и обществено обслужване”, поземлен имот с идентификатор 02720.186.103 по КККР на гр. Баня, местност „Ирийката“, община Карлово,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20.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3457 кв.м земеделска земя от ШЕСТА категория, неполивна, собственост на Г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М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„Сватбен дом на открито, обществено обслужващи дейности”, поземлен имот с идентификатор 06505.51.111 по КККР на с. Брестовица, местност „Белуите“,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21</w:t>
      </w:r>
      <w:r w:rsidRPr="007F1310">
        <w:rPr>
          <w:rFonts w:ascii="Verdana" w:hAnsi="Verdana"/>
        </w:rPr>
        <w:t xml:space="preserve"> Утвърждава площадка за проектиране с която се засягат 5400 кв.м земеделска земя от ПЕТА категория, неполивна, съсобственост на Х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Г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Н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Г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насл. на Р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–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Р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насл. на С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– Ф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Т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Е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С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насл. на Й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Х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– Р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Й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строителство”, поземлен имот с идентификатор 06447.26.10 по КККР на с. Брестник, местност „Кукленски път“,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22.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7002 кв.м земеделска земя от ПЕТА категория, неполивна, съсобственост на М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Н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М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Г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П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К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 Г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А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А</w:t>
      </w:r>
      <w:r w:rsidR="004D4B77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строителство”, поземлен имот с идентификатор 77373.21.96 по КККР на с. Храбрино, местност „Ленищата“,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23.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3698 кв.м земеделска земя от ШЕСТА категория, неполивна, собственост на Д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С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 и ФЕЦ за собствени нужди”, поземлен имот с идентификатор 06505.42.361 по КККР на с. Брестовица, местност „Еленец“,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24.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1000 кв.м земеделска земя от ДЕВЕТА категория, неполивна, съсобственост на Д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А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Й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и Е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Й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 xml:space="preserve"> Й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>, за изграждане на обект: „Жилищно строителство”, поземлен имот с идентификатор 03304.30.261 по КККР на с. Белащица, местност „Гогова чешма“, община Родопи, област Пловдив, при граници посочени в приложената скица.</w:t>
      </w:r>
    </w:p>
    <w:p w:rsidR="00DE4CC1" w:rsidRPr="007F1310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25.</w:t>
      </w:r>
      <w:r w:rsidRPr="007F1310">
        <w:rPr>
          <w:rFonts w:ascii="Verdana" w:hAnsi="Verdana"/>
        </w:rPr>
        <w:t xml:space="preserve"> Утвърждава площадка за проектиране с която се засягат 14779 кв.м земеделска земя от ПЕТА категория, неполивна, собственост на „Е</w:t>
      </w:r>
      <w:r w:rsidR="00EA020F">
        <w:rPr>
          <w:rFonts w:ascii="Verdana" w:hAnsi="Verdana"/>
        </w:rPr>
        <w:t>.</w:t>
      </w:r>
      <w:r w:rsidRPr="007F1310">
        <w:rPr>
          <w:rFonts w:ascii="Verdana" w:hAnsi="Verdana"/>
        </w:rPr>
        <w:t>“ ООД, за изграждане на обект: „Бетонов център”, поземлен имот с идентификатор 29475.15.470 по КККР на с. Житница, местност „Караишлика“, община Калояново, област Пловдив, при граници посочени в приложената скица.</w:t>
      </w:r>
    </w:p>
    <w:p w:rsidR="00DE4CC1" w:rsidRPr="00F664AE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26.</w:t>
      </w:r>
      <w:r w:rsidRPr="00F664AE">
        <w:rPr>
          <w:rFonts w:ascii="Verdana" w:hAnsi="Verdana"/>
        </w:rPr>
        <w:t xml:space="preserve"> Утвърждава площадка за проектиране с която се засягат 10011 кв.м земеделска земя от ДЕСЕТА категория, неполивна, собственост на Л</w:t>
      </w:r>
      <w:r w:rsidR="00EA020F">
        <w:rPr>
          <w:rFonts w:ascii="Verdana" w:hAnsi="Verdana"/>
        </w:rPr>
        <w:t>.</w:t>
      </w:r>
      <w:r w:rsidRPr="00F664AE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F664AE">
        <w:rPr>
          <w:rFonts w:ascii="Verdana" w:hAnsi="Verdana"/>
        </w:rPr>
        <w:t xml:space="preserve"> Б</w:t>
      </w:r>
      <w:r w:rsidR="00EA020F">
        <w:rPr>
          <w:rFonts w:ascii="Verdana" w:hAnsi="Verdana"/>
        </w:rPr>
        <w:t>.</w:t>
      </w:r>
      <w:r w:rsidRPr="00F664AE">
        <w:rPr>
          <w:rFonts w:ascii="Verdana" w:hAnsi="Verdana"/>
        </w:rPr>
        <w:t>, за изграждане на обект: „2 броя фотоволтачни електроцентрали за производство на ел. енергия с инсталирана мощност до 200kW”, поземлен имот с идентификатор 59032.14.312 по КККР на с. Първенец, местност „Чакъла“, община Родопи, област Пловдив, при граници посочени в приложената скица.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E52D7C" w:rsidRDefault="00DE4CC1" w:rsidP="00DE4C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52D7C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41, ал. 1 от 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E52D7C">
        <w:rPr>
          <w:rFonts w:ascii="Verdana" w:hAnsi="Verdana"/>
          <w:b/>
          <w:i/>
          <w:lang w:val="bg-BG"/>
        </w:rPr>
        <w:t>:</w:t>
      </w:r>
    </w:p>
    <w:p w:rsidR="00DE4CC1" w:rsidRDefault="00DE4CC1" w:rsidP="00DE4CC1">
      <w:pPr>
        <w:ind w:firstLine="720"/>
        <w:jc w:val="both"/>
        <w:rPr>
          <w:rFonts w:ascii="Verdana" w:hAnsi="Verdana"/>
          <w:b/>
          <w:i/>
          <w:lang w:val="ru-RU"/>
        </w:rPr>
      </w:pPr>
    </w:p>
    <w:p w:rsidR="00DE4CC1" w:rsidRPr="008A54A1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27.</w:t>
      </w:r>
      <w:r w:rsidRPr="008A54A1">
        <w:rPr>
          <w:rFonts w:ascii="Verdana" w:hAnsi="Verdana"/>
        </w:rPr>
        <w:t xml:space="preserve"> Променя предназначението на 4450 кв.м земеделска земя, от ШЕСТА категория, неполивна, собственост на Б</w:t>
      </w:r>
      <w:r w:rsidR="00EA020F">
        <w:rPr>
          <w:rFonts w:ascii="Verdana" w:hAnsi="Verdana"/>
        </w:rPr>
        <w:t>.</w:t>
      </w:r>
      <w:r w:rsidRPr="008A54A1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8A54A1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8A54A1">
        <w:rPr>
          <w:rFonts w:ascii="Verdana" w:hAnsi="Verdana"/>
        </w:rPr>
        <w:t xml:space="preserve">, за изграждане на обект: „Автосервиз, диагностика, пункт за технически прегледи и складове”, поземлен имот с идентификатор 36498.39.17 по КККР  на гр. Карлово, местност „Пейчиновото“, община Карлово, област </w:t>
      </w:r>
      <w:r w:rsidRPr="008A54A1">
        <w:rPr>
          <w:rFonts w:ascii="Verdana" w:hAnsi="Verdana"/>
        </w:rPr>
        <w:lastRenderedPageBreak/>
        <w:t>Пловдив, при граници посочени в приложените скица и влязъл в сила подробен устройствен план.</w:t>
      </w:r>
    </w:p>
    <w:p w:rsidR="00DE4CC1" w:rsidRPr="008A54A1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8A54A1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1, 3 от тарифата, в размер на 7 809,75 лева </w:t>
      </w:r>
      <w:r w:rsidRPr="008A54A1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BD67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28.</w:t>
      </w:r>
      <w:r w:rsidRPr="00BD676C">
        <w:rPr>
          <w:rFonts w:ascii="Verdana" w:hAnsi="Verdana"/>
        </w:rPr>
        <w:t xml:space="preserve"> Променя предназначението на 3000 кв.м земеделска земя от ШЕСТА категория, неполивна, собственост на „Г</w:t>
      </w:r>
      <w:r w:rsidR="00EA020F">
        <w:rPr>
          <w:rFonts w:ascii="Verdana" w:hAnsi="Verdana"/>
        </w:rPr>
        <w:t>.</w:t>
      </w:r>
      <w:r w:rsidRPr="00BD676C">
        <w:rPr>
          <w:rFonts w:ascii="Verdana" w:hAnsi="Verdana"/>
        </w:rPr>
        <w:t xml:space="preserve"> 44“ ЕООД, за изграждане на обект: „Жилищно строителство”, поземлен имот с идентификатор 47295.71.10 по КККР на с. Марково, местност „Чонето“,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BD676C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BD676C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3 645,00 лева</w:t>
      </w:r>
      <w:r w:rsidRPr="00BD676C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BD67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29.</w:t>
      </w:r>
      <w:r w:rsidRPr="00BD676C">
        <w:rPr>
          <w:rFonts w:ascii="Verdana" w:hAnsi="Verdana"/>
        </w:rPr>
        <w:t xml:space="preserve"> Променя предназначението на 1988 кв.м земеделска земя от ПЕТА категория, неполивна, собственост на Д</w:t>
      </w:r>
      <w:r w:rsidR="00EA020F">
        <w:rPr>
          <w:rFonts w:ascii="Verdana" w:hAnsi="Verdana"/>
        </w:rPr>
        <w:t>.</w:t>
      </w:r>
      <w:r w:rsidRPr="00BD676C">
        <w:rPr>
          <w:rFonts w:ascii="Verdana" w:hAnsi="Verdana"/>
        </w:rPr>
        <w:t xml:space="preserve"> И</w:t>
      </w:r>
      <w:r w:rsidR="00EA020F">
        <w:rPr>
          <w:rFonts w:ascii="Verdana" w:hAnsi="Verdana"/>
        </w:rPr>
        <w:t>.</w:t>
      </w:r>
      <w:r w:rsidRPr="00BD676C">
        <w:rPr>
          <w:rFonts w:ascii="Verdana" w:hAnsi="Verdana"/>
        </w:rPr>
        <w:t xml:space="preserve"> Т</w:t>
      </w:r>
      <w:r w:rsidR="00EA020F">
        <w:rPr>
          <w:rFonts w:ascii="Verdana" w:hAnsi="Verdana"/>
        </w:rPr>
        <w:t>.</w:t>
      </w:r>
      <w:r w:rsidRPr="00BD676C">
        <w:rPr>
          <w:rFonts w:ascii="Verdana" w:hAnsi="Verdana"/>
        </w:rPr>
        <w:t>, за изграждане на обект: „Жилищно застрояване”, поземлен имот с идентификатор 40467.9.287 по КККР на гр. Куклен, местност „Пранга дере“, община Куклен, област Пловдив, при граници посочени в приложените скица и влязъл в сила подробен устройствен план.</w:t>
      </w:r>
    </w:p>
    <w:p w:rsidR="00DE4CC1" w:rsidRPr="00BD676C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BD676C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2 952,18 лева</w:t>
      </w:r>
      <w:r w:rsidRPr="00BD676C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B0C9A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30.</w:t>
      </w:r>
      <w:r w:rsidRPr="004B0C9A">
        <w:rPr>
          <w:rFonts w:ascii="Verdana" w:hAnsi="Verdana"/>
        </w:rPr>
        <w:t xml:space="preserve"> Променя предназначението на 2207 кв.м земеделска земя от ОСМА категория, неполивна, собственост на Н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В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>, за изграждане на обект: „Жилищно строителство”, новообразувани имоти №№ 51.38, 51.39, 51.40 по плана на новообразуваните имоти за територията на § 4 от ПЗР на ЗСПЗЗ, в землището на с. Горна махала, местност „Припека/Воден камък“, община Калояново, област Пловдив, при граници посочени в приложените скици и влязъл в сила подробен устройствен план.</w:t>
      </w:r>
    </w:p>
    <w:p w:rsidR="00DE4CC1" w:rsidRPr="004B0C9A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B0C9A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 в размер на 993,15 лева</w:t>
      </w:r>
      <w:r w:rsidRPr="004B0C9A">
        <w:rPr>
          <w:rFonts w:ascii="Verdana" w:hAnsi="Verdana"/>
          <w:i/>
          <w:lang w:val="bg-BG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B0C9A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31.</w:t>
      </w:r>
      <w:r w:rsidRPr="004B0C9A">
        <w:rPr>
          <w:rFonts w:ascii="Verdana" w:hAnsi="Verdana"/>
        </w:rPr>
        <w:t xml:space="preserve"> Променя предназначението на 2006 кв.м земеделска земя от ШЕСТА категория, неполивна, съсобственост на П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Я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и А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Д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 xml:space="preserve"> П</w:t>
      </w:r>
      <w:r w:rsidR="00EA020F">
        <w:rPr>
          <w:rFonts w:ascii="Verdana" w:hAnsi="Verdana"/>
        </w:rPr>
        <w:t>.</w:t>
      </w:r>
      <w:r w:rsidRPr="004B0C9A">
        <w:rPr>
          <w:rFonts w:ascii="Verdana" w:hAnsi="Verdana"/>
        </w:rPr>
        <w:t>, за изграждане на обект: „Жилищно строителство”, поземлен имот с идентификатор 47295.53.4 по КККР на с. Марково, местност „Пичковец“,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4B0C9A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B0C9A">
        <w:rPr>
          <w:rFonts w:ascii="Verdana" w:hAnsi="Verdana"/>
          <w:lang w:val="bg-BG"/>
        </w:rPr>
        <w:t xml:space="preserve">Съсобствениците на земята да заплатят на основание чл. 30 от ЗОЗЗ такса по чл. 6, т. 7 от тарифата в размер на 2 437,29 лева </w:t>
      </w:r>
      <w:r w:rsidRPr="004B0C9A">
        <w:rPr>
          <w:rFonts w:ascii="Verdana" w:hAnsi="Verdana"/>
          <w:i/>
          <w:lang w:val="bg-BG"/>
        </w:rPr>
        <w:t>и да отнемат и оползотворят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70054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32.</w:t>
      </w:r>
      <w:r w:rsidRPr="00470054">
        <w:rPr>
          <w:rFonts w:ascii="Verdana" w:hAnsi="Verdana"/>
        </w:rPr>
        <w:t xml:space="preserve"> Променя предназначението на 468 кв.м земеделска земя от ШЕСТА категория, неполивна, собственост на С</w:t>
      </w:r>
      <w:r w:rsidR="00EA020F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М</w:t>
      </w:r>
      <w:r w:rsidR="00EA020F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С</w:t>
      </w:r>
      <w:r w:rsidR="00EA020F">
        <w:rPr>
          <w:rFonts w:ascii="Verdana" w:hAnsi="Verdana"/>
        </w:rPr>
        <w:t>.</w:t>
      </w:r>
      <w:r w:rsidRPr="00470054">
        <w:rPr>
          <w:rFonts w:ascii="Verdana" w:hAnsi="Verdana"/>
        </w:rPr>
        <w:t>, за изграждане на обект: „Жилищно застрояване”, поземлен имот № 1095 – по плана на новообразуваните имоти в територията по § 4 от ПЗР на ЗСПЗЗ в землището на с. Гълъбово, местност „Св. Неделя“, община Куклен, област Пловдив, при граници посочени в приложените скица и влязъл в сила подробен устройствен план.</w:t>
      </w:r>
    </w:p>
    <w:p w:rsidR="00DE4CC1" w:rsidRPr="00470054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70054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252,72 лева </w:t>
      </w:r>
      <w:r w:rsidRPr="00470054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70054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33.</w:t>
      </w:r>
      <w:r w:rsidRPr="00470054">
        <w:rPr>
          <w:rFonts w:ascii="Verdana" w:hAnsi="Verdana"/>
        </w:rPr>
        <w:t xml:space="preserve"> Променя предназначението на 2730 кв.м земеделска земя от ШЕСТА категория, неполивна, съсобственост на М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Е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П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и Е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М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Б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>, за изграждане на обект: „Жилищно застрояване”, поземлен имот с идентификатор 47295.46.3 по КККР на с. Марково, местност „Пичковец“,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470054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70054">
        <w:rPr>
          <w:rFonts w:ascii="Verdana" w:hAnsi="Verdana"/>
          <w:lang w:val="bg-BG"/>
        </w:rPr>
        <w:lastRenderedPageBreak/>
        <w:t xml:space="preserve">Съсобствениците на земята да заплатят на основание чл. 30 от ЗОЗЗ такса по чл. 6, т. 7 от тарифата в размер на 3 316,95 лева </w:t>
      </w:r>
      <w:r w:rsidRPr="00470054">
        <w:rPr>
          <w:rFonts w:ascii="Verdana" w:hAnsi="Verdana"/>
          <w:i/>
          <w:lang w:val="bg-BG"/>
        </w:rPr>
        <w:t>и да отнемат и оползотворят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70054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34.</w:t>
      </w:r>
      <w:r w:rsidRPr="00470054">
        <w:rPr>
          <w:rFonts w:ascii="Verdana" w:hAnsi="Verdana"/>
        </w:rPr>
        <w:t xml:space="preserve"> Променя предназначението на 557 кв.м земеделска земя от ШЕСТА категория, неполивна, собственост на Н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И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Ш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>, за изграждане на обект: „Жилищно строителство”, поземлен имот с идентификатор 36498.11.370 по КККР на гр. Карлово, община Карлово, област Пловдив, при граници посочени в приложените скица и влязъл в сила подробен устройствен план.</w:t>
      </w:r>
    </w:p>
    <w:p w:rsidR="00DE4CC1" w:rsidRPr="00470054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70054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651,69 лева </w:t>
      </w:r>
      <w:r w:rsidRPr="00470054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70054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35.</w:t>
      </w:r>
      <w:r w:rsidRPr="00470054">
        <w:rPr>
          <w:rFonts w:ascii="Verdana" w:hAnsi="Verdana"/>
        </w:rPr>
        <w:t xml:space="preserve"> Променя предназначението на 1789 кв.м земеделска земя от ШЕСТА категория, неполивна, собственост на Т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С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А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>, за изграждане на обект: „Жилищно строителство”, поземлен имот с идентификатор 47295.75.2 по КККР на с. Марково, местност „Кону дере“,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470054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70054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тарифата, в размер на 2 173,64 лева </w:t>
      </w:r>
      <w:r w:rsidRPr="00470054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470054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36.</w:t>
      </w:r>
      <w:r w:rsidRPr="00470054">
        <w:rPr>
          <w:rFonts w:ascii="Verdana" w:hAnsi="Verdana"/>
        </w:rPr>
        <w:t xml:space="preserve"> Променя предназначението на 862 кв.м земеделска земя от ДЕВЕТА категория, неполивна, собственост на М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Т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 xml:space="preserve"> С</w:t>
      </w:r>
      <w:r w:rsidR="00E504F3">
        <w:rPr>
          <w:rFonts w:ascii="Verdana" w:hAnsi="Verdana"/>
        </w:rPr>
        <w:t>.</w:t>
      </w:r>
      <w:r w:rsidRPr="00470054">
        <w:rPr>
          <w:rFonts w:ascii="Verdana" w:hAnsi="Verdana"/>
        </w:rPr>
        <w:t>, за изграждане на обект: „Жилищно строителство”, поземлен имот с идентификатор 03304.30.265 по КККР на с. Белащица, местност „Гогова чешма“,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470054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470054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170,68 лева</w:t>
      </w:r>
      <w:r w:rsidRPr="00470054">
        <w:rPr>
          <w:rFonts w:ascii="Verdana" w:hAnsi="Verdana"/>
          <w:i/>
          <w:lang w:val="bg-BG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C025C7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37.</w:t>
      </w:r>
      <w:r w:rsidRPr="00C025C7">
        <w:rPr>
          <w:rFonts w:ascii="Verdana" w:hAnsi="Verdana"/>
        </w:rPr>
        <w:t xml:space="preserve"> Променя предназначението на 600 кв.м земеделска земя от ДЕВЕТА категория, неполивна, собственост на О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Д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Т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>, за изграждане на обект: „Жилищно строителство”, поземлен имот с идентификатор 03304.30.14 по КККР на с. Белащица, местност „Гогова чешма“,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C025C7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C025C7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162,00 лева</w:t>
      </w:r>
      <w:r w:rsidRPr="00C025C7">
        <w:rPr>
          <w:rFonts w:ascii="Verdana" w:hAnsi="Verdana"/>
          <w:i/>
          <w:lang w:val="bg-BG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C025C7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38.</w:t>
      </w:r>
      <w:r w:rsidRPr="00C025C7">
        <w:rPr>
          <w:rFonts w:ascii="Verdana" w:hAnsi="Verdana"/>
        </w:rPr>
        <w:t xml:space="preserve"> Променя предназначението на 1467 кв.м земеделска земя от ПЕТА категория, неполивна, собственост на А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Я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Б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>, за изграждане на обект: „Жилищно строителство”, поземлен имот с идентификатор 06447.33.39 по КККР на с. Брестник, местност „Калудница“, община Родопи, област Пловдив, при граници посочени в приложените скица и влязъл в сила подробен устройствен план.</w:t>
      </w:r>
    </w:p>
    <w:p w:rsidR="00DE4CC1" w:rsidRPr="00C025C7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C025C7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тарифата, в размер на 2 178,50 лева </w:t>
      </w:r>
      <w:r w:rsidRPr="00C025C7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C025C7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39.</w:t>
      </w:r>
      <w:r w:rsidRPr="00C025C7">
        <w:rPr>
          <w:rFonts w:ascii="Verdana" w:hAnsi="Verdana"/>
        </w:rPr>
        <w:t xml:space="preserve"> Променя предназначението на 3563 кв.м земеделска земя от ПЕТА категория, неполивна, собственост на „О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П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>“ ООД, за изграждане на обект: „Логистичен център – автосервиз, склад за промишлени стоки, офис, магазин с паркинг за посетители”, поземлени имоти с идентификатори 57621.19.1, 57621.19.2 по КККР на с. Поповица, местност „Бадарлийски път“, община Садово, област Пловдив, при граници посочени в приложените скици и влязъл в сила подробен устройствен план.</w:t>
      </w:r>
    </w:p>
    <w:p w:rsidR="00DE4CC1" w:rsidRPr="00C025C7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C025C7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1,3,4,7 от тарифата, в размер на 5 291,06 лева </w:t>
      </w:r>
      <w:r w:rsidRPr="00C025C7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C025C7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40.</w:t>
      </w:r>
      <w:r w:rsidRPr="00C025C7">
        <w:rPr>
          <w:rFonts w:ascii="Verdana" w:hAnsi="Verdana"/>
        </w:rPr>
        <w:t xml:space="preserve"> Променя предназначението на 1194 кв.м земеделска земя от ДЕВЕТА категория, неполивна, собственост на Е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Г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А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, за изграждане на обект: „Жилищно застрояване”, </w:t>
      </w:r>
      <w:r w:rsidRPr="00C025C7">
        <w:rPr>
          <w:rFonts w:ascii="Verdana" w:hAnsi="Verdana"/>
        </w:rPr>
        <w:lastRenderedPageBreak/>
        <w:t>поземлен имот с идентификатор 99087.21.50 по КККР на р-н Горни Воден, местност „Хортопи“, община Асеновград, област Пловдив, при граници посочени в приложените скица и влязъл в сила подробен устройствен план.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  <w:proofErr w:type="spellStart"/>
      <w:proofErr w:type="gramStart"/>
      <w:r w:rsidRPr="00C025C7">
        <w:rPr>
          <w:rFonts w:ascii="Verdana" w:hAnsi="Verdana"/>
        </w:rPr>
        <w:t>Собственикът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на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земята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да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заплати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на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основание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чл</w:t>
      </w:r>
      <w:proofErr w:type="spellEnd"/>
      <w:r w:rsidRPr="00C025C7">
        <w:rPr>
          <w:rFonts w:ascii="Verdana" w:hAnsi="Verdana"/>
        </w:rPr>
        <w:t>.</w:t>
      </w:r>
      <w:proofErr w:type="gramEnd"/>
      <w:r w:rsidRPr="00C025C7">
        <w:rPr>
          <w:rFonts w:ascii="Verdana" w:hAnsi="Verdana"/>
        </w:rPr>
        <w:t xml:space="preserve"> </w:t>
      </w:r>
      <w:proofErr w:type="gramStart"/>
      <w:r w:rsidRPr="00C025C7">
        <w:rPr>
          <w:rFonts w:ascii="Verdana" w:hAnsi="Verdana"/>
        </w:rPr>
        <w:t xml:space="preserve">30 </w:t>
      </w:r>
      <w:proofErr w:type="spellStart"/>
      <w:r w:rsidRPr="00C025C7">
        <w:rPr>
          <w:rFonts w:ascii="Verdana" w:hAnsi="Verdana"/>
        </w:rPr>
        <w:t>от</w:t>
      </w:r>
      <w:proofErr w:type="spellEnd"/>
      <w:r w:rsidRPr="00C025C7">
        <w:rPr>
          <w:rFonts w:ascii="Verdana" w:hAnsi="Verdana"/>
        </w:rPr>
        <w:t xml:space="preserve"> ЗОЗЗ </w:t>
      </w:r>
      <w:proofErr w:type="spellStart"/>
      <w:r w:rsidRPr="00C025C7">
        <w:rPr>
          <w:rFonts w:ascii="Verdana" w:hAnsi="Verdana"/>
        </w:rPr>
        <w:t>такса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по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чл</w:t>
      </w:r>
      <w:proofErr w:type="spellEnd"/>
      <w:r w:rsidRPr="00C025C7">
        <w:rPr>
          <w:rFonts w:ascii="Verdana" w:hAnsi="Verdana"/>
        </w:rPr>
        <w:t>.</w:t>
      </w:r>
      <w:proofErr w:type="gramEnd"/>
      <w:r w:rsidRPr="00C025C7">
        <w:rPr>
          <w:rFonts w:ascii="Verdana" w:hAnsi="Verdana"/>
        </w:rPr>
        <w:t xml:space="preserve"> 6, т. 7 </w:t>
      </w:r>
      <w:proofErr w:type="spellStart"/>
      <w:r w:rsidRPr="00C025C7">
        <w:rPr>
          <w:rFonts w:ascii="Verdana" w:hAnsi="Verdana"/>
        </w:rPr>
        <w:t>от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тарифата</w:t>
      </w:r>
      <w:proofErr w:type="spellEnd"/>
      <w:r w:rsidRPr="00C025C7">
        <w:rPr>
          <w:rFonts w:ascii="Verdana" w:hAnsi="Verdana"/>
        </w:rPr>
        <w:t xml:space="preserve">, в </w:t>
      </w:r>
      <w:proofErr w:type="spellStart"/>
      <w:r w:rsidRPr="00C025C7">
        <w:rPr>
          <w:rFonts w:ascii="Verdana" w:hAnsi="Verdana"/>
        </w:rPr>
        <w:t>размер</w:t>
      </w:r>
      <w:proofErr w:type="spell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на</w:t>
      </w:r>
      <w:proofErr w:type="spellEnd"/>
      <w:r w:rsidRPr="00C025C7">
        <w:rPr>
          <w:rFonts w:ascii="Verdana" w:hAnsi="Verdana"/>
        </w:rPr>
        <w:t xml:space="preserve"> 698</w:t>
      </w:r>
      <w:proofErr w:type="gramStart"/>
      <w:r w:rsidRPr="00C025C7">
        <w:rPr>
          <w:rFonts w:ascii="Verdana" w:hAnsi="Verdana"/>
        </w:rPr>
        <w:t>,49</w:t>
      </w:r>
      <w:proofErr w:type="gramEnd"/>
      <w:r w:rsidRPr="00C025C7">
        <w:rPr>
          <w:rFonts w:ascii="Verdana" w:hAnsi="Verdana"/>
        </w:rPr>
        <w:t xml:space="preserve"> </w:t>
      </w:r>
      <w:proofErr w:type="spellStart"/>
      <w:r w:rsidRPr="00C025C7">
        <w:rPr>
          <w:rFonts w:ascii="Verdana" w:hAnsi="Verdana"/>
        </w:rPr>
        <w:t>лева</w:t>
      </w:r>
      <w:proofErr w:type="spellEnd"/>
      <w:r w:rsidRPr="00C025C7">
        <w:rPr>
          <w:rFonts w:ascii="Verdana" w:hAnsi="Verdana"/>
        </w:rPr>
        <w:t>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ru-RU"/>
        </w:rPr>
      </w:pPr>
    </w:p>
    <w:p w:rsidR="00DE4CC1" w:rsidRPr="00735C89" w:rsidRDefault="00DE4CC1" w:rsidP="00DE4CC1">
      <w:pPr>
        <w:jc w:val="both"/>
        <w:rPr>
          <w:rFonts w:ascii="Verdana" w:hAnsi="Verdana"/>
          <w:b/>
          <w:i/>
          <w:lang w:val="ru-RU"/>
        </w:rPr>
      </w:pPr>
      <w:r w:rsidRPr="00735C89">
        <w:rPr>
          <w:rFonts w:ascii="Verdana" w:hAnsi="Verdana"/>
          <w:b/>
          <w:i/>
          <w:lang w:val="bg-BG"/>
        </w:rPr>
        <w:t xml:space="preserve">         ІІІ. На основание чл.24, ал.2 от </w:t>
      </w:r>
      <w:r w:rsidRPr="00E52D7C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 и </w:t>
      </w:r>
      <w:r w:rsidRPr="00E52D7C">
        <w:rPr>
          <w:rFonts w:ascii="Verdana" w:hAnsi="Verdana"/>
          <w:b/>
          <w:i/>
          <w:lang w:val="bg-BG"/>
        </w:rPr>
        <w:t>чл. 41, ал. 1 от 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земи, във връзка с</w:t>
      </w:r>
      <w:r w:rsidRPr="00735C89">
        <w:rPr>
          <w:rFonts w:ascii="Verdana" w:hAnsi="Verdana"/>
          <w:b/>
          <w:i/>
          <w:lang w:val="bg-BG"/>
        </w:rPr>
        <w:t xml:space="preserve"> чл. 67а, ал.1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 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FF1E2E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41.</w:t>
      </w:r>
      <w:r w:rsidRPr="00FF1E2E">
        <w:rPr>
          <w:rFonts w:ascii="Verdana" w:hAnsi="Verdana"/>
        </w:rPr>
        <w:t xml:space="preserve"> Променя предназначението на 4367 кв.м земеделска земя от ПЕТА категория, неполивна, собственост на „Д</w:t>
      </w:r>
      <w:r w:rsidR="00E504F3">
        <w:rPr>
          <w:rFonts w:ascii="Verdana" w:hAnsi="Verdana"/>
        </w:rPr>
        <w:t>.</w:t>
      </w:r>
      <w:r w:rsidRPr="00FF1E2E">
        <w:rPr>
          <w:rFonts w:ascii="Verdana" w:hAnsi="Verdana"/>
        </w:rPr>
        <w:t xml:space="preserve">“ ООД, </w:t>
      </w:r>
      <w:r w:rsidRPr="00FF1E2E">
        <w:rPr>
          <w:rFonts w:ascii="Verdana" w:hAnsi="Verdana"/>
          <w:b/>
        </w:rPr>
        <w:t>за разширение</w:t>
      </w:r>
      <w:r w:rsidRPr="00FF1E2E">
        <w:rPr>
          <w:rFonts w:ascii="Verdana" w:hAnsi="Verdana"/>
        </w:rPr>
        <w:t xml:space="preserve"> на УПИ 22.120 /съответстващ на поземлени имоти с идентификатори 66915.22.13, 66915.22.14/, за обект: „Шивашки цех и складове”, поземлени имоти с идентификатори 66915.22.121, 66915.22.122, 66915.22.123 по КККР на с. Скутаре, местност „Дикилиташ”, община Марица, област Пловдив, при граници  посочени в приложените скици и влязъл в сила подробен устройствен план.</w:t>
      </w:r>
    </w:p>
    <w:p w:rsidR="00DE4CC1" w:rsidRPr="00FF1E2E" w:rsidRDefault="00DE4CC1" w:rsidP="00DE4CC1">
      <w:pPr>
        <w:ind w:right="9"/>
        <w:jc w:val="both"/>
        <w:rPr>
          <w:rFonts w:ascii="Verdana" w:hAnsi="Verdana"/>
          <w:i/>
          <w:lang w:val="bg-BG"/>
        </w:rPr>
      </w:pPr>
      <w:r w:rsidRPr="00FF1E2E">
        <w:rPr>
          <w:rFonts w:ascii="Verdana" w:hAnsi="Verdana"/>
          <w:lang w:val="bg-BG"/>
        </w:rPr>
        <w:t xml:space="preserve">Собственикът на земята да заплати на основание чл. 30 от ЗОЗЗ, такса по чл. 5, ал. 2, т. 3 и чл. 6 т. 2, 3 от тарифата, в размер на 10 808,33 лева </w:t>
      </w:r>
      <w:r w:rsidRPr="00FF1E2E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DE4CC1" w:rsidRPr="00735C89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735C89" w:rsidRDefault="00DE4CC1" w:rsidP="00DE4CC1">
      <w:pPr>
        <w:ind w:firstLine="708"/>
        <w:jc w:val="both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i/>
          <w:lang w:val="bg-BG"/>
        </w:rPr>
        <w:t>І</w:t>
      </w:r>
      <w:r w:rsidRPr="00735C89">
        <w:rPr>
          <w:rFonts w:ascii="Verdana" w:hAnsi="Verdana"/>
          <w:b/>
          <w:i/>
          <w:lang w:val="bg-BG"/>
        </w:rPr>
        <w:t>V</w:t>
      </w:r>
      <w:r w:rsidRPr="00735C89">
        <w:rPr>
          <w:rFonts w:ascii="Verdana" w:hAnsi="Verdana"/>
          <w:b/>
          <w:i/>
          <w:lang w:val="ru-RU"/>
        </w:rPr>
        <w:t>.</w:t>
      </w:r>
      <w:r w:rsidRPr="00735C89">
        <w:rPr>
          <w:rFonts w:ascii="Verdana" w:hAnsi="Verdana"/>
          <w:b/>
          <w:i/>
          <w:lang w:val="bg-BG"/>
        </w:rPr>
        <w:t xml:space="preserve"> На основание чл.24, ал.2 от </w:t>
      </w:r>
      <w:r w:rsidRPr="006E6E85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 и чл.37, ал.2 от</w:t>
      </w:r>
      <w:r>
        <w:rPr>
          <w:rFonts w:ascii="Verdana" w:hAnsi="Verdana"/>
          <w:b/>
          <w:i/>
        </w:rPr>
        <w:t xml:space="preserve">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>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DE4CC1" w:rsidRDefault="00DE4CC1" w:rsidP="00DE4CC1">
      <w:pPr>
        <w:jc w:val="both"/>
        <w:rPr>
          <w:rFonts w:ascii="Verdana" w:hAnsi="Verdana"/>
        </w:rPr>
      </w:pPr>
    </w:p>
    <w:p w:rsidR="00DE4CC1" w:rsidRPr="00C025C7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42.</w:t>
      </w:r>
      <w:r w:rsidRPr="00C025C7">
        <w:rPr>
          <w:rFonts w:ascii="Verdana" w:hAnsi="Verdana"/>
        </w:rPr>
        <w:t xml:space="preserve"> Променя предназначението на 917 кв.м земеделска земя от ДЕСЕТА категория, неполивна, собственост на Б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В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 xml:space="preserve"> К</w:t>
      </w:r>
      <w:r w:rsidR="00E504F3">
        <w:rPr>
          <w:rFonts w:ascii="Verdana" w:hAnsi="Verdana"/>
        </w:rPr>
        <w:t>.</w:t>
      </w:r>
      <w:r w:rsidRPr="00C025C7">
        <w:rPr>
          <w:rFonts w:ascii="Verdana" w:hAnsi="Verdana"/>
        </w:rPr>
        <w:t>, за изграждане на обект: „Жилищно строителство”, в землището на с. Сърнегор, новообразуван имот № 801.288 – по плана на новообразуваните имоти,  община Брезово, област Пловдив, при граници посочени в приложените скица и влязъл в сила подробен устройствен план.</w:t>
      </w:r>
    </w:p>
    <w:p w:rsidR="00DE4CC1" w:rsidRPr="00C025C7" w:rsidRDefault="00DE4CC1" w:rsidP="00DE4CC1">
      <w:pPr>
        <w:ind w:right="34"/>
        <w:jc w:val="both"/>
        <w:rPr>
          <w:rFonts w:ascii="Verdana" w:hAnsi="Verdana"/>
          <w:sz w:val="24"/>
          <w:lang w:val="bg-BG"/>
        </w:rPr>
      </w:pPr>
      <w:r w:rsidRPr="00C025C7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 в размер на 55,02 лева</w:t>
      </w:r>
      <w:r w:rsidRPr="00C025C7">
        <w:rPr>
          <w:rFonts w:ascii="Verdana" w:hAnsi="Verdana"/>
          <w:i/>
          <w:lang w:val="bg-BG"/>
        </w:rPr>
        <w:t>.</w:t>
      </w:r>
    </w:p>
    <w:p w:rsidR="00DE4CC1" w:rsidRPr="00735C89" w:rsidRDefault="00DE4CC1" w:rsidP="00DE4CC1">
      <w:pPr>
        <w:jc w:val="both"/>
        <w:rPr>
          <w:rFonts w:ascii="Verdana" w:hAnsi="Verdana"/>
          <w:lang w:val="bg-BG"/>
        </w:rPr>
      </w:pPr>
    </w:p>
    <w:p w:rsidR="00DE4CC1" w:rsidRPr="00735C89" w:rsidRDefault="00DE4CC1" w:rsidP="00DE4CC1">
      <w:pPr>
        <w:ind w:firstLine="708"/>
        <w:jc w:val="both"/>
        <w:rPr>
          <w:rFonts w:ascii="Verdana" w:hAnsi="Verdana"/>
          <w:b/>
          <w:color w:val="000000"/>
          <w:lang w:val="bg-BG"/>
        </w:rPr>
      </w:pPr>
      <w:r w:rsidRPr="00735C89">
        <w:rPr>
          <w:rFonts w:ascii="Verdana" w:hAnsi="Verdana"/>
          <w:b/>
          <w:i/>
          <w:lang w:val="bg-BG"/>
        </w:rPr>
        <w:t>V</w:t>
      </w:r>
      <w:r w:rsidRPr="00735C89">
        <w:rPr>
          <w:rFonts w:ascii="Verdana" w:hAnsi="Verdana"/>
          <w:b/>
          <w:i/>
          <w:lang w:val="ru-RU"/>
        </w:rPr>
        <w:t>.</w:t>
      </w:r>
      <w:r w:rsidRPr="00735C89">
        <w:rPr>
          <w:rFonts w:ascii="Verdana" w:hAnsi="Verdana"/>
          <w:b/>
          <w:i/>
          <w:lang w:val="bg-BG"/>
        </w:rPr>
        <w:t xml:space="preserve"> На основание чл.32, ал.4 от 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>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DE4CC1" w:rsidRDefault="00DE4CC1" w:rsidP="00DE4CC1">
      <w:pPr>
        <w:jc w:val="both"/>
        <w:rPr>
          <w:rFonts w:ascii="Verdana" w:hAnsi="Verdana"/>
          <w:lang w:val="bg-BG"/>
        </w:rPr>
      </w:pPr>
    </w:p>
    <w:p w:rsidR="00DE4CC1" w:rsidRPr="00F01945" w:rsidRDefault="00DE4CC1" w:rsidP="00DE4CC1">
      <w:pPr>
        <w:ind w:right="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t>43.</w:t>
      </w:r>
      <w:r w:rsidRPr="00C86D1C">
        <w:rPr>
          <w:rFonts w:ascii="Verdana" w:hAnsi="Verdana"/>
          <w:lang w:val="bg-BG"/>
        </w:rPr>
        <w:t xml:space="preserve"> </w:t>
      </w:r>
      <w:r w:rsidRPr="00F01945">
        <w:rPr>
          <w:rFonts w:ascii="Verdana" w:hAnsi="Verdana"/>
          <w:lang w:val="bg-BG"/>
        </w:rPr>
        <w:t xml:space="preserve">Отлага разглеждането на предложението от </w:t>
      </w:r>
      <w:r>
        <w:rPr>
          <w:rFonts w:ascii="Verdana" w:hAnsi="Verdana"/>
        </w:rPr>
        <w:t>„Е</w:t>
      </w:r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proofErr w:type="gramStart"/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ЕООД </w:t>
      </w:r>
      <w:proofErr w:type="spellStart"/>
      <w:r w:rsidRPr="00054991">
        <w:rPr>
          <w:rFonts w:ascii="Verdana" w:hAnsi="Verdana"/>
        </w:rPr>
        <w:t>за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утвърждаване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на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площадка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за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проектиране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на</w:t>
      </w:r>
      <w:proofErr w:type="spellEnd"/>
      <w:r w:rsidRPr="00054991">
        <w:rPr>
          <w:rFonts w:ascii="Verdana" w:hAnsi="Verdana"/>
        </w:rPr>
        <w:t xml:space="preserve"> </w:t>
      </w:r>
      <w:r>
        <w:rPr>
          <w:rFonts w:ascii="Verdana" w:hAnsi="Verdana"/>
        </w:rPr>
        <w:t>31924</w:t>
      </w:r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кв.м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земеделска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земя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от</w:t>
      </w:r>
      <w:proofErr w:type="spellEnd"/>
      <w:r w:rsidRPr="00054991">
        <w:rPr>
          <w:rFonts w:ascii="Verdana" w:hAnsi="Verdana"/>
        </w:rPr>
        <w:t xml:space="preserve"> </w:t>
      </w:r>
      <w:r>
        <w:rPr>
          <w:rFonts w:ascii="Verdana" w:hAnsi="Verdana"/>
        </w:rPr>
        <w:t>СЕДМА</w:t>
      </w:r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категория</w:t>
      </w:r>
      <w:proofErr w:type="spellEnd"/>
      <w:r w:rsidRPr="00054991">
        <w:rPr>
          <w:rFonts w:ascii="Verdana" w:hAnsi="Verdana"/>
        </w:rPr>
        <w:t xml:space="preserve">, </w:t>
      </w:r>
      <w:proofErr w:type="spellStart"/>
      <w:r w:rsidRPr="00054991">
        <w:rPr>
          <w:rFonts w:ascii="Verdana" w:hAnsi="Verdana"/>
        </w:rPr>
        <w:t>неполивна</w:t>
      </w:r>
      <w:proofErr w:type="spellEnd"/>
      <w:r w:rsidRPr="00054991">
        <w:rPr>
          <w:rFonts w:ascii="Verdana" w:hAnsi="Verdana"/>
        </w:rPr>
        <w:t xml:space="preserve">, </w:t>
      </w:r>
      <w:proofErr w:type="spellStart"/>
      <w:r w:rsidRPr="00054991">
        <w:rPr>
          <w:rFonts w:ascii="Verdana" w:hAnsi="Verdana"/>
        </w:rPr>
        <w:t>собственост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„Е</w:t>
      </w:r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proofErr w:type="gramStart"/>
      <w:r w:rsidR="00F40939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ЕООД</w:t>
      </w:r>
      <w:r w:rsidRPr="00054991">
        <w:rPr>
          <w:rFonts w:ascii="Verdana" w:hAnsi="Verdana"/>
        </w:rPr>
        <w:t xml:space="preserve">, </w:t>
      </w:r>
      <w:proofErr w:type="spellStart"/>
      <w:r w:rsidRPr="00054991">
        <w:rPr>
          <w:rFonts w:ascii="Verdana" w:hAnsi="Verdana"/>
        </w:rPr>
        <w:t>за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изграждане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на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обект</w:t>
      </w:r>
      <w:proofErr w:type="spellEnd"/>
      <w:r w:rsidRPr="00054991">
        <w:rPr>
          <w:rFonts w:ascii="Verdana" w:hAnsi="Verdana"/>
        </w:rPr>
        <w:t>: „</w:t>
      </w:r>
      <w:r>
        <w:rPr>
          <w:rFonts w:ascii="Verdana" w:hAnsi="Verdana"/>
        </w:rPr>
        <w:t xml:space="preserve">ФЕЦ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3MW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продажба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произведената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ел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енергия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склад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селскостопанска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продукция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обслужващи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звена</w:t>
      </w:r>
      <w:proofErr w:type="spellEnd"/>
      <w:r w:rsidRPr="00054991">
        <w:rPr>
          <w:rFonts w:ascii="Verdana" w:hAnsi="Verdana"/>
        </w:rPr>
        <w:t xml:space="preserve">”, </w:t>
      </w:r>
      <w:proofErr w:type="spellStart"/>
      <w:r w:rsidRPr="00054991">
        <w:rPr>
          <w:rFonts w:ascii="Verdana" w:hAnsi="Verdana"/>
        </w:rPr>
        <w:t>поземлен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имот</w:t>
      </w:r>
      <w:proofErr w:type="spellEnd"/>
      <w:r w:rsidRPr="00054991">
        <w:rPr>
          <w:rFonts w:ascii="Verdana" w:hAnsi="Verdana"/>
        </w:rPr>
        <w:t xml:space="preserve"> с </w:t>
      </w:r>
      <w:proofErr w:type="spellStart"/>
      <w:r w:rsidRPr="00054991">
        <w:rPr>
          <w:rFonts w:ascii="Verdana" w:hAnsi="Verdana"/>
        </w:rPr>
        <w:t>идентификатор</w:t>
      </w:r>
      <w:proofErr w:type="spellEnd"/>
      <w:r w:rsidRPr="00054991">
        <w:rPr>
          <w:rFonts w:ascii="Verdana" w:hAnsi="Verdana"/>
        </w:rPr>
        <w:t xml:space="preserve"> </w:t>
      </w:r>
      <w:r>
        <w:rPr>
          <w:rFonts w:ascii="Verdana" w:hAnsi="Verdana"/>
        </w:rPr>
        <w:t>67903.97.4</w:t>
      </w:r>
      <w:r w:rsidRPr="00054991">
        <w:rPr>
          <w:rFonts w:ascii="Verdana" w:hAnsi="Verdana"/>
        </w:rPr>
        <w:t xml:space="preserve"> </w:t>
      </w:r>
      <w:proofErr w:type="spellStart"/>
      <w:r w:rsidRPr="00054991">
        <w:rPr>
          <w:rFonts w:ascii="Verdana" w:hAnsi="Verdana"/>
        </w:rPr>
        <w:t>по</w:t>
      </w:r>
      <w:proofErr w:type="spellEnd"/>
      <w:r w:rsidRPr="00054991">
        <w:rPr>
          <w:rFonts w:ascii="Verdana" w:hAnsi="Verdana"/>
        </w:rPr>
        <w:t xml:space="preserve"> КККР </w:t>
      </w:r>
      <w:proofErr w:type="spellStart"/>
      <w:r w:rsidRPr="00054991">
        <w:rPr>
          <w:rFonts w:ascii="Verdana" w:hAnsi="Verdana"/>
        </w:rPr>
        <w:t>на</w:t>
      </w:r>
      <w:proofErr w:type="spellEnd"/>
      <w:r w:rsidRPr="00054991">
        <w:rPr>
          <w:rFonts w:ascii="Verdana" w:hAnsi="Verdana"/>
        </w:rPr>
        <w:t xml:space="preserve"> с. </w:t>
      </w:r>
      <w:proofErr w:type="spellStart"/>
      <w:r>
        <w:rPr>
          <w:rFonts w:ascii="Verdana" w:hAnsi="Verdana"/>
        </w:rPr>
        <w:t>Соколица</w:t>
      </w:r>
      <w:proofErr w:type="spellEnd"/>
      <w:r w:rsidRPr="00054991">
        <w:rPr>
          <w:rFonts w:ascii="Verdana" w:hAnsi="Verdana"/>
        </w:rPr>
        <w:t xml:space="preserve">, </w:t>
      </w:r>
      <w:proofErr w:type="spellStart"/>
      <w:r w:rsidRPr="00054991">
        <w:rPr>
          <w:rFonts w:ascii="Verdana" w:hAnsi="Verdana"/>
        </w:rPr>
        <w:t>местност</w:t>
      </w:r>
      <w:proofErr w:type="spellEnd"/>
      <w:r w:rsidRPr="00054991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Мандрата</w:t>
      </w:r>
      <w:proofErr w:type="spellEnd"/>
      <w:r w:rsidRPr="00054991">
        <w:rPr>
          <w:rFonts w:ascii="Verdana" w:hAnsi="Verdana"/>
        </w:rPr>
        <w:t xml:space="preserve">“, </w:t>
      </w:r>
      <w:proofErr w:type="spellStart"/>
      <w:r w:rsidRPr="00054991">
        <w:rPr>
          <w:rFonts w:ascii="Verdana" w:hAnsi="Verdana"/>
        </w:rPr>
        <w:t>община</w:t>
      </w:r>
      <w:proofErr w:type="spellEnd"/>
      <w:r w:rsidRPr="0005499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 w:rsidRPr="00F01945">
        <w:rPr>
          <w:rFonts w:ascii="Verdana" w:hAnsi="Verdana"/>
          <w:lang w:val="bg-BG"/>
        </w:rPr>
        <w:t xml:space="preserve"> до представяне на необходимите документи за утвърждаване на трасе за транспортен достъп чрез път с трайна настилка</w:t>
      </w:r>
      <w:r>
        <w:rPr>
          <w:rFonts w:ascii="Verdana" w:hAnsi="Verdana"/>
          <w:lang w:val="bg-BG"/>
        </w:rPr>
        <w:t>, със следните мотиви:</w:t>
      </w:r>
    </w:p>
    <w:p w:rsidR="00DE4CC1" w:rsidRDefault="00DE4CC1" w:rsidP="00DE4CC1">
      <w:pPr>
        <w:ind w:firstLine="540"/>
        <w:jc w:val="both"/>
        <w:rPr>
          <w:rFonts w:ascii="Verdana" w:hAnsi="Verdana"/>
          <w:b/>
          <w:lang w:val="bg-BG"/>
        </w:rPr>
      </w:pPr>
      <w:r w:rsidRPr="00D01C82">
        <w:rPr>
          <w:rFonts w:ascii="Verdana" w:hAnsi="Verdana"/>
          <w:lang w:val="bg-BG"/>
        </w:rPr>
        <w:t>Съгласно чл. 21, ал. 2 и ал. 3 от Закона за опазване на земеделските земи (ЗОЗЗ),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настилка, за терени за временно ползване и други, свързани с изграждането и/или с ползването на обекта. За обекти, за които транспортният достъп се осъществява по селскостопански пътища и се предвиждат дейности, свързани с използването на транспортни машини с габарити или други технически характеристики, различни от предвидените за селскостопанските пътища, промяна на предназначението на земята за пътя се извършва по общия ред едновременно с основния обект.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00000"/>
          <w:shd w:val="clear" w:color="auto" w:fill="FEFEFE"/>
          <w:lang w:val="bg-BG"/>
        </w:rPr>
        <w:t>Пътищата без специално положена настилка, включително и „полските пътища“ се считат за земеделски земи</w:t>
      </w:r>
      <w:r>
        <w:rPr>
          <w:rFonts w:ascii="Verdana" w:hAnsi="Verdana"/>
          <w:szCs w:val="24"/>
          <w:lang w:val="bg-BG"/>
        </w:rPr>
        <w:t>,</w:t>
      </w:r>
      <w:r w:rsidRPr="009B77E5">
        <w:rPr>
          <w:rFonts w:ascii="Verdana" w:hAnsi="Verdana"/>
          <w:szCs w:val="24"/>
          <w:lang w:val="bg-BG"/>
        </w:rPr>
        <w:t xml:space="preserve"> </w:t>
      </w:r>
      <w:r>
        <w:rPr>
          <w:rFonts w:ascii="Verdana" w:hAnsi="Verdana"/>
          <w:szCs w:val="24"/>
          <w:lang w:val="bg-BG"/>
        </w:rPr>
        <w:t xml:space="preserve">във връзка с което </w:t>
      </w:r>
      <w:proofErr w:type="spellStart"/>
      <w:r w:rsidRPr="00F71C36">
        <w:rPr>
          <w:rFonts w:ascii="Verdana" w:hAnsi="Verdana"/>
        </w:rPr>
        <w:t>следва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да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се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проведе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процедура</w:t>
      </w:r>
      <w:proofErr w:type="spellEnd"/>
      <w:r w:rsidRPr="00F71C36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за</w:t>
      </w:r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промяна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предназначението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частта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от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земеделската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земя</w:t>
      </w:r>
      <w:proofErr w:type="spellEnd"/>
      <w:r w:rsidRPr="00F71C36">
        <w:rPr>
          <w:rFonts w:ascii="Verdana" w:hAnsi="Verdana"/>
        </w:rPr>
        <w:t xml:space="preserve">, </w:t>
      </w:r>
      <w:proofErr w:type="spellStart"/>
      <w:r w:rsidRPr="00F71C36">
        <w:rPr>
          <w:rFonts w:ascii="Verdana" w:hAnsi="Verdana"/>
        </w:rPr>
        <w:t>необходима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транспортно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обслужване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об</w:t>
      </w:r>
      <w:r>
        <w:rPr>
          <w:rFonts w:ascii="Verdana" w:hAnsi="Verdana"/>
        </w:rPr>
        <w:t>екта</w:t>
      </w:r>
      <w:proofErr w:type="spellEnd"/>
      <w:r>
        <w:rPr>
          <w:rFonts w:ascii="Verdana" w:hAnsi="Verdana"/>
        </w:rPr>
        <w:t>.</w:t>
      </w:r>
    </w:p>
    <w:p w:rsidR="00DE4CC1" w:rsidRPr="00C86D1C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Default="00DE4CC1" w:rsidP="00DE4CC1">
      <w:pPr>
        <w:ind w:firstLine="708"/>
        <w:jc w:val="both"/>
        <w:rPr>
          <w:rFonts w:ascii="Verdana" w:hAnsi="Verdana"/>
          <w:b/>
          <w:i/>
        </w:rPr>
      </w:pPr>
    </w:p>
    <w:p w:rsidR="00DE4CC1" w:rsidRPr="00735C89" w:rsidRDefault="00DE4CC1" w:rsidP="00DE4CC1">
      <w:pPr>
        <w:ind w:firstLine="708"/>
        <w:jc w:val="both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i/>
          <w:lang w:val="bg-BG"/>
        </w:rPr>
        <w:t>VІ</w:t>
      </w:r>
      <w:r w:rsidRPr="00735C89">
        <w:rPr>
          <w:rFonts w:ascii="Verdana" w:hAnsi="Verdana"/>
          <w:b/>
          <w:i/>
          <w:lang w:val="ru-RU"/>
        </w:rPr>
        <w:t>.</w:t>
      </w:r>
      <w:r w:rsidRPr="00735C89">
        <w:rPr>
          <w:rFonts w:ascii="Verdana" w:hAnsi="Verdana"/>
          <w:b/>
          <w:i/>
          <w:lang w:val="bg-BG"/>
        </w:rPr>
        <w:t xml:space="preserve"> На основание чл.</w:t>
      </w:r>
      <w:r>
        <w:rPr>
          <w:rFonts w:ascii="Verdana" w:hAnsi="Verdana"/>
          <w:b/>
          <w:i/>
          <w:lang w:val="bg-BG"/>
        </w:rPr>
        <w:t>41а</w:t>
      </w:r>
      <w:r w:rsidRPr="00735C89">
        <w:rPr>
          <w:rFonts w:ascii="Verdana" w:hAnsi="Verdana"/>
          <w:b/>
          <w:i/>
          <w:lang w:val="bg-BG"/>
        </w:rPr>
        <w:t xml:space="preserve"> от 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, </w:t>
      </w:r>
      <w:r>
        <w:rPr>
          <w:rFonts w:ascii="Verdana" w:hAnsi="Verdana"/>
          <w:b/>
          <w:i/>
          <w:lang w:val="bg-BG"/>
        </w:rPr>
        <w:t>спира процедурата</w:t>
      </w:r>
      <w:r w:rsidRPr="00735C89">
        <w:rPr>
          <w:rFonts w:ascii="Verdana" w:hAnsi="Verdana"/>
          <w:b/>
          <w:i/>
          <w:lang w:val="bg-BG"/>
        </w:rPr>
        <w:t xml:space="preserve"> за </w:t>
      </w:r>
      <w:r>
        <w:rPr>
          <w:rFonts w:ascii="Verdana" w:hAnsi="Verdana"/>
          <w:b/>
          <w:i/>
          <w:lang w:val="bg-BG"/>
        </w:rPr>
        <w:t>промяна предназначението на земеделската земя</w:t>
      </w:r>
      <w:r w:rsidRPr="00735C89">
        <w:rPr>
          <w:rFonts w:ascii="Verdana" w:hAnsi="Verdana"/>
          <w:b/>
          <w:i/>
          <w:lang w:val="bg-BG"/>
        </w:rPr>
        <w:t>, както следва 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DE4CC1" w:rsidRDefault="00DE4CC1" w:rsidP="00DE4CC1">
      <w:pPr>
        <w:jc w:val="both"/>
        <w:rPr>
          <w:rFonts w:ascii="Verdana" w:hAnsi="Verdana"/>
          <w:lang w:val="bg-BG"/>
        </w:rPr>
      </w:pPr>
    </w:p>
    <w:p w:rsidR="00DE4CC1" w:rsidRPr="006A57AE" w:rsidRDefault="00DE4CC1" w:rsidP="00DE4CC1">
      <w:pPr>
        <w:pStyle w:val="a6"/>
        <w:rPr>
          <w:rFonts w:ascii="Verdana" w:hAnsi="Verdana"/>
        </w:rPr>
      </w:pPr>
      <w:r w:rsidRPr="00D3091A">
        <w:rPr>
          <w:rFonts w:ascii="Verdana" w:hAnsi="Verdana"/>
          <w:b/>
          <w:i/>
        </w:rPr>
        <w:t>4</w:t>
      </w:r>
      <w:r>
        <w:rPr>
          <w:rFonts w:ascii="Verdana" w:hAnsi="Verdana"/>
          <w:b/>
          <w:i/>
        </w:rPr>
        <w:t>4.</w:t>
      </w:r>
      <w:r w:rsidRPr="006A57AE">
        <w:rPr>
          <w:rFonts w:ascii="Verdana" w:hAnsi="Verdana"/>
          <w:b/>
        </w:rPr>
        <w:t xml:space="preserve"> </w:t>
      </w:r>
      <w:r w:rsidRPr="006A57AE">
        <w:rPr>
          <w:rFonts w:ascii="Verdana" w:hAnsi="Verdana"/>
        </w:rPr>
        <w:t>Спира процедурата за промяна на предназначението на 1999 кв.м земеделска земя от ПЕТА категория, неполивна, съсобственост на Н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 И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 Х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 и Н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 Г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 Х</w:t>
      </w:r>
      <w:r w:rsidR="00F40939">
        <w:rPr>
          <w:rFonts w:ascii="Verdana" w:hAnsi="Verdana"/>
        </w:rPr>
        <w:t>.</w:t>
      </w:r>
      <w:r w:rsidRPr="006A57AE">
        <w:rPr>
          <w:rFonts w:ascii="Verdana" w:hAnsi="Verdana"/>
        </w:rPr>
        <w:t xml:space="preserve">, за изграждане на обект: „Жилищно строителство”, поземлен имот с идентификатор 06447.35.16 по КККР на с. Брестник, местност „Кукленски път“, община Родопи, област Пловдив във връзка с констатирано строителство в имота. </w:t>
      </w:r>
    </w:p>
    <w:p w:rsidR="00DE4CC1" w:rsidRPr="006A57AE" w:rsidRDefault="00DE4CC1" w:rsidP="00DE4CC1">
      <w:pPr>
        <w:jc w:val="both"/>
        <w:rPr>
          <w:rFonts w:ascii="Verdana" w:hAnsi="Verdana"/>
          <w:lang w:val="bg-BG"/>
        </w:rPr>
      </w:pPr>
      <w:proofErr w:type="spellStart"/>
      <w:proofErr w:type="gram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съсобствениците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имота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да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се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състави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акт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за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установяване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административно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нарушение</w:t>
      </w:r>
      <w:proofErr w:type="spellEnd"/>
      <w:r w:rsidRPr="006A57AE">
        <w:rPr>
          <w:rFonts w:ascii="Verdana" w:hAnsi="Verdana"/>
        </w:rPr>
        <w:t xml:space="preserve"> /АУАН/ </w:t>
      </w:r>
      <w:proofErr w:type="spellStart"/>
      <w:r w:rsidRPr="006A57AE">
        <w:rPr>
          <w:rFonts w:ascii="Verdana" w:hAnsi="Verdana"/>
        </w:rPr>
        <w:t>за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използване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земеделската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земя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за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неземеделски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нужди</w:t>
      </w:r>
      <w:proofErr w:type="spellEnd"/>
      <w:r w:rsidRPr="006A57AE">
        <w:rPr>
          <w:rFonts w:ascii="Verdana" w:hAnsi="Verdana"/>
        </w:rPr>
        <w:t xml:space="preserve"> - </w:t>
      </w:r>
      <w:proofErr w:type="spellStart"/>
      <w:r w:rsidRPr="006A57AE">
        <w:rPr>
          <w:rFonts w:ascii="Verdana" w:hAnsi="Verdana"/>
        </w:rPr>
        <w:t>извършено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строителство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масивна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постройка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без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разрешение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за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промяна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на</w:t>
      </w:r>
      <w:proofErr w:type="spellEnd"/>
      <w:r w:rsidRPr="006A57AE">
        <w:rPr>
          <w:rFonts w:ascii="Verdana" w:hAnsi="Verdana"/>
        </w:rPr>
        <w:t xml:space="preserve"> </w:t>
      </w:r>
      <w:proofErr w:type="spellStart"/>
      <w:r w:rsidRPr="006A57AE">
        <w:rPr>
          <w:rFonts w:ascii="Verdana" w:hAnsi="Verdana"/>
        </w:rPr>
        <w:t>предназначението</w:t>
      </w:r>
      <w:proofErr w:type="spellEnd"/>
      <w:r w:rsidRPr="006A57AE">
        <w:rPr>
          <w:rFonts w:ascii="Verdana" w:hAnsi="Verdana"/>
        </w:rPr>
        <w:t>.</w:t>
      </w:r>
      <w:proofErr w:type="gramEnd"/>
    </w:p>
    <w:p w:rsidR="00DE4CC1" w:rsidRPr="006A57AE" w:rsidRDefault="00DE4CC1" w:rsidP="00DE4CC1">
      <w:pPr>
        <w:jc w:val="both"/>
        <w:rPr>
          <w:rFonts w:ascii="Verdana" w:hAnsi="Verdana"/>
          <w:i/>
          <w:lang w:val="bg-BG"/>
        </w:rPr>
      </w:pPr>
    </w:p>
    <w:p w:rsidR="00DE4CC1" w:rsidRPr="00D01C82" w:rsidRDefault="00DE4CC1" w:rsidP="00DE4CC1">
      <w:pPr>
        <w:jc w:val="both"/>
        <w:rPr>
          <w:rFonts w:ascii="Verdana" w:hAnsi="Verdana"/>
          <w:lang w:val="bg-BG"/>
        </w:rPr>
      </w:pPr>
      <w:r w:rsidRPr="00D3091A">
        <w:rPr>
          <w:rFonts w:ascii="Verdana" w:hAnsi="Verdana"/>
          <w:b/>
          <w:i/>
          <w:lang w:val="bg-BG"/>
        </w:rPr>
        <w:t>4</w:t>
      </w:r>
      <w:r>
        <w:rPr>
          <w:rFonts w:ascii="Verdana" w:hAnsi="Verdana"/>
          <w:b/>
          <w:i/>
          <w:lang w:val="bg-BG"/>
        </w:rPr>
        <w:t>5</w:t>
      </w:r>
      <w:r w:rsidRPr="00D3091A">
        <w:rPr>
          <w:rFonts w:ascii="Verdana" w:hAnsi="Verdana"/>
          <w:b/>
          <w:i/>
          <w:lang w:val="bg-BG"/>
        </w:rPr>
        <w:t>.</w:t>
      </w:r>
      <w:r w:rsidRPr="00D3091A">
        <w:rPr>
          <w:rFonts w:ascii="Verdana" w:hAnsi="Verdana"/>
          <w:lang w:val="bg-BG"/>
        </w:rPr>
        <w:t xml:space="preserve"> </w:t>
      </w:r>
      <w:r w:rsidRPr="00D01C82">
        <w:rPr>
          <w:rFonts w:ascii="Verdana" w:hAnsi="Verdana"/>
          <w:lang w:val="bg-BG"/>
        </w:rPr>
        <w:t xml:space="preserve">Спира процедурата за промяна на предназначението на земеделската земя с която се засяга </w:t>
      </w:r>
      <w:r>
        <w:rPr>
          <w:rFonts w:ascii="Verdana" w:hAnsi="Verdana"/>
          <w:lang w:val="bg-BG"/>
        </w:rPr>
        <w:t>6460</w:t>
      </w:r>
      <w:r w:rsidRPr="00D01C82">
        <w:rPr>
          <w:rFonts w:ascii="Verdana" w:hAnsi="Verdana"/>
          <w:lang w:val="bg-BG"/>
        </w:rPr>
        <w:t xml:space="preserve"> кв.м земеделска земя,</w:t>
      </w:r>
      <w:r>
        <w:rPr>
          <w:rFonts w:ascii="Verdana" w:hAnsi="Verdana"/>
        </w:rPr>
        <w:t xml:space="preserve"> ПЕТА </w:t>
      </w:r>
      <w:proofErr w:type="spellStart"/>
      <w:r>
        <w:rPr>
          <w:rFonts w:ascii="Verdana" w:hAnsi="Verdana"/>
        </w:rPr>
        <w:t>категория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неполивна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</w:t>
      </w:r>
      <w:r w:rsidRPr="006D3BE0">
        <w:rPr>
          <w:rFonts w:ascii="Verdana" w:hAnsi="Verdana"/>
        </w:rPr>
        <w:t>обственост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„Б</w:t>
      </w:r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Е</w:t>
      </w:r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А</w:t>
      </w:r>
      <w:proofErr w:type="gramStart"/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АД</w:t>
      </w:r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з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изграждане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обект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Складова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обществено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обслужваща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складова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база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обслужващи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административни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сгради</w:t>
      </w:r>
      <w:proofErr w:type="spellEnd"/>
      <w:r w:rsidRPr="006D3BE0">
        <w:rPr>
          <w:rFonts w:ascii="Verdana" w:hAnsi="Verdana"/>
        </w:rPr>
        <w:t>”,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73242.21.3</w:t>
      </w:r>
      <w:r w:rsidRPr="006D3BE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</w:t>
      </w:r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на</w:t>
      </w:r>
      <w:proofErr w:type="spellEnd"/>
      <w:r w:rsidRPr="006D3B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Труд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местност</w:t>
      </w:r>
      <w:proofErr w:type="spellEnd"/>
      <w:r w:rsidRPr="006D3BE0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Адата</w:t>
      </w:r>
      <w:proofErr w:type="spellEnd"/>
      <w:r>
        <w:rPr>
          <w:rFonts w:ascii="Verdana" w:hAnsi="Verdana"/>
        </w:rPr>
        <w:t>“</w:t>
      </w:r>
      <w:r w:rsidRPr="006D3BE0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община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Марица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област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Пловдив</w:t>
      </w:r>
      <w:proofErr w:type="spellEnd"/>
      <w:r w:rsidRPr="00D01C82">
        <w:rPr>
          <w:rFonts w:ascii="Verdana" w:hAnsi="Verdana"/>
          <w:lang w:val="bg-BG"/>
        </w:rPr>
        <w:t>, със следните мотиви:</w:t>
      </w:r>
    </w:p>
    <w:p w:rsidR="00DE4CC1" w:rsidRDefault="00DE4CC1" w:rsidP="00DE4CC1">
      <w:pPr>
        <w:pStyle w:val="Style"/>
        <w:jc w:val="both"/>
        <w:rPr>
          <w:rFonts w:ascii="Verdana" w:hAnsi="Verdana"/>
          <w:color w:val="000000"/>
          <w:shd w:val="clear" w:color="auto" w:fill="FEFEFE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5A7ABB">
        <w:rPr>
          <w:rFonts w:ascii="Verdana" w:hAnsi="Verdana"/>
        </w:rPr>
        <w:t>1.</w:t>
      </w:r>
      <w:r>
        <w:rPr>
          <w:rFonts w:ascii="Verdana" w:hAnsi="Verdana"/>
          <w:color w:val="000000"/>
          <w:shd w:val="clear" w:color="auto" w:fill="FEFEFE"/>
          <w:lang w:val="bg-BG"/>
        </w:rPr>
        <w:t xml:space="preserve"> Не са представени необходимите документи посочени в чл. 40 /мотивирано предложение придружено с документите по чл. 30/ от Правилника за прилагане на Закона за опазване на земеделските земи /ППЗОЗЗ/.</w:t>
      </w:r>
    </w:p>
    <w:p w:rsidR="00DE4CC1" w:rsidRDefault="00DE4CC1" w:rsidP="00DE4CC1">
      <w:pPr>
        <w:ind w:firstLine="540"/>
        <w:jc w:val="both"/>
        <w:rPr>
          <w:rFonts w:ascii="Verdana" w:hAnsi="Verdana"/>
          <w:color w:val="000000"/>
          <w:shd w:val="clear" w:color="auto" w:fill="FEFEFE"/>
          <w:lang w:val="bg-BG"/>
        </w:rPr>
      </w:pPr>
      <w:r>
        <w:rPr>
          <w:rFonts w:ascii="Verdana" w:hAnsi="Verdana"/>
          <w:color w:val="000000"/>
          <w:shd w:val="clear" w:color="auto" w:fill="FEFEFE"/>
          <w:lang w:val="bg-BG"/>
        </w:rPr>
        <w:t xml:space="preserve">2. </w:t>
      </w:r>
      <w:r w:rsidRPr="00D01C82">
        <w:rPr>
          <w:rFonts w:ascii="Verdana" w:hAnsi="Verdana"/>
          <w:lang w:val="bg-BG"/>
        </w:rPr>
        <w:t>Съгласно чл. 21, ал. 2 и ал. 3 от Закона за опазване на земеделските земи (ЗОЗЗ),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настилка, за терени за временно ползване и други, свързани с изграждането и/или с ползването на обекта. За обекти, за които транспортният достъп се осъществява по селскостопански пътища и се предвиждат дейности, свързани с използването на транспортни машини с габарити или други технически характеристики, различни от предвидените за селскостопанските пътища, промяна на предназначението на земята за пътя се извършва по общия ред едновременно с основния обект.</w:t>
      </w:r>
      <w:r>
        <w:rPr>
          <w:rFonts w:ascii="Verdana" w:hAnsi="Verdana"/>
          <w:lang w:val="bg-BG"/>
        </w:rPr>
        <w:t xml:space="preserve"> Съгласно разпоредбата на § 1, т. 1 от Допълнителните разпоредби на Закона за пътищата, по смисъла на този закон „Път“ е ивицата от земната повърхност, която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A761F1">
        <w:rPr>
          <w:rFonts w:ascii="Verdana" w:hAnsi="Verdana"/>
          <w:color w:val="000000"/>
          <w:shd w:val="clear" w:color="auto" w:fill="FEFEFE"/>
        </w:rPr>
        <w:t xml:space="preserve">е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специално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пригодена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за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движение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превозни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средства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пешеходци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отговаря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определени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технически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A761F1">
        <w:rPr>
          <w:rFonts w:ascii="Verdana" w:hAnsi="Verdana"/>
          <w:color w:val="000000"/>
          <w:shd w:val="clear" w:color="auto" w:fill="FEFEFE"/>
        </w:rPr>
        <w:t>изисквания</w:t>
      </w:r>
      <w:proofErr w:type="spellEnd"/>
      <w:r w:rsidRPr="00A761F1">
        <w:rPr>
          <w:rFonts w:ascii="Verdana" w:hAnsi="Verdana"/>
          <w:color w:val="000000"/>
          <w:shd w:val="clear" w:color="auto" w:fill="FEFEFE"/>
        </w:rPr>
        <w:t>.</w:t>
      </w:r>
      <w:r>
        <w:rPr>
          <w:rFonts w:ascii="Verdana" w:hAnsi="Verdana"/>
          <w:color w:val="000000"/>
          <w:shd w:val="clear" w:color="auto" w:fill="FEFEFE"/>
          <w:lang w:val="bg-BG"/>
        </w:rPr>
        <w:t xml:space="preserve"> Под път с трайна настилка следва да се разбира ивицата от земната повърхност с асфалтобетонно, циментнобетонно, паважно, макадамово и др. покритие, която е специално пригодена за движение на превозни следства и пешеходци и отговаря на определени технически изисквания. Пътищата без специално положена настилка, включително и „полските пътища“ се считат за земеделски земи. </w:t>
      </w:r>
    </w:p>
    <w:p w:rsidR="00DE4CC1" w:rsidRDefault="00DE4CC1" w:rsidP="00DE4CC1">
      <w:pPr>
        <w:ind w:firstLine="567"/>
        <w:jc w:val="both"/>
        <w:rPr>
          <w:rFonts w:ascii="Verdana" w:hAnsi="Verdana"/>
          <w:b/>
          <w:lang w:val="bg-BG"/>
        </w:rPr>
      </w:pPr>
      <w:r w:rsidRPr="009B77E5">
        <w:rPr>
          <w:rFonts w:ascii="Verdana" w:hAnsi="Verdana"/>
          <w:szCs w:val="24"/>
          <w:lang w:val="bg-BG"/>
        </w:rPr>
        <w:t>От приложен</w:t>
      </w:r>
      <w:r>
        <w:rPr>
          <w:rFonts w:ascii="Verdana" w:hAnsi="Verdana"/>
          <w:szCs w:val="24"/>
          <w:lang w:val="bg-BG"/>
        </w:rPr>
        <w:t>ите</w:t>
      </w:r>
      <w:r w:rsidRPr="009B77E5">
        <w:rPr>
          <w:rFonts w:ascii="Verdana" w:hAnsi="Verdana"/>
          <w:szCs w:val="24"/>
          <w:lang w:val="bg-BG"/>
        </w:rPr>
        <w:t xml:space="preserve"> документ</w:t>
      </w:r>
      <w:r>
        <w:rPr>
          <w:rFonts w:ascii="Verdana" w:hAnsi="Verdana"/>
          <w:szCs w:val="24"/>
          <w:lang w:val="bg-BG"/>
        </w:rPr>
        <w:t>и</w:t>
      </w:r>
      <w:r w:rsidRPr="009B77E5">
        <w:rPr>
          <w:rFonts w:ascii="Verdana" w:hAnsi="Verdana"/>
          <w:szCs w:val="24"/>
          <w:lang w:val="bg-BG"/>
        </w:rPr>
        <w:t xml:space="preserve"> е видно, че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73242.21.3</w:t>
      </w:r>
      <w:r w:rsidRPr="006D3BE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</w:t>
      </w:r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на</w:t>
      </w:r>
      <w:proofErr w:type="spellEnd"/>
      <w:r w:rsidRPr="006D3B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Труд</w:t>
      </w:r>
      <w:proofErr w:type="spellEnd"/>
      <w:r>
        <w:rPr>
          <w:rFonts w:ascii="Verdana" w:hAnsi="Verdana"/>
          <w:lang w:val="bg-BG"/>
        </w:rPr>
        <w:t>,</w:t>
      </w:r>
      <w:r w:rsidRPr="00D60D9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</w:t>
      </w:r>
      <w:r w:rsidRPr="006D3BE0">
        <w:rPr>
          <w:rFonts w:ascii="Verdana" w:hAnsi="Verdana"/>
        </w:rPr>
        <w:t>обственост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„Б</w:t>
      </w:r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Е</w:t>
      </w:r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А</w:t>
      </w:r>
      <w:proofErr w:type="gramStart"/>
      <w:r w:rsidR="00FB57B6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АД</w:t>
      </w:r>
      <w:r w:rsidRPr="009B77E5">
        <w:rPr>
          <w:rFonts w:ascii="Verdana" w:hAnsi="Verdana"/>
          <w:szCs w:val="24"/>
          <w:lang w:val="bg-BG"/>
        </w:rPr>
        <w:t xml:space="preserve"> </w:t>
      </w:r>
      <w:r>
        <w:rPr>
          <w:rFonts w:ascii="Verdana" w:hAnsi="Verdana"/>
          <w:szCs w:val="24"/>
          <w:lang w:val="bg-BG"/>
        </w:rPr>
        <w:t xml:space="preserve">граничи с </w:t>
      </w:r>
      <w:r w:rsidRPr="009B77E5">
        <w:rPr>
          <w:rFonts w:ascii="Verdana" w:hAnsi="Verdana"/>
          <w:szCs w:val="24"/>
          <w:lang w:val="bg-BG"/>
        </w:rPr>
        <w:t xml:space="preserve">поземлен имот с идентификатор </w:t>
      </w:r>
      <w:r>
        <w:rPr>
          <w:rFonts w:ascii="Verdana" w:hAnsi="Verdana"/>
          <w:szCs w:val="24"/>
          <w:lang w:val="bg-BG"/>
        </w:rPr>
        <w:t>73242.21.60</w:t>
      </w:r>
      <w:r w:rsidRPr="009B77E5">
        <w:rPr>
          <w:rFonts w:ascii="Verdana" w:hAnsi="Verdana"/>
          <w:szCs w:val="24"/>
          <w:lang w:val="bg-BG"/>
        </w:rPr>
        <w:t xml:space="preserve"> по КККР на с. </w:t>
      </w:r>
      <w:r>
        <w:rPr>
          <w:rFonts w:ascii="Verdana" w:hAnsi="Verdana"/>
          <w:szCs w:val="24"/>
          <w:lang w:val="bg-BG"/>
        </w:rPr>
        <w:t>Труд</w:t>
      </w:r>
      <w:r w:rsidRPr="009B77E5">
        <w:rPr>
          <w:rFonts w:ascii="Verdana" w:hAnsi="Verdana"/>
          <w:szCs w:val="24"/>
          <w:lang w:val="bg-BG"/>
        </w:rPr>
        <w:t xml:space="preserve"> с начин на трайно ползване - за селскостопански, горски, ведомствен път</w:t>
      </w:r>
      <w:r>
        <w:rPr>
          <w:rFonts w:ascii="Verdana" w:hAnsi="Verdana"/>
          <w:szCs w:val="24"/>
          <w:lang w:val="bg-BG"/>
        </w:rPr>
        <w:t>,</w:t>
      </w:r>
      <w:r w:rsidRPr="009B77E5">
        <w:rPr>
          <w:rFonts w:ascii="Verdana" w:hAnsi="Verdana"/>
          <w:szCs w:val="24"/>
          <w:lang w:val="bg-BG"/>
        </w:rPr>
        <w:t xml:space="preserve"> вид територия – земеделска</w:t>
      </w:r>
      <w:r>
        <w:rPr>
          <w:rFonts w:ascii="Verdana" w:hAnsi="Verdana"/>
          <w:szCs w:val="24"/>
          <w:lang w:val="bg-BG"/>
        </w:rPr>
        <w:t>, о</w:t>
      </w:r>
      <w:r w:rsidR="00FB57B6">
        <w:rPr>
          <w:rFonts w:ascii="Verdana" w:hAnsi="Verdana"/>
          <w:szCs w:val="24"/>
          <w:lang w:val="bg-BG"/>
        </w:rPr>
        <w:t>.</w:t>
      </w:r>
      <w:r>
        <w:rPr>
          <w:rFonts w:ascii="Verdana" w:hAnsi="Verdana"/>
          <w:szCs w:val="24"/>
          <w:lang w:val="bg-BG"/>
        </w:rPr>
        <w:t xml:space="preserve"> с</w:t>
      </w:r>
      <w:proofErr w:type="gramStart"/>
      <w:r w:rsidR="00FB57B6">
        <w:rPr>
          <w:rFonts w:ascii="Verdana" w:hAnsi="Verdana"/>
          <w:szCs w:val="24"/>
          <w:lang w:val="bg-BG"/>
        </w:rPr>
        <w:t>.</w:t>
      </w:r>
      <w:r>
        <w:rPr>
          <w:rFonts w:ascii="Verdana" w:hAnsi="Verdana"/>
          <w:szCs w:val="24"/>
          <w:lang w:val="bg-BG"/>
        </w:rPr>
        <w:t>.</w:t>
      </w:r>
      <w:proofErr w:type="gramEnd"/>
      <w:r>
        <w:rPr>
          <w:rFonts w:ascii="Verdana" w:hAnsi="Verdana"/>
          <w:szCs w:val="24"/>
          <w:lang w:val="bg-BG"/>
        </w:rPr>
        <w:t xml:space="preserve"> </w:t>
      </w:r>
      <w:r w:rsidRPr="009B77E5">
        <w:rPr>
          <w:rFonts w:ascii="Verdana" w:hAnsi="Verdana"/>
          <w:szCs w:val="24"/>
          <w:lang w:val="bg-BG"/>
        </w:rPr>
        <w:t>Чрез посочени</w:t>
      </w:r>
      <w:r>
        <w:rPr>
          <w:rFonts w:ascii="Verdana" w:hAnsi="Verdana"/>
          <w:szCs w:val="24"/>
          <w:lang w:val="bg-BG"/>
        </w:rPr>
        <w:t>я</w:t>
      </w:r>
      <w:r w:rsidRPr="009B77E5">
        <w:rPr>
          <w:rFonts w:ascii="Verdana" w:hAnsi="Verdana"/>
          <w:szCs w:val="24"/>
          <w:lang w:val="bg-BG"/>
        </w:rPr>
        <w:t xml:space="preserve"> път се осигурява достъп до поземлените имоти в земеделските територии. За обектите, които се изграждат в земеделски земи е необходимо да е осигурен транспортен достъп, осъществяващ се чрез път с трайна настилка – изискване на чл. 21 от ЗОЗЗ</w:t>
      </w:r>
      <w:r>
        <w:rPr>
          <w:rFonts w:ascii="Verdana" w:hAnsi="Verdana"/>
          <w:szCs w:val="24"/>
          <w:lang w:val="bg-BG"/>
        </w:rPr>
        <w:t>,</w:t>
      </w:r>
      <w:r w:rsidRPr="009B77E5">
        <w:rPr>
          <w:rFonts w:ascii="Verdana" w:hAnsi="Verdana"/>
          <w:szCs w:val="24"/>
          <w:lang w:val="bg-BG"/>
        </w:rPr>
        <w:t xml:space="preserve"> </w:t>
      </w:r>
      <w:r>
        <w:rPr>
          <w:rFonts w:ascii="Verdana" w:hAnsi="Verdana"/>
          <w:szCs w:val="24"/>
          <w:lang w:val="bg-BG"/>
        </w:rPr>
        <w:t xml:space="preserve">във връзка с което </w:t>
      </w:r>
      <w:proofErr w:type="spellStart"/>
      <w:r w:rsidRPr="00F71C36">
        <w:rPr>
          <w:rFonts w:ascii="Verdana" w:hAnsi="Verdana"/>
        </w:rPr>
        <w:t>следва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да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се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проведе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процедура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по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промяна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предназначението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частта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от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земеделската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земя</w:t>
      </w:r>
      <w:proofErr w:type="spellEnd"/>
      <w:r w:rsidRPr="00F71C36">
        <w:rPr>
          <w:rFonts w:ascii="Verdana" w:hAnsi="Verdana"/>
        </w:rPr>
        <w:t xml:space="preserve">, </w:t>
      </w:r>
      <w:proofErr w:type="spellStart"/>
      <w:r w:rsidRPr="00F71C36">
        <w:rPr>
          <w:rFonts w:ascii="Verdana" w:hAnsi="Verdana"/>
        </w:rPr>
        <w:t>необходима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за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транспортно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обслужване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на</w:t>
      </w:r>
      <w:proofErr w:type="spellEnd"/>
      <w:r w:rsidRPr="00F71C36">
        <w:rPr>
          <w:rFonts w:ascii="Verdana" w:hAnsi="Verdana"/>
        </w:rPr>
        <w:t xml:space="preserve"> </w:t>
      </w:r>
      <w:proofErr w:type="spellStart"/>
      <w:r w:rsidRPr="00F71C36">
        <w:rPr>
          <w:rFonts w:ascii="Verdana" w:hAnsi="Verdana"/>
        </w:rPr>
        <w:t>об</w:t>
      </w:r>
      <w:r>
        <w:rPr>
          <w:rFonts w:ascii="Verdana" w:hAnsi="Verdana"/>
        </w:rPr>
        <w:t>екта</w:t>
      </w:r>
      <w:proofErr w:type="spellEnd"/>
      <w:r>
        <w:rPr>
          <w:rFonts w:ascii="Verdana" w:hAnsi="Verdana"/>
        </w:rPr>
        <w:t>.</w:t>
      </w:r>
    </w:p>
    <w:p w:rsidR="00DE4CC1" w:rsidRDefault="00DE4CC1" w:rsidP="00DE4CC1">
      <w:pPr>
        <w:ind w:firstLine="540"/>
        <w:jc w:val="both"/>
        <w:rPr>
          <w:rFonts w:ascii="Verdana" w:hAnsi="Verdana"/>
          <w:color w:val="000000"/>
          <w:shd w:val="clear" w:color="auto" w:fill="FEFEFE"/>
          <w:lang w:val="bg-BG"/>
        </w:rPr>
      </w:pPr>
      <w:r>
        <w:rPr>
          <w:rFonts w:ascii="Verdana" w:hAnsi="Verdana"/>
          <w:lang w:val="bg-BG"/>
        </w:rPr>
        <w:t>3. Да се представи влязло в сила О</w:t>
      </w:r>
      <w:proofErr w:type="spellStart"/>
      <w:r w:rsidRPr="00CE0614">
        <w:rPr>
          <w:rFonts w:ascii="Verdana" w:hAnsi="Verdana"/>
        </w:rPr>
        <w:t>пределение</w:t>
      </w:r>
      <w:proofErr w:type="spellEnd"/>
      <w:r w:rsidRPr="00CE06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№ 8877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11.11.2022г. </w:t>
      </w:r>
      <w:proofErr w:type="spellStart"/>
      <w:proofErr w:type="gramStart"/>
      <w:r>
        <w:rPr>
          <w:rFonts w:ascii="Verdana" w:hAnsi="Verdana"/>
        </w:rPr>
        <w:t>на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Административен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София-град</w:t>
      </w:r>
      <w:proofErr w:type="spellEnd"/>
      <w:r>
        <w:rPr>
          <w:rFonts w:ascii="Verdana" w:hAnsi="Verdana"/>
          <w:lang w:val="bg-BG"/>
        </w:rPr>
        <w:t>.</w:t>
      </w:r>
    </w:p>
    <w:p w:rsidR="00DE4CC1" w:rsidRDefault="00DE4CC1" w:rsidP="00DE4CC1">
      <w:pPr>
        <w:jc w:val="both"/>
        <w:rPr>
          <w:rFonts w:ascii="Verdana" w:hAnsi="Verdana"/>
          <w:lang w:val="bg-BG"/>
        </w:rPr>
      </w:pPr>
    </w:p>
    <w:p w:rsidR="00287EFE" w:rsidRDefault="00287EFE" w:rsidP="00DE4CC1">
      <w:pPr>
        <w:jc w:val="both"/>
        <w:rPr>
          <w:rFonts w:ascii="Verdana" w:hAnsi="Verdana"/>
          <w:lang w:val="bg-BG"/>
        </w:rPr>
      </w:pPr>
    </w:p>
    <w:p w:rsidR="00287EFE" w:rsidRPr="00735C89" w:rsidRDefault="00287EFE" w:rsidP="00DE4CC1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DE4CC1" w:rsidRDefault="00DE4CC1" w:rsidP="00DE4CC1">
      <w:pPr>
        <w:jc w:val="both"/>
        <w:rPr>
          <w:rFonts w:ascii="Verdana" w:hAnsi="Verdana"/>
          <w:lang w:val="bg-BG"/>
        </w:rPr>
      </w:pPr>
    </w:p>
    <w:p w:rsidR="00DE4CC1" w:rsidRPr="001F5A93" w:rsidRDefault="00DE4CC1" w:rsidP="00DE4CC1">
      <w:pPr>
        <w:ind w:firstLine="720"/>
        <w:jc w:val="both"/>
        <w:rPr>
          <w:rFonts w:ascii="Verdana" w:hAnsi="Verdana"/>
          <w:b/>
          <w:i/>
          <w:lang w:val="bg-BG"/>
        </w:rPr>
      </w:pPr>
      <w:r w:rsidRPr="001F5A93">
        <w:rPr>
          <w:rFonts w:ascii="Verdana" w:hAnsi="Verdana"/>
          <w:b/>
          <w:i/>
          <w:lang w:val="ru-RU"/>
        </w:rPr>
        <w:lastRenderedPageBreak/>
        <w:t>VІ</w:t>
      </w:r>
      <w:r>
        <w:rPr>
          <w:rFonts w:ascii="Verdana" w:hAnsi="Verdana"/>
          <w:b/>
          <w:i/>
          <w:lang w:val="ru-RU"/>
        </w:rPr>
        <w:t>І</w:t>
      </w:r>
      <w:r w:rsidRPr="001F5A93">
        <w:rPr>
          <w:rFonts w:ascii="Verdana" w:hAnsi="Verdana"/>
          <w:b/>
          <w:i/>
          <w:lang w:val="ru-RU"/>
        </w:rPr>
        <w:t>.</w:t>
      </w:r>
      <w:r w:rsidRPr="001F5A93">
        <w:rPr>
          <w:rFonts w:ascii="Verdana" w:hAnsi="Verdana"/>
          <w:b/>
          <w:i/>
          <w:lang w:val="bg-BG"/>
        </w:rPr>
        <w:t xml:space="preserve"> На основани</w:t>
      </w:r>
      <w:proofErr w:type="gramStart"/>
      <w:r w:rsidRPr="001F5A93">
        <w:rPr>
          <w:rFonts w:ascii="Verdana" w:hAnsi="Verdana"/>
          <w:b/>
          <w:i/>
          <w:lang w:val="bg-BG"/>
        </w:rPr>
        <w:t>е</w:t>
      </w:r>
      <w:proofErr w:type="gramEnd"/>
      <w:r w:rsidRPr="001F5A93">
        <w:rPr>
          <w:rFonts w:ascii="Verdana" w:hAnsi="Verdana"/>
          <w:b/>
          <w:i/>
          <w:lang w:val="bg-BG"/>
        </w:rPr>
        <w:t xml:space="preserve"> </w:t>
      </w:r>
      <w:r>
        <w:rPr>
          <w:rFonts w:ascii="Verdana" w:hAnsi="Verdana"/>
          <w:b/>
          <w:i/>
          <w:lang w:val="bg-BG"/>
        </w:rPr>
        <w:t xml:space="preserve">§ 30, ал. 2 </w:t>
      </w:r>
      <w:r w:rsidRPr="001F5A93">
        <w:rPr>
          <w:rFonts w:ascii="Verdana" w:hAnsi="Verdana"/>
          <w:b/>
          <w:i/>
          <w:lang w:val="bg-BG"/>
        </w:rPr>
        <w:t>от П</w:t>
      </w:r>
      <w:r>
        <w:rPr>
          <w:rFonts w:ascii="Verdana" w:hAnsi="Verdana"/>
          <w:b/>
          <w:i/>
          <w:lang w:val="bg-BG"/>
        </w:rPr>
        <w:t>реходните и заключителни разпоредби към Закона за изменение и допълнение на Закона за посевния и посадъчния материал</w:t>
      </w:r>
      <w:r w:rsidRPr="001F5A93">
        <w:rPr>
          <w:rFonts w:ascii="Verdana" w:hAnsi="Verdana"/>
          <w:b/>
          <w:i/>
          <w:lang w:val="bg-BG"/>
        </w:rPr>
        <w:t>:</w:t>
      </w:r>
    </w:p>
    <w:p w:rsidR="00DE4CC1" w:rsidRDefault="00DE4CC1" w:rsidP="00DE4CC1">
      <w:pPr>
        <w:ind w:firstLine="720"/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46.</w:t>
      </w:r>
      <w:r w:rsidRPr="001C766C">
        <w:rPr>
          <w:rFonts w:ascii="Verdana" w:hAnsi="Verdana"/>
        </w:rPr>
        <w:t xml:space="preserve"> Потвърждава Решение № 10, т. 133 от 09.10.2008 година на Комисията по чл. 17, ал. 1, т. 1 от ЗОЗЗ за промяна на предназначението на земеделска земя за неземеделски нужди за изграждане на обект: „Складова база - промишлени стоки”, поземлен имот № 059015 по КВС с площ 1808 кв.м – поземлен имот с идентификатор 11845.59.15 по КККР на с. Войводиново, местност „Баш пара”, община Марица, област Пловдив.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3 от Тарифата в размер на 3 643,12 лева, представляваща разликата между внесената такса в размер на 1 645,28 лева, постановена с Решение № 10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133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09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10</w:t>
      </w:r>
      <w:r w:rsidRPr="001C766C">
        <w:rPr>
          <w:rFonts w:ascii="Verdana" w:hAnsi="Verdana"/>
        </w:rPr>
        <w:t>.20</w:t>
      </w:r>
      <w:r w:rsidRPr="001C766C">
        <w:rPr>
          <w:rFonts w:ascii="Verdana" w:hAnsi="Verdana"/>
          <w:lang w:val="bg-BG"/>
        </w:rPr>
        <w:t xml:space="preserve">08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5 288,40 лева.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47.</w:t>
      </w:r>
      <w:r w:rsidRPr="001C766C">
        <w:rPr>
          <w:rFonts w:ascii="Verdana" w:hAnsi="Verdana"/>
        </w:rPr>
        <w:t xml:space="preserve"> Потвърждава Решение № 13, т. 23 от 02.10.2003 година на Комисията по чл. 17, ал. 1, т. 1 от ЗОЗЗ за промяна на предназначението на земеделска земя за неземеделски нужди за изграждане на обект: „Ремонтно – механичен цех”, поземлен имот № 040047 по КВС с площ 4030 кв.м – поземлен имот с идентификатор 47295.40.47 по КККР на с. Марково, местност „Каратопрак“, община Родопи, област Пловдив.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от Тарифата в размер на 4 086,42 лева, представляваща разликата между внесената такса в размер на 4 400,76 лева, постановена с Решение № 13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23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02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10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3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8 487,18 лева.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48.</w:t>
      </w:r>
      <w:r w:rsidRPr="001C766C">
        <w:rPr>
          <w:rFonts w:ascii="Verdana" w:hAnsi="Verdana"/>
        </w:rPr>
        <w:t xml:space="preserve"> Потвърждава Решение № 8, т. 94 от 30.09.2010 година на Комисията по чл. 17, ал. 1, т. 1 от ЗОЗЗ за промяна на предназначението на земеделска земя за неземеделски нужди за изграждане на обект: „Градински център, склад за промишлени стоки, магазин и офис”, поземлен имот с идентификатор 73242.100.25 с площ 9000 кв.м – новообразувани поземлени имоти с идентификатори 73242.100.46 с площ 8758 кв.м, 73242.100.47 с площ 242 кв.м по КККР на с. Труд, местност „Гарваница”, община Марица, област Пловдив. 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 xml:space="preserve">Собственикът на земята следва да заплати на основание чл. 30, ал. 1 от ЗОЗЗ, такса по чл. 6, т. 1, 3, 4 съгласно действащата към момента на внасяне на предложението тарифа, в размер на 21 060,00 лева. Внесена е такса в размер на 21 060,00 лева, постановена с Решение № 8, т. 94 от 30.09.2010г. на Комисията, поради което такса не се дължи.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49.</w:t>
      </w:r>
      <w:r w:rsidRPr="001C766C">
        <w:rPr>
          <w:rFonts w:ascii="Verdana" w:hAnsi="Verdana"/>
        </w:rPr>
        <w:t xml:space="preserve"> Потвърждава Решение № 6, т. 54 от 18.05.2006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028137 по КВС с площ 5428 кв.м – новообразувани поземлени имоти с идентификатори 06447.28.184, 06447.28.185 по КККР на с. Брестник, местност „Бозалъка“, община Родопи, област Пловдив.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от Тарифата в размер на 10 194,13 лева, представляваща разликата между внесената такса в размер на 2 141,63 лева, постановена с Решение № 6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54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18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05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6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12 335,76 лева.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50.</w:t>
      </w:r>
      <w:r w:rsidRPr="001C766C">
        <w:rPr>
          <w:rFonts w:ascii="Verdana" w:hAnsi="Verdana"/>
        </w:rPr>
        <w:t xml:space="preserve"> Потвърждава Решение № 5, т. 209 от 10.04.2009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012347 по КВС с площ 3350 кв.м, новообразувани поземлени имоти с идентификатори: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- 03304.12.544 с площ 3205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- 03304.12.545 с площ 103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- 03304.12.543 с площ 39;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 xml:space="preserve">по КККР на с. Белащица, местност „Грамадите”, община Родопи, област Пловдив.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от Тарифата в размер на 1 842,50 лева, представляваща разликата между внесената такса в размер на 418,75 лева, постановена с Решение № 5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209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10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04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9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2 261,25 лева. 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51.</w:t>
      </w:r>
      <w:r w:rsidRPr="001C766C">
        <w:rPr>
          <w:rFonts w:ascii="Verdana" w:hAnsi="Verdana"/>
        </w:rPr>
        <w:t xml:space="preserve"> Потвърждава Решение № 5, т. 211 от 10.04.2009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012059 по КВС с площ 5894 кв.м, новообразувани поземлени имоти с идентификатори: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- 03304.12.893 с площ 5564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- 03304.12.548 с площ 115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- 03304.12.551 с площ 50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- 03304.12.553 с площ 49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>- 03304.12.546 с площ 116 кв.м;</w:t>
      </w:r>
    </w:p>
    <w:p w:rsidR="00DE4CC1" w:rsidRPr="001C766C" w:rsidRDefault="00DE4CC1" w:rsidP="00DE4CC1">
      <w:pPr>
        <w:jc w:val="both"/>
        <w:rPr>
          <w:rFonts w:ascii="Verdana" w:hAnsi="Verdana"/>
          <w:lang w:val="bg-BG"/>
        </w:rPr>
      </w:pPr>
      <w:r w:rsidRPr="001C766C">
        <w:rPr>
          <w:rFonts w:ascii="Verdana" w:hAnsi="Verdana"/>
          <w:lang w:val="bg-BG"/>
        </w:rPr>
        <w:t xml:space="preserve">по КККР на с. Белащица, местност „Грамадите”, община Родопи, област Пловдив. 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от Тарифата в размер на 4 383,66 лева, представляваща разликата между внесената такса в размер на 920,94 лева, постановена с Решение № 5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211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10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04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9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5 304,60 лева. 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52.</w:t>
      </w:r>
      <w:r w:rsidRPr="001C766C">
        <w:rPr>
          <w:rFonts w:ascii="Verdana" w:hAnsi="Verdana"/>
        </w:rPr>
        <w:t xml:space="preserve"> Потвърждава Решение № 9, т. 127 от 26.08.2008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007076 по КВС с площ 1748 кв.м – поземлен имот с идентификатор 87179.7.76 по КККР на с. Яврово, местност „Кара мандра“, община Куклен, област Пловдив.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от Тарифата в размер на 122,36 лева, представляваща разликата между внесената такса в размер на 34,96 лева, постановена с Решение № 9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127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26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08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8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157,32 лева. 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1C766C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53.</w:t>
      </w:r>
      <w:r w:rsidRPr="001C766C">
        <w:rPr>
          <w:rFonts w:ascii="Verdana" w:hAnsi="Verdana"/>
        </w:rPr>
        <w:t xml:space="preserve"> Потвърждава Решение № 9, т. 165 от 26.08.2008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007078 по КВС с площ 477 кв.м – поземлен имот с идентификатор 87179.7.78 по КККР на с. Яврово, местност „Кара мандра“, община Куклен, област Пловдив.</w:t>
      </w:r>
    </w:p>
    <w:p w:rsidR="00DE4CC1" w:rsidRPr="001C766C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1C766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от Тарифата в размер на 33,39 лева, представляваща разликата между внесената такса в размер на 9,54 лева, постановена с Решение № 9</w:t>
      </w:r>
      <w:r w:rsidRPr="001C766C">
        <w:rPr>
          <w:rFonts w:ascii="Verdana" w:hAnsi="Verdana"/>
        </w:rPr>
        <w:t xml:space="preserve">, т. </w:t>
      </w:r>
      <w:r w:rsidRPr="001C766C">
        <w:rPr>
          <w:rFonts w:ascii="Verdana" w:hAnsi="Verdana"/>
          <w:lang w:val="bg-BG"/>
        </w:rPr>
        <w:t>165</w:t>
      </w:r>
      <w:r w:rsidRPr="001C766C">
        <w:rPr>
          <w:rFonts w:ascii="Verdana" w:hAnsi="Verdana"/>
        </w:rPr>
        <w:t xml:space="preserve"> </w:t>
      </w:r>
      <w:proofErr w:type="spellStart"/>
      <w:r w:rsidRPr="001C766C">
        <w:rPr>
          <w:rFonts w:ascii="Verdana" w:hAnsi="Verdana"/>
        </w:rPr>
        <w:t>от</w:t>
      </w:r>
      <w:proofErr w:type="spellEnd"/>
      <w:r w:rsidRPr="001C766C">
        <w:rPr>
          <w:rFonts w:ascii="Verdana" w:hAnsi="Verdana"/>
        </w:rPr>
        <w:t xml:space="preserve"> </w:t>
      </w:r>
      <w:r w:rsidRPr="001C766C">
        <w:rPr>
          <w:rFonts w:ascii="Verdana" w:hAnsi="Verdana"/>
          <w:lang w:val="bg-BG"/>
        </w:rPr>
        <w:t>26</w:t>
      </w:r>
      <w:r w:rsidRPr="001C766C">
        <w:rPr>
          <w:rFonts w:ascii="Verdana" w:hAnsi="Verdana"/>
        </w:rPr>
        <w:t>.</w:t>
      </w:r>
      <w:r w:rsidRPr="001C766C">
        <w:rPr>
          <w:rFonts w:ascii="Verdana" w:hAnsi="Verdana"/>
          <w:lang w:val="bg-BG"/>
        </w:rPr>
        <w:t>08</w:t>
      </w:r>
      <w:r w:rsidRPr="001C766C">
        <w:rPr>
          <w:rFonts w:ascii="Verdana" w:hAnsi="Verdana"/>
        </w:rPr>
        <w:t>.200</w:t>
      </w:r>
      <w:r w:rsidRPr="001C766C">
        <w:rPr>
          <w:rFonts w:ascii="Verdana" w:hAnsi="Verdana"/>
          <w:lang w:val="bg-BG"/>
        </w:rPr>
        <w:t xml:space="preserve">8 </w:t>
      </w:r>
      <w:r w:rsidRPr="001C766C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42,93 лева. 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C63141" w:rsidRDefault="00DE4CC1" w:rsidP="00DE4CC1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54.</w:t>
      </w:r>
      <w:r w:rsidRPr="00C63141">
        <w:rPr>
          <w:rFonts w:ascii="Verdana" w:hAnsi="Verdana"/>
        </w:rPr>
        <w:t xml:space="preserve"> Потвърждава Решение № 4, т. 61 от 30.04.2010 година на Комисията по чл. 17, ал. 1, т. 1 от ЗОЗЗ за промяна на предназначението на земеделска земя за неземеделски нужди за изграждане на обект: „ТИР паркинг, магазини и заведение за бързо хранене”, поземлен имот № 012014 по КВС с площ 7300 кв.м – новообразувани поземлени имоти с идентификатори 87240.12.68 с площ 7235 кв.м, 87240.12.69 с площ 69 кв.м по КККР на с. Ягодово, местност „Скобелица/съргичит/“, община Родопи, област Пловдив.</w:t>
      </w:r>
    </w:p>
    <w:p w:rsidR="00DE4CC1" w:rsidRPr="00C63141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C63141">
        <w:rPr>
          <w:rFonts w:ascii="Verdana" w:hAnsi="Verdana"/>
          <w:szCs w:val="24"/>
          <w:lang w:val="bg-BG"/>
        </w:rPr>
        <w:lastRenderedPageBreak/>
        <w:t xml:space="preserve">Собственикът на земята следва да заплати на основание чл. 30, ал. 1 от ЗОЗЗ, такса по чл. 6, т. 1, 7 съгласно действащата към момента на внасяне на предложението тарифа, в размер на 17 082,00 лева. Внесена е такса в размер на 17 082,00 лева, постановена с Решение № 4, т. 61 от 30.04.2010г. на Комисията, поради което такса не се дължи. </w:t>
      </w:r>
    </w:p>
    <w:p w:rsidR="00DE4CC1" w:rsidRPr="00C63141" w:rsidRDefault="00DE4CC1" w:rsidP="00DE4CC1">
      <w:pPr>
        <w:ind w:firstLine="700"/>
        <w:jc w:val="both"/>
        <w:rPr>
          <w:rFonts w:ascii="Verdana" w:hAnsi="Verdana"/>
          <w:szCs w:val="24"/>
          <w:lang w:val="bg-BG"/>
        </w:rPr>
      </w:pPr>
      <w:r w:rsidRPr="00C63141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E4CC1" w:rsidRDefault="00DE4CC1" w:rsidP="00DE4CC1">
      <w:pPr>
        <w:jc w:val="both"/>
        <w:rPr>
          <w:rFonts w:ascii="Verdana" w:hAnsi="Verdana"/>
          <w:b/>
          <w:i/>
          <w:lang w:val="bg-BG"/>
        </w:rPr>
      </w:pPr>
    </w:p>
    <w:p w:rsidR="00DE4CC1" w:rsidRPr="00735C89" w:rsidRDefault="00DE4CC1" w:rsidP="00DE4CC1">
      <w:pPr>
        <w:jc w:val="both"/>
        <w:rPr>
          <w:rFonts w:ascii="Verdana" w:hAnsi="Verdana"/>
          <w:b/>
          <w:lang w:val="bg-BG"/>
        </w:rPr>
      </w:pPr>
    </w:p>
    <w:p w:rsidR="00DE4CC1" w:rsidRPr="00C53353" w:rsidRDefault="00DE4CC1" w:rsidP="00DE4CC1">
      <w:pPr>
        <w:ind w:firstLine="700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   </w:t>
      </w:r>
      <w:r w:rsidRPr="00C53353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 xml:space="preserve"> се провежда процедурата по глава пета от</w:t>
      </w:r>
      <w:r w:rsidRPr="00114E7E">
        <w:rPr>
          <w:rFonts w:ascii="Verdana" w:hAnsi="Verdana"/>
          <w:b/>
          <w:i/>
          <w:lang w:val="bg-BG"/>
        </w:rPr>
        <w:t xml:space="preserve">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>.</w:t>
      </w:r>
    </w:p>
    <w:p w:rsidR="00DE4CC1" w:rsidRDefault="00DE4CC1" w:rsidP="00DE4CC1">
      <w:pPr>
        <w:ind w:firstLine="720"/>
        <w:jc w:val="both"/>
        <w:rPr>
          <w:rFonts w:ascii="Verdana" w:hAnsi="Verdana"/>
          <w:b/>
          <w:i/>
          <w:lang w:val="bg-BG"/>
        </w:rPr>
      </w:pPr>
    </w:p>
    <w:p w:rsidR="00DE4CC1" w:rsidRPr="00E6154A" w:rsidRDefault="00DE4CC1" w:rsidP="00DE4CC1">
      <w:pPr>
        <w:tabs>
          <w:tab w:val="left" w:pos="700"/>
        </w:tabs>
        <w:ind w:firstLine="709"/>
        <w:jc w:val="both"/>
        <w:rPr>
          <w:rFonts w:ascii="Verdana" w:hAnsi="Verdana" w:cs="Courier New CYR"/>
          <w:b/>
          <w:lang w:val="bg-BG"/>
        </w:rPr>
      </w:pPr>
      <w:r w:rsidRPr="00E6154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DE4CC1" w:rsidRPr="00735C89" w:rsidRDefault="00DE4CC1" w:rsidP="00DE4CC1">
      <w:pPr>
        <w:jc w:val="both"/>
        <w:rPr>
          <w:rFonts w:ascii="Verdana" w:hAnsi="Verdana"/>
          <w:lang w:val="bg-BG"/>
        </w:rPr>
      </w:pPr>
    </w:p>
    <w:p w:rsidR="00DE4CC1" w:rsidRPr="00DE4CC1" w:rsidRDefault="00DE4CC1" w:rsidP="00AF2B67">
      <w:pPr>
        <w:rPr>
          <w:b/>
          <w:lang w:val="bg-BG"/>
        </w:rPr>
      </w:pPr>
    </w:p>
    <w:sectPr w:rsidR="00DE4CC1" w:rsidRPr="00DE4CC1" w:rsidSect="00F46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FE" w:rsidRDefault="000736FE">
      <w:r>
        <w:separator/>
      </w:r>
    </w:p>
  </w:endnote>
  <w:endnote w:type="continuationSeparator" w:id="0">
    <w:p w:rsidR="000736FE" w:rsidRDefault="0007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FE" w:rsidRDefault="000736FE">
      <w:r>
        <w:separator/>
      </w:r>
    </w:p>
  </w:footnote>
  <w:footnote w:type="continuationSeparator" w:id="0">
    <w:p w:rsidR="000736FE" w:rsidRDefault="0007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2"/>
      <w:rPr>
        <w:rStyle w:val="a8"/>
        <w:sz w:val="2"/>
        <w:szCs w:val="2"/>
        <w:u w:val="none"/>
        <w:lang w:val="en-US"/>
      </w:rPr>
    </w:pPr>
    <w:r>
      <w:rPr>
        <w:rStyle w:val="11"/>
        <w:rFonts w:ascii="Verdana" w:hAnsi="Verdana"/>
        <w:b/>
        <w:u w:val="none"/>
      </w:rPr>
      <w:t xml:space="preserve">Ниво </w:t>
    </w:r>
    <w:r w:rsidR="00E16919">
      <w:rPr>
        <w:rStyle w:val="11"/>
        <w:rFonts w:ascii="Verdana" w:hAnsi="Verdana"/>
        <w:b/>
        <w:u w:val="none"/>
      </w:rPr>
      <w:t>0</w:t>
    </w:r>
    <w:r>
      <w:rPr>
        <w:rStyle w:val="11"/>
        <w:rFonts w:ascii="Verdana" w:hAnsi="Verdana"/>
        <w:b/>
        <w:u w:val="none"/>
      </w:rPr>
      <w:t>,TLP-</w:t>
    </w:r>
    <w:r w:rsidR="00ED68E6">
      <w:rPr>
        <w:rStyle w:val="11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228"/>
      <w:gridCol w:w="275"/>
    </w:tblGrid>
    <w:tr w:rsidR="00D52809" w:rsidTr="00D72564">
      <w:trPr>
        <w:trHeight w:val="50"/>
      </w:trPr>
      <w:tc>
        <w:tcPr>
          <w:tcW w:w="228" w:type="dxa"/>
        </w:tcPr>
        <w:p w:rsidR="00D52809" w:rsidRDefault="00D52809" w:rsidP="00D52809">
          <w:pPr>
            <w:pStyle w:val="a3"/>
          </w:pPr>
        </w:p>
      </w:tc>
      <w:tc>
        <w:tcPr>
          <w:tcW w:w="275" w:type="dxa"/>
          <w:vAlign w:val="center"/>
        </w:tcPr>
        <w:p w:rsidR="00D52809" w:rsidRPr="00FB4B61" w:rsidRDefault="00D52809" w:rsidP="00E47930">
          <w:pPr>
            <w:pStyle w:val="a3"/>
            <w:spacing w:line="276" w:lineRule="auto"/>
            <w:ind w:hanging="108"/>
            <w:rPr>
              <w:rFonts w:ascii="Helen Bg Cond" w:hAnsi="Helen Bg Cond"/>
              <w:sz w:val="26"/>
              <w:szCs w:val="26"/>
              <w:lang w:val="bg-BG"/>
            </w:rPr>
          </w:pP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542F4"/>
    <w:rsid w:val="00061065"/>
    <w:rsid w:val="00063EB0"/>
    <w:rsid w:val="00065981"/>
    <w:rsid w:val="000700E6"/>
    <w:rsid w:val="00070F91"/>
    <w:rsid w:val="000736FE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03D76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2823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87EFE"/>
    <w:rsid w:val="00290931"/>
    <w:rsid w:val="002959AC"/>
    <w:rsid w:val="002968A8"/>
    <w:rsid w:val="00297922"/>
    <w:rsid w:val="00297EC4"/>
    <w:rsid w:val="002A0B3D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33DA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B77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59AB"/>
    <w:rsid w:val="005E7215"/>
    <w:rsid w:val="005E7DA4"/>
    <w:rsid w:val="005F0FC1"/>
    <w:rsid w:val="005F2547"/>
    <w:rsid w:val="005F6233"/>
    <w:rsid w:val="00602A0B"/>
    <w:rsid w:val="006119D5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820DE"/>
    <w:rsid w:val="006928D6"/>
    <w:rsid w:val="0069793A"/>
    <w:rsid w:val="006A0AD0"/>
    <w:rsid w:val="006A1C29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33E7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38DF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36752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64B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62F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2B67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71F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17C16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41FC5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564"/>
    <w:rsid w:val="00D72F9E"/>
    <w:rsid w:val="00D7316C"/>
    <w:rsid w:val="00D7323F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4CC1"/>
    <w:rsid w:val="00DE79A9"/>
    <w:rsid w:val="00DF0075"/>
    <w:rsid w:val="00DF39BE"/>
    <w:rsid w:val="00E02ADA"/>
    <w:rsid w:val="00E04768"/>
    <w:rsid w:val="00E10CF9"/>
    <w:rsid w:val="00E15616"/>
    <w:rsid w:val="00E16919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47930"/>
    <w:rsid w:val="00E504F3"/>
    <w:rsid w:val="00E50FE3"/>
    <w:rsid w:val="00E51A5A"/>
    <w:rsid w:val="00E52E7F"/>
    <w:rsid w:val="00E53BE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020F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4E5C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0939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B57B6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paragraph" w:customStyle="1" w:styleId="Style">
    <w:name w:val="Style"/>
    <w:rsid w:val="00DE4CC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paragraph" w:customStyle="1" w:styleId="Style">
    <w:name w:val="Style"/>
    <w:rsid w:val="00DE4C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A07E-CB7A-4D41-B43B-7EC327B4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5108</Words>
  <Characters>29118</Characters>
  <Application>Microsoft Office Word</Application>
  <DocSecurity>0</DocSecurity>
  <Lines>242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16</cp:revision>
  <cp:lastPrinted>2022-08-25T12:56:00Z</cp:lastPrinted>
  <dcterms:created xsi:type="dcterms:W3CDTF">2022-12-14T07:33:00Z</dcterms:created>
  <dcterms:modified xsi:type="dcterms:W3CDTF">2022-12-22T08:44:00Z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