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19" w:rsidRPr="00EF2619" w:rsidRDefault="00EF2619" w:rsidP="00EF2619">
      <w:pPr>
        <w:jc w:val="center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ЗАПОВЕД</w:t>
      </w:r>
      <w:bookmarkStart w:id="0" w:name="_GoBack"/>
      <w:bookmarkEnd w:id="0"/>
    </w:p>
    <w:p w:rsidR="00EF2619" w:rsidRPr="00EF2619" w:rsidRDefault="00EF2619" w:rsidP="00EF2619">
      <w:pPr>
        <w:jc w:val="center"/>
        <w:textAlignment w:val="auto"/>
        <w:rPr>
          <w:rFonts w:ascii="Verdana" w:hAnsi="Verdana"/>
          <w:b/>
          <w:sz w:val="24"/>
          <w:szCs w:val="24"/>
          <w:lang w:val="bg-BG" w:eastAsia="bg-BG"/>
        </w:rPr>
      </w:pPr>
    </w:p>
    <w:p w:rsidR="00EF2619" w:rsidRPr="00EF2619" w:rsidRDefault="00AC7898" w:rsidP="00EF2619">
      <w:pPr>
        <w:jc w:val="center"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>№ПО</w:t>
      </w:r>
      <w:r w:rsidR="003E490D">
        <w:rPr>
          <w:rFonts w:ascii="Verdana" w:hAnsi="Verdana"/>
          <w:b/>
          <w:lang w:val="bg-BG" w:eastAsia="bg-BG"/>
        </w:rPr>
        <w:t>-05-14/16.06.</w:t>
      </w:r>
      <w:r w:rsidR="00EF2619" w:rsidRPr="00EF2619">
        <w:rPr>
          <w:rFonts w:ascii="Verdana" w:hAnsi="Verdana"/>
          <w:b/>
          <w:lang w:val="bg-BG" w:eastAsia="bg-BG"/>
        </w:rPr>
        <w:t>2020г.</w:t>
      </w:r>
    </w:p>
    <w:p w:rsidR="00EF2619" w:rsidRPr="00EF2619" w:rsidRDefault="00EF2619" w:rsidP="00EF2619">
      <w:pPr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EF2619" w:rsidRPr="00A66C7A" w:rsidRDefault="00EF2619" w:rsidP="00EF2619">
      <w:pPr>
        <w:jc w:val="both"/>
        <w:textAlignment w:val="auto"/>
        <w:rPr>
          <w:rFonts w:ascii="Verdana" w:hAnsi="Verdana"/>
          <w:lang w:val="bg-BG"/>
        </w:rPr>
      </w:pPr>
      <w:r w:rsidRPr="00EF2619">
        <w:rPr>
          <w:rFonts w:ascii="Verdana" w:hAnsi="Verdana"/>
          <w:lang w:val="bg-BG"/>
        </w:rPr>
        <w:t xml:space="preserve">     На основание чл.47ж, ал.1 от ППЗСПЗЗ, във връзка съ</w:t>
      </w:r>
      <w:r w:rsidR="004F7ABE">
        <w:rPr>
          <w:rFonts w:ascii="Verdana" w:hAnsi="Verdana"/>
          <w:lang w:val="bg-BG"/>
        </w:rPr>
        <w:t>с Заповед № РД 46-143/20.03.2020</w:t>
      </w:r>
      <w:r w:rsidRPr="00EF2619">
        <w:rPr>
          <w:rFonts w:ascii="Verdana" w:hAnsi="Verdana"/>
          <w:lang w:val="bg-BG"/>
        </w:rPr>
        <w:t xml:space="preserve">г. на Министъра на земеделието, храните и горите, </w:t>
      </w:r>
      <w:proofErr w:type="spellStart"/>
      <w:r w:rsidRPr="00EF2619">
        <w:rPr>
          <w:rFonts w:ascii="Verdana" w:hAnsi="Verdana"/>
          <w:lang w:val="bg-BG"/>
        </w:rPr>
        <w:t>обн</w:t>
      </w:r>
      <w:proofErr w:type="spellEnd"/>
      <w:r w:rsidRPr="00EF2619">
        <w:rPr>
          <w:rFonts w:ascii="Verdana" w:hAnsi="Verdana"/>
          <w:lang w:val="bg-BG"/>
        </w:rPr>
        <w:t xml:space="preserve">. в ДВ. </w:t>
      </w:r>
      <w:r w:rsidR="00A66C7A" w:rsidRPr="00A66C7A">
        <w:rPr>
          <w:rFonts w:ascii="Verdana" w:hAnsi="Verdana"/>
          <w:lang w:val="bg-BG"/>
        </w:rPr>
        <w:t>бр.35 от 10.04.2020</w:t>
      </w:r>
      <w:r w:rsidRPr="00A66C7A">
        <w:rPr>
          <w:rFonts w:ascii="Verdana" w:hAnsi="Verdana"/>
          <w:lang w:val="bg-BG"/>
        </w:rPr>
        <w:t>г.</w:t>
      </w:r>
    </w:p>
    <w:p w:rsidR="00EF2619" w:rsidRPr="00EF2619" w:rsidRDefault="00EF2619" w:rsidP="00EF2619">
      <w:pPr>
        <w:jc w:val="both"/>
        <w:textAlignment w:val="auto"/>
        <w:rPr>
          <w:rFonts w:ascii="Verdana" w:hAnsi="Verdana"/>
          <w:lang w:val="bg-BG"/>
        </w:rPr>
      </w:pPr>
    </w:p>
    <w:p w:rsidR="00EF2619" w:rsidRPr="00EF2619" w:rsidRDefault="00EF2619" w:rsidP="00EF261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                                              Н А Р Е Ж Д А М:</w:t>
      </w:r>
    </w:p>
    <w:p w:rsidR="00EF2619" w:rsidRPr="00EF2619" w:rsidRDefault="00EF2619" w:rsidP="00EF261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 w:eastAsia="bg-BG"/>
        </w:rPr>
      </w:pPr>
    </w:p>
    <w:p w:rsidR="00EF2619" w:rsidRPr="00EF2619" w:rsidRDefault="00EF2619" w:rsidP="00EF2619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ab/>
      </w:r>
      <w:r w:rsidRPr="00EF2619">
        <w:rPr>
          <w:rFonts w:ascii="Verdana" w:hAnsi="Verdana"/>
          <w:lang w:val="bg-BG" w:eastAsia="bg-BG"/>
        </w:rPr>
        <w:t xml:space="preserve">Да се проведе търг с тайно наддаване за отдаване под наем и аренда на свободните земеделски земи от Държавния поземлен фонд на територията на област Пловдив за </w:t>
      </w:r>
      <w:r w:rsidRPr="00EF2619">
        <w:rPr>
          <w:rFonts w:ascii="Verdana" w:hAnsi="Verdana"/>
          <w:b/>
          <w:lang w:val="bg-BG" w:eastAsia="bg-BG"/>
        </w:rPr>
        <w:t>стопанската 2020/2021 година</w:t>
      </w:r>
      <w:r w:rsidRPr="00EF2619">
        <w:rPr>
          <w:rFonts w:ascii="Verdana" w:hAnsi="Verdana"/>
          <w:b/>
          <w:bCs/>
          <w:lang w:val="bg-BG" w:eastAsia="bg-BG"/>
        </w:rPr>
        <w:t xml:space="preserve"> </w:t>
      </w:r>
      <w:r w:rsidRPr="00EF2619">
        <w:rPr>
          <w:rFonts w:ascii="Verdana" w:hAnsi="Verdana"/>
          <w:bCs/>
          <w:lang w:val="bg-BG" w:eastAsia="bg-BG"/>
        </w:rPr>
        <w:t>/първа тръжна сесия/</w:t>
      </w:r>
      <w:r w:rsidRPr="00EF2619">
        <w:rPr>
          <w:rFonts w:ascii="Verdana" w:hAnsi="Verdana"/>
          <w:b/>
          <w:bCs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за:</w:t>
      </w:r>
    </w:p>
    <w:p w:rsidR="00EF2619" w:rsidRPr="00EF2619" w:rsidRDefault="00EF2619" w:rsidP="00EF2619">
      <w:pPr>
        <w:jc w:val="both"/>
        <w:textAlignment w:val="auto"/>
        <w:rPr>
          <w:rFonts w:ascii="Verdana" w:hAnsi="Verdana"/>
          <w:lang w:val="bg-BG"/>
        </w:rPr>
      </w:pPr>
    </w:p>
    <w:p w:rsidR="00EF2619" w:rsidRPr="00EF2619" w:rsidRDefault="00EF2619" w:rsidP="00EF2619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u w:val="single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Отдаване </w:t>
      </w:r>
      <w:r w:rsidRPr="00EF2619">
        <w:rPr>
          <w:rFonts w:ascii="Verdana" w:hAnsi="Verdana"/>
          <w:b/>
          <w:u w:val="single"/>
          <w:lang w:val="bg-BG" w:eastAsia="bg-BG"/>
        </w:rPr>
        <w:t>под наем</w:t>
      </w:r>
      <w:r w:rsidRPr="00EF2619">
        <w:rPr>
          <w:rFonts w:ascii="Verdana" w:hAnsi="Verdana"/>
          <w:b/>
          <w:lang w:val="bg-BG" w:eastAsia="bg-BG"/>
        </w:rPr>
        <w:t xml:space="preserve"> за отглеждане на едногодишни полски култури, за </w:t>
      </w:r>
      <w:r w:rsidRPr="00EF2619">
        <w:rPr>
          <w:rFonts w:ascii="Verdana" w:hAnsi="Verdana"/>
          <w:b/>
          <w:u w:val="single"/>
          <w:lang w:val="bg-BG" w:eastAsia="bg-BG"/>
        </w:rPr>
        <w:t>срок от 1 /една/ стопанска година;</w:t>
      </w:r>
    </w:p>
    <w:p w:rsidR="00EF2619" w:rsidRPr="00EF2619" w:rsidRDefault="00EF2619" w:rsidP="00EF2619">
      <w:pPr>
        <w:numPr>
          <w:ilvl w:val="0"/>
          <w:numId w:val="17"/>
        </w:numPr>
        <w:overflowPunct/>
        <w:autoSpaceDE/>
        <w:adjustRightInd/>
        <w:jc w:val="both"/>
        <w:textAlignment w:val="auto"/>
        <w:rPr>
          <w:rFonts w:ascii="Verdana" w:hAnsi="Verdana"/>
          <w:b/>
          <w:u w:val="single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Отдаване </w:t>
      </w:r>
      <w:r w:rsidRPr="00EF2619">
        <w:rPr>
          <w:rFonts w:ascii="Verdana" w:hAnsi="Verdana"/>
          <w:b/>
          <w:u w:val="single"/>
          <w:lang w:val="bg-BG" w:eastAsia="bg-BG"/>
        </w:rPr>
        <w:t>под аренда</w:t>
      </w:r>
      <w:r w:rsidRPr="00EF2619">
        <w:rPr>
          <w:rFonts w:ascii="Verdana" w:hAnsi="Verdana"/>
          <w:b/>
          <w:lang w:val="bg-BG" w:eastAsia="bg-BG"/>
        </w:rPr>
        <w:t xml:space="preserve"> за отглеждане на едногодишни полски култури и многогодишни фуражни култури – житни, бобови и техните смеси, за </w:t>
      </w:r>
      <w:r w:rsidRPr="00EF2619">
        <w:rPr>
          <w:rFonts w:ascii="Verdana" w:hAnsi="Verdana"/>
          <w:b/>
          <w:u w:val="single"/>
          <w:lang w:val="bg-BG" w:eastAsia="bg-BG"/>
        </w:rPr>
        <w:t>срок от 5 /пет/ стопански години;</w:t>
      </w:r>
    </w:p>
    <w:p w:rsidR="00EF2619" w:rsidRPr="00EF2619" w:rsidRDefault="00EF2619" w:rsidP="00EF2619">
      <w:pPr>
        <w:numPr>
          <w:ilvl w:val="0"/>
          <w:numId w:val="17"/>
        </w:numPr>
        <w:overflowPunct/>
        <w:autoSpaceDE/>
        <w:adjustRightInd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Отдаване </w:t>
      </w:r>
      <w:r w:rsidRPr="00EF2619">
        <w:rPr>
          <w:rFonts w:ascii="Verdana" w:hAnsi="Verdana"/>
          <w:b/>
          <w:u w:val="single"/>
          <w:lang w:val="bg-BG" w:eastAsia="bg-BG"/>
        </w:rPr>
        <w:t>под аренда</w:t>
      </w:r>
      <w:r w:rsidRPr="00EF2619">
        <w:rPr>
          <w:rFonts w:ascii="Verdana" w:hAnsi="Verdana"/>
          <w:b/>
          <w:lang w:val="bg-BG" w:eastAsia="bg-BG"/>
        </w:rPr>
        <w:t xml:space="preserve"> за отглеждане на съществуващи трайни насаждения;</w:t>
      </w:r>
    </w:p>
    <w:p w:rsidR="00EF2619" w:rsidRPr="00EF2619" w:rsidRDefault="00EF2619" w:rsidP="00EF2619">
      <w:pPr>
        <w:numPr>
          <w:ilvl w:val="0"/>
          <w:numId w:val="17"/>
        </w:numPr>
        <w:overflowPunct/>
        <w:autoSpaceDE/>
        <w:adjustRightInd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Отдаване </w:t>
      </w:r>
      <w:r w:rsidRPr="00EF2619">
        <w:rPr>
          <w:rFonts w:ascii="Verdana" w:hAnsi="Verdana"/>
          <w:b/>
          <w:u w:val="single"/>
          <w:lang w:val="bg-BG" w:eastAsia="bg-BG"/>
        </w:rPr>
        <w:t>под аренда</w:t>
      </w:r>
      <w:r w:rsidRPr="00EF2619">
        <w:rPr>
          <w:rFonts w:ascii="Verdana" w:hAnsi="Verdana"/>
          <w:b/>
          <w:lang w:val="bg-BG" w:eastAsia="bg-BG"/>
        </w:rPr>
        <w:t xml:space="preserve"> за създаване и отглеждане на трайни насаждения;</w:t>
      </w:r>
    </w:p>
    <w:p w:rsidR="00EF2619" w:rsidRPr="00EF2619" w:rsidRDefault="00EF2619" w:rsidP="00EF2619">
      <w:pPr>
        <w:jc w:val="both"/>
        <w:textAlignment w:val="auto"/>
        <w:rPr>
          <w:rFonts w:ascii="Verdana" w:hAnsi="Verdana"/>
          <w:lang w:val="bg-BG"/>
        </w:rPr>
      </w:pPr>
    </w:p>
    <w:p w:rsidR="00EF2619" w:rsidRPr="00EF2619" w:rsidRDefault="00EF2619" w:rsidP="00EF2619">
      <w:pPr>
        <w:numPr>
          <w:ilvl w:val="0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Обект на търга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Земите от ДПФ, подробно описани /по общини, землища, имоти, начин на ползване, форма на отдаване /наем или аренда/, срок на предоставяне и начална тръжна цена/ по списъци, които са неразделна част от настоящата заповед.</w:t>
      </w:r>
    </w:p>
    <w:p w:rsidR="00EF2619" w:rsidRPr="00EF2619" w:rsidRDefault="00EF2619" w:rsidP="00EF2619">
      <w:pPr>
        <w:numPr>
          <w:ilvl w:val="0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Вид на търга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С тайно наддаване</w:t>
      </w:r>
    </w:p>
    <w:p w:rsidR="00EF2619" w:rsidRPr="00EF2619" w:rsidRDefault="00EF2619" w:rsidP="00EF2619">
      <w:pPr>
        <w:numPr>
          <w:ilvl w:val="0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Условия за участие в търга</w:t>
      </w:r>
    </w:p>
    <w:p w:rsidR="00EF2619" w:rsidRPr="00EF2619" w:rsidRDefault="00EF2619" w:rsidP="00EF2619">
      <w:p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color w:val="000000"/>
        </w:rPr>
      </w:pPr>
      <w:r w:rsidRPr="00EF2619">
        <w:rPr>
          <w:rFonts w:ascii="Verdana" w:hAnsi="Verdana"/>
          <w:b/>
          <w:color w:val="000000"/>
          <w:lang w:val="bg-BG"/>
        </w:rPr>
        <w:t xml:space="preserve">            3.1.   </w:t>
      </w:r>
      <w:r w:rsidRPr="00EF2619">
        <w:rPr>
          <w:rFonts w:ascii="Verdana" w:hAnsi="Verdana"/>
          <w:color w:val="000000"/>
          <w:lang w:val="bg-BG"/>
        </w:rPr>
        <w:t>Право на участие в търга имат физически лица, кооперации, еднолични</w:t>
      </w:r>
    </w:p>
    <w:p w:rsidR="00EF2619" w:rsidRPr="00EF2619" w:rsidRDefault="00EF2619" w:rsidP="00EF2619">
      <w:p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EF2619">
        <w:rPr>
          <w:rFonts w:ascii="Verdana" w:hAnsi="Verdana"/>
          <w:color w:val="000000"/>
        </w:rPr>
        <w:t xml:space="preserve">                  </w:t>
      </w:r>
      <w:r w:rsidRPr="00EF2619">
        <w:rPr>
          <w:rFonts w:ascii="Verdana" w:hAnsi="Verdana"/>
          <w:color w:val="000000"/>
          <w:lang w:val="bg-BG"/>
        </w:rPr>
        <w:t xml:space="preserve"> търговци и юридически лица, регистрирани по </w:t>
      </w:r>
      <w:r w:rsidRPr="00EF2619">
        <w:rPr>
          <w:rFonts w:ascii="Verdana" w:hAnsi="Verdana"/>
          <w:lang w:val="bg-BG"/>
        </w:rPr>
        <w:t>Търговския закон, които: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са регистрирани като земеделски производители;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не са лишени от правото да упражняват търговска дейност;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не са обявени и не се намират в производство за обявяване в несъстоятелност;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не се намират в ликвидация;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/>
        </w:rPr>
        <w:t xml:space="preserve">нямат неизплатени суми по чл. 34, ал. 6 и 8 ЗСПЗЗ, неизплатени суми за земите по чл. 37в, ал. 3, т. 2 ЗСПЗЗ,  освен ако </w:t>
      </w:r>
      <w:r w:rsidRPr="00EF2619">
        <w:rPr>
          <w:rFonts w:ascii="Verdana" w:hAnsi="Verdana"/>
          <w:color w:val="000000"/>
          <w:lang w:val="bg-BG"/>
        </w:rPr>
        <w:t>компетентният орган е допуснал разсрочване или отсрочване на задължението;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 xml:space="preserve">нямат прекратени договори за ползване на земи от държавния поземлен фонд поради </w:t>
      </w:r>
      <w:proofErr w:type="spellStart"/>
      <w:r w:rsidRPr="00EF2619">
        <w:rPr>
          <w:rFonts w:ascii="Verdana" w:hAnsi="Verdana"/>
          <w:lang w:val="bg-BG" w:eastAsia="bg-BG"/>
        </w:rPr>
        <w:t>неиздължаване</w:t>
      </w:r>
      <w:proofErr w:type="spellEnd"/>
      <w:r w:rsidRPr="00EF2619">
        <w:rPr>
          <w:rFonts w:ascii="Verdana" w:hAnsi="Verdana"/>
          <w:lang w:val="bg-BG" w:eastAsia="bg-BG"/>
        </w:rPr>
        <w:t xml:space="preserve"> на паричните задължения по тях и нямат просрочени задължения към Държавен фонд “Земеделие”;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нямат качеството на “свързани лица” по смисъла на Търговския закон с лице, което не отговаря на изискването по т. 3.1.5 и т. 3.1.6.;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EF2619">
        <w:rPr>
          <w:rFonts w:ascii="Verdana" w:hAnsi="Verdana"/>
          <w:lang w:val="en" w:eastAsia="bg-BG"/>
        </w:rPr>
        <w:t>.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color w:val="000000"/>
          <w:lang w:val="bg-BG"/>
        </w:rPr>
        <w:lastRenderedPageBreak/>
        <w:t>нямат парични задължения към държавата.</w:t>
      </w:r>
    </w:p>
    <w:p w:rsidR="00EF2619" w:rsidRPr="00EF2619" w:rsidRDefault="00EF2619" w:rsidP="00EF2619">
      <w:pPr>
        <w:overflowPunct/>
        <w:autoSpaceDE/>
        <w:adjustRightInd/>
        <w:ind w:firstLine="317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Изискването по т.3.1.2 се отнася за управителите или за членове на управителните органи на кандидата.</w:t>
      </w:r>
    </w:p>
    <w:p w:rsidR="00EF2619" w:rsidRPr="00EF2619" w:rsidRDefault="00EF2619" w:rsidP="00EF2619">
      <w:pPr>
        <w:overflowPunct/>
        <w:autoSpaceDE/>
        <w:adjustRightInd/>
        <w:ind w:firstLine="317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 xml:space="preserve">Обстоятелствата по т.3.1.1, 3.1.3, 3.1.4, 3.1.5 и 3.1.6 </w:t>
      </w:r>
      <w:r w:rsidRPr="00EF2619">
        <w:rPr>
          <w:rFonts w:ascii="Verdana" w:hAnsi="Verdana"/>
          <w:color w:val="000000"/>
          <w:lang w:val="bg-BG"/>
        </w:rPr>
        <w:t xml:space="preserve">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по </w:t>
      </w:r>
      <w:r w:rsidRPr="00EF2619">
        <w:rPr>
          <w:rFonts w:ascii="Verdana" w:hAnsi="Verdana"/>
          <w:lang w:val="bg-BG"/>
        </w:rPr>
        <w:t xml:space="preserve">чл. 34, ал. 6 и 8 ЗСПЗЗ </w:t>
      </w:r>
      <w:r w:rsidRPr="00EF2619">
        <w:rPr>
          <w:rFonts w:ascii="Verdana" w:hAnsi="Verdana"/>
          <w:color w:val="000000"/>
          <w:lang w:val="bg-BG"/>
        </w:rPr>
        <w:t>информацията се събира служебно от областната дирекция "Земеделие"</w:t>
      </w:r>
      <w:r w:rsidRPr="00EF2619">
        <w:rPr>
          <w:rFonts w:ascii="Verdana" w:hAnsi="Verdana"/>
          <w:lang w:val="bg-BG" w:eastAsia="bg-BG"/>
        </w:rPr>
        <w:t>, а обстоятелствата по т.3.1.2, 3.1.7,  3.1.8 и 3.1.9 – с декларация.</w:t>
      </w:r>
    </w:p>
    <w:p w:rsidR="00EF2619" w:rsidRPr="00EF2619" w:rsidRDefault="00EF2619" w:rsidP="00EF2619">
      <w:pPr>
        <w:overflowPunct/>
        <w:autoSpaceDE/>
        <w:adjustRightInd/>
        <w:ind w:firstLine="317"/>
        <w:jc w:val="both"/>
        <w:textAlignment w:val="auto"/>
        <w:rPr>
          <w:rFonts w:ascii="Verdana" w:hAnsi="Verdana"/>
          <w:lang w:val="bg-BG" w:eastAsia="bg-BG"/>
        </w:rPr>
      </w:pPr>
    </w:p>
    <w:p w:rsidR="00EF2619" w:rsidRPr="00EF2619" w:rsidRDefault="00EF2619" w:rsidP="00EF2619">
      <w:pPr>
        <w:numPr>
          <w:ilvl w:val="1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Кандидатите за участие в търга представят: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заявление-оферта за участие по образец;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банково бордеро за внесен депозит;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декларации – по чл.47в, ал.1, т.2, 7 - 9 от ППЗСПЗЗ;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нотариално заверено пълномощно, когато лицето участва в търга чрез пълномощник;</w:t>
      </w:r>
    </w:p>
    <w:p w:rsid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декларация за съгласие с клаузите на образеца на съответния договор</w:t>
      </w:r>
      <w:r w:rsidR="004F7ABE">
        <w:rPr>
          <w:rFonts w:ascii="Verdana" w:hAnsi="Verdana"/>
          <w:lang w:val="bg-BG" w:eastAsia="bg-BG"/>
        </w:rPr>
        <w:t>.</w:t>
      </w:r>
    </w:p>
    <w:p w:rsidR="001C31F1" w:rsidRPr="00EF2619" w:rsidRDefault="001C31F1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EF2619" w:rsidRPr="00EF2619" w:rsidRDefault="00EF2619" w:rsidP="00EF2619">
      <w:pPr>
        <w:overflowPunct/>
        <w:autoSpaceDE/>
        <w:adjustRightInd/>
        <w:ind w:firstLine="36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Кандидатите за участие в търга за повече от един имот представят документи по точки 3.2.1 и 3.2.2 за всеки имот поотделно.</w:t>
      </w:r>
    </w:p>
    <w:p w:rsidR="00EF2619" w:rsidRPr="00EF2619" w:rsidRDefault="00EF2619" w:rsidP="00EF2619">
      <w:pPr>
        <w:overflowPunct/>
        <w:autoSpaceDE/>
        <w:adjustRightInd/>
        <w:ind w:firstLine="36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 xml:space="preserve">Документът по точка 3.2.4 </w:t>
      </w:r>
      <w:r w:rsidRPr="00EF2619">
        <w:rPr>
          <w:rFonts w:ascii="Verdana" w:hAnsi="Verdana"/>
          <w:color w:val="000000"/>
          <w:lang w:val="bg-BG"/>
        </w:rPr>
        <w:t>и документ за самоличност на заявителя или на упълномощеното от него лице се представят на комисията в деня на провеждането на търга (тръжната сесия).</w:t>
      </w:r>
      <w:r w:rsidRPr="00EF2619">
        <w:rPr>
          <w:rFonts w:ascii="Verdana" w:hAnsi="Verdana"/>
          <w:lang w:val="bg-BG" w:eastAsia="bg-BG"/>
        </w:rPr>
        <w:t xml:space="preserve"> </w:t>
      </w:r>
    </w:p>
    <w:p w:rsidR="00EF2619" w:rsidRPr="00EF2619" w:rsidRDefault="00EF2619" w:rsidP="00EF2619">
      <w:pPr>
        <w:overflowPunct/>
        <w:autoSpaceDE/>
        <w:adjustRightInd/>
        <w:ind w:firstLine="36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Размер и срок за плащане на депозита за участие в търга</w:t>
      </w:r>
      <w:r w:rsidRPr="00EF2619">
        <w:rPr>
          <w:rFonts w:ascii="Verdana" w:hAnsi="Verdana"/>
          <w:lang w:val="bg-BG" w:eastAsia="bg-BG"/>
        </w:rPr>
        <w:t>:</w:t>
      </w:r>
    </w:p>
    <w:p w:rsidR="00EF2619" w:rsidRPr="00EF2619" w:rsidRDefault="00EF2619" w:rsidP="00EF2619">
      <w:pPr>
        <w:numPr>
          <w:ilvl w:val="1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Размер на депозита: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За едногодишни полски култури и за отглеждане на многогодишни фуражни култури - житни, бобови и техните смеси – 2</w:t>
      </w:r>
      <w:r w:rsidRPr="00EF2619">
        <w:rPr>
          <w:rFonts w:ascii="Verdana" w:hAnsi="Verdana"/>
          <w:lang w:val="ru-RU" w:eastAsia="bg-BG"/>
        </w:rPr>
        <w:t>0</w:t>
      </w:r>
      <w:r w:rsidRPr="00EF2619">
        <w:rPr>
          <w:rFonts w:ascii="Verdana" w:hAnsi="Verdana"/>
          <w:lang w:val="bg-BG" w:eastAsia="bg-BG"/>
        </w:rPr>
        <w:t xml:space="preserve"> % от началната тръжна цена, умножена по площта на имота;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За отглеждане на съществуващи трайни насаждения - 20 лв./дка;</w:t>
      </w:r>
    </w:p>
    <w:p w:rsidR="00EF2619" w:rsidRPr="00EF2619" w:rsidRDefault="00EF2619" w:rsidP="00EF2619">
      <w:pPr>
        <w:numPr>
          <w:ilvl w:val="2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За създаване и отглеждане на трайни насаждения –</w:t>
      </w:r>
      <w:r>
        <w:rPr>
          <w:rFonts w:ascii="Verdana" w:hAnsi="Verdana"/>
          <w:lang w:val="bg-BG" w:eastAsia="bg-BG"/>
        </w:rPr>
        <w:t xml:space="preserve"> 20</w:t>
      </w:r>
      <w:r w:rsidR="002D64CC">
        <w:rPr>
          <w:rFonts w:ascii="Verdana" w:hAnsi="Verdana"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лв./дка;</w:t>
      </w:r>
    </w:p>
    <w:p w:rsidR="00EF2619" w:rsidRPr="00EF2619" w:rsidRDefault="00EF2619" w:rsidP="00EF2619">
      <w:pPr>
        <w:numPr>
          <w:ilvl w:val="1"/>
          <w:numId w:val="18"/>
        </w:numPr>
        <w:overflowPunct/>
        <w:autoSpaceDE/>
        <w:adjustRightInd/>
        <w:spacing w:line="276" w:lineRule="auto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Срок за плащане на депозита: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 xml:space="preserve">         Към заявлението-оферта /по образец/ за участие се прилага банково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b/>
          <w:lang w:eastAsia="bg-BG"/>
        </w:rPr>
      </w:pPr>
      <w:r w:rsidRPr="00EF2619">
        <w:rPr>
          <w:rFonts w:ascii="Verdana" w:hAnsi="Verdana"/>
          <w:lang w:val="bg-BG" w:eastAsia="bg-BG"/>
        </w:rPr>
        <w:t xml:space="preserve">         бордеро за внесен </w:t>
      </w:r>
      <w:r w:rsidRPr="00EF2619">
        <w:rPr>
          <w:rFonts w:ascii="Verdana" w:hAnsi="Verdana"/>
          <w:b/>
          <w:lang w:val="bg-BG" w:eastAsia="bg-BG"/>
        </w:rPr>
        <w:t>лично</w:t>
      </w:r>
      <w:r w:rsidRPr="00EF2619">
        <w:rPr>
          <w:rFonts w:ascii="Verdana" w:hAnsi="Verdana"/>
          <w:lang w:val="bg-BG" w:eastAsia="bg-BG"/>
        </w:rPr>
        <w:t xml:space="preserve"> от кандидата депозит.</w:t>
      </w:r>
      <w:r w:rsidRPr="00EF2619">
        <w:rPr>
          <w:rFonts w:ascii="Verdana" w:hAnsi="Verdana"/>
          <w:b/>
          <w:lang w:val="bg-BG" w:eastAsia="bg-BG"/>
        </w:rPr>
        <w:t xml:space="preserve"> </w:t>
      </w:r>
    </w:p>
    <w:p w:rsidR="00EF2619" w:rsidRPr="00EF2619" w:rsidRDefault="00EF2619" w:rsidP="00EF2619">
      <w:pPr>
        <w:numPr>
          <w:ilvl w:val="1"/>
          <w:numId w:val="18"/>
        </w:numPr>
        <w:overflowPunct/>
        <w:autoSpaceDE/>
        <w:adjustRightInd/>
        <w:spacing w:line="276" w:lineRule="auto"/>
        <w:contextualSpacing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Банкова сметка:</w:t>
      </w:r>
    </w:p>
    <w:p w:rsidR="00EF2619" w:rsidRPr="00EF2619" w:rsidRDefault="00EF2619" w:rsidP="00EF2619">
      <w:pPr>
        <w:ind w:left="114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Депозитът за участие в търга се внася по сметка на ОД „Земеделие“-  Пловдив в български лева:</w:t>
      </w: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Уникредит Булбанк – Пловдив клон 7000                   </w:t>
      </w: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IBAN: BG 37 UNCR 70003319727307</w:t>
      </w: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BIC: UNCRBGSF     </w:t>
      </w:r>
    </w:p>
    <w:p w:rsidR="00EF2619" w:rsidRPr="00EF2619" w:rsidRDefault="00EF2619" w:rsidP="00EF2619">
      <w:pPr>
        <w:numPr>
          <w:ilvl w:val="0"/>
          <w:numId w:val="18"/>
        </w:numPr>
        <w:tabs>
          <w:tab w:val="num" w:pos="644"/>
        </w:tabs>
        <w:overflowPunct/>
        <w:autoSpaceDE/>
        <w:adjustRightInd/>
        <w:spacing w:after="200" w:line="276" w:lineRule="auto"/>
        <w:ind w:left="644"/>
        <w:contextualSpacing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>Условия за плащане на цената: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Плащанията се извършват в български лева, по банков път, в срокове и при условията, определени в договора за наем или аренда.</w:t>
      </w:r>
    </w:p>
    <w:p w:rsidR="00EF2619" w:rsidRPr="00EF2619" w:rsidRDefault="00EF2619" w:rsidP="00EF2619">
      <w:pPr>
        <w:numPr>
          <w:ilvl w:val="0"/>
          <w:numId w:val="18"/>
        </w:numPr>
        <w:tabs>
          <w:tab w:val="num" w:pos="644"/>
        </w:tabs>
        <w:overflowPunct/>
        <w:autoSpaceDE/>
        <w:adjustRightInd/>
        <w:spacing w:line="276" w:lineRule="auto"/>
        <w:ind w:left="644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Място и срок за </w:t>
      </w:r>
      <w:r w:rsidRPr="00EF2619">
        <w:rPr>
          <w:rFonts w:ascii="Verdana" w:hAnsi="Verdana"/>
          <w:b/>
          <w:u w:val="single"/>
          <w:lang w:val="bg-BG" w:eastAsia="bg-BG"/>
        </w:rPr>
        <w:t>получаване</w:t>
      </w:r>
      <w:r w:rsidRPr="00EF2619">
        <w:rPr>
          <w:rFonts w:ascii="Verdana" w:hAnsi="Verdana"/>
          <w:b/>
          <w:lang w:val="bg-BG" w:eastAsia="bg-BG"/>
        </w:rPr>
        <w:t xml:space="preserve"> на документи за участие в търга: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lang w:val="bg-BG" w:eastAsia="bg-BG"/>
        </w:rPr>
        <w:t>Областна дирекция “Земеделие” – Пловдив, гр.</w:t>
      </w:r>
      <w:r>
        <w:rPr>
          <w:rFonts w:ascii="Verdana" w:hAnsi="Verdana"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Пловдив, бул. “Марица” 122, ет. 3, стая №4, всеки работен ден от 9.</w:t>
      </w:r>
      <w:r w:rsidRPr="00EF2619">
        <w:rPr>
          <w:rFonts w:ascii="Verdana" w:hAnsi="Verdana"/>
          <w:lang w:val="ru-RU" w:eastAsia="bg-BG"/>
        </w:rPr>
        <w:t>0</w:t>
      </w:r>
      <w:r w:rsidRPr="00EF2619">
        <w:rPr>
          <w:rFonts w:ascii="Verdana" w:hAnsi="Verdana"/>
          <w:lang w:val="bg-BG" w:eastAsia="bg-BG"/>
        </w:rPr>
        <w:t>0 до 17</w:t>
      </w:r>
      <w:r w:rsidRPr="00EF2619">
        <w:rPr>
          <w:rFonts w:ascii="Verdana" w:hAnsi="Verdana"/>
          <w:lang w:val="ru-RU" w:eastAsia="bg-BG"/>
        </w:rPr>
        <w:t>.30</w:t>
      </w:r>
      <w:r w:rsidRPr="00EF2619">
        <w:rPr>
          <w:rFonts w:ascii="Verdana" w:hAnsi="Verdana"/>
          <w:lang w:val="bg-BG" w:eastAsia="bg-BG"/>
        </w:rPr>
        <w:t xml:space="preserve"> часа, или могат да бъдат изтеглени от интернет страницата на Областна дирекция „Земеделие“ – Пловдив -  </w:t>
      </w:r>
      <w:r w:rsidRPr="00EF2619">
        <w:rPr>
          <w:rFonts w:ascii="Verdana" w:hAnsi="Verdana"/>
          <w:u w:val="single"/>
          <w:lang w:val="bg-BG" w:eastAsia="bg-BG"/>
        </w:rPr>
        <w:t>http://www.mzh.government.bg/ODZ-Plovdiv/bg/Home.aspx</w:t>
      </w:r>
      <w:r w:rsidRPr="00EF2619">
        <w:rPr>
          <w:rFonts w:ascii="Verdana" w:hAnsi="Verdana"/>
          <w:lang w:val="bg-BG" w:eastAsia="bg-BG"/>
        </w:rPr>
        <w:t xml:space="preserve">, в срок </w:t>
      </w:r>
      <w:r w:rsidRPr="00EF2619">
        <w:rPr>
          <w:rFonts w:ascii="Verdana" w:hAnsi="Verdana"/>
          <w:b/>
          <w:lang w:val="bg-BG" w:eastAsia="bg-BG"/>
        </w:rPr>
        <w:t>до</w:t>
      </w:r>
      <w:r w:rsidRPr="00EF2619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b/>
          <w:lang w:val="bg-BG" w:eastAsia="bg-BG"/>
        </w:rPr>
        <w:t>17.07.2020</w:t>
      </w:r>
      <w:r w:rsidRPr="00EF2619">
        <w:rPr>
          <w:rFonts w:ascii="Verdana" w:hAnsi="Verdana"/>
          <w:b/>
          <w:lang w:val="bg-BG" w:eastAsia="bg-BG"/>
        </w:rPr>
        <w:t>г. включително.</w:t>
      </w:r>
    </w:p>
    <w:p w:rsidR="00EF2619" w:rsidRPr="00EF2619" w:rsidRDefault="00EF2619" w:rsidP="00EF2619">
      <w:pPr>
        <w:numPr>
          <w:ilvl w:val="0"/>
          <w:numId w:val="18"/>
        </w:numPr>
        <w:tabs>
          <w:tab w:val="num" w:pos="644"/>
        </w:tabs>
        <w:overflowPunct/>
        <w:autoSpaceDE/>
        <w:adjustRightInd/>
        <w:spacing w:line="276" w:lineRule="auto"/>
        <w:ind w:left="644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Място и срок за </w:t>
      </w:r>
      <w:r w:rsidRPr="00EF2619">
        <w:rPr>
          <w:rFonts w:ascii="Verdana" w:hAnsi="Verdana"/>
          <w:b/>
          <w:u w:val="single"/>
          <w:lang w:val="bg-BG" w:eastAsia="bg-BG"/>
        </w:rPr>
        <w:t>подаване</w:t>
      </w:r>
      <w:r w:rsidRPr="00EF2619">
        <w:rPr>
          <w:rFonts w:ascii="Verdana" w:hAnsi="Verdana"/>
          <w:b/>
          <w:lang w:val="bg-BG" w:eastAsia="bg-BG"/>
        </w:rPr>
        <w:t xml:space="preserve"> на документи за участие в търга</w:t>
      </w: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Областна дирекция “Земеделие” – Пловдив, гр.</w:t>
      </w:r>
      <w:r>
        <w:rPr>
          <w:rFonts w:ascii="Verdana" w:hAnsi="Verdana"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Пловдив, бул. “Марица” 122, ет. 3, всеки работен ден от 9.</w:t>
      </w:r>
      <w:r w:rsidRPr="00EF2619">
        <w:rPr>
          <w:rFonts w:ascii="Verdana" w:hAnsi="Verdana"/>
          <w:lang w:val="ru-RU" w:eastAsia="bg-BG"/>
        </w:rPr>
        <w:t>0</w:t>
      </w:r>
      <w:r w:rsidRPr="00EF2619">
        <w:rPr>
          <w:rFonts w:ascii="Verdana" w:hAnsi="Verdana"/>
          <w:lang w:val="bg-BG" w:eastAsia="bg-BG"/>
        </w:rPr>
        <w:t>0 до 17</w:t>
      </w:r>
      <w:r w:rsidRPr="00EF2619">
        <w:rPr>
          <w:rFonts w:ascii="Verdana" w:hAnsi="Verdana"/>
          <w:lang w:val="ru-RU" w:eastAsia="bg-BG"/>
        </w:rPr>
        <w:t>.30</w:t>
      </w:r>
      <w:r w:rsidRPr="00EF2619">
        <w:rPr>
          <w:rFonts w:ascii="Verdana" w:hAnsi="Verdana"/>
          <w:lang w:val="bg-BG" w:eastAsia="bg-BG"/>
        </w:rPr>
        <w:t xml:space="preserve"> часа, в стая № 4, в срок до </w:t>
      </w:r>
      <w:r>
        <w:rPr>
          <w:rFonts w:ascii="Verdana" w:hAnsi="Verdana"/>
          <w:b/>
          <w:lang w:val="bg-BG" w:eastAsia="bg-BG"/>
        </w:rPr>
        <w:t>17.07.2020</w:t>
      </w:r>
      <w:r w:rsidRPr="00EF2619">
        <w:rPr>
          <w:rFonts w:ascii="Verdana" w:hAnsi="Verdana"/>
          <w:b/>
          <w:lang w:val="bg-BG" w:eastAsia="bg-BG"/>
        </w:rPr>
        <w:t>г. включително</w:t>
      </w:r>
      <w:r w:rsidRPr="00EF2619">
        <w:rPr>
          <w:rFonts w:ascii="Verdana" w:hAnsi="Verdana"/>
          <w:lang w:val="bg-BG" w:eastAsia="bg-BG"/>
        </w:rPr>
        <w:t xml:space="preserve">, </w:t>
      </w:r>
      <w:r w:rsidRPr="00EF2619">
        <w:rPr>
          <w:rFonts w:ascii="Verdana" w:hAnsi="Verdana"/>
          <w:lang w:eastAsia="bg-BG"/>
        </w:rPr>
        <w:t xml:space="preserve">30 </w:t>
      </w:r>
      <w:r w:rsidRPr="00EF2619">
        <w:rPr>
          <w:rFonts w:ascii="Verdana" w:hAnsi="Verdana"/>
          <w:lang w:val="bg-BG" w:eastAsia="bg-BG"/>
        </w:rPr>
        <w:t>/тридесет/ дни</w:t>
      </w:r>
      <w:r w:rsidRPr="00EF2619">
        <w:rPr>
          <w:rFonts w:ascii="Verdana" w:hAnsi="Verdana"/>
          <w:lang w:eastAsia="bg-BG"/>
        </w:rPr>
        <w:t xml:space="preserve">, </w:t>
      </w:r>
      <w:r w:rsidRPr="00EF2619">
        <w:rPr>
          <w:rFonts w:ascii="Verdana" w:hAnsi="Verdana"/>
          <w:lang w:val="bg-BG" w:eastAsia="bg-BG"/>
        </w:rPr>
        <w:t>считано от деня следващ датата на публикацията на заповедта в местен вестник. Документите се представят в запечатан непрозрачен плик, адресиран до Областна дирекция „Земеделие“-Пловдив с указанието „ за участие в търг наем/аренда“.</w:t>
      </w: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lang w:val="bg-BG" w:eastAsia="bg-BG"/>
        </w:rPr>
      </w:pPr>
    </w:p>
    <w:p w:rsidR="00EF2619" w:rsidRDefault="00EF2619" w:rsidP="00EF2619">
      <w:pPr>
        <w:ind w:left="720"/>
        <w:jc w:val="both"/>
        <w:textAlignment w:val="auto"/>
        <w:rPr>
          <w:rFonts w:ascii="Verdana" w:hAnsi="Verdana"/>
          <w:lang w:val="bg-BG" w:eastAsia="bg-BG"/>
        </w:rPr>
      </w:pP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lang w:val="bg-BG" w:eastAsia="bg-BG"/>
        </w:rPr>
      </w:pPr>
    </w:p>
    <w:p w:rsidR="00EF2619" w:rsidRPr="00EF2619" w:rsidRDefault="00EF2619" w:rsidP="00EF2619">
      <w:pPr>
        <w:ind w:left="720"/>
        <w:jc w:val="both"/>
        <w:textAlignment w:val="auto"/>
        <w:rPr>
          <w:rFonts w:ascii="Verdana" w:hAnsi="Verdana"/>
          <w:lang w:val="bg-BG" w:eastAsia="bg-BG"/>
        </w:rPr>
      </w:pPr>
    </w:p>
    <w:p w:rsidR="00EF2619" w:rsidRPr="00EF2619" w:rsidRDefault="00EF2619" w:rsidP="00EF2619">
      <w:pPr>
        <w:overflowPunct/>
        <w:autoSpaceDE/>
        <w:adjustRightInd/>
        <w:ind w:left="426" w:hanging="426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8.  Място на обявяване на информацията за земите – обект на търга: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EF2619">
        <w:rPr>
          <w:rFonts w:ascii="Verdana" w:hAnsi="Verdana"/>
          <w:lang w:val="bg-BG" w:eastAsia="bg-BG"/>
        </w:rPr>
        <w:t>На информационното табло на Областна дирекция “Земеделие” – Пловдив, гр.</w:t>
      </w:r>
      <w:r w:rsidR="002D64CC">
        <w:rPr>
          <w:rFonts w:ascii="Verdana" w:hAnsi="Verdana"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Пловдив, бул. “Марица” 122, ет. 3,  на информационните табла в общинските служби по земеделие и на интернет страницата на Областна дирекция „Земеделие“ – Пловдив</w:t>
      </w:r>
      <w:r w:rsidRPr="00EF2619">
        <w:rPr>
          <w:rFonts w:ascii="Calibri" w:eastAsia="Calibri" w:hAnsi="Calibri"/>
          <w:sz w:val="22"/>
          <w:szCs w:val="22"/>
          <w:lang w:val="bg-BG"/>
        </w:rPr>
        <w:t xml:space="preserve">: </w:t>
      </w:r>
      <w:hyperlink r:id="rId8" w:history="1">
        <w:r w:rsidRPr="00EF2619">
          <w:rPr>
            <w:rFonts w:ascii="Verdana" w:hAnsi="Verdana"/>
            <w:u w:val="single"/>
            <w:lang w:val="bg-BG" w:eastAsia="bg-BG"/>
          </w:rPr>
          <w:t>http://www.mzh.government.bg/ODZ-Plovdiv/bg/Home.aspx</w:t>
        </w:r>
      </w:hyperlink>
      <w:r w:rsidRPr="00EF2619">
        <w:rPr>
          <w:rFonts w:ascii="Verdana" w:hAnsi="Verdana"/>
          <w:u w:val="single"/>
          <w:lang w:val="bg-BG" w:eastAsia="bg-BG"/>
        </w:rPr>
        <w:t>.</w:t>
      </w:r>
    </w:p>
    <w:p w:rsidR="00EF2619" w:rsidRPr="00EF2619" w:rsidRDefault="00EF2619" w:rsidP="00EF2619">
      <w:pPr>
        <w:ind w:left="284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9.  Място, ден и час на провеждане на търга /първа тръжна сесия/:</w:t>
      </w:r>
    </w:p>
    <w:p w:rsidR="00EF2619" w:rsidRPr="00EF2619" w:rsidRDefault="00EF2619" w:rsidP="00420573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Търгът ще се проведе в</w:t>
      </w:r>
      <w:r w:rsidRPr="00EF2619">
        <w:rPr>
          <w:rFonts w:ascii="Verdana" w:hAnsi="Verdana"/>
          <w:b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>Областна дирекция “Земеделие” – Пловдив, гр.</w:t>
      </w:r>
      <w:r w:rsidR="002D64CC">
        <w:rPr>
          <w:rFonts w:ascii="Verdana" w:hAnsi="Verdana"/>
          <w:lang w:val="bg-BG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 xml:space="preserve">Пловдив, бул. “Марица” 122, ет.2 /заседателна зала/ </w:t>
      </w:r>
      <w:r w:rsidRPr="00A66C7A">
        <w:rPr>
          <w:rFonts w:ascii="Verdana" w:hAnsi="Verdana"/>
          <w:lang w:val="bg-BG" w:eastAsia="bg-BG"/>
        </w:rPr>
        <w:t xml:space="preserve">на </w:t>
      </w:r>
      <w:r w:rsidR="002D64CC" w:rsidRPr="00A66C7A">
        <w:rPr>
          <w:rFonts w:ascii="Verdana" w:hAnsi="Verdana"/>
          <w:b/>
          <w:lang w:val="bg-BG" w:eastAsia="bg-BG"/>
        </w:rPr>
        <w:t>23.07</w:t>
      </w:r>
      <w:r w:rsidRPr="00A66C7A">
        <w:rPr>
          <w:rFonts w:ascii="Verdana" w:hAnsi="Verdana"/>
          <w:b/>
          <w:lang w:val="bg-BG" w:eastAsia="bg-BG"/>
        </w:rPr>
        <w:t>.2020г.</w:t>
      </w:r>
      <w:r w:rsidRPr="00A66C7A">
        <w:rPr>
          <w:rFonts w:ascii="Verdana" w:hAnsi="Verdana"/>
          <w:lang w:val="bg-BG" w:eastAsia="bg-BG"/>
        </w:rPr>
        <w:t xml:space="preserve"> от </w:t>
      </w:r>
      <w:r w:rsidRPr="00A66C7A">
        <w:rPr>
          <w:rFonts w:ascii="Verdana" w:hAnsi="Verdana"/>
          <w:b/>
          <w:lang w:val="bg-BG" w:eastAsia="bg-BG"/>
        </w:rPr>
        <w:t>10:00 часа</w:t>
      </w:r>
      <w:r w:rsidRPr="00A66C7A">
        <w:rPr>
          <w:rFonts w:ascii="Verdana" w:hAnsi="Verdana"/>
          <w:lang w:eastAsia="bg-BG"/>
        </w:rPr>
        <w:t xml:space="preserve"> </w:t>
      </w:r>
      <w:r w:rsidRPr="00A66C7A">
        <w:rPr>
          <w:rFonts w:ascii="Verdana" w:hAnsi="Verdana"/>
          <w:lang w:val="bg-BG" w:eastAsia="bg-BG"/>
        </w:rPr>
        <w:t xml:space="preserve">със </w:t>
      </w:r>
      <w:r w:rsidRPr="00EF2619">
        <w:rPr>
          <w:rFonts w:ascii="Verdana" w:hAnsi="Verdana"/>
          <w:lang w:val="bg-BG" w:eastAsia="bg-BG"/>
        </w:rPr>
        <w:t>задължително присъствие на кандидатите или упълномощени от тях лица.</w:t>
      </w:r>
    </w:p>
    <w:p w:rsidR="00EF2619" w:rsidRPr="00EF2619" w:rsidRDefault="00EF2619" w:rsidP="00EF2619">
      <w:pPr>
        <w:ind w:left="709" w:hanging="425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10. Стъпка на наддаване в размер на един лев от началната тръжна цена в случаите по чл. 47л от ППЗСПЗЗ</w:t>
      </w:r>
    </w:p>
    <w:p w:rsidR="00EF2619" w:rsidRPr="00EF2619" w:rsidRDefault="00EF2619" w:rsidP="00EF2619">
      <w:pPr>
        <w:overflowPunct/>
        <w:autoSpaceDE/>
        <w:adjustRightInd/>
        <w:ind w:left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lang w:val="bg-BG" w:eastAsia="bg-BG"/>
        </w:rPr>
        <w:t>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цена, която не може да бъде по-ниска от началната тръжна цена.</w:t>
      </w:r>
    </w:p>
    <w:p w:rsidR="00EF2619" w:rsidRPr="00EF2619" w:rsidRDefault="00EF2619" w:rsidP="00EF2619">
      <w:pPr>
        <w:overflowPunct/>
        <w:autoSpaceDE/>
        <w:adjustRightInd/>
        <w:ind w:left="709" w:hanging="425"/>
        <w:jc w:val="both"/>
        <w:textAlignment w:val="auto"/>
        <w:rPr>
          <w:rFonts w:ascii="Verdana" w:hAnsi="Verdana"/>
          <w:b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11</w:t>
      </w:r>
      <w:r w:rsidRPr="00EF2619">
        <w:rPr>
          <w:rFonts w:ascii="Verdana" w:hAnsi="Verdana"/>
          <w:lang w:val="bg-BG" w:eastAsia="bg-BG"/>
        </w:rPr>
        <w:t xml:space="preserve">. Предложената в заявлението – оферта </w:t>
      </w:r>
      <w:r w:rsidRPr="00EF2619">
        <w:rPr>
          <w:rFonts w:ascii="Verdana" w:hAnsi="Verdana"/>
          <w:b/>
          <w:lang w:val="bg-BG" w:eastAsia="bg-BG"/>
        </w:rPr>
        <w:t>цена (в цели левове на декар)</w:t>
      </w:r>
      <w:r w:rsidRPr="00EF2619">
        <w:rPr>
          <w:rFonts w:ascii="Verdana" w:hAnsi="Verdana"/>
          <w:lang w:val="bg-BG" w:eastAsia="bg-BG"/>
        </w:rPr>
        <w:t xml:space="preserve">  трябва да бъде изписана с цифри и с думи за всеки номер имот – обект на търга. При различие е валидно изписването с думи. Участниците в търга нямат право да подават повече от една оферта за един имот, както и да правят допълнения и изменения в подадените оферти. Документи за участие, представени след изтичането на опредения срок или в </w:t>
      </w:r>
      <w:proofErr w:type="spellStart"/>
      <w:r w:rsidRPr="00EF2619">
        <w:rPr>
          <w:rFonts w:ascii="Verdana" w:hAnsi="Verdana"/>
          <w:lang w:val="bg-BG" w:eastAsia="bg-BG"/>
        </w:rPr>
        <w:t>незапечатан</w:t>
      </w:r>
      <w:proofErr w:type="spellEnd"/>
      <w:r w:rsidRPr="00EF2619">
        <w:rPr>
          <w:rFonts w:ascii="Verdana" w:hAnsi="Verdana"/>
          <w:lang w:val="bg-BG" w:eastAsia="bg-BG"/>
        </w:rPr>
        <w:t xml:space="preserve"> плик или прозрачен плик, или в плик с нарушена цялост, не се приемат.</w:t>
      </w:r>
    </w:p>
    <w:p w:rsidR="00EF2619" w:rsidRPr="00EF2619" w:rsidRDefault="00EF2619" w:rsidP="00EF2619">
      <w:pPr>
        <w:overflowPunct/>
        <w:autoSpaceDE/>
        <w:adjustRightInd/>
        <w:ind w:left="720" w:hanging="720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  12. </w:t>
      </w:r>
      <w:r w:rsidRPr="00EF2619">
        <w:rPr>
          <w:rFonts w:ascii="Verdana" w:hAnsi="Verdana"/>
          <w:lang w:val="bg-BG" w:eastAsia="bg-BG"/>
        </w:rPr>
        <w:t>Сключването на договор за наем или аренда за ползване на обявените земеделски земи от държавния поземлен фонд, не гарантира подпомагане на земеделските стопани по схемите и мерките на Общата селскостопанска политика.</w:t>
      </w:r>
    </w:p>
    <w:p w:rsidR="00EF2619" w:rsidRPr="00EF2619" w:rsidRDefault="00EF2619" w:rsidP="00EF2619">
      <w:pPr>
        <w:overflowPunct/>
        <w:autoSpaceDE/>
        <w:adjustRightInd/>
        <w:ind w:left="426" w:hanging="283"/>
        <w:jc w:val="both"/>
        <w:textAlignment w:val="auto"/>
        <w:rPr>
          <w:rFonts w:ascii="Verdana" w:hAnsi="Verdana"/>
          <w:lang w:val="bg-BG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13. </w:t>
      </w:r>
      <w:r w:rsidRPr="00EF2619">
        <w:rPr>
          <w:rFonts w:ascii="Verdana" w:hAnsi="Verdana"/>
          <w:lang w:val="bg-BG" w:eastAsia="bg-BG"/>
        </w:rPr>
        <w:t>Заповедта да се публикува в един местен вестник.</w:t>
      </w:r>
    </w:p>
    <w:p w:rsidR="00EF2619" w:rsidRPr="00EF2619" w:rsidRDefault="00EF2619" w:rsidP="00EF2619">
      <w:pPr>
        <w:overflowPunct/>
        <w:autoSpaceDE/>
        <w:adjustRightInd/>
        <w:ind w:left="851" w:hanging="720"/>
        <w:jc w:val="both"/>
        <w:textAlignment w:val="auto"/>
        <w:rPr>
          <w:rFonts w:ascii="Verdana" w:hAnsi="Verdana"/>
          <w:lang w:val="ru-RU" w:eastAsia="bg-BG"/>
        </w:rPr>
      </w:pPr>
      <w:r w:rsidRPr="00EF2619">
        <w:rPr>
          <w:rFonts w:ascii="Verdana" w:hAnsi="Verdana"/>
          <w:b/>
          <w:lang w:val="bg-BG" w:eastAsia="bg-BG"/>
        </w:rPr>
        <w:t xml:space="preserve">     14.</w:t>
      </w:r>
      <w:r w:rsidRPr="00EF2619">
        <w:rPr>
          <w:rFonts w:ascii="Verdana" w:hAnsi="Verdana"/>
          <w:lang w:val="ru-RU" w:eastAsia="bg-BG"/>
        </w:rPr>
        <w:t xml:space="preserve"> </w:t>
      </w:r>
      <w:r w:rsidRPr="00EF2619">
        <w:rPr>
          <w:rFonts w:ascii="Verdana" w:hAnsi="Verdana"/>
          <w:lang w:val="bg-BG" w:eastAsia="bg-BG"/>
        </w:rPr>
        <w:t xml:space="preserve">Настоящата заповед, ведно със списъците, да се поставят на видно място в </w:t>
      </w:r>
      <w:r w:rsidRPr="00EF2619">
        <w:rPr>
          <w:rFonts w:ascii="Verdana" w:hAnsi="Verdana"/>
          <w:lang w:eastAsia="bg-BG"/>
        </w:rPr>
        <w:t xml:space="preserve">  </w:t>
      </w:r>
      <w:r w:rsidRPr="00EF2619">
        <w:rPr>
          <w:rFonts w:ascii="Verdana" w:hAnsi="Verdana"/>
          <w:lang w:val="bg-BG" w:eastAsia="bg-BG"/>
        </w:rPr>
        <w:t>Областна дирекция „Земеделие“-Пловдив, общинските служби по земеделие, както и да се публикуват на интернет страницата на дирекцията.</w:t>
      </w:r>
    </w:p>
    <w:p w:rsidR="00EF2619" w:rsidRPr="00EF2619" w:rsidRDefault="00EF2619" w:rsidP="00EF2619">
      <w:pPr>
        <w:overflowPunct/>
        <w:autoSpaceDE/>
        <w:adjustRightInd/>
        <w:textAlignment w:val="auto"/>
        <w:rPr>
          <w:rFonts w:ascii="Verdana" w:hAnsi="Verdana"/>
          <w:b/>
          <w:lang w:val="bg-BG" w:eastAsia="bg-BG"/>
        </w:rPr>
      </w:pPr>
    </w:p>
    <w:p w:rsidR="00EF2619" w:rsidRDefault="003E490D" w:rsidP="00EF2619">
      <w:pPr>
        <w:overflowPunct/>
        <w:autoSpaceDE/>
        <w:adjustRightInd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>ВЕЛИНА ПАНЧЕВА /П/</w:t>
      </w:r>
    </w:p>
    <w:p w:rsidR="003E490D" w:rsidRPr="00EF2619" w:rsidRDefault="003E490D" w:rsidP="00EF2619">
      <w:pPr>
        <w:overflowPunct/>
        <w:autoSpaceDE/>
        <w:adjustRightInd/>
        <w:textAlignment w:val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>ДИРЕКТОР НА ОД“ЗЕМЕДЕЛИЕ“-ПЛОВДИВ</w:t>
      </w:r>
    </w:p>
    <w:p w:rsidR="00EF2619" w:rsidRPr="00EF2619" w:rsidRDefault="00EF2619" w:rsidP="00EF2619">
      <w:pPr>
        <w:overflowPunct/>
        <w:autoSpaceDE/>
        <w:adjustRightInd/>
        <w:textAlignment w:val="auto"/>
        <w:rPr>
          <w:rFonts w:ascii="Verdana" w:hAnsi="Verdana"/>
          <w:b/>
          <w:lang w:val="bg-BG" w:eastAsia="bg-BG"/>
        </w:rPr>
      </w:pPr>
    </w:p>
    <w:p w:rsidR="00140223" w:rsidRDefault="00140223" w:rsidP="00140223">
      <w:pPr>
        <w:jc w:val="both"/>
        <w:rPr>
          <w:rFonts w:ascii="Verdana" w:hAnsi="Verdana"/>
          <w:bCs/>
          <w:lang w:val="bg-BG"/>
        </w:rPr>
      </w:pPr>
    </w:p>
    <w:p w:rsidR="00140223" w:rsidRDefault="00140223" w:rsidP="00140223">
      <w:pPr>
        <w:jc w:val="both"/>
        <w:rPr>
          <w:rFonts w:ascii="Verdana" w:hAnsi="Verdana"/>
          <w:bCs/>
          <w:lang w:val="bg-BG"/>
        </w:rPr>
      </w:pPr>
    </w:p>
    <w:p w:rsidR="00B64775" w:rsidRPr="00140223" w:rsidRDefault="00B64775" w:rsidP="00140223"/>
    <w:sectPr w:rsidR="00B64775" w:rsidRPr="00140223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83" w:rsidRDefault="00390883">
      <w:r>
        <w:separator/>
      </w:r>
    </w:p>
  </w:endnote>
  <w:endnote w:type="continuationSeparator" w:id="0">
    <w:p w:rsidR="00390883" w:rsidRDefault="0039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83" w:rsidRDefault="00390883">
      <w:r>
        <w:separator/>
      </w:r>
    </w:p>
  </w:footnote>
  <w:footnote w:type="continuationSeparator" w:id="0">
    <w:p w:rsidR="00390883" w:rsidRDefault="0039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B70617"/>
    <w:multiLevelType w:val="multilevel"/>
    <w:tmpl w:val="75C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565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0"/>
  </w:num>
  <w:num w:numId="6">
    <w:abstractNumId w:val="17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8"/>
  </w:num>
  <w:num w:numId="16">
    <w:abstractNumId w:val="15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D7276"/>
    <w:rsid w:val="000E77B6"/>
    <w:rsid w:val="00102F71"/>
    <w:rsid w:val="00133762"/>
    <w:rsid w:val="00140223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31F1"/>
    <w:rsid w:val="001C6D5D"/>
    <w:rsid w:val="001E38B5"/>
    <w:rsid w:val="001F6C69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053E"/>
    <w:rsid w:val="002A1D6F"/>
    <w:rsid w:val="002B0361"/>
    <w:rsid w:val="002B1BCA"/>
    <w:rsid w:val="002B4497"/>
    <w:rsid w:val="002C35F2"/>
    <w:rsid w:val="002C5735"/>
    <w:rsid w:val="002C6A19"/>
    <w:rsid w:val="002D28D9"/>
    <w:rsid w:val="002D64CC"/>
    <w:rsid w:val="002E25EF"/>
    <w:rsid w:val="0030158D"/>
    <w:rsid w:val="0030744E"/>
    <w:rsid w:val="00316027"/>
    <w:rsid w:val="003237F7"/>
    <w:rsid w:val="003278DA"/>
    <w:rsid w:val="0033599B"/>
    <w:rsid w:val="00336553"/>
    <w:rsid w:val="003816CE"/>
    <w:rsid w:val="00382E84"/>
    <w:rsid w:val="00386563"/>
    <w:rsid w:val="00390883"/>
    <w:rsid w:val="003A0473"/>
    <w:rsid w:val="003E490D"/>
    <w:rsid w:val="004054E7"/>
    <w:rsid w:val="00420573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4F7ABE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1D39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D24CE"/>
    <w:rsid w:val="008D2904"/>
    <w:rsid w:val="0090740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C7A"/>
    <w:rsid w:val="00A66FEB"/>
    <w:rsid w:val="00A70B18"/>
    <w:rsid w:val="00AA7183"/>
    <w:rsid w:val="00AB4781"/>
    <w:rsid w:val="00AC7898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357"/>
    <w:rsid w:val="00B64775"/>
    <w:rsid w:val="00B77161"/>
    <w:rsid w:val="00B84225"/>
    <w:rsid w:val="00B926A7"/>
    <w:rsid w:val="00BB136F"/>
    <w:rsid w:val="00BC1C88"/>
    <w:rsid w:val="00BD005F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56D7"/>
    <w:rsid w:val="00EF1A3E"/>
    <w:rsid w:val="00EF2619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B28D53"/>
  <w15:chartTrackingRefBased/>
  <w15:docId w15:val="{A52C860B-9FFA-4965-A921-C38B25F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Plovdiv/bg/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4BC6-E45D-455D-9CFF-43DCF741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hari</cp:lastModifiedBy>
  <cp:revision>9</cp:revision>
  <cp:lastPrinted>2019-08-30T07:33:00Z</cp:lastPrinted>
  <dcterms:created xsi:type="dcterms:W3CDTF">2020-06-15T11:49:00Z</dcterms:created>
  <dcterms:modified xsi:type="dcterms:W3CDTF">2020-06-16T12:13:00Z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