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A0" w:rsidRPr="003F5A3C" w:rsidRDefault="00743BA0" w:rsidP="007D5B13">
      <w:pPr>
        <w:ind w:left="0" w:right="192" w:firstLine="0"/>
        <w:rPr>
          <w:rFonts w:ascii="Verdana" w:hAnsi="Verdana"/>
          <w:b/>
          <w:color w:val="auto"/>
          <w:sz w:val="20"/>
          <w:szCs w:val="20"/>
        </w:rPr>
      </w:pPr>
    </w:p>
    <w:p w:rsidR="00743BA0" w:rsidRPr="003F5A3C" w:rsidRDefault="00743BA0" w:rsidP="00743BA0">
      <w:pPr>
        <w:ind w:right="192"/>
        <w:jc w:val="center"/>
        <w:rPr>
          <w:rFonts w:ascii="Verdana" w:hAnsi="Verdana"/>
          <w:b/>
          <w:color w:val="auto"/>
          <w:sz w:val="20"/>
          <w:szCs w:val="20"/>
        </w:rPr>
      </w:pPr>
      <w:r w:rsidRPr="003F5A3C">
        <w:rPr>
          <w:rFonts w:ascii="Verdana" w:hAnsi="Verdana"/>
          <w:b/>
          <w:color w:val="auto"/>
          <w:sz w:val="20"/>
          <w:szCs w:val="20"/>
        </w:rPr>
        <w:t>МИСИЯ, ВИЗИЯ И ЦЕЛИ НА ОБЛАСТНА ДИРЕКЦИЯ „ЗЕМЕДЕЛИЕ“-ПЛОВДИВ</w:t>
      </w:r>
    </w:p>
    <w:p w:rsidR="00743BA0" w:rsidRPr="003F5A3C" w:rsidRDefault="00743BA0" w:rsidP="00743BA0">
      <w:pPr>
        <w:ind w:right="192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4A4856" w:rsidRPr="003F5A3C" w:rsidRDefault="00743BA0" w:rsidP="004A4856">
      <w:pPr>
        <w:ind w:right="192"/>
        <w:rPr>
          <w:rFonts w:ascii="Verdana" w:hAnsi="Verdana"/>
          <w:color w:val="auto"/>
          <w:sz w:val="20"/>
          <w:szCs w:val="20"/>
        </w:rPr>
      </w:pPr>
      <w:r w:rsidRPr="003F5A3C">
        <w:rPr>
          <w:rFonts w:ascii="Verdana" w:hAnsi="Verdana"/>
          <w:color w:val="auto"/>
          <w:sz w:val="20"/>
          <w:szCs w:val="20"/>
        </w:rPr>
        <w:t xml:space="preserve">   </w:t>
      </w:r>
      <w:r w:rsidR="004A4856" w:rsidRPr="003F5A3C">
        <w:rPr>
          <w:rFonts w:ascii="Verdana" w:hAnsi="Verdana"/>
          <w:color w:val="auto"/>
          <w:sz w:val="20"/>
          <w:szCs w:val="20"/>
        </w:rPr>
        <w:t xml:space="preserve"> Областна дирекция “Земеделие”– Пловдив е второстепенен разпоредител с бюджетни кредити към Министерството на земеделието, храните и горите.</w:t>
      </w:r>
      <w:r w:rsidRPr="003F5A3C">
        <w:rPr>
          <w:rFonts w:ascii="Verdana" w:hAnsi="Verdana"/>
          <w:color w:val="auto"/>
          <w:sz w:val="20"/>
          <w:szCs w:val="20"/>
        </w:rPr>
        <w:t xml:space="preserve"> Ръководи се и се представлява от директор, който е орган на изпълнителната власт.</w:t>
      </w:r>
    </w:p>
    <w:p w:rsidR="004A4856" w:rsidRPr="003F5A3C" w:rsidRDefault="004A4856" w:rsidP="004A4856">
      <w:pPr>
        <w:spacing w:after="0" w:line="240" w:lineRule="auto"/>
        <w:ind w:left="0" w:right="192" w:firstLine="0"/>
        <w:rPr>
          <w:rFonts w:ascii="Verdana" w:hAnsi="Verdana"/>
          <w:color w:val="auto"/>
          <w:sz w:val="20"/>
          <w:szCs w:val="20"/>
        </w:rPr>
      </w:pPr>
      <w:r w:rsidRPr="003F5A3C">
        <w:rPr>
          <w:rFonts w:ascii="Verdana" w:hAnsi="Verdana"/>
          <w:color w:val="auto"/>
          <w:sz w:val="20"/>
          <w:szCs w:val="20"/>
        </w:rPr>
        <w:t xml:space="preserve"> Основна </w:t>
      </w:r>
      <w:r w:rsidRPr="003F5A3C">
        <w:rPr>
          <w:rFonts w:ascii="Verdana" w:hAnsi="Verdana"/>
          <w:b/>
          <w:color w:val="auto"/>
          <w:sz w:val="20"/>
          <w:szCs w:val="20"/>
        </w:rPr>
        <w:t>МИСИЯ</w:t>
      </w:r>
      <w:r w:rsidRPr="003F5A3C">
        <w:rPr>
          <w:rFonts w:ascii="Verdana" w:hAnsi="Verdana"/>
          <w:color w:val="auto"/>
          <w:sz w:val="20"/>
          <w:szCs w:val="20"/>
        </w:rPr>
        <w:t xml:space="preserve"> в дейността на Дирекцията е провеждане на държавната политика в областта на земеделието и горите, хидромелиорациите и мерките за борба с ерозията, както и при прилагането на Общата селскостопанска политика на Европейския съюз (ОСП на ЕС) на територията на областта. </w:t>
      </w:r>
    </w:p>
    <w:p w:rsidR="00712F35" w:rsidRPr="003F5A3C" w:rsidRDefault="00712F35" w:rsidP="004A4856">
      <w:pPr>
        <w:spacing w:after="0" w:line="240" w:lineRule="auto"/>
        <w:ind w:left="0" w:right="192" w:firstLine="0"/>
        <w:rPr>
          <w:rFonts w:ascii="Verdana" w:hAnsi="Verdana"/>
          <w:color w:val="auto"/>
          <w:sz w:val="20"/>
          <w:szCs w:val="20"/>
        </w:rPr>
      </w:pPr>
    </w:p>
    <w:p w:rsidR="00485977" w:rsidRPr="003F5A3C" w:rsidRDefault="00485977" w:rsidP="0004652A">
      <w:pPr>
        <w:pStyle w:val="a4"/>
        <w:rPr>
          <w:rFonts w:ascii="Verdana" w:hAnsi="Verdana"/>
          <w:sz w:val="20"/>
          <w:szCs w:val="20"/>
        </w:rPr>
      </w:pPr>
      <w:r w:rsidRPr="003F5A3C">
        <w:rPr>
          <w:rFonts w:ascii="Verdana" w:hAnsi="Verdana"/>
          <w:b/>
          <w:sz w:val="20"/>
          <w:szCs w:val="20"/>
        </w:rPr>
        <w:t>ВИЗИЯ:</w:t>
      </w:r>
      <w:r w:rsidRPr="003F5A3C">
        <w:rPr>
          <w:rFonts w:ascii="Verdana" w:hAnsi="Verdana"/>
          <w:color w:val="auto"/>
          <w:sz w:val="20"/>
          <w:szCs w:val="20"/>
        </w:rPr>
        <w:t xml:space="preserve"> </w:t>
      </w:r>
      <w:r w:rsidRPr="003F5A3C">
        <w:rPr>
          <w:rFonts w:ascii="Verdana" w:hAnsi="Verdana"/>
          <w:sz w:val="20"/>
          <w:szCs w:val="20"/>
        </w:rPr>
        <w:t>Областна дирекция “Земеделие”– Пловдив  е администрация, работеща с лице към хората, отговорна и осигуряваща</w:t>
      </w:r>
      <w:r w:rsidR="0004652A" w:rsidRPr="003F5A3C">
        <w:rPr>
          <w:rFonts w:ascii="Verdana" w:hAnsi="Verdana"/>
          <w:sz w:val="20"/>
          <w:szCs w:val="20"/>
        </w:rPr>
        <w:t xml:space="preserve"> качествено, ефективно и в срок изпълнение на служебните ангажименти, допринасящи за </w:t>
      </w:r>
      <w:r w:rsidRPr="003F5A3C">
        <w:rPr>
          <w:rFonts w:ascii="Verdana" w:hAnsi="Verdana"/>
          <w:sz w:val="20"/>
          <w:szCs w:val="20"/>
        </w:rPr>
        <w:t>засилване на аграрната политика в посока на повишаване на ефективността и конкурентно способността на земеделското производство, целенасочено използване на ресурсите, увеличаване на икономическата активност и нарастване на заетостта в селските райони.</w:t>
      </w:r>
    </w:p>
    <w:p w:rsidR="00FA1CEB" w:rsidRPr="003F5A3C" w:rsidRDefault="00FA1CEB" w:rsidP="0004652A">
      <w:pPr>
        <w:pStyle w:val="a4"/>
        <w:rPr>
          <w:rFonts w:ascii="Verdana" w:hAnsi="Verdana"/>
          <w:b/>
          <w:sz w:val="20"/>
          <w:szCs w:val="20"/>
        </w:rPr>
      </w:pPr>
    </w:p>
    <w:p w:rsidR="003F5A3C" w:rsidRPr="003F5A3C" w:rsidRDefault="00E76FA4" w:rsidP="0004652A">
      <w:pPr>
        <w:pStyle w:val="a4"/>
        <w:rPr>
          <w:rFonts w:ascii="Verdana" w:hAnsi="Verdana"/>
          <w:b/>
          <w:sz w:val="20"/>
          <w:szCs w:val="20"/>
        </w:rPr>
      </w:pPr>
      <w:r w:rsidRPr="003F5A3C">
        <w:rPr>
          <w:rFonts w:ascii="Verdana" w:hAnsi="Verdana"/>
          <w:b/>
          <w:sz w:val="20"/>
          <w:szCs w:val="20"/>
        </w:rPr>
        <w:t>СТРАТЕГИЧЕСКИ ЦЕЛИ:</w:t>
      </w:r>
    </w:p>
    <w:p w:rsidR="0004652A" w:rsidRPr="001549DA" w:rsidRDefault="00E76FA4" w:rsidP="0004652A">
      <w:pPr>
        <w:pStyle w:val="a4"/>
        <w:rPr>
          <w:rFonts w:ascii="Verdana" w:hAnsi="Verdana"/>
          <w:b/>
          <w:i/>
          <w:color w:val="auto"/>
          <w:sz w:val="20"/>
          <w:szCs w:val="20"/>
        </w:rPr>
      </w:pPr>
      <w:r w:rsidRPr="001549DA">
        <w:rPr>
          <w:rFonts w:ascii="Verdana" w:hAnsi="Verdana"/>
          <w:i/>
          <w:sz w:val="20"/>
          <w:szCs w:val="20"/>
        </w:rPr>
        <w:t>1.</w:t>
      </w:r>
      <w:r w:rsidRPr="001549DA">
        <w:rPr>
          <w:rFonts w:ascii="Verdana" w:hAnsi="Verdana"/>
          <w:b/>
          <w:i/>
          <w:color w:val="auto"/>
          <w:sz w:val="20"/>
          <w:szCs w:val="20"/>
        </w:rPr>
        <w:t xml:space="preserve"> УСТОЙЧИВО, КОНКУРЕНТНОСПОСОБНО И ПАЗАРНО ОРИЕНТИРАНО СЕЛСКО СТОПАНСТВО;</w:t>
      </w:r>
    </w:p>
    <w:p w:rsidR="00E76FA4" w:rsidRPr="001549DA" w:rsidRDefault="00E76FA4" w:rsidP="0004652A">
      <w:pPr>
        <w:pStyle w:val="a4"/>
        <w:rPr>
          <w:rFonts w:ascii="Verdana" w:hAnsi="Verdana"/>
          <w:b/>
          <w:i/>
          <w:sz w:val="20"/>
          <w:szCs w:val="20"/>
        </w:rPr>
      </w:pPr>
      <w:r w:rsidRPr="001549DA">
        <w:rPr>
          <w:rFonts w:ascii="Verdana" w:hAnsi="Verdana"/>
          <w:b/>
          <w:i/>
          <w:sz w:val="20"/>
          <w:szCs w:val="20"/>
        </w:rPr>
        <w:t>2.</w:t>
      </w:r>
      <w:r w:rsidR="003F5A3C" w:rsidRPr="001549DA">
        <w:rPr>
          <w:rFonts w:ascii="Verdana" w:hAnsi="Verdana"/>
          <w:b/>
          <w:i/>
          <w:sz w:val="20"/>
          <w:szCs w:val="20"/>
        </w:rPr>
        <w:t xml:space="preserve"> ОСИГУРЯВАНЕ НА ИНСТИТУЦИОНАЛНА ПОДКРЕПА И ЕЛЕКТРОНИЗАЦИЯ НА АДМИНИСТРИРАНЕТО В ОТРАСЪЛА ЗА ОБЛЕКЧАВАНЕ НА АДМИНИСТРАТИВНИТЕ ПРОЦЕДУРИ И ОСИГУРЯВАНЕ НА ПРОЗРАЧНО, ДОСТЪПНО, ОБЕКТИВНО И ЕФЕКТИВНО УПРАВЛЕНИЕ НА АДМИНИСТРАТИВНИТЕ ПРОЦЕСИ</w:t>
      </w:r>
    </w:p>
    <w:p w:rsidR="003F5A3C" w:rsidRPr="001549DA" w:rsidRDefault="003F5A3C" w:rsidP="0004652A">
      <w:pPr>
        <w:pStyle w:val="a4"/>
        <w:rPr>
          <w:i/>
          <w:sz w:val="20"/>
          <w:szCs w:val="20"/>
        </w:rPr>
      </w:pPr>
      <w:r w:rsidRPr="001549DA">
        <w:rPr>
          <w:rFonts w:ascii="Verdana" w:hAnsi="Verdana"/>
          <w:b/>
          <w:i/>
          <w:sz w:val="20"/>
          <w:szCs w:val="20"/>
        </w:rPr>
        <w:t>3.</w:t>
      </w:r>
      <w:r w:rsidRPr="001549DA">
        <w:rPr>
          <w:i/>
          <w:sz w:val="20"/>
          <w:szCs w:val="20"/>
        </w:rPr>
        <w:t xml:space="preserve"> </w:t>
      </w:r>
      <w:r w:rsidRPr="001549DA">
        <w:rPr>
          <w:rFonts w:ascii="Verdana" w:hAnsi="Verdana"/>
          <w:b/>
          <w:i/>
          <w:sz w:val="20"/>
          <w:szCs w:val="20"/>
        </w:rPr>
        <w:t>ОПТИМИЗИРАНЕ НА ПОЗЕМЛЕНИТЕ ОТНОШЕНИЯ ЗА ГАРАНТИРАНЕ ЕФЕКТИВНОСТТА НА ЗЕМЕПОЛЗВАНЕТО И УВЕЛИЧАВАНЕ НА ДОХОДИТЕ ОТ ЗЕМЕДЕЛСКА ДЕЙНОСТ</w:t>
      </w:r>
    </w:p>
    <w:p w:rsidR="003F5A3C" w:rsidRPr="001549DA" w:rsidRDefault="003F5A3C" w:rsidP="0004652A">
      <w:pPr>
        <w:pStyle w:val="a4"/>
        <w:rPr>
          <w:rFonts w:ascii="Verdana" w:hAnsi="Verdana"/>
          <w:b/>
          <w:i/>
          <w:sz w:val="20"/>
          <w:szCs w:val="20"/>
        </w:rPr>
      </w:pPr>
      <w:r w:rsidRPr="001549DA">
        <w:rPr>
          <w:rFonts w:ascii="Verdana" w:hAnsi="Verdana"/>
          <w:b/>
          <w:i/>
          <w:sz w:val="20"/>
          <w:szCs w:val="20"/>
        </w:rPr>
        <w:t xml:space="preserve">4.  СЪЗДАВАНЕ НА ОПТИМАЛНИ УСЛОВИЯ ЗА РАЗВИТИЕ НА ЕФЕКТИВНО ПОЛИВНО ЗЕМЕДЕЛИЕ И ПРЕВЕНЦИЯ НА РИСКА ОТ НАВОДНЕНИЯ, БЕДСТВИЯ И АВАРИИ НА ТЕРИТОРИЯТА НА </w:t>
      </w:r>
      <w:r w:rsidR="00A109C5" w:rsidRPr="001549DA">
        <w:rPr>
          <w:rFonts w:ascii="Verdana" w:hAnsi="Verdana"/>
          <w:b/>
          <w:i/>
          <w:sz w:val="20"/>
          <w:szCs w:val="20"/>
        </w:rPr>
        <w:t>ОБЛАСТ ПЛОВДИВ</w:t>
      </w:r>
    </w:p>
    <w:p w:rsidR="003F5A3C" w:rsidRPr="003F5A3C" w:rsidRDefault="003F5A3C" w:rsidP="0004652A">
      <w:pPr>
        <w:pStyle w:val="a4"/>
        <w:rPr>
          <w:rFonts w:ascii="Verdana" w:hAnsi="Verdana"/>
          <w:b/>
          <w:sz w:val="20"/>
          <w:szCs w:val="20"/>
        </w:rPr>
      </w:pPr>
    </w:p>
    <w:p w:rsidR="00E76FA4" w:rsidRPr="003F5A3C" w:rsidRDefault="00E76FA4" w:rsidP="00F27229">
      <w:pPr>
        <w:tabs>
          <w:tab w:val="left" w:pos="426"/>
        </w:tabs>
        <w:spacing w:after="0" w:line="240" w:lineRule="auto"/>
        <w:ind w:left="0" w:right="-54" w:firstLine="0"/>
        <w:rPr>
          <w:rFonts w:ascii="Verdana" w:hAnsi="Verdana"/>
          <w:color w:val="auto"/>
          <w:sz w:val="20"/>
          <w:szCs w:val="20"/>
        </w:rPr>
      </w:pPr>
      <w:r w:rsidRPr="003F5A3C">
        <w:rPr>
          <w:rFonts w:ascii="Verdana" w:hAnsi="Verdana"/>
          <w:b/>
          <w:sz w:val="20"/>
          <w:szCs w:val="20"/>
        </w:rPr>
        <w:t xml:space="preserve">ОПЕРАТИВНИ </w:t>
      </w:r>
      <w:r w:rsidR="00712F35" w:rsidRPr="003F5A3C">
        <w:rPr>
          <w:rFonts w:ascii="Verdana" w:hAnsi="Verdana"/>
          <w:b/>
          <w:sz w:val="20"/>
          <w:szCs w:val="20"/>
        </w:rPr>
        <w:t>ЦЕЛИ:</w:t>
      </w:r>
      <w:r w:rsidR="00712F35" w:rsidRPr="003F5A3C">
        <w:rPr>
          <w:rFonts w:ascii="Verdana" w:hAnsi="Verdana"/>
          <w:color w:val="auto"/>
          <w:sz w:val="20"/>
          <w:szCs w:val="20"/>
        </w:rPr>
        <w:t xml:space="preserve"> </w:t>
      </w:r>
      <w:r w:rsidR="0004652A" w:rsidRPr="003F5A3C">
        <w:rPr>
          <w:rFonts w:ascii="Verdana" w:hAnsi="Verdana"/>
          <w:color w:val="auto"/>
          <w:sz w:val="20"/>
          <w:szCs w:val="20"/>
        </w:rPr>
        <w:t>1.</w:t>
      </w:r>
      <w:r w:rsidRPr="003F5A3C">
        <w:rPr>
          <w:rFonts w:ascii="Verdana" w:hAnsi="Verdana"/>
          <w:color w:val="auto"/>
          <w:sz w:val="20"/>
          <w:szCs w:val="20"/>
        </w:rPr>
        <w:t xml:space="preserve"> Насърчаване на пазарната ориентация и стабилизиране на пазарните позиции на земеделските производители;</w:t>
      </w:r>
    </w:p>
    <w:p w:rsidR="00E76FA4" w:rsidRPr="003F5A3C" w:rsidRDefault="00E76FA4" w:rsidP="00F27229">
      <w:pPr>
        <w:tabs>
          <w:tab w:val="left" w:pos="426"/>
        </w:tabs>
        <w:spacing w:after="0" w:line="240" w:lineRule="auto"/>
        <w:ind w:left="0" w:right="-54" w:firstLine="0"/>
        <w:rPr>
          <w:rFonts w:ascii="Verdana" w:hAnsi="Verdana"/>
          <w:color w:val="auto"/>
          <w:sz w:val="20"/>
          <w:szCs w:val="20"/>
        </w:rPr>
      </w:pPr>
    </w:p>
    <w:p w:rsidR="00712F35" w:rsidRPr="003F5A3C" w:rsidRDefault="001549DA" w:rsidP="00F27229">
      <w:pPr>
        <w:tabs>
          <w:tab w:val="left" w:pos="426"/>
        </w:tabs>
        <w:spacing w:after="0" w:line="240" w:lineRule="auto"/>
        <w:ind w:left="0" w:right="-54" w:firstLine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 w:rsidR="00E76FA4" w:rsidRPr="003F5A3C">
        <w:rPr>
          <w:rFonts w:ascii="Verdana" w:hAnsi="Verdana"/>
          <w:color w:val="auto"/>
          <w:sz w:val="20"/>
          <w:szCs w:val="20"/>
        </w:rPr>
        <w:t>.</w:t>
      </w:r>
      <w:r w:rsidR="00712F35" w:rsidRPr="003F5A3C">
        <w:rPr>
          <w:rFonts w:ascii="Verdana" w:hAnsi="Verdana"/>
          <w:color w:val="auto"/>
          <w:sz w:val="20"/>
          <w:szCs w:val="20"/>
        </w:rPr>
        <w:t>Развитие на балансирано, конкурентоспособно, устойчиво и адаптирано към климатичните промени селско стопанство;</w:t>
      </w:r>
    </w:p>
    <w:p w:rsidR="00E76FA4" w:rsidRPr="003F5A3C" w:rsidRDefault="001549DA" w:rsidP="00F27229">
      <w:pPr>
        <w:tabs>
          <w:tab w:val="left" w:pos="426"/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left="0" w:right="-54" w:firstLine="0"/>
        <w:textAlignment w:val="baseline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3</w:t>
      </w:r>
      <w:r w:rsidR="0004652A" w:rsidRPr="003F5A3C">
        <w:rPr>
          <w:rFonts w:ascii="Verdana" w:hAnsi="Verdana"/>
          <w:color w:val="auto"/>
          <w:sz w:val="20"/>
          <w:szCs w:val="20"/>
        </w:rPr>
        <w:t xml:space="preserve">. </w:t>
      </w:r>
      <w:r w:rsidR="00712F35" w:rsidRPr="003F5A3C">
        <w:rPr>
          <w:rFonts w:ascii="Verdana" w:hAnsi="Verdana"/>
          <w:color w:val="auto"/>
          <w:sz w:val="20"/>
          <w:szCs w:val="20"/>
        </w:rPr>
        <w:t>Насърчаване на приемствеността между поколенията в селското стопанство, развитието на дребните стопанства и стопанствата, създаващи по-висока добавена стойност;</w:t>
      </w:r>
    </w:p>
    <w:p w:rsidR="00712F35" w:rsidRPr="003F5A3C" w:rsidRDefault="001549DA" w:rsidP="00F27229">
      <w:pPr>
        <w:tabs>
          <w:tab w:val="left" w:pos="426"/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left="0" w:right="-54" w:firstLine="0"/>
        <w:textAlignment w:val="baseline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4</w:t>
      </w:r>
      <w:r w:rsidR="0004652A" w:rsidRPr="003F5A3C">
        <w:rPr>
          <w:rFonts w:ascii="Verdana" w:hAnsi="Verdana"/>
          <w:color w:val="auto"/>
          <w:sz w:val="20"/>
          <w:szCs w:val="20"/>
        </w:rPr>
        <w:t xml:space="preserve">. </w:t>
      </w:r>
      <w:r w:rsidR="00712F35" w:rsidRPr="003F5A3C">
        <w:rPr>
          <w:rFonts w:ascii="Verdana" w:hAnsi="Verdana"/>
          <w:color w:val="auto"/>
          <w:sz w:val="20"/>
          <w:szCs w:val="20"/>
        </w:rPr>
        <w:t>Уреждане на поземлените отношения, гарантиращи устойчивост и защита правата на собствениците и на ползвателите на земеделски земи и стимулиране окрупняването на земеделските площи;</w:t>
      </w:r>
    </w:p>
    <w:p w:rsidR="00712F35" w:rsidRPr="003F5A3C" w:rsidRDefault="001549DA" w:rsidP="00F27229">
      <w:pPr>
        <w:tabs>
          <w:tab w:val="left" w:pos="426"/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left="0" w:right="-54" w:firstLine="0"/>
        <w:textAlignment w:val="baseline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eastAsia="en-US"/>
        </w:rPr>
        <w:t>5</w:t>
      </w:r>
      <w:r w:rsidR="0004652A" w:rsidRPr="003F5A3C">
        <w:rPr>
          <w:rFonts w:ascii="Verdana" w:hAnsi="Verdana"/>
          <w:color w:val="auto"/>
          <w:sz w:val="20"/>
          <w:szCs w:val="20"/>
          <w:lang w:eastAsia="en-US"/>
        </w:rPr>
        <w:t xml:space="preserve">. </w:t>
      </w:r>
      <w:proofErr w:type="spellStart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>Осигуряване</w:t>
      </w:r>
      <w:proofErr w:type="spellEnd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>на</w:t>
      </w:r>
      <w:proofErr w:type="spellEnd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>по-висока</w:t>
      </w:r>
      <w:proofErr w:type="spellEnd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>професионална</w:t>
      </w:r>
      <w:proofErr w:type="spellEnd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>квалификация</w:t>
      </w:r>
      <w:proofErr w:type="spellEnd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и </w:t>
      </w:r>
      <w:proofErr w:type="spellStart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>информираност</w:t>
      </w:r>
      <w:proofErr w:type="spellEnd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>на</w:t>
      </w:r>
      <w:proofErr w:type="spellEnd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>земеделските</w:t>
      </w:r>
      <w:proofErr w:type="spellEnd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>производители</w:t>
      </w:r>
      <w:proofErr w:type="spellEnd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>;</w:t>
      </w:r>
    </w:p>
    <w:p w:rsidR="00712F35" w:rsidRPr="003F5A3C" w:rsidRDefault="001549DA" w:rsidP="00F27229">
      <w:pPr>
        <w:overflowPunct w:val="0"/>
        <w:autoSpaceDE w:val="0"/>
        <w:autoSpaceDN w:val="0"/>
        <w:adjustRightInd w:val="0"/>
        <w:spacing w:after="0" w:line="240" w:lineRule="auto"/>
        <w:ind w:right="-54"/>
        <w:textAlignment w:val="baseline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6</w:t>
      </w:r>
      <w:r w:rsidR="0004652A" w:rsidRPr="003F5A3C">
        <w:rPr>
          <w:rFonts w:ascii="Verdana" w:hAnsi="Verdana"/>
          <w:color w:val="auto"/>
          <w:sz w:val="20"/>
          <w:szCs w:val="20"/>
        </w:rPr>
        <w:t xml:space="preserve">. </w:t>
      </w:r>
      <w:r w:rsidR="00712F35" w:rsidRPr="003F5A3C">
        <w:rPr>
          <w:rFonts w:ascii="Verdana" w:hAnsi="Verdana"/>
          <w:color w:val="auto"/>
          <w:sz w:val="20"/>
          <w:szCs w:val="20"/>
        </w:rPr>
        <w:t>Предоставяне на качествени административни услуги в аграрния сектор;</w:t>
      </w:r>
    </w:p>
    <w:p w:rsidR="005F0FFB" w:rsidRPr="003F5A3C" w:rsidRDefault="005F0FFB">
      <w:pPr>
        <w:spacing w:after="0"/>
        <w:ind w:left="142" w:right="0" w:firstLine="0"/>
        <w:jc w:val="left"/>
        <w:rPr>
          <w:rFonts w:ascii="Verdana" w:hAnsi="Verdana"/>
          <w:sz w:val="20"/>
          <w:szCs w:val="20"/>
        </w:rPr>
      </w:pPr>
    </w:p>
    <w:p w:rsidR="0004652A" w:rsidRPr="003F5A3C" w:rsidRDefault="0004652A" w:rsidP="0004652A">
      <w:pPr>
        <w:spacing w:after="0" w:line="240" w:lineRule="auto"/>
        <w:ind w:left="0" w:right="33" w:firstLine="0"/>
        <w:rPr>
          <w:rFonts w:ascii="Verdana" w:hAnsi="Verdana"/>
          <w:color w:val="auto"/>
          <w:sz w:val="20"/>
          <w:szCs w:val="20"/>
        </w:rPr>
      </w:pPr>
      <w:r w:rsidRPr="003F5A3C">
        <w:rPr>
          <w:rFonts w:ascii="Verdana" w:hAnsi="Verdana"/>
          <w:b/>
          <w:color w:val="auto"/>
          <w:sz w:val="20"/>
          <w:szCs w:val="20"/>
        </w:rPr>
        <w:lastRenderedPageBreak/>
        <w:t>МЕРКИТЕ</w:t>
      </w:r>
      <w:r w:rsidRPr="003F5A3C">
        <w:rPr>
          <w:rFonts w:ascii="Verdana" w:hAnsi="Verdana"/>
          <w:color w:val="auto"/>
          <w:sz w:val="20"/>
          <w:szCs w:val="20"/>
        </w:rPr>
        <w:t>, с които се гарантира изпълнението на заложените цели на</w:t>
      </w:r>
      <w:r w:rsidRPr="003F5A3C">
        <w:rPr>
          <w:rFonts w:ascii="Verdana" w:hAnsi="Verdana"/>
          <w:sz w:val="20"/>
          <w:szCs w:val="20"/>
        </w:rPr>
        <w:t xml:space="preserve"> Областна дирекция “Земеделие”– Пловдив  </w:t>
      </w:r>
      <w:r w:rsidRPr="003F5A3C">
        <w:rPr>
          <w:rFonts w:ascii="Verdana" w:hAnsi="Verdana"/>
          <w:color w:val="auto"/>
          <w:sz w:val="20"/>
          <w:szCs w:val="20"/>
        </w:rPr>
        <w:t xml:space="preserve"> са свързани с:</w:t>
      </w:r>
    </w:p>
    <w:p w:rsidR="0004652A" w:rsidRPr="003F5A3C" w:rsidRDefault="0004652A" w:rsidP="0004652A">
      <w:pPr>
        <w:overflowPunct w:val="0"/>
        <w:autoSpaceDE w:val="0"/>
        <w:autoSpaceDN w:val="0"/>
        <w:adjustRightInd w:val="0"/>
        <w:spacing w:after="0" w:line="240" w:lineRule="auto"/>
        <w:ind w:left="0" w:right="-54" w:firstLine="0"/>
        <w:textAlignment w:val="baseline"/>
        <w:rPr>
          <w:rFonts w:ascii="Verdana" w:hAnsi="Verdana"/>
          <w:color w:val="auto"/>
          <w:sz w:val="20"/>
          <w:szCs w:val="20"/>
        </w:rPr>
      </w:pPr>
      <w:r w:rsidRPr="003F5A3C">
        <w:rPr>
          <w:rFonts w:ascii="Verdana" w:hAnsi="Verdana"/>
          <w:color w:val="auto"/>
          <w:sz w:val="20"/>
          <w:szCs w:val="20"/>
        </w:rPr>
        <w:t>1. Оптимизиране на поземлените отношения, гарантиращи ефективността на земеползването и увеличаване на доходите от земеделска дейност чрез разработване на нова правна уредба, насърчаване на доброволната поземлена комасация и ефективно управление на държавния поземлен фонд</w:t>
      </w:r>
    </w:p>
    <w:p w:rsidR="0004652A" w:rsidRPr="003F5A3C" w:rsidRDefault="0004652A" w:rsidP="0004652A">
      <w:pPr>
        <w:overflowPunct w:val="0"/>
        <w:autoSpaceDE w:val="0"/>
        <w:autoSpaceDN w:val="0"/>
        <w:adjustRightInd w:val="0"/>
        <w:spacing w:after="0" w:line="240" w:lineRule="auto"/>
        <w:ind w:left="0" w:right="-54" w:firstLine="0"/>
        <w:textAlignment w:val="baseline"/>
        <w:rPr>
          <w:rFonts w:ascii="Verdana" w:hAnsi="Verdana"/>
          <w:color w:val="auto"/>
          <w:sz w:val="20"/>
          <w:szCs w:val="20"/>
        </w:rPr>
      </w:pPr>
      <w:r w:rsidRPr="003F5A3C">
        <w:rPr>
          <w:rFonts w:ascii="Verdana" w:hAnsi="Verdana"/>
          <w:color w:val="auto"/>
          <w:sz w:val="20"/>
          <w:szCs w:val="20"/>
        </w:rPr>
        <w:t>2. Приоритетна подкрепа за реализация на потенциала на подсектори Животновъдство,  Плодове и зеленчуци, Биологично производство и други подсектори, изпитващи затруднения</w:t>
      </w:r>
    </w:p>
    <w:p w:rsidR="0004652A" w:rsidRPr="003F5A3C" w:rsidRDefault="0004652A" w:rsidP="0004652A">
      <w:pPr>
        <w:overflowPunct w:val="0"/>
        <w:autoSpaceDE w:val="0"/>
        <w:autoSpaceDN w:val="0"/>
        <w:adjustRightInd w:val="0"/>
        <w:spacing w:after="0" w:line="240" w:lineRule="auto"/>
        <w:ind w:left="0" w:right="-54" w:firstLine="0"/>
        <w:textAlignment w:val="baseline"/>
        <w:rPr>
          <w:rFonts w:ascii="Verdana" w:hAnsi="Verdana"/>
          <w:color w:val="auto"/>
          <w:sz w:val="20"/>
          <w:szCs w:val="20"/>
        </w:rPr>
      </w:pPr>
      <w:r w:rsidRPr="003F5A3C">
        <w:rPr>
          <w:rFonts w:ascii="Verdana" w:hAnsi="Verdana"/>
          <w:color w:val="auto"/>
          <w:sz w:val="20"/>
          <w:szCs w:val="20"/>
        </w:rPr>
        <w:t>3. Насърчаване на инвестиции в материални и нематериални активи и внедряване на иновативни решения и практики в земеделското производство</w:t>
      </w:r>
    </w:p>
    <w:p w:rsidR="0004652A" w:rsidRPr="003F5A3C" w:rsidRDefault="0004652A" w:rsidP="0004652A">
      <w:pPr>
        <w:overflowPunct w:val="0"/>
        <w:autoSpaceDE w:val="0"/>
        <w:autoSpaceDN w:val="0"/>
        <w:adjustRightInd w:val="0"/>
        <w:spacing w:after="0" w:line="240" w:lineRule="auto"/>
        <w:ind w:right="-54"/>
        <w:textAlignment w:val="baseline"/>
        <w:rPr>
          <w:rFonts w:ascii="Verdana" w:hAnsi="Verdana"/>
          <w:color w:val="auto"/>
          <w:sz w:val="20"/>
          <w:szCs w:val="20"/>
        </w:rPr>
      </w:pPr>
      <w:r w:rsidRPr="003F5A3C">
        <w:rPr>
          <w:rFonts w:ascii="Verdana" w:hAnsi="Verdana"/>
          <w:color w:val="auto"/>
          <w:sz w:val="20"/>
          <w:szCs w:val="20"/>
        </w:rPr>
        <w:t>4. Възстановяване и модернизиране на хидромелиоративната инфраструктура</w:t>
      </w:r>
    </w:p>
    <w:p w:rsidR="0004652A" w:rsidRPr="003F5A3C" w:rsidRDefault="0004652A" w:rsidP="0004652A">
      <w:pPr>
        <w:overflowPunct w:val="0"/>
        <w:autoSpaceDE w:val="0"/>
        <w:autoSpaceDN w:val="0"/>
        <w:adjustRightInd w:val="0"/>
        <w:spacing w:after="0" w:line="240" w:lineRule="auto"/>
        <w:ind w:left="0" w:right="-54" w:firstLine="0"/>
        <w:textAlignment w:val="baseline"/>
        <w:rPr>
          <w:rFonts w:ascii="Verdana" w:hAnsi="Verdana"/>
          <w:color w:val="auto"/>
          <w:sz w:val="20"/>
          <w:szCs w:val="20"/>
        </w:rPr>
      </w:pPr>
      <w:r w:rsidRPr="003F5A3C">
        <w:rPr>
          <w:rFonts w:ascii="Verdana" w:hAnsi="Verdana"/>
          <w:color w:val="auto"/>
          <w:sz w:val="20"/>
          <w:szCs w:val="20"/>
        </w:rPr>
        <w:t>5. Осигуряване на адекватно професионално образование и обучение, съобразени с изискванията на съвременните практики в аграрния сектор и потребностите на бизнеса;</w:t>
      </w:r>
    </w:p>
    <w:p w:rsidR="0004652A" w:rsidRPr="003F5A3C" w:rsidRDefault="0004652A" w:rsidP="0004652A">
      <w:pPr>
        <w:overflowPunct w:val="0"/>
        <w:autoSpaceDE w:val="0"/>
        <w:autoSpaceDN w:val="0"/>
        <w:adjustRightInd w:val="0"/>
        <w:spacing w:after="0" w:line="240" w:lineRule="auto"/>
        <w:ind w:left="0" w:right="-54" w:firstLine="0"/>
        <w:textAlignment w:val="baseline"/>
        <w:rPr>
          <w:rFonts w:ascii="Verdana" w:hAnsi="Verdana"/>
          <w:color w:val="auto"/>
          <w:sz w:val="20"/>
          <w:szCs w:val="20"/>
        </w:rPr>
      </w:pPr>
      <w:r w:rsidRPr="003F5A3C">
        <w:rPr>
          <w:rFonts w:ascii="Verdana" w:hAnsi="Verdana"/>
          <w:color w:val="auto"/>
          <w:sz w:val="20"/>
          <w:szCs w:val="20"/>
        </w:rPr>
        <w:t>6. Повишаване на професионалната квалификация и знания на заетите в аграрния отрасъл</w:t>
      </w:r>
    </w:p>
    <w:p w:rsidR="0004652A" w:rsidRPr="003F5A3C" w:rsidRDefault="0004652A" w:rsidP="0004652A">
      <w:pPr>
        <w:overflowPunct w:val="0"/>
        <w:autoSpaceDE w:val="0"/>
        <w:autoSpaceDN w:val="0"/>
        <w:adjustRightInd w:val="0"/>
        <w:spacing w:after="0" w:line="240" w:lineRule="auto"/>
        <w:ind w:left="0" w:right="-54" w:firstLine="0"/>
        <w:textAlignment w:val="baseline"/>
        <w:rPr>
          <w:rFonts w:ascii="Verdana" w:hAnsi="Verdana"/>
          <w:color w:val="auto"/>
          <w:sz w:val="20"/>
          <w:szCs w:val="20"/>
        </w:rPr>
      </w:pPr>
      <w:r w:rsidRPr="003F5A3C">
        <w:rPr>
          <w:rFonts w:ascii="Verdana" w:hAnsi="Verdana"/>
          <w:color w:val="auto"/>
          <w:sz w:val="20"/>
          <w:szCs w:val="20"/>
        </w:rPr>
        <w:t>7. Подкрепа на доходите на земеделските стопани чрез прилагане на системата за директни плащания</w:t>
      </w:r>
    </w:p>
    <w:p w:rsidR="0004652A" w:rsidRPr="003F5A3C" w:rsidRDefault="0004652A" w:rsidP="0004652A">
      <w:pPr>
        <w:overflowPunct w:val="0"/>
        <w:autoSpaceDE w:val="0"/>
        <w:autoSpaceDN w:val="0"/>
        <w:adjustRightInd w:val="0"/>
        <w:spacing w:after="0" w:line="240" w:lineRule="auto"/>
        <w:ind w:left="0" w:right="-54" w:firstLine="0"/>
        <w:textAlignment w:val="baseline"/>
        <w:rPr>
          <w:rFonts w:ascii="Verdana" w:hAnsi="Verdana"/>
          <w:color w:val="auto"/>
          <w:sz w:val="20"/>
          <w:szCs w:val="20"/>
        </w:rPr>
      </w:pPr>
      <w:r w:rsidRPr="003F5A3C">
        <w:rPr>
          <w:rFonts w:ascii="Verdana" w:hAnsi="Verdana"/>
          <w:color w:val="auto"/>
          <w:sz w:val="20"/>
          <w:szCs w:val="20"/>
        </w:rPr>
        <w:t>8. Насърчаване сдружаването на производителите и кооперирането на участниците във веригата за предлагане на земеделски продукти и храни</w:t>
      </w:r>
    </w:p>
    <w:p w:rsidR="0004652A" w:rsidRPr="003F5A3C" w:rsidRDefault="0004652A" w:rsidP="0004652A">
      <w:pPr>
        <w:overflowPunct w:val="0"/>
        <w:autoSpaceDE w:val="0"/>
        <w:autoSpaceDN w:val="0"/>
        <w:adjustRightInd w:val="0"/>
        <w:spacing w:after="0" w:line="240" w:lineRule="auto"/>
        <w:ind w:left="0" w:right="-54" w:firstLine="0"/>
        <w:textAlignment w:val="baseline"/>
        <w:rPr>
          <w:rFonts w:ascii="Verdana" w:hAnsi="Verdana"/>
          <w:color w:val="auto"/>
          <w:sz w:val="20"/>
          <w:szCs w:val="20"/>
        </w:rPr>
      </w:pPr>
      <w:r w:rsidRPr="003F5A3C">
        <w:rPr>
          <w:rFonts w:ascii="Verdana" w:hAnsi="Verdana"/>
          <w:color w:val="auto"/>
          <w:sz w:val="20"/>
          <w:szCs w:val="20"/>
          <w:lang w:eastAsia="en-US"/>
        </w:rPr>
        <w:t xml:space="preserve">9. </w:t>
      </w:r>
      <w:proofErr w:type="spellStart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>Ефективно</w:t>
      </w:r>
      <w:proofErr w:type="spellEnd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>управление</w:t>
      </w:r>
      <w:proofErr w:type="spellEnd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>на</w:t>
      </w:r>
      <w:proofErr w:type="spellEnd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>рисковете</w:t>
      </w:r>
      <w:proofErr w:type="spellEnd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в земеделието;</w:t>
      </w:r>
    </w:p>
    <w:p w:rsidR="0004652A" w:rsidRPr="003F5A3C" w:rsidRDefault="0004652A" w:rsidP="0004652A">
      <w:pPr>
        <w:overflowPunct w:val="0"/>
        <w:autoSpaceDE w:val="0"/>
        <w:autoSpaceDN w:val="0"/>
        <w:adjustRightInd w:val="0"/>
        <w:spacing w:after="0" w:line="240" w:lineRule="auto"/>
        <w:ind w:left="0" w:right="-54" w:firstLine="0"/>
        <w:textAlignment w:val="baseline"/>
        <w:rPr>
          <w:rFonts w:ascii="Verdana" w:hAnsi="Verdana"/>
          <w:color w:val="auto"/>
          <w:sz w:val="20"/>
          <w:szCs w:val="20"/>
          <w:lang w:val="en-US" w:eastAsia="en-US"/>
        </w:rPr>
      </w:pPr>
      <w:r w:rsidRPr="003F5A3C">
        <w:rPr>
          <w:rFonts w:ascii="Verdana" w:hAnsi="Verdana"/>
          <w:color w:val="auto"/>
          <w:sz w:val="20"/>
          <w:szCs w:val="20"/>
          <w:lang w:eastAsia="en-US"/>
        </w:rPr>
        <w:t xml:space="preserve">10. </w:t>
      </w:r>
      <w:proofErr w:type="spellStart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>Насърчаване</w:t>
      </w:r>
      <w:proofErr w:type="spellEnd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>развитието</w:t>
      </w:r>
      <w:proofErr w:type="spellEnd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>на</w:t>
      </w:r>
      <w:proofErr w:type="spellEnd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>биологичното</w:t>
      </w:r>
      <w:proofErr w:type="spellEnd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>земеделие</w:t>
      </w:r>
      <w:proofErr w:type="spellEnd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>;</w:t>
      </w:r>
    </w:p>
    <w:p w:rsidR="00334AEE" w:rsidRPr="003F5A3C" w:rsidRDefault="00334AEE" w:rsidP="0004652A">
      <w:pPr>
        <w:overflowPunct w:val="0"/>
        <w:autoSpaceDE w:val="0"/>
        <w:autoSpaceDN w:val="0"/>
        <w:adjustRightInd w:val="0"/>
        <w:spacing w:after="0" w:line="240" w:lineRule="auto"/>
        <w:ind w:left="0" w:right="-54" w:firstLine="0"/>
        <w:textAlignment w:val="baseline"/>
        <w:rPr>
          <w:rFonts w:ascii="Verdana" w:hAnsi="Verdana"/>
          <w:color w:val="auto"/>
          <w:sz w:val="20"/>
          <w:szCs w:val="20"/>
          <w:lang w:val="en-US" w:eastAsia="en-US"/>
        </w:rPr>
      </w:pPr>
    </w:p>
    <w:p w:rsidR="00334AEE" w:rsidRPr="003F5A3C" w:rsidRDefault="00334AEE" w:rsidP="00334AEE">
      <w:pPr>
        <w:spacing w:after="159"/>
        <w:ind w:left="-5" w:right="42"/>
        <w:rPr>
          <w:rFonts w:ascii="Verdana" w:hAnsi="Verdana"/>
          <w:sz w:val="20"/>
          <w:szCs w:val="20"/>
        </w:rPr>
      </w:pPr>
      <w:r w:rsidRPr="003F5A3C">
        <w:rPr>
          <w:rStyle w:val="FontStyle37"/>
          <w:rFonts w:ascii="Verdana" w:hAnsi="Verdana"/>
          <w:sz w:val="20"/>
          <w:szCs w:val="20"/>
        </w:rPr>
        <w:t xml:space="preserve"> Дейността на </w:t>
      </w:r>
      <w:r w:rsidRPr="003F5A3C">
        <w:rPr>
          <w:rFonts w:ascii="Verdana" w:hAnsi="Verdana"/>
          <w:sz w:val="20"/>
          <w:szCs w:val="20"/>
        </w:rPr>
        <w:t>Областна дирекция „Земеделие”-Пловдив</w:t>
      </w:r>
      <w:r w:rsidRPr="003F5A3C">
        <w:rPr>
          <w:rStyle w:val="FontStyle37"/>
          <w:rFonts w:ascii="Verdana" w:hAnsi="Verdana"/>
          <w:sz w:val="20"/>
          <w:szCs w:val="20"/>
        </w:rPr>
        <w:t xml:space="preserve"> се осъществява на основата на </w:t>
      </w:r>
      <w:r w:rsidRPr="003F5A3C">
        <w:rPr>
          <w:rStyle w:val="FontStyle37"/>
          <w:rFonts w:ascii="Verdana" w:hAnsi="Verdana"/>
          <w:b/>
          <w:sz w:val="20"/>
          <w:szCs w:val="20"/>
        </w:rPr>
        <w:t>ПРИН</w:t>
      </w:r>
      <w:r w:rsidR="00E42202" w:rsidRPr="003F5A3C">
        <w:rPr>
          <w:rStyle w:val="FontStyle37"/>
          <w:rFonts w:ascii="Verdana" w:hAnsi="Verdana"/>
          <w:b/>
          <w:sz w:val="20"/>
          <w:szCs w:val="20"/>
        </w:rPr>
        <w:t>ЦИПИТЕ</w:t>
      </w:r>
      <w:r w:rsidRPr="003F5A3C">
        <w:rPr>
          <w:rStyle w:val="FontStyle37"/>
          <w:rFonts w:ascii="Verdana" w:hAnsi="Verdana"/>
          <w:b/>
          <w:sz w:val="20"/>
          <w:szCs w:val="20"/>
        </w:rPr>
        <w:t>:</w:t>
      </w:r>
      <w:r w:rsidRPr="003F5A3C">
        <w:rPr>
          <w:rStyle w:val="FontStyle37"/>
          <w:rFonts w:ascii="Verdana" w:hAnsi="Verdana"/>
          <w:sz w:val="20"/>
          <w:szCs w:val="20"/>
        </w:rPr>
        <w:t xml:space="preserve"> законност; откритост и достъпност; отговорност и отчетност; ефективност; субординация и координация; предвидимост; обективност и безпристрастност</w:t>
      </w:r>
      <w:r w:rsidRPr="003F5A3C">
        <w:rPr>
          <w:rFonts w:ascii="Verdana" w:hAnsi="Verdana"/>
          <w:b/>
          <w:sz w:val="20"/>
          <w:szCs w:val="20"/>
        </w:rPr>
        <w:tab/>
        <w:t xml:space="preserve"> </w:t>
      </w:r>
    </w:p>
    <w:p w:rsidR="00334AEE" w:rsidRPr="003F5A3C" w:rsidRDefault="00334AEE" w:rsidP="00334AEE">
      <w:pPr>
        <w:spacing w:after="112"/>
        <w:ind w:left="0" w:right="0" w:firstLine="0"/>
        <w:jc w:val="left"/>
        <w:rPr>
          <w:rFonts w:ascii="Verdana" w:hAnsi="Verdana"/>
          <w:sz w:val="20"/>
          <w:szCs w:val="20"/>
        </w:rPr>
      </w:pPr>
      <w:r w:rsidRPr="003F5A3C">
        <w:rPr>
          <w:rFonts w:ascii="Verdana" w:hAnsi="Verdana"/>
          <w:b/>
          <w:sz w:val="20"/>
          <w:szCs w:val="20"/>
        </w:rPr>
        <w:t xml:space="preserve"> </w:t>
      </w:r>
    </w:p>
    <w:p w:rsidR="0092407D" w:rsidRDefault="00334AEE" w:rsidP="007D5B13">
      <w:pPr>
        <w:tabs>
          <w:tab w:val="center" w:pos="7883"/>
        </w:tabs>
        <w:spacing w:after="271"/>
        <w:ind w:left="0" w:right="0" w:firstLine="0"/>
        <w:jc w:val="left"/>
        <w:rPr>
          <w:rFonts w:ascii="Verdana" w:hAnsi="Verdana"/>
          <w:b/>
          <w:sz w:val="20"/>
          <w:szCs w:val="20"/>
        </w:rPr>
      </w:pPr>
      <w:r w:rsidRPr="003F5A3C">
        <w:rPr>
          <w:rFonts w:ascii="Verdana" w:hAnsi="Verdana"/>
          <w:b/>
          <w:sz w:val="20"/>
          <w:szCs w:val="20"/>
        </w:rPr>
        <w:t>ОБЛАСТНА  ДИРЕКЦИЯ „ЗЕМЕДЕЛИ</w:t>
      </w:r>
      <w:r w:rsidR="007D5B13" w:rsidRPr="003F5A3C">
        <w:rPr>
          <w:rFonts w:ascii="Verdana" w:hAnsi="Verdana"/>
          <w:b/>
          <w:sz w:val="20"/>
          <w:szCs w:val="20"/>
        </w:rPr>
        <w:t xml:space="preserve">Е“ – ПЛОВДИВ   </w:t>
      </w:r>
    </w:p>
    <w:p w:rsidR="0092407D" w:rsidRDefault="007D5B13" w:rsidP="0092407D">
      <w:pPr>
        <w:spacing w:after="11" w:line="250" w:lineRule="auto"/>
        <w:rPr>
          <w:rFonts w:ascii="Verdana" w:eastAsia="Arial" w:hAnsi="Verdana" w:cs="Arial"/>
          <w:b/>
          <w:sz w:val="20"/>
          <w:szCs w:val="20"/>
        </w:rPr>
      </w:pPr>
      <w:r w:rsidRPr="003F5A3C">
        <w:rPr>
          <w:rFonts w:ascii="Verdana" w:hAnsi="Verdana"/>
          <w:b/>
          <w:sz w:val="20"/>
          <w:szCs w:val="20"/>
        </w:rPr>
        <w:t xml:space="preserve">         </w:t>
      </w:r>
    </w:p>
    <w:p w:rsidR="0092407D" w:rsidRDefault="0092407D" w:rsidP="0092407D">
      <w:pPr>
        <w:spacing w:after="11" w:line="250" w:lineRule="auto"/>
        <w:rPr>
          <w:rFonts w:ascii="Verdana" w:eastAsia="Arial" w:hAnsi="Verdana" w:cs="Arial"/>
          <w:b/>
          <w:sz w:val="20"/>
          <w:szCs w:val="20"/>
        </w:rPr>
      </w:pPr>
      <w:r w:rsidRPr="00B67395">
        <w:rPr>
          <w:rFonts w:ascii="Verdana" w:eastAsia="Arial" w:hAnsi="Verdana" w:cs="Arial"/>
          <w:b/>
          <w:sz w:val="20"/>
          <w:szCs w:val="20"/>
        </w:rPr>
        <w:t>ОДОБРЯВАМ:</w:t>
      </w:r>
      <w:r>
        <w:rPr>
          <w:rFonts w:ascii="Verdana" w:eastAsia="Arial" w:hAnsi="Verdana" w:cs="Arial"/>
          <w:b/>
          <w:sz w:val="20"/>
          <w:szCs w:val="20"/>
        </w:rPr>
        <w:t xml:space="preserve"> П</w:t>
      </w:r>
    </w:p>
    <w:p w:rsidR="0092407D" w:rsidRPr="00B67395" w:rsidRDefault="0092407D" w:rsidP="0092407D">
      <w:pPr>
        <w:spacing w:after="11" w:line="250" w:lineRule="auto"/>
        <w:rPr>
          <w:rFonts w:ascii="Verdana" w:hAnsi="Verdana"/>
          <w:sz w:val="20"/>
          <w:szCs w:val="20"/>
        </w:rPr>
      </w:pPr>
      <w:r>
        <w:rPr>
          <w:rFonts w:ascii="Verdana" w:eastAsia="Arial" w:hAnsi="Verdana" w:cs="Arial"/>
          <w:b/>
          <w:sz w:val="20"/>
          <w:szCs w:val="20"/>
        </w:rPr>
        <w:t>ДИРЕКТОР ОБЛАСТНА ДИРЕКЦИЯ “ЗЕМЕДЕЛИЕ“-ПЛОВДИВ</w:t>
      </w:r>
      <w:r w:rsidRPr="00B67395">
        <w:rPr>
          <w:rFonts w:ascii="Verdana" w:eastAsia="Arial" w:hAnsi="Verdana" w:cs="Arial"/>
          <w:b/>
          <w:sz w:val="20"/>
          <w:szCs w:val="20"/>
        </w:rPr>
        <w:t xml:space="preserve">  </w:t>
      </w:r>
      <w:r w:rsidRPr="00B67395">
        <w:rPr>
          <w:rFonts w:ascii="Verdana" w:eastAsia="Arial" w:hAnsi="Verdana" w:cs="Arial"/>
          <w:b/>
          <w:sz w:val="20"/>
          <w:szCs w:val="20"/>
        </w:rPr>
        <w:tab/>
        <w:t xml:space="preserve"> </w:t>
      </w:r>
      <w:r w:rsidRPr="00B67395">
        <w:rPr>
          <w:rFonts w:ascii="Verdana" w:eastAsia="Arial" w:hAnsi="Verdana" w:cs="Arial"/>
          <w:b/>
          <w:sz w:val="20"/>
          <w:szCs w:val="20"/>
        </w:rPr>
        <w:tab/>
        <w:t xml:space="preserve"> </w:t>
      </w:r>
      <w:r w:rsidRPr="00B67395">
        <w:rPr>
          <w:rFonts w:ascii="Verdana" w:eastAsia="Arial" w:hAnsi="Verdana" w:cs="Arial"/>
          <w:b/>
          <w:sz w:val="20"/>
          <w:szCs w:val="20"/>
        </w:rPr>
        <w:tab/>
        <w:t xml:space="preserve"> </w:t>
      </w:r>
      <w:r w:rsidRPr="00B67395">
        <w:rPr>
          <w:rFonts w:ascii="Verdana" w:eastAsia="Arial" w:hAnsi="Verdana" w:cs="Arial"/>
          <w:b/>
          <w:sz w:val="20"/>
          <w:szCs w:val="20"/>
        </w:rPr>
        <w:tab/>
        <w:t xml:space="preserve">                                       </w:t>
      </w:r>
    </w:p>
    <w:p w:rsidR="0092407D" w:rsidRPr="00B67395" w:rsidRDefault="0092407D" w:rsidP="0092407D">
      <w:pPr>
        <w:tabs>
          <w:tab w:val="center" w:pos="4654"/>
        </w:tabs>
        <w:spacing w:after="11" w:line="250" w:lineRule="auto"/>
        <w:ind w:left="-10"/>
        <w:rPr>
          <w:rFonts w:ascii="Verdana" w:hAnsi="Verdana"/>
          <w:sz w:val="20"/>
          <w:szCs w:val="20"/>
        </w:rPr>
      </w:pPr>
      <w:r w:rsidRPr="00B67395">
        <w:rPr>
          <w:rFonts w:ascii="Verdana" w:eastAsia="Arial" w:hAnsi="Verdana" w:cs="Arial"/>
          <w:b/>
          <w:sz w:val="20"/>
          <w:szCs w:val="20"/>
        </w:rPr>
        <w:t xml:space="preserve"> </w:t>
      </w:r>
      <w:r w:rsidRPr="00B67395">
        <w:rPr>
          <w:rFonts w:ascii="Verdana" w:eastAsia="Arial" w:hAnsi="Verdana" w:cs="Arial"/>
          <w:b/>
          <w:sz w:val="20"/>
          <w:szCs w:val="20"/>
        </w:rPr>
        <w:tab/>
        <w:t xml:space="preserve">             </w:t>
      </w:r>
      <w:r>
        <w:rPr>
          <w:rFonts w:ascii="Verdana" w:eastAsia="Arial" w:hAnsi="Verdana" w:cs="Arial"/>
          <w:b/>
          <w:sz w:val="20"/>
          <w:szCs w:val="20"/>
        </w:rPr>
        <w:t xml:space="preserve">           </w:t>
      </w:r>
      <w:r w:rsidRPr="00B67395">
        <w:rPr>
          <w:rFonts w:ascii="Verdana" w:eastAsia="Arial" w:hAnsi="Verdana" w:cs="Arial"/>
          <w:b/>
          <w:sz w:val="20"/>
          <w:szCs w:val="20"/>
        </w:rPr>
        <w:t xml:space="preserve">  (</w:t>
      </w:r>
      <w:r>
        <w:rPr>
          <w:rFonts w:ascii="Verdana" w:eastAsia="Arial" w:hAnsi="Verdana" w:cs="Arial"/>
          <w:b/>
          <w:sz w:val="20"/>
          <w:szCs w:val="20"/>
        </w:rPr>
        <w:t>ВЕЛИНА ПАНЧЕВА</w:t>
      </w:r>
      <w:r w:rsidRPr="00B67395">
        <w:rPr>
          <w:rFonts w:ascii="Verdana" w:eastAsia="Arial" w:hAnsi="Verdana" w:cs="Arial"/>
          <w:b/>
          <w:sz w:val="20"/>
          <w:szCs w:val="20"/>
        </w:rPr>
        <w:t xml:space="preserve">) </w:t>
      </w:r>
    </w:p>
    <w:p w:rsidR="0092407D" w:rsidRPr="00B67395" w:rsidRDefault="0092407D" w:rsidP="0092407D">
      <w:pPr>
        <w:spacing w:after="1"/>
        <w:ind w:right="-21"/>
        <w:jc w:val="right"/>
        <w:rPr>
          <w:rFonts w:ascii="Verdana" w:hAnsi="Verdana"/>
          <w:sz w:val="20"/>
          <w:szCs w:val="20"/>
        </w:rPr>
      </w:pPr>
      <w:r w:rsidRPr="00B67395">
        <w:rPr>
          <w:rFonts w:ascii="Verdana" w:eastAsia="Arial" w:hAnsi="Verdana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2407D" w:rsidRPr="00B67395" w:rsidRDefault="0092407D" w:rsidP="0092407D">
      <w:pPr>
        <w:spacing w:after="21"/>
        <w:ind w:right="1645"/>
        <w:jc w:val="right"/>
        <w:rPr>
          <w:rFonts w:ascii="Verdana" w:hAnsi="Verdana"/>
          <w:sz w:val="20"/>
          <w:szCs w:val="20"/>
        </w:rPr>
      </w:pPr>
      <w:r w:rsidRPr="00B67395">
        <w:rPr>
          <w:rFonts w:ascii="Verdana" w:eastAsia="Arial" w:hAnsi="Verdana" w:cs="Arial"/>
          <w:b/>
          <w:sz w:val="20"/>
          <w:szCs w:val="20"/>
        </w:rPr>
        <w:t xml:space="preserve"> </w:t>
      </w:r>
      <w:r w:rsidRPr="00B67395">
        <w:rPr>
          <w:rFonts w:ascii="Verdana" w:eastAsia="Arial" w:hAnsi="Verdana" w:cs="Arial"/>
          <w:b/>
          <w:sz w:val="20"/>
          <w:szCs w:val="20"/>
        </w:rPr>
        <w:tab/>
        <w:t xml:space="preserve"> </w:t>
      </w:r>
      <w:r w:rsidRPr="00B67395">
        <w:rPr>
          <w:rFonts w:ascii="Verdana" w:eastAsia="Arial" w:hAnsi="Verdana" w:cs="Arial"/>
          <w:b/>
          <w:sz w:val="20"/>
          <w:szCs w:val="20"/>
        </w:rPr>
        <w:tab/>
        <w:t xml:space="preserve"> </w:t>
      </w:r>
      <w:r w:rsidRPr="00B67395">
        <w:rPr>
          <w:rFonts w:ascii="Verdana" w:eastAsia="Arial" w:hAnsi="Verdana" w:cs="Arial"/>
          <w:b/>
          <w:sz w:val="20"/>
          <w:szCs w:val="20"/>
        </w:rPr>
        <w:tab/>
        <w:t xml:space="preserve"> </w:t>
      </w:r>
      <w:r w:rsidRPr="00B67395">
        <w:rPr>
          <w:rFonts w:ascii="Verdana" w:eastAsia="Arial" w:hAnsi="Verdana" w:cs="Arial"/>
          <w:b/>
          <w:sz w:val="20"/>
          <w:szCs w:val="20"/>
        </w:rPr>
        <w:tab/>
        <w:t xml:space="preserve"> </w:t>
      </w:r>
    </w:p>
    <w:p w:rsidR="0092407D" w:rsidRDefault="0092407D" w:rsidP="0092407D">
      <w:pPr>
        <w:spacing w:after="146" w:line="250" w:lineRule="auto"/>
        <w:ind w:left="-10" w:firstLine="8941"/>
        <w:rPr>
          <w:rFonts w:ascii="Verdana" w:eastAsia="Arial" w:hAnsi="Verdana" w:cs="Arial"/>
          <w:b/>
          <w:sz w:val="20"/>
          <w:szCs w:val="20"/>
        </w:rPr>
      </w:pPr>
      <w:r w:rsidRPr="00B67395">
        <w:rPr>
          <w:rFonts w:ascii="Verdana" w:eastAsia="Arial" w:hAnsi="Verdana" w:cs="Arial"/>
          <w:b/>
          <w:sz w:val="20"/>
          <w:szCs w:val="20"/>
        </w:rPr>
        <w:t xml:space="preserve"> </w:t>
      </w:r>
      <w:r w:rsidRPr="00B67395">
        <w:rPr>
          <w:rFonts w:ascii="Verdana" w:eastAsia="Arial" w:hAnsi="Verdana" w:cs="Arial"/>
          <w:b/>
          <w:sz w:val="20"/>
          <w:szCs w:val="20"/>
        </w:rPr>
        <w:tab/>
        <w:t xml:space="preserve"> </w:t>
      </w:r>
      <w:r w:rsidRPr="00B67395">
        <w:rPr>
          <w:rFonts w:ascii="Verdana" w:eastAsia="Arial" w:hAnsi="Verdana" w:cs="Arial"/>
          <w:b/>
          <w:sz w:val="20"/>
          <w:szCs w:val="20"/>
        </w:rPr>
        <w:tab/>
        <w:t xml:space="preserve">                     </w:t>
      </w:r>
      <w:r>
        <w:rPr>
          <w:rFonts w:ascii="Verdana" w:eastAsia="Arial" w:hAnsi="Verdana" w:cs="Arial"/>
          <w:b/>
          <w:sz w:val="20"/>
          <w:szCs w:val="20"/>
        </w:rPr>
        <w:t xml:space="preserve">                     </w:t>
      </w:r>
    </w:p>
    <w:p w:rsidR="0092407D" w:rsidRDefault="0092407D" w:rsidP="0092407D">
      <w:pPr>
        <w:spacing w:after="146" w:line="250" w:lineRule="auto"/>
        <w:ind w:left="-10" w:firstLine="8941"/>
        <w:rPr>
          <w:rFonts w:ascii="Verdana" w:eastAsia="Arial" w:hAnsi="Verdana" w:cs="Arial"/>
          <w:b/>
          <w:sz w:val="20"/>
          <w:szCs w:val="20"/>
        </w:rPr>
      </w:pPr>
    </w:p>
    <w:p w:rsidR="0092407D" w:rsidRDefault="0092407D" w:rsidP="0092407D">
      <w:pPr>
        <w:spacing w:after="146" w:line="250" w:lineRule="auto"/>
        <w:ind w:left="-10" w:firstLine="8941"/>
        <w:rPr>
          <w:rFonts w:ascii="Verdana" w:eastAsia="Arial" w:hAnsi="Verdana" w:cs="Arial"/>
          <w:b/>
          <w:sz w:val="20"/>
          <w:szCs w:val="20"/>
        </w:rPr>
      </w:pPr>
    </w:p>
    <w:p w:rsidR="0092407D" w:rsidRDefault="0092407D" w:rsidP="0092407D">
      <w:pPr>
        <w:spacing w:after="146" w:line="250" w:lineRule="auto"/>
        <w:ind w:left="-10" w:firstLine="8941"/>
        <w:rPr>
          <w:rFonts w:ascii="Verdana" w:eastAsia="Arial" w:hAnsi="Verdana" w:cs="Arial"/>
          <w:b/>
          <w:sz w:val="20"/>
          <w:szCs w:val="20"/>
        </w:rPr>
      </w:pPr>
    </w:p>
    <w:p w:rsidR="0092407D" w:rsidRPr="00B67395" w:rsidRDefault="0092407D" w:rsidP="0092407D">
      <w:pPr>
        <w:spacing w:after="146" w:line="250" w:lineRule="auto"/>
        <w:ind w:left="-10" w:firstLine="8941"/>
        <w:rPr>
          <w:rFonts w:ascii="Verdana" w:eastAsia="Arial" w:hAnsi="Verdana" w:cs="Arial"/>
          <w:b/>
          <w:sz w:val="20"/>
          <w:szCs w:val="20"/>
        </w:rPr>
      </w:pPr>
      <w:r>
        <w:rPr>
          <w:rFonts w:ascii="Verdana" w:eastAsia="Arial" w:hAnsi="Verdana" w:cs="Arial"/>
          <w:b/>
          <w:sz w:val="20"/>
          <w:szCs w:val="20"/>
        </w:rPr>
        <w:lastRenderedPageBreak/>
        <w:t xml:space="preserve">                                             </w:t>
      </w:r>
      <w:bookmarkStart w:id="0" w:name="_GoBack"/>
      <w:bookmarkEnd w:id="0"/>
      <w:r>
        <w:rPr>
          <w:rFonts w:ascii="Verdana" w:eastAsia="Arial" w:hAnsi="Verdana" w:cs="Arial"/>
          <w:b/>
          <w:sz w:val="20"/>
          <w:szCs w:val="20"/>
        </w:rPr>
        <w:t xml:space="preserve">    </w:t>
      </w:r>
      <w:r w:rsidRPr="00B67395">
        <w:rPr>
          <w:rFonts w:ascii="Verdana" w:eastAsia="Arial" w:hAnsi="Verdana" w:cs="Arial"/>
          <w:b/>
          <w:sz w:val="20"/>
          <w:szCs w:val="20"/>
        </w:rPr>
        <w:t xml:space="preserve"> ПРИЛОЖЕНИЕ 1 </w:t>
      </w:r>
      <w:r w:rsidRPr="00B67395">
        <w:rPr>
          <w:rFonts w:ascii="Verdana" w:eastAsia="Arial" w:hAnsi="Verdana" w:cs="Arial"/>
          <w:b/>
          <w:sz w:val="20"/>
          <w:szCs w:val="20"/>
        </w:rPr>
        <w:tab/>
        <w:t xml:space="preserve">    </w:t>
      </w:r>
    </w:p>
    <w:p w:rsidR="0092407D" w:rsidRPr="00B67395" w:rsidRDefault="0092407D" w:rsidP="0092407D">
      <w:pPr>
        <w:spacing w:after="146" w:line="250" w:lineRule="auto"/>
        <w:rPr>
          <w:rFonts w:ascii="Verdana" w:hAnsi="Verdana"/>
          <w:sz w:val="20"/>
          <w:szCs w:val="20"/>
        </w:rPr>
      </w:pPr>
      <w:r w:rsidRPr="00B67395">
        <w:rPr>
          <w:rFonts w:ascii="Verdana" w:eastAsia="Arial" w:hAnsi="Verdana" w:cs="Arial"/>
          <w:b/>
          <w:sz w:val="20"/>
          <w:szCs w:val="20"/>
        </w:rPr>
        <w:t xml:space="preserve">          ЦЕЛИ НА АДМИНИСТРАЦИЯТА ЗА 2020 г. </w:t>
      </w:r>
    </w:p>
    <w:p w:rsidR="0092407D" w:rsidRPr="007354E8" w:rsidRDefault="0092407D" w:rsidP="0092407D">
      <w:pPr>
        <w:tabs>
          <w:tab w:val="center" w:pos="5833"/>
          <w:tab w:val="center" w:pos="8173"/>
          <w:tab w:val="center" w:pos="9073"/>
          <w:tab w:val="center" w:pos="13696"/>
        </w:tabs>
        <w:spacing w:after="0"/>
        <w:rPr>
          <w:rFonts w:ascii="Verdana" w:eastAsia="Arial" w:hAnsi="Verdana" w:cs="Arial"/>
          <w:b/>
          <w:sz w:val="20"/>
          <w:szCs w:val="20"/>
          <w:u w:val="single"/>
        </w:rPr>
      </w:pPr>
      <w:r w:rsidRPr="007354E8">
        <w:rPr>
          <w:rFonts w:ascii="Verdana" w:eastAsia="Arial" w:hAnsi="Verdana" w:cs="Arial"/>
          <w:b/>
          <w:sz w:val="20"/>
          <w:szCs w:val="20"/>
          <w:u w:val="single"/>
        </w:rPr>
        <w:t xml:space="preserve">ОБЛАСТНА ДИРЕКЦИЯ “ЗЕМЕДЕЛИЕ“-ПЛОВДИВ  </w:t>
      </w:r>
    </w:p>
    <w:p w:rsidR="0092407D" w:rsidRPr="0061666B" w:rsidRDefault="0092407D" w:rsidP="0092407D">
      <w:pPr>
        <w:tabs>
          <w:tab w:val="center" w:pos="5833"/>
          <w:tab w:val="center" w:pos="8173"/>
          <w:tab w:val="center" w:pos="9073"/>
          <w:tab w:val="center" w:pos="13696"/>
        </w:tabs>
        <w:spacing w:after="0"/>
        <w:rPr>
          <w:rFonts w:ascii="Verdana" w:hAnsi="Verdana"/>
          <w:sz w:val="16"/>
          <w:szCs w:val="16"/>
        </w:rPr>
      </w:pPr>
      <w:r w:rsidRPr="0061666B">
        <w:rPr>
          <w:rFonts w:ascii="Verdana" w:eastAsia="Arial" w:hAnsi="Verdana" w:cs="Arial"/>
          <w:b/>
          <w:sz w:val="16"/>
          <w:szCs w:val="16"/>
        </w:rPr>
        <w:tab/>
        <w:t xml:space="preserve"> </w:t>
      </w:r>
      <w:r w:rsidRPr="0061666B">
        <w:rPr>
          <w:rFonts w:ascii="Verdana" w:eastAsia="Arial" w:hAnsi="Verdana" w:cs="Arial"/>
          <w:b/>
          <w:sz w:val="16"/>
          <w:szCs w:val="16"/>
        </w:rPr>
        <w:tab/>
        <w:t xml:space="preserve"> </w:t>
      </w:r>
      <w:r w:rsidRPr="0061666B">
        <w:rPr>
          <w:rFonts w:ascii="Verdana" w:eastAsia="Arial" w:hAnsi="Verdana" w:cs="Arial"/>
          <w:b/>
          <w:sz w:val="16"/>
          <w:szCs w:val="16"/>
        </w:rPr>
        <w:tab/>
        <w:t xml:space="preserve">                                                  </w:t>
      </w:r>
      <w:r w:rsidRPr="0061666B">
        <w:rPr>
          <w:rFonts w:ascii="Verdana" w:eastAsia="Arial" w:hAnsi="Verdana" w:cs="Arial"/>
          <w:b/>
          <w:sz w:val="16"/>
          <w:szCs w:val="16"/>
        </w:rPr>
        <w:tab/>
        <w:t xml:space="preserve"> </w:t>
      </w:r>
    </w:p>
    <w:tbl>
      <w:tblPr>
        <w:tblStyle w:val="TableGrid"/>
        <w:tblW w:w="16008" w:type="dxa"/>
        <w:tblInd w:w="-420" w:type="dxa"/>
        <w:tblCellMar>
          <w:top w:w="42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2257"/>
        <w:gridCol w:w="2269"/>
        <w:gridCol w:w="2283"/>
        <w:gridCol w:w="2144"/>
        <w:gridCol w:w="1567"/>
        <w:gridCol w:w="1826"/>
        <w:gridCol w:w="1730"/>
        <w:gridCol w:w="1932"/>
      </w:tblGrid>
      <w:tr w:rsidR="0092407D" w:rsidRPr="0061666B" w:rsidTr="009D74DD">
        <w:trPr>
          <w:trHeight w:val="461"/>
        </w:trPr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61666B" w:rsidRDefault="0092407D" w:rsidP="009D74DD">
            <w:pPr>
              <w:ind w:right="45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Цели за 2020 г. 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61666B" w:rsidRDefault="0092407D" w:rsidP="009D74DD">
            <w:pPr>
              <w:ind w:left="5" w:right="2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Стратегически документ/ нормативен акт 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61666B" w:rsidRDefault="0092407D" w:rsidP="009D74DD">
            <w:pPr>
              <w:ind w:right="41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Мярка 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61666B" w:rsidRDefault="0092407D" w:rsidP="009D74DD">
            <w:pPr>
              <w:ind w:right="38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Дейност 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61666B" w:rsidRDefault="0092407D" w:rsidP="009D74DD">
            <w:pPr>
              <w:ind w:firstLine="13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Срок за изпълнение през 2020 г. 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61666B" w:rsidRDefault="0092407D" w:rsidP="009D74DD">
            <w:pPr>
              <w:ind w:right="41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Очакван резултат 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61666B" w:rsidRDefault="0092407D" w:rsidP="009D74DD">
            <w:pPr>
              <w:ind w:right="44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>Индикатор за изпълнение</w:t>
            </w:r>
            <w:r w:rsidRPr="0061666B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92407D" w:rsidRPr="0061666B" w:rsidTr="009D74DD">
        <w:trPr>
          <w:trHeight w:val="608"/>
        </w:trPr>
        <w:tc>
          <w:tcPr>
            <w:tcW w:w="2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Индикатор за текущо състояние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left="12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Индикатор за целево състояние (залага се в началото на 2020 г.) </w:t>
            </w:r>
          </w:p>
        </w:tc>
      </w:tr>
      <w:tr w:rsidR="0092407D" w:rsidRPr="0061666B" w:rsidTr="009D74DD">
        <w:trPr>
          <w:trHeight w:val="305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right="42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right="38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2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3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4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right="41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5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right="38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6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left="65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7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8 </w:t>
            </w:r>
          </w:p>
        </w:tc>
      </w:tr>
      <w:tr w:rsidR="0092407D" w:rsidRPr="0061666B" w:rsidTr="009D74DD">
        <w:trPr>
          <w:trHeight w:val="510"/>
        </w:trPr>
        <w:tc>
          <w:tcPr>
            <w:tcW w:w="16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92407D" w:rsidRPr="0061666B" w:rsidRDefault="0092407D" w:rsidP="009D74DD">
            <w:pPr>
              <w:tabs>
                <w:tab w:val="left" w:pos="426"/>
                <w:tab w:val="left" w:pos="1620"/>
              </w:tabs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rFonts w:ascii="Verdana" w:eastAsia="Arial" w:hAnsi="Verdana" w:cs="Arial"/>
                <w:b/>
                <w:sz w:val="16"/>
                <w:szCs w:val="16"/>
              </w:rPr>
            </w:pPr>
          </w:p>
          <w:p w:rsidR="0092407D" w:rsidRPr="0061666B" w:rsidRDefault="0092407D" w:rsidP="009D74DD">
            <w:pPr>
              <w:pStyle w:val="a4"/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Стратегическа цел 1: </w:t>
            </w:r>
            <w:r w:rsidRPr="0061666B">
              <w:rPr>
                <w:rFonts w:ascii="Verdana" w:hAnsi="Verdana"/>
                <w:i/>
                <w:sz w:val="16"/>
                <w:szCs w:val="16"/>
              </w:rPr>
              <w:t>.</w:t>
            </w:r>
            <w:r w:rsidRPr="0061666B"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  <w:t xml:space="preserve"> УСТОЙЧИВО, КОНКУРЕНТНОСПОСОБНО И ПАЗАРНО ОРИЕНТИРАНО СЕЛСКО СТОПАНСТВО</w:t>
            </w:r>
          </w:p>
          <w:p w:rsidR="0092407D" w:rsidRPr="0061666B" w:rsidRDefault="0092407D" w:rsidP="009D74DD">
            <w:pPr>
              <w:ind w:left="1"/>
              <w:rPr>
                <w:rFonts w:ascii="Verdana" w:hAnsi="Verdana"/>
                <w:sz w:val="16"/>
                <w:szCs w:val="16"/>
              </w:rPr>
            </w:pPr>
          </w:p>
        </w:tc>
      </w:tr>
      <w:tr w:rsidR="0092407D" w:rsidRPr="0061666B" w:rsidTr="009D74DD">
        <w:trPr>
          <w:trHeight w:val="1662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61666B" w:rsidRDefault="0092407D" w:rsidP="009D74DD">
            <w:pPr>
              <w:spacing w:line="239" w:lineRule="auto"/>
              <w:ind w:left="1" w:right="118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sz w:val="16"/>
                <w:szCs w:val="16"/>
              </w:rPr>
              <w:t>1.</w:t>
            </w:r>
            <w:r w:rsidRPr="0061666B">
              <w:rPr>
                <w:rFonts w:ascii="Verdana" w:hAnsi="Verdana"/>
                <w:color w:val="auto"/>
                <w:sz w:val="16"/>
                <w:szCs w:val="16"/>
              </w:rPr>
              <w:t xml:space="preserve"> Насърчаване на пазарната ориентация и стабилизиране на пазарните позиции на земеделските производители и</w:t>
            </w:r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 стабилизиране на доходите на земеделските производители  и гарантиране</w:t>
            </w:r>
          </w:p>
          <w:p w:rsidR="0092407D" w:rsidRPr="0061666B" w:rsidRDefault="0092407D" w:rsidP="009D74DD">
            <w:pPr>
              <w:ind w:left="1" w:right="28"/>
              <w:rPr>
                <w:rFonts w:ascii="Verdana" w:eastAsia="Arial" w:hAnsi="Verdana" w:cs="Arial"/>
                <w:sz w:val="16"/>
                <w:szCs w:val="16"/>
              </w:rPr>
            </w:pPr>
            <w:proofErr w:type="spellStart"/>
            <w:r w:rsidRPr="0061666B">
              <w:rPr>
                <w:rFonts w:ascii="Verdana" w:eastAsia="Arial" w:hAnsi="Verdana" w:cs="Arial"/>
                <w:sz w:val="16"/>
                <w:szCs w:val="16"/>
              </w:rPr>
              <w:t>равнопоставеност</w:t>
            </w:r>
            <w:proofErr w:type="spellEnd"/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 на пазара чрез осигуряване на финансова подкрепа с фокус върху малките и средни предприятия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407D" w:rsidRPr="0061666B" w:rsidRDefault="0092407D" w:rsidP="009D74DD">
            <w:pPr>
              <w:spacing w:after="119"/>
              <w:rPr>
                <w:rFonts w:ascii="Verdana" w:eastAsia="Arial" w:hAnsi="Verdana" w:cs="Arial"/>
                <w:sz w:val="16"/>
                <w:szCs w:val="16"/>
              </w:rPr>
            </w:pPr>
          </w:p>
          <w:p w:rsidR="0092407D" w:rsidRPr="0061666B" w:rsidRDefault="0092407D" w:rsidP="009D74DD">
            <w:pPr>
              <w:spacing w:after="119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Програма за управление на правителството на Република България за периода 2017-2021 г. </w:t>
            </w:r>
          </w:p>
          <w:p w:rsidR="0092407D" w:rsidRPr="0061666B" w:rsidRDefault="0092407D" w:rsidP="009D74DD">
            <w:pPr>
              <w:spacing w:after="120" w:line="239" w:lineRule="auto"/>
              <w:ind w:left="2" w:right="118"/>
              <w:rPr>
                <w:rFonts w:ascii="Verdana" w:eastAsia="Arial" w:hAnsi="Verdana" w:cs="Arial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Национална програма за развитие: България 2020 и План за изпълнението й през 2020  г. </w:t>
            </w:r>
          </w:p>
          <w:p w:rsidR="0092407D" w:rsidRPr="0061666B" w:rsidRDefault="0092407D" w:rsidP="009D74DD">
            <w:pPr>
              <w:spacing w:after="120" w:line="239" w:lineRule="auto"/>
              <w:ind w:left="2" w:right="118"/>
              <w:rPr>
                <w:rFonts w:ascii="Verdana" w:hAnsi="Verdana"/>
                <w:sz w:val="16"/>
                <w:szCs w:val="16"/>
              </w:rPr>
            </w:pPr>
          </w:p>
          <w:p w:rsidR="0092407D" w:rsidRPr="0061666B" w:rsidRDefault="0092407D" w:rsidP="009D74DD">
            <w:pPr>
              <w:spacing w:after="120" w:line="239" w:lineRule="auto"/>
              <w:rPr>
                <w:rFonts w:ascii="Verdana" w:hAnsi="Verdana"/>
                <w:sz w:val="16"/>
                <w:szCs w:val="16"/>
              </w:rPr>
            </w:pPr>
          </w:p>
          <w:p w:rsidR="0092407D" w:rsidRPr="0061666B" w:rsidRDefault="0092407D" w:rsidP="009D74DD">
            <w:pPr>
              <w:spacing w:after="120" w:line="23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407D" w:rsidRPr="0061666B" w:rsidRDefault="0092407D" w:rsidP="009D74DD">
            <w:pPr>
              <w:rPr>
                <w:rFonts w:ascii="Verdana" w:hAnsi="Verdana"/>
                <w:color w:val="auto"/>
                <w:sz w:val="16"/>
                <w:szCs w:val="16"/>
              </w:rPr>
            </w:pPr>
            <w:r w:rsidRPr="0061666B">
              <w:rPr>
                <w:rFonts w:ascii="Verdana" w:hAnsi="Verdana"/>
                <w:color w:val="auto"/>
                <w:sz w:val="16"/>
                <w:szCs w:val="16"/>
              </w:rPr>
              <w:t>Подкрепа на доходите на земеделските стопани чрез прилагане на системата за директни плащания</w:t>
            </w:r>
          </w:p>
          <w:p w:rsidR="0092407D" w:rsidRPr="0061666B" w:rsidRDefault="0092407D" w:rsidP="009D74DD">
            <w:pPr>
              <w:rPr>
                <w:rFonts w:ascii="Verdana" w:hAnsi="Verdana"/>
                <w:color w:val="auto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color w:val="auto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color w:val="auto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color w:val="auto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color w:val="auto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07D" w:rsidRPr="0061666B" w:rsidRDefault="0092407D" w:rsidP="009D74DD">
            <w:pPr>
              <w:ind w:left="2"/>
              <w:rPr>
                <w:rFonts w:ascii="Verdana" w:hAnsi="Verdana"/>
                <w:color w:val="auto"/>
                <w:sz w:val="16"/>
                <w:szCs w:val="16"/>
              </w:rPr>
            </w:pPr>
          </w:p>
          <w:p w:rsidR="0092407D" w:rsidRPr="0061666B" w:rsidRDefault="0092407D" w:rsidP="009D74DD">
            <w:pPr>
              <w:ind w:left="2"/>
              <w:rPr>
                <w:rFonts w:ascii="Verdana" w:hAnsi="Verdana"/>
                <w:color w:val="FF0000"/>
                <w:sz w:val="16"/>
                <w:szCs w:val="16"/>
              </w:rPr>
            </w:pPr>
            <w:r w:rsidRPr="0061666B">
              <w:rPr>
                <w:rFonts w:ascii="Verdana" w:hAnsi="Verdana"/>
                <w:color w:val="auto"/>
                <w:sz w:val="16"/>
                <w:szCs w:val="16"/>
              </w:rPr>
              <w:t xml:space="preserve">Прием на заявления от бенефициенти за подпомагане по схеми и мерки по СЕПП,; </w:t>
            </w:r>
            <w:r w:rsidRPr="0061666B">
              <w:rPr>
                <w:rFonts w:ascii="Verdana" w:eastAsia="Arial" w:hAnsi="Verdana" w:cs="Arial"/>
                <w:color w:val="auto"/>
                <w:sz w:val="16"/>
                <w:szCs w:val="16"/>
              </w:rPr>
              <w:t xml:space="preserve">Схема </w:t>
            </w:r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за </w:t>
            </w:r>
            <w:proofErr w:type="spellStart"/>
            <w:r w:rsidRPr="0061666B">
              <w:rPr>
                <w:rFonts w:ascii="Verdana" w:eastAsia="Arial" w:hAnsi="Verdana" w:cs="Arial"/>
                <w:sz w:val="16"/>
                <w:szCs w:val="16"/>
              </w:rPr>
              <w:t>преразпределително</w:t>
            </w:r>
            <w:proofErr w:type="spellEnd"/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 плащане (СПП)</w:t>
            </w:r>
            <w:r w:rsidRPr="0061666B">
              <w:rPr>
                <w:rFonts w:ascii="Verdana" w:hAnsi="Verdana"/>
                <w:color w:val="FF0000"/>
                <w:sz w:val="16"/>
                <w:szCs w:val="16"/>
              </w:rPr>
              <w:t xml:space="preserve">; </w:t>
            </w:r>
            <w:r w:rsidRPr="0061666B">
              <w:rPr>
                <w:rFonts w:ascii="Verdana" w:eastAsia="Arial" w:hAnsi="Verdana" w:cs="Arial"/>
                <w:sz w:val="16"/>
                <w:szCs w:val="16"/>
              </w:rPr>
              <w:t>Схема за „зелени“ директни плащания (СЗП);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407D" w:rsidRPr="0061666B" w:rsidRDefault="0092407D" w:rsidP="009D74DD">
            <w:pPr>
              <w:ind w:right="41"/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Март-Юни </w:t>
            </w:r>
          </w:p>
          <w:p w:rsidR="0092407D" w:rsidRPr="0061666B" w:rsidRDefault="0092407D" w:rsidP="009D74DD">
            <w:pPr>
              <w:ind w:right="41"/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</w:p>
          <w:p w:rsidR="0092407D" w:rsidRPr="0061666B" w:rsidRDefault="0092407D" w:rsidP="009D74DD">
            <w:pPr>
              <w:ind w:right="41"/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</w:p>
          <w:p w:rsidR="0092407D" w:rsidRPr="0061666B" w:rsidRDefault="0092407D" w:rsidP="009D74DD">
            <w:pPr>
              <w:ind w:right="41"/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</w:p>
          <w:p w:rsidR="0092407D" w:rsidRPr="0061666B" w:rsidRDefault="0092407D" w:rsidP="009D74DD">
            <w:pPr>
              <w:ind w:right="41"/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</w:p>
          <w:p w:rsidR="0092407D" w:rsidRPr="0061666B" w:rsidRDefault="0092407D" w:rsidP="009D74DD">
            <w:pPr>
              <w:ind w:right="41"/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</w:p>
          <w:p w:rsidR="0092407D" w:rsidRPr="0061666B" w:rsidRDefault="0092407D" w:rsidP="009D74DD">
            <w:pPr>
              <w:ind w:right="4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407D" w:rsidRPr="0061666B" w:rsidRDefault="0092407D" w:rsidP="009D74DD">
            <w:pPr>
              <w:spacing w:line="23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Успешно провеждане на </w:t>
            </w:r>
            <w:proofErr w:type="spellStart"/>
            <w:r w:rsidRPr="0061666B">
              <w:rPr>
                <w:rFonts w:ascii="Verdana" w:eastAsia="Arial" w:hAnsi="Verdana" w:cs="Arial"/>
                <w:sz w:val="16"/>
                <w:szCs w:val="16"/>
              </w:rPr>
              <w:t>Кампания`</w:t>
            </w:r>
            <w:proofErr w:type="spellEnd"/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 2020 за </w:t>
            </w:r>
          </w:p>
          <w:p w:rsidR="0092407D" w:rsidRPr="0061666B" w:rsidRDefault="0092407D" w:rsidP="009D74DD">
            <w:pPr>
              <w:ind w:left="2"/>
              <w:rPr>
                <w:rFonts w:ascii="Verdana" w:eastAsia="Arial" w:hAnsi="Verdana" w:cs="Arial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sz w:val="16"/>
                <w:szCs w:val="16"/>
              </w:rPr>
              <w:t>директни плащания</w:t>
            </w:r>
          </w:p>
          <w:p w:rsidR="0092407D" w:rsidRPr="0061666B" w:rsidRDefault="0092407D" w:rsidP="009D74DD">
            <w:pPr>
              <w:ind w:left="2"/>
              <w:rPr>
                <w:rFonts w:ascii="Verdana" w:eastAsia="Arial" w:hAnsi="Verdana" w:cs="Arial"/>
                <w:sz w:val="16"/>
                <w:szCs w:val="16"/>
              </w:rPr>
            </w:pPr>
          </w:p>
          <w:p w:rsidR="0092407D" w:rsidRPr="0061666B" w:rsidRDefault="0092407D" w:rsidP="009D74DD">
            <w:pPr>
              <w:ind w:left="2"/>
              <w:rPr>
                <w:rFonts w:ascii="Verdana" w:eastAsia="Arial" w:hAnsi="Verdana" w:cs="Arial"/>
                <w:sz w:val="16"/>
                <w:szCs w:val="16"/>
              </w:rPr>
            </w:pPr>
          </w:p>
          <w:p w:rsidR="0092407D" w:rsidRPr="0061666B" w:rsidRDefault="0092407D" w:rsidP="009D74DD">
            <w:pPr>
              <w:ind w:left="2"/>
              <w:rPr>
                <w:rFonts w:ascii="Verdana" w:eastAsia="Arial" w:hAnsi="Verdana" w:cs="Arial"/>
                <w:sz w:val="16"/>
                <w:szCs w:val="16"/>
              </w:rPr>
            </w:pPr>
          </w:p>
          <w:p w:rsidR="0092407D" w:rsidRPr="0061666B" w:rsidRDefault="0092407D" w:rsidP="009D74DD">
            <w:pPr>
              <w:ind w:left="2"/>
              <w:rPr>
                <w:rFonts w:ascii="Verdana" w:eastAsia="Arial" w:hAnsi="Verdana" w:cs="Arial"/>
                <w:sz w:val="16"/>
                <w:szCs w:val="16"/>
              </w:rPr>
            </w:pPr>
          </w:p>
          <w:p w:rsidR="0092407D" w:rsidRPr="0061666B" w:rsidRDefault="0092407D" w:rsidP="009D74DD">
            <w:pPr>
              <w:ind w:left="2"/>
              <w:rPr>
                <w:rFonts w:ascii="Verdana" w:hAnsi="Verdana"/>
                <w:sz w:val="16"/>
                <w:szCs w:val="16"/>
              </w:rPr>
            </w:pPr>
          </w:p>
          <w:p w:rsidR="0092407D" w:rsidRPr="0061666B" w:rsidRDefault="0092407D" w:rsidP="009D74DD">
            <w:pPr>
              <w:ind w:left="2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  <w:r w:rsidRPr="0061666B">
              <w:rPr>
                <w:rFonts w:ascii="Verdana" w:eastAsia="Arial" w:hAnsi="Verdana" w:cs="Arial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Приети заявления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eastAsia="Arial" w:hAnsi="Verdana" w:cs="Arial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Брой приети и приключени  заявления</w:t>
            </w:r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 за </w:t>
            </w:r>
            <w:proofErr w:type="spellStart"/>
            <w:r w:rsidRPr="0061666B">
              <w:rPr>
                <w:rFonts w:ascii="Verdana" w:eastAsia="Arial" w:hAnsi="Verdana" w:cs="Arial"/>
                <w:sz w:val="16"/>
                <w:szCs w:val="16"/>
              </w:rPr>
              <w:t>Кампания`</w:t>
            </w:r>
            <w:proofErr w:type="spellEnd"/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 2020</w:t>
            </w:r>
          </w:p>
          <w:p w:rsidR="0092407D" w:rsidRPr="0061666B" w:rsidRDefault="0092407D" w:rsidP="009D74DD">
            <w:pPr>
              <w:rPr>
                <w:rFonts w:ascii="Verdana" w:eastAsia="Arial" w:hAnsi="Verdana" w:cs="Arial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  </w:t>
            </w: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2407D" w:rsidRPr="0061666B" w:rsidRDefault="0092407D" w:rsidP="0092407D">
      <w:pPr>
        <w:spacing w:after="0"/>
        <w:ind w:left="-986" w:right="461"/>
        <w:rPr>
          <w:rFonts w:ascii="Verdana" w:hAnsi="Verdana"/>
          <w:sz w:val="16"/>
          <w:szCs w:val="16"/>
        </w:rPr>
      </w:pPr>
    </w:p>
    <w:p w:rsidR="0092407D" w:rsidRDefault="0092407D" w:rsidP="0092407D">
      <w:pPr>
        <w:spacing w:after="0"/>
        <w:ind w:left="-986" w:right="461"/>
        <w:rPr>
          <w:rFonts w:ascii="Verdana" w:hAnsi="Verdana"/>
          <w:sz w:val="16"/>
          <w:szCs w:val="16"/>
        </w:rPr>
      </w:pPr>
    </w:p>
    <w:p w:rsidR="0092407D" w:rsidRDefault="0092407D" w:rsidP="0092407D">
      <w:pPr>
        <w:spacing w:after="0"/>
        <w:ind w:left="-986" w:right="461"/>
        <w:rPr>
          <w:rFonts w:ascii="Verdana" w:hAnsi="Verdana"/>
          <w:sz w:val="16"/>
          <w:szCs w:val="16"/>
        </w:rPr>
      </w:pPr>
    </w:p>
    <w:p w:rsidR="0092407D" w:rsidRDefault="0092407D" w:rsidP="0092407D">
      <w:pPr>
        <w:spacing w:after="0"/>
        <w:ind w:left="-986" w:right="461"/>
        <w:rPr>
          <w:rFonts w:ascii="Verdana" w:hAnsi="Verdana"/>
          <w:sz w:val="16"/>
          <w:szCs w:val="16"/>
        </w:rPr>
      </w:pPr>
    </w:p>
    <w:p w:rsidR="0092407D" w:rsidRDefault="0092407D" w:rsidP="0092407D">
      <w:pPr>
        <w:spacing w:after="0"/>
        <w:ind w:left="-986" w:right="461"/>
        <w:rPr>
          <w:rFonts w:ascii="Verdana" w:hAnsi="Verdana"/>
          <w:sz w:val="16"/>
          <w:szCs w:val="16"/>
        </w:rPr>
      </w:pPr>
    </w:p>
    <w:p w:rsidR="0092407D" w:rsidRPr="0061666B" w:rsidRDefault="0092407D" w:rsidP="0092407D">
      <w:pPr>
        <w:spacing w:after="0"/>
        <w:ind w:left="-986" w:right="461"/>
        <w:rPr>
          <w:rFonts w:ascii="Verdana" w:hAnsi="Verdana"/>
          <w:sz w:val="16"/>
          <w:szCs w:val="16"/>
        </w:rPr>
      </w:pPr>
    </w:p>
    <w:p w:rsidR="0092407D" w:rsidRPr="0061666B" w:rsidRDefault="0092407D" w:rsidP="0092407D">
      <w:pPr>
        <w:spacing w:after="0"/>
        <w:ind w:left="-986" w:right="461"/>
        <w:rPr>
          <w:rFonts w:ascii="Verdana" w:hAnsi="Verdana"/>
          <w:sz w:val="16"/>
          <w:szCs w:val="16"/>
        </w:rPr>
      </w:pPr>
    </w:p>
    <w:tbl>
      <w:tblPr>
        <w:tblStyle w:val="TableGrid"/>
        <w:tblW w:w="15516" w:type="dxa"/>
        <w:tblInd w:w="-420" w:type="dxa"/>
        <w:tblCellMar>
          <w:top w:w="42" w:type="dxa"/>
          <w:right w:w="43" w:type="dxa"/>
        </w:tblCellMar>
        <w:tblLook w:val="04A0" w:firstRow="1" w:lastRow="0" w:firstColumn="1" w:lastColumn="0" w:noHBand="0" w:noVBand="1"/>
      </w:tblPr>
      <w:tblGrid>
        <w:gridCol w:w="2026"/>
        <w:gridCol w:w="2057"/>
        <w:gridCol w:w="202"/>
        <w:gridCol w:w="1951"/>
        <w:gridCol w:w="1946"/>
        <w:gridCol w:w="1692"/>
        <w:gridCol w:w="1792"/>
        <w:gridCol w:w="1978"/>
        <w:gridCol w:w="1872"/>
      </w:tblGrid>
      <w:tr w:rsidR="0092407D" w:rsidRPr="0061666B" w:rsidTr="009D74DD">
        <w:trPr>
          <w:trHeight w:val="454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61666B" w:rsidRDefault="0092407D" w:rsidP="009D74DD">
            <w:pPr>
              <w:ind w:left="38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>Цели за 2020 г.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61666B" w:rsidRDefault="0092407D" w:rsidP="009D74DD">
            <w:pPr>
              <w:ind w:left="110" w:right="26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>Стратегически документ/ нормативен акт</w:t>
            </w:r>
          </w:p>
        </w:tc>
        <w:tc>
          <w:tcPr>
            <w:tcW w:w="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07D" w:rsidRPr="0061666B" w:rsidRDefault="0092407D" w:rsidP="009D74D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61666B" w:rsidRDefault="0092407D" w:rsidP="009D74D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>Мярка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61666B" w:rsidRDefault="0092407D" w:rsidP="009D74DD">
            <w:pPr>
              <w:ind w:left="44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>Дейност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61666B" w:rsidRDefault="0092407D" w:rsidP="009D74DD">
            <w:pPr>
              <w:ind w:firstLine="13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>Срок за изпълнение през 2020 г.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61666B" w:rsidRDefault="0092407D" w:rsidP="009D74DD">
            <w:pPr>
              <w:ind w:left="41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>Очакван резултат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61666B" w:rsidRDefault="0092407D" w:rsidP="009D74DD">
            <w:pPr>
              <w:ind w:left="35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>Индикатор за изпълнение</w:t>
            </w:r>
          </w:p>
        </w:tc>
      </w:tr>
      <w:tr w:rsidR="0092407D" w:rsidRPr="0061666B" w:rsidTr="009D74DD">
        <w:trPr>
          <w:trHeight w:val="599"/>
        </w:trPr>
        <w:tc>
          <w:tcPr>
            <w:tcW w:w="20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2407D" w:rsidRPr="0061666B" w:rsidRDefault="0092407D" w:rsidP="009D74D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>Индикатор за текущо състояние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left="117" w:right="12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>Индикатор за целево състояние (залага се в началото на 2020 г.)</w:t>
            </w:r>
          </w:p>
        </w:tc>
      </w:tr>
      <w:tr w:rsidR="0092407D" w:rsidRPr="0061666B" w:rsidTr="009D74DD">
        <w:trPr>
          <w:trHeight w:val="30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left="41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>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left="43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>2</w:t>
            </w: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07D" w:rsidRPr="0061666B" w:rsidRDefault="0092407D" w:rsidP="009D74D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left="188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left="41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left="41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left="43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>6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left="146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>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left="39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>8</w:t>
            </w:r>
          </w:p>
        </w:tc>
      </w:tr>
      <w:tr w:rsidR="0092407D" w:rsidRPr="0061666B" w:rsidTr="009D74DD">
        <w:trPr>
          <w:trHeight w:val="300"/>
        </w:trPr>
        <w:tc>
          <w:tcPr>
            <w:tcW w:w="15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92407D" w:rsidRPr="0061666B" w:rsidRDefault="0092407D" w:rsidP="009D74DD">
            <w:pPr>
              <w:ind w:left="39"/>
              <w:rPr>
                <w:rFonts w:ascii="Verdana" w:eastAsia="Arial" w:hAnsi="Verdana" w:cs="Arial"/>
                <w:b/>
                <w:sz w:val="16"/>
                <w:szCs w:val="16"/>
              </w:rPr>
            </w:pPr>
          </w:p>
          <w:p w:rsidR="0092407D" w:rsidRPr="0061666B" w:rsidRDefault="0092407D" w:rsidP="009D74DD">
            <w:pPr>
              <w:ind w:left="39"/>
              <w:rPr>
                <w:rFonts w:ascii="Verdana" w:eastAsia="Arial" w:hAnsi="Verdana" w:cs="Arial"/>
                <w:b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>Стратегическа цел 2</w:t>
            </w:r>
            <w:r w:rsidRPr="0061666B">
              <w:rPr>
                <w:rFonts w:ascii="Verdana" w:hAnsi="Verdana"/>
                <w:b/>
                <w:i/>
                <w:sz w:val="16"/>
                <w:szCs w:val="16"/>
              </w:rPr>
              <w:t xml:space="preserve"> ОПТИМИЗИРАНЕ НА ПОЗЕМЛЕНИТЕ ОТНОШЕНИЯ ЗА ГАРАНТИРАНЕ ЕФЕКТИВНОСТТА НА ЗЕМЕПОЛЗВАНЕТО И УВЕЛИЧАВАНЕ НА ДОХОДИТЕ ОТ ЗЕМЕДЕЛСКА ДЕЙНОСТ</w:t>
            </w: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</w:tr>
      <w:tr w:rsidR="0092407D" w:rsidRPr="0061666B" w:rsidTr="009D74DD">
        <w:trPr>
          <w:trHeight w:val="1316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left="41"/>
              <w:rPr>
                <w:rFonts w:ascii="Verdana" w:eastAsia="Arial" w:hAnsi="Verdana" w:cs="Arial"/>
                <w:sz w:val="16"/>
                <w:szCs w:val="16"/>
              </w:rPr>
            </w:pPr>
          </w:p>
          <w:p w:rsidR="0092407D" w:rsidRPr="0061666B" w:rsidRDefault="0092407D" w:rsidP="009D74DD">
            <w:pPr>
              <w:ind w:left="41"/>
              <w:rPr>
                <w:rFonts w:ascii="Verdana" w:eastAsia="Arial" w:hAnsi="Verdana" w:cs="Arial"/>
                <w:b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1.Оптимизиране на поземлените отношения за гарантиране ефективността на </w:t>
            </w:r>
            <w:proofErr w:type="spellStart"/>
            <w:r w:rsidRPr="0061666B">
              <w:rPr>
                <w:rFonts w:ascii="Verdana" w:eastAsia="Arial" w:hAnsi="Verdana" w:cs="Arial"/>
                <w:sz w:val="16"/>
                <w:szCs w:val="16"/>
              </w:rPr>
              <w:t>земеползването</w:t>
            </w:r>
            <w:proofErr w:type="spellEnd"/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 и увеличаване</w:t>
            </w:r>
            <w:r w:rsidRPr="0061666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1666B">
              <w:rPr>
                <w:rFonts w:ascii="Verdana" w:eastAsia="Arial" w:hAnsi="Verdana" w:cs="Arial"/>
                <w:sz w:val="16"/>
                <w:szCs w:val="16"/>
              </w:rPr>
              <w:t>на доходите от земеделска дейност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Програма за управление на правителството на Република България за периода 2017-2021г.</w:t>
            </w:r>
          </w:p>
          <w:p w:rsidR="0092407D" w:rsidRPr="0061666B" w:rsidRDefault="0092407D" w:rsidP="009D74DD">
            <w:pPr>
              <w:ind w:right="-108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92407D" w:rsidRPr="0061666B" w:rsidRDefault="0092407D" w:rsidP="009D74DD">
            <w:pPr>
              <w:ind w:right="-108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 xml:space="preserve">Аграрен </w:t>
            </w:r>
            <w:proofErr w:type="spellStart"/>
            <w:r w:rsidRPr="0061666B">
              <w:rPr>
                <w:rFonts w:ascii="Verdana" w:hAnsi="Verdana"/>
                <w:sz w:val="16"/>
                <w:szCs w:val="16"/>
              </w:rPr>
              <w:t>доклад`</w:t>
            </w:r>
            <w:proofErr w:type="spellEnd"/>
            <w:r w:rsidRPr="0061666B">
              <w:rPr>
                <w:rFonts w:ascii="Verdana" w:hAnsi="Verdana"/>
                <w:sz w:val="16"/>
                <w:szCs w:val="16"/>
              </w:rPr>
              <w:t>́́́2019</w:t>
            </w: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 xml:space="preserve">Стратегия за </w:t>
            </w:r>
            <w:proofErr w:type="spellStart"/>
            <w:r w:rsidRPr="0061666B">
              <w:rPr>
                <w:rFonts w:ascii="Verdana" w:hAnsi="Verdana"/>
                <w:sz w:val="16"/>
                <w:szCs w:val="16"/>
              </w:rPr>
              <w:t>цифровизация</w:t>
            </w:r>
            <w:proofErr w:type="spellEnd"/>
            <w:r w:rsidRPr="0061666B">
              <w:rPr>
                <w:rFonts w:ascii="Verdana" w:hAnsi="Verdana"/>
                <w:sz w:val="16"/>
                <w:szCs w:val="16"/>
              </w:rPr>
              <w:t xml:space="preserve"> на земеделието и селските райони в Р България</w:t>
            </w:r>
          </w:p>
          <w:p w:rsidR="0092407D" w:rsidRPr="0061666B" w:rsidRDefault="0092407D" w:rsidP="009D74DD">
            <w:pPr>
              <w:ind w:left="43"/>
              <w:jc w:val="center"/>
              <w:rPr>
                <w:rFonts w:ascii="Verdana" w:eastAsia="Arial" w:hAnsi="Verdana" w:cs="Arial"/>
                <w:b/>
                <w:sz w:val="16"/>
                <w:szCs w:val="16"/>
              </w:rPr>
            </w:pPr>
          </w:p>
        </w:tc>
        <w:tc>
          <w:tcPr>
            <w:tcW w:w="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tbl>
            <w:tblPr>
              <w:tblW w:w="177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9"/>
            </w:tblGrid>
            <w:tr w:rsidR="0092407D" w:rsidRPr="0061666B" w:rsidTr="009D74DD">
              <w:trPr>
                <w:trHeight w:val="388"/>
              </w:trPr>
              <w:tc>
                <w:tcPr>
                  <w:tcW w:w="0" w:type="auto"/>
                </w:tcPr>
                <w:p w:rsidR="0092407D" w:rsidRPr="0061666B" w:rsidRDefault="0092407D" w:rsidP="009D74DD">
                  <w:pPr>
                    <w:tabs>
                      <w:tab w:val="left" w:pos="426"/>
                      <w:tab w:val="left" w:pos="16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54"/>
                    <w:textAlignment w:val="baseline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61666B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Уреждане на поземлените отношения, гарантиращи устойчивост и защита правата на собствениците и на ползвателите на земеделски земи и стимулиране окрупняването на земеделските площи;</w:t>
                  </w:r>
                </w:p>
                <w:p w:rsidR="0092407D" w:rsidRPr="0061666B" w:rsidRDefault="0092407D" w:rsidP="009D74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Theme="minorEastAsia" w:hAnsi="Verdana" w:cs="Arial"/>
                      <w:sz w:val="16"/>
                      <w:szCs w:val="16"/>
                    </w:rPr>
                  </w:pPr>
                  <w:r w:rsidRPr="0061666B">
                    <w:rPr>
                      <w:rFonts w:ascii="Verdana" w:eastAsiaTheme="minorEastAsia" w:hAnsi="Verdana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92407D" w:rsidRPr="0061666B" w:rsidRDefault="0092407D" w:rsidP="009D74DD">
            <w:pPr>
              <w:ind w:left="188"/>
              <w:rPr>
                <w:rFonts w:ascii="Verdana" w:eastAsia="Arial" w:hAnsi="Verdana" w:cs="Arial"/>
                <w:b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07D" w:rsidRPr="0061666B" w:rsidRDefault="0092407D" w:rsidP="009D74DD">
            <w:pPr>
              <w:ind w:left="41"/>
              <w:rPr>
                <w:rFonts w:ascii="Verdana" w:hAnsi="Verdana"/>
                <w:bCs/>
                <w:sz w:val="16"/>
                <w:szCs w:val="16"/>
              </w:rPr>
            </w:pPr>
            <w:r w:rsidRPr="0061666B">
              <w:rPr>
                <w:rFonts w:ascii="Verdana" w:hAnsi="Verdana"/>
                <w:bCs/>
                <w:sz w:val="16"/>
                <w:szCs w:val="16"/>
              </w:rPr>
              <w:t>1.Провеждане на търгове за отдаване под наем и аренда на имотите от ДПФ</w:t>
            </w:r>
          </w:p>
          <w:p w:rsidR="0092407D" w:rsidRPr="0061666B" w:rsidRDefault="0092407D" w:rsidP="009D74DD">
            <w:pPr>
              <w:ind w:left="41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:rsidR="0092407D" w:rsidRPr="0061666B" w:rsidRDefault="0092407D" w:rsidP="009D74DD">
            <w:pPr>
              <w:ind w:left="41"/>
              <w:rPr>
                <w:rFonts w:ascii="Verdana" w:eastAsia="Arial" w:hAnsi="Verdana" w:cs="Arial"/>
                <w:b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Януари –Декември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Предоставени максимално количество земи от ДПФ за възмездно ползване чрез търг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 xml:space="preserve"> Проведени две тръжни  процедури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Брой сключени договори за наем и аренда на земи от ДПФ</w:t>
            </w:r>
          </w:p>
        </w:tc>
      </w:tr>
      <w:tr w:rsidR="0092407D" w:rsidRPr="0061666B" w:rsidTr="009D74DD">
        <w:trPr>
          <w:trHeight w:val="2366"/>
        </w:trPr>
        <w:tc>
          <w:tcPr>
            <w:tcW w:w="2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left="41"/>
              <w:rPr>
                <w:rFonts w:ascii="Verdana" w:eastAsia="Arial" w:hAnsi="Verdana" w:cs="Arial"/>
                <w:sz w:val="16"/>
                <w:szCs w:val="16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tabs>
                <w:tab w:val="left" w:pos="426"/>
                <w:tab w:val="left" w:pos="1620"/>
              </w:tabs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left="41"/>
              <w:rPr>
                <w:rFonts w:ascii="Verdana" w:hAnsi="Verdana"/>
                <w:bCs/>
                <w:sz w:val="16"/>
                <w:szCs w:val="16"/>
              </w:rPr>
            </w:pPr>
            <w:r w:rsidRPr="0061666B">
              <w:rPr>
                <w:rFonts w:ascii="Verdana" w:hAnsi="Verdana"/>
                <w:bCs/>
                <w:sz w:val="16"/>
                <w:szCs w:val="16"/>
              </w:rPr>
              <w:t>2.</w:t>
            </w:r>
            <w:r w:rsidRPr="0061666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1666B">
              <w:rPr>
                <w:rFonts w:ascii="Verdana" w:hAnsi="Verdana"/>
                <w:bCs/>
                <w:sz w:val="16"/>
                <w:szCs w:val="16"/>
              </w:rPr>
              <w:t>Осъществяване на контрол по управление и стопанисване на имотите от ДПФ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Май -</w:t>
            </w: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Ноември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Провеждане на теренни проверки за установяване на начина на ползване на земите от ДПФ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 xml:space="preserve">Извършени проверки на ДПФ по чл. 47, ал.8 от ППЗСПЗЗ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Брой издадени констативни протоколи от извършени теренни проверки през м. май и м. ноември</w:t>
            </w:r>
          </w:p>
        </w:tc>
      </w:tr>
      <w:tr w:rsidR="0092407D" w:rsidRPr="0061666B" w:rsidTr="009D74DD">
        <w:trPr>
          <w:trHeight w:val="2366"/>
        </w:trPr>
        <w:tc>
          <w:tcPr>
            <w:tcW w:w="2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left="41"/>
              <w:rPr>
                <w:rFonts w:ascii="Verdana" w:eastAsia="Arial" w:hAnsi="Verdana" w:cs="Arial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tabs>
                <w:tab w:val="left" w:pos="426"/>
                <w:tab w:val="left" w:pos="1620"/>
              </w:tabs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spacing w:line="239" w:lineRule="auto"/>
              <w:ind w:left="31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3. Провеждане на процедури за  </w:t>
            </w: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sz w:val="16"/>
                <w:szCs w:val="16"/>
              </w:rPr>
              <w:t>предоставяне под наем и аренда на пасища, мери и ливади от ДПФ на собственици или ползватели на животновъдни обекти с регистрирани пасищни селскостопански животни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61666B" w:rsidRDefault="0092407D" w:rsidP="009D74DD">
            <w:pPr>
              <w:ind w:right="49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Март-декември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spacing w:after="16" w:line="239" w:lineRule="auto"/>
              <w:ind w:left="31" w:right="3"/>
              <w:rPr>
                <w:rFonts w:ascii="Verdana" w:eastAsia="Arial" w:hAnsi="Verdana" w:cs="Arial"/>
                <w:sz w:val="16"/>
                <w:szCs w:val="16"/>
              </w:rPr>
            </w:pPr>
          </w:p>
          <w:p w:rsidR="0092407D" w:rsidRPr="0061666B" w:rsidRDefault="0092407D" w:rsidP="009D74DD">
            <w:pPr>
              <w:spacing w:after="16" w:line="239" w:lineRule="auto"/>
              <w:ind w:left="31" w:right="3"/>
              <w:rPr>
                <w:rFonts w:ascii="Verdana" w:eastAsia="Arial" w:hAnsi="Verdana" w:cs="Arial"/>
                <w:sz w:val="16"/>
                <w:szCs w:val="16"/>
              </w:rPr>
            </w:pPr>
          </w:p>
          <w:p w:rsidR="0092407D" w:rsidRPr="0061666B" w:rsidRDefault="0092407D" w:rsidP="009D74DD">
            <w:pPr>
              <w:spacing w:after="16" w:line="239" w:lineRule="auto"/>
              <w:ind w:left="31" w:right="3"/>
              <w:rPr>
                <w:rFonts w:ascii="Verdana" w:eastAsia="Arial" w:hAnsi="Verdana" w:cs="Arial"/>
                <w:sz w:val="16"/>
                <w:szCs w:val="16"/>
              </w:rPr>
            </w:pPr>
          </w:p>
          <w:p w:rsidR="0092407D" w:rsidRPr="0061666B" w:rsidRDefault="0092407D" w:rsidP="009D74DD">
            <w:pPr>
              <w:spacing w:after="16" w:line="239" w:lineRule="auto"/>
              <w:ind w:left="31" w:right="3"/>
              <w:rPr>
                <w:rFonts w:ascii="Verdana" w:eastAsia="Arial" w:hAnsi="Verdana" w:cs="Arial"/>
                <w:sz w:val="16"/>
                <w:szCs w:val="16"/>
              </w:rPr>
            </w:pPr>
          </w:p>
          <w:p w:rsidR="0092407D" w:rsidRPr="0061666B" w:rsidRDefault="0092407D" w:rsidP="009D74DD">
            <w:pPr>
              <w:spacing w:after="16" w:line="239" w:lineRule="auto"/>
              <w:ind w:left="31" w:right="3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sz w:val="16"/>
                <w:szCs w:val="16"/>
              </w:rPr>
              <w:t>3Ефективно използване на възможностите на ДПФ за насърчаване развитието на животновъдството</w:t>
            </w:r>
          </w:p>
          <w:p w:rsidR="0092407D" w:rsidRPr="0061666B" w:rsidRDefault="0092407D" w:rsidP="009D74DD">
            <w:pPr>
              <w:ind w:left="31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  <w:r w:rsidRPr="0061666B">
              <w:rPr>
                <w:rFonts w:ascii="Verdana" w:eastAsia="Arial" w:hAnsi="Verdana" w:cs="Arial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61666B" w:rsidRDefault="0092407D" w:rsidP="009D74DD">
            <w:pPr>
              <w:spacing w:line="239" w:lineRule="auto"/>
              <w:ind w:left="29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Площ на отдадени под наем и аренда земи (пасища, мери и </w:t>
            </w:r>
          </w:p>
          <w:p w:rsidR="0092407D" w:rsidRPr="0061666B" w:rsidRDefault="0092407D" w:rsidP="009D74DD">
            <w:pPr>
              <w:ind w:left="29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ливади) от ДПФ </w:t>
            </w:r>
          </w:p>
          <w:p w:rsidR="0092407D" w:rsidRPr="0061666B" w:rsidRDefault="0092407D" w:rsidP="009D74DD">
            <w:pPr>
              <w:tabs>
                <w:tab w:val="center" w:pos="390"/>
                <w:tab w:val="center" w:pos="1445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61666B" w:rsidRDefault="0092407D" w:rsidP="009D74DD">
            <w:pPr>
              <w:ind w:left="29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Брой сключени договори</w:t>
            </w:r>
          </w:p>
        </w:tc>
      </w:tr>
      <w:tr w:rsidR="0092407D" w:rsidRPr="0061666B" w:rsidTr="009D74DD">
        <w:trPr>
          <w:trHeight w:val="30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left="41"/>
              <w:rPr>
                <w:rFonts w:ascii="Verdana" w:eastAsia="Arial" w:hAnsi="Verdana" w:cs="Arial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 xml:space="preserve">2. Осигуряване на устойчиво функциониране и гъвкавост на изградената </w:t>
            </w:r>
            <w:proofErr w:type="spellStart"/>
            <w:r w:rsidRPr="0061666B">
              <w:rPr>
                <w:rFonts w:ascii="Verdana" w:hAnsi="Verdana"/>
                <w:sz w:val="16"/>
                <w:szCs w:val="16"/>
              </w:rPr>
              <w:t>агростатистическа</w:t>
            </w:r>
            <w:proofErr w:type="spellEnd"/>
            <w:r w:rsidRPr="0061666B">
              <w:rPr>
                <w:rFonts w:ascii="Verdana" w:hAnsi="Verdana"/>
                <w:sz w:val="16"/>
                <w:szCs w:val="16"/>
              </w:rPr>
              <w:t xml:space="preserve"> система и Системата за земеделска счетоводна информация (СЗСИ).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1. Провеждане на статистически проучвания, включени в Националната програма за статистически изследвания-заетост и използване на земята, производство на основни земеделски култури и зеленчуци, лозя, овощни насаждения, животновъдство и животински продукти, структура на земеделските стопанства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Януари –Декември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Предоставена  в МЗХГ достоверна статистическа   информация от  извършените статистическите наблюдения за вземане на оптимални управленски решения в аграрния сектор.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 xml:space="preserve">Брой стопанства по продуктови анкети 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 xml:space="preserve">Брой успешно приключени анкети </w:t>
            </w:r>
          </w:p>
        </w:tc>
      </w:tr>
      <w:tr w:rsidR="0092407D" w:rsidRPr="0061666B" w:rsidTr="009D74DD">
        <w:trPr>
          <w:trHeight w:val="30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left="41"/>
              <w:rPr>
                <w:rFonts w:ascii="Verdana" w:eastAsia="Arial" w:hAnsi="Verdana" w:cs="Arial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.Преброяване на   земеделските стопанства  през 2020г.</w:t>
            </w: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Установява структурата на земеделските стопанства в страната, осигуряват се статистически данни, съпоставими за всички държави членки на Европейския съюз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Септември-декември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Предоставена  в МЗХГ достоверна статистическа   информация от  извършените анкети на земеделските стопанства в област Пловдив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 xml:space="preserve"> Брой анкетирани стопанства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Брой успешно приключени анкети</w:t>
            </w: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 xml:space="preserve">Брой  достоверни въведени данни в </w:t>
            </w: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 xml:space="preserve"> информационна система за </w:t>
            </w:r>
            <w:proofErr w:type="spellStart"/>
            <w:r w:rsidRPr="0061666B">
              <w:rPr>
                <w:rFonts w:ascii="Verdana" w:hAnsi="Verdana"/>
                <w:sz w:val="16"/>
                <w:szCs w:val="16"/>
              </w:rPr>
              <w:t>агростатистика</w:t>
            </w:r>
            <w:proofErr w:type="spellEnd"/>
            <w:r w:rsidRPr="0061666B">
              <w:rPr>
                <w:rFonts w:ascii="Verdana" w:hAnsi="Verdana"/>
                <w:sz w:val="16"/>
                <w:szCs w:val="16"/>
              </w:rPr>
              <w:t xml:space="preserve"> (ИСАС) </w:t>
            </w:r>
          </w:p>
        </w:tc>
      </w:tr>
      <w:tr w:rsidR="0092407D" w:rsidRPr="0061666B" w:rsidTr="009D74DD">
        <w:trPr>
          <w:trHeight w:val="300"/>
        </w:trPr>
        <w:tc>
          <w:tcPr>
            <w:tcW w:w="15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92407D" w:rsidRPr="0061666B" w:rsidRDefault="0092407D" w:rsidP="009D74DD">
            <w:pPr>
              <w:ind w:left="39"/>
              <w:rPr>
                <w:rFonts w:ascii="Verdana" w:eastAsia="Arial" w:hAnsi="Verdana" w:cs="Arial"/>
                <w:b/>
                <w:sz w:val="16"/>
                <w:szCs w:val="16"/>
              </w:rPr>
            </w:pPr>
          </w:p>
          <w:p w:rsidR="0092407D" w:rsidRPr="0061666B" w:rsidRDefault="0092407D" w:rsidP="009D74DD">
            <w:pPr>
              <w:ind w:left="39"/>
              <w:rPr>
                <w:rFonts w:ascii="Verdana" w:eastAsia="Arial" w:hAnsi="Verdana" w:cs="Arial"/>
                <w:b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>Стратегическа цел 3:</w:t>
            </w:r>
            <w:r w:rsidRPr="0061666B">
              <w:rPr>
                <w:rFonts w:ascii="Verdana" w:hAnsi="Verdana"/>
                <w:b/>
                <w:color w:val="auto"/>
                <w:sz w:val="16"/>
                <w:szCs w:val="16"/>
              </w:rPr>
              <w:t xml:space="preserve"> </w:t>
            </w:r>
            <w:r w:rsidRPr="0061666B">
              <w:rPr>
                <w:rFonts w:ascii="Verdana" w:hAnsi="Verdana"/>
                <w:b/>
                <w:i/>
                <w:sz w:val="16"/>
                <w:szCs w:val="16"/>
              </w:rPr>
              <w:t>СЪЗДАВАНЕ НА ОПТИМАЛНИ УСЛОВИЯ ЗА РАЗВИТИЕ НА ЕФЕКТИВНО ПОЛИВНО ЗЕМЕДЕЛИЕ И ПРЕВЕНЦИЯ НА РИСКА ОТ НАВОДНЕНИЯ, БЕДСТВИЯ И АВАРИИ НА ТЕРИТОРИЯТА НА ОБЛАСТ ПЛОВДИВ</w:t>
            </w: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</w:tr>
      <w:tr w:rsidR="0092407D" w:rsidRPr="0061666B" w:rsidTr="009D74DD">
        <w:trPr>
          <w:trHeight w:val="30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left="41"/>
              <w:rPr>
                <w:rFonts w:ascii="Verdana" w:eastAsia="Arial" w:hAnsi="Verdana" w:cs="Arial"/>
                <w:sz w:val="16"/>
                <w:szCs w:val="16"/>
              </w:rPr>
            </w:pPr>
          </w:p>
          <w:p w:rsidR="0092407D" w:rsidRPr="0061666B" w:rsidRDefault="0092407D" w:rsidP="009D74DD">
            <w:pPr>
              <w:ind w:left="41"/>
              <w:rPr>
                <w:rFonts w:ascii="Verdana" w:eastAsia="Arial" w:hAnsi="Verdana" w:cs="Arial"/>
                <w:sz w:val="16"/>
                <w:szCs w:val="16"/>
              </w:rPr>
            </w:pPr>
            <w:r w:rsidRPr="0061666B">
              <w:rPr>
                <w:rFonts w:ascii="Verdana" w:hAnsi="Verdana"/>
                <w:color w:val="auto"/>
                <w:sz w:val="16"/>
                <w:szCs w:val="16"/>
              </w:rPr>
              <w:t>1.Развитие на балансирано, конкурентоспособно, устойчиво и адаптирано към климатичните промени селско стопанство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Подпомагане дейността на дирекция "Обща политика в областта на хидромелиорациите и рибарството" в МЗХГ при осъществяване функциите на територията на област Пловдив и оптимизиране на хидромелиоративната структура за ефективно използване на водните ресурси.</w:t>
            </w: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 xml:space="preserve">1. Участие в комисии за установяване състоянието на хидромелиоративните съоръжения във връзка със спазване на нормативната база при експлоатацията, реконструкцията и модернизацията им.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C6F61">
              <w:rPr>
                <w:rFonts w:ascii="Verdana" w:hAnsi="Verdana"/>
                <w:sz w:val="16"/>
                <w:szCs w:val="16"/>
              </w:rPr>
              <w:t>Извършване на проверки на хидромелиоративната структура и обслужваща техника, с цел напояване. Извършване на проверки на ОПВВВ с цел превенция на риска от наводнения, бедствия и аварии на територията на област Пловдив.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Януари –Декември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Проверка състоянието на язовирите - 2 пъти в годината /пролетта и есента/ с изготвени технически протоколи.                                              Ежемесечна проверка и заверка на направените  разходите за тези дейности на обектите за предпазване на водите в област Пловдив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 xml:space="preserve">Извършени проверки на хидромелиоративния фонд на територията на област Пловдив и предадени в срок в дирекция "ОПОХР" в МЗХГ; </w:t>
            </w: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 xml:space="preserve">Брой изготвени констативни протоколи от извършени проверки на хидромелиоративния фонд на територията на област Пловдив и предадени в срок в дирекция "ОПОХР" в МЗХГ; </w:t>
            </w: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Брой изготвени и заверени справки-отчет, свързани с обектите за ПВВВ.</w:t>
            </w: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407D" w:rsidRPr="0061666B" w:rsidTr="009D74DD">
        <w:trPr>
          <w:trHeight w:val="30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left="41"/>
              <w:rPr>
                <w:rFonts w:ascii="Verdana" w:eastAsia="Arial" w:hAnsi="Verdana" w:cs="Arial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2. Методическа помощ на СН в процеса на учредяването и развитието им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Оказване на техническа помощ и контрол при определяне на цените на услугата "</w:t>
            </w:r>
            <w:proofErr w:type="spellStart"/>
            <w:r w:rsidRPr="00633BBA">
              <w:rPr>
                <w:rFonts w:ascii="Verdana" w:hAnsi="Verdana"/>
                <w:sz w:val="16"/>
                <w:szCs w:val="16"/>
              </w:rPr>
              <w:t>Водоподаване</w:t>
            </w:r>
            <w:proofErr w:type="spellEnd"/>
            <w:r w:rsidRPr="00633BBA">
              <w:rPr>
                <w:rFonts w:ascii="Verdana" w:hAnsi="Verdana"/>
                <w:sz w:val="16"/>
                <w:szCs w:val="16"/>
              </w:rPr>
              <w:t xml:space="preserve"> за напояване" на СН в областта.</w:t>
            </w:r>
          </w:p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 xml:space="preserve"> Оказване на методическа помощ и участие в учредителните събрания на СН на територията на региона.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Януари –Декември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Регистрирани СН на територията на областта  със съдебна регистрация.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Брой регистрирани  сдружения на територията на областта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Брой СН на територията на областта  със съдебна регистрация</w:t>
            </w:r>
          </w:p>
        </w:tc>
      </w:tr>
      <w:tr w:rsidR="0092407D" w:rsidRPr="0061666B" w:rsidTr="009D74DD">
        <w:trPr>
          <w:trHeight w:val="30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left="41"/>
              <w:rPr>
                <w:rFonts w:ascii="Verdana" w:eastAsia="Arial" w:hAnsi="Verdana" w:cs="Arial"/>
                <w:sz w:val="16"/>
                <w:szCs w:val="16"/>
              </w:rPr>
            </w:pPr>
            <w:r>
              <w:rPr>
                <w:rFonts w:ascii="Verdana" w:eastAsia="Arial" w:hAnsi="Verdana" w:cs="Arial"/>
                <w:sz w:val="16"/>
                <w:szCs w:val="16"/>
              </w:rPr>
              <w:t>2.</w:t>
            </w:r>
            <w:r w:rsidRPr="0036749F">
              <w:rPr>
                <w:rFonts w:ascii="Verdana" w:eastAsia="Arial" w:hAnsi="Verdana" w:cs="Arial"/>
                <w:sz w:val="16"/>
                <w:szCs w:val="16"/>
              </w:rPr>
              <w:t>Дейности свързани със земеделското производство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36749F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  <w:r w:rsidRPr="0036749F">
              <w:rPr>
                <w:rFonts w:ascii="Verdana" w:hAnsi="Verdana"/>
                <w:sz w:val="16"/>
                <w:szCs w:val="16"/>
              </w:rPr>
              <w:t xml:space="preserve">Прилагане на глава пета, раздел VI от Закона за прилагане на общата организация на пазарите на </w:t>
            </w:r>
            <w:r w:rsidRPr="0036749F">
              <w:rPr>
                <w:rFonts w:ascii="Verdana" w:hAnsi="Verdana"/>
                <w:sz w:val="16"/>
                <w:szCs w:val="16"/>
              </w:rPr>
              <w:lastRenderedPageBreak/>
              <w:t>земеделските продукти на ЕС (ЗПООПЗПЕС) и подзаконовите нормативни актове по прилагането му.</w:t>
            </w: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4C4456">
              <w:rPr>
                <w:rFonts w:ascii="Verdana" w:hAnsi="Verdana"/>
                <w:sz w:val="16"/>
                <w:szCs w:val="16"/>
              </w:rPr>
              <w:t>Ефективен контрол на публичните складове, зърно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C4456">
              <w:rPr>
                <w:rFonts w:ascii="Verdana" w:hAnsi="Verdana"/>
                <w:sz w:val="16"/>
                <w:szCs w:val="16"/>
              </w:rPr>
              <w:t xml:space="preserve">хранилища и други обекти за съхранение </w:t>
            </w:r>
            <w:r w:rsidRPr="004C4456">
              <w:rPr>
                <w:rFonts w:ascii="Verdana" w:hAnsi="Verdana"/>
                <w:sz w:val="16"/>
                <w:szCs w:val="16"/>
              </w:rPr>
              <w:lastRenderedPageBreak/>
              <w:t>на зърно.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4C4456">
              <w:rPr>
                <w:rFonts w:ascii="Verdana" w:hAnsi="Verdana"/>
                <w:sz w:val="16"/>
                <w:szCs w:val="16"/>
              </w:rPr>
              <w:lastRenderedPageBreak/>
              <w:t xml:space="preserve">Налична и достоверна информация за количеството произведено зърно на територията на </w:t>
            </w:r>
            <w:r w:rsidRPr="004C4456">
              <w:rPr>
                <w:rFonts w:ascii="Verdana" w:hAnsi="Verdana"/>
                <w:sz w:val="16"/>
                <w:szCs w:val="16"/>
              </w:rPr>
              <w:lastRenderedPageBreak/>
              <w:t xml:space="preserve">област </w:t>
            </w:r>
            <w:r>
              <w:rPr>
                <w:rFonts w:ascii="Verdana" w:hAnsi="Verdana"/>
                <w:sz w:val="16"/>
                <w:szCs w:val="16"/>
              </w:rPr>
              <w:t>Пловдив</w:t>
            </w:r>
            <w:r w:rsidRPr="004C4456">
              <w:rPr>
                <w:rFonts w:ascii="Verdana" w:hAnsi="Verdana"/>
                <w:sz w:val="16"/>
                <w:szCs w:val="16"/>
              </w:rPr>
              <w:t xml:space="preserve"> за съхранявано количество зърно в областта и данни за качеството на добитата реколта през текущата година. Обобщаване на информацията и своевременно изпращане в МЗХГ.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lastRenderedPageBreak/>
              <w:t>Януари –Декември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4C4456">
              <w:rPr>
                <w:rFonts w:ascii="Verdana" w:hAnsi="Verdana"/>
                <w:sz w:val="16"/>
                <w:szCs w:val="16"/>
              </w:rPr>
              <w:t>"1. Проверки за достоверност на декларациите  съгл. чл. 58о, ал. 3 о</w:t>
            </w:r>
            <w:r>
              <w:rPr>
                <w:rFonts w:ascii="Verdana" w:hAnsi="Verdana"/>
                <w:sz w:val="16"/>
                <w:szCs w:val="16"/>
              </w:rPr>
              <w:t xml:space="preserve">т ЗПООПЗПЕС на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регистрирани ЗС</w:t>
            </w:r>
          </w:p>
          <w:p w:rsidR="0092407D" w:rsidRPr="004C4456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4C4456">
              <w:rPr>
                <w:rFonts w:ascii="Verdana" w:hAnsi="Verdana"/>
                <w:sz w:val="16"/>
                <w:szCs w:val="16"/>
              </w:rPr>
              <w:t>2. Идентификация на зърно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C4456">
              <w:rPr>
                <w:rFonts w:ascii="Verdana" w:hAnsi="Verdana"/>
                <w:sz w:val="16"/>
                <w:szCs w:val="16"/>
              </w:rPr>
              <w:t>преработвателни предприя</w:t>
            </w:r>
            <w:r>
              <w:rPr>
                <w:rFonts w:ascii="Verdana" w:hAnsi="Verdana"/>
                <w:sz w:val="16"/>
                <w:szCs w:val="16"/>
              </w:rPr>
              <w:t>тия</w:t>
            </w:r>
            <w:r w:rsidRPr="004C4456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92407D" w:rsidRPr="004C4456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4C4456">
              <w:rPr>
                <w:rFonts w:ascii="Verdana" w:hAnsi="Verdana"/>
                <w:sz w:val="16"/>
                <w:szCs w:val="16"/>
              </w:rPr>
              <w:t>3. Проверки за достоверност на данни, вписани в декларациите.;</w:t>
            </w:r>
          </w:p>
          <w:p w:rsidR="0092407D" w:rsidRPr="004C4456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4C4456">
              <w:rPr>
                <w:rFonts w:ascii="Verdana" w:hAnsi="Verdana"/>
                <w:sz w:val="16"/>
                <w:szCs w:val="16"/>
              </w:rPr>
              <w:t>4. Нов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C4456">
              <w:rPr>
                <w:rFonts w:ascii="Verdana" w:hAnsi="Verdana"/>
                <w:sz w:val="16"/>
                <w:szCs w:val="16"/>
              </w:rPr>
              <w:t>ообявени</w:t>
            </w:r>
            <w:proofErr w:type="spellEnd"/>
            <w:r w:rsidRPr="004C4456">
              <w:rPr>
                <w:rFonts w:ascii="Verdana" w:hAnsi="Verdana"/>
                <w:sz w:val="16"/>
                <w:szCs w:val="16"/>
              </w:rPr>
              <w:t xml:space="preserve"> обекти </w:t>
            </w:r>
          </w:p>
          <w:p w:rsidR="0092407D" w:rsidRPr="004C4456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4C4456">
              <w:rPr>
                <w:rFonts w:ascii="Verdana" w:hAnsi="Verdana"/>
                <w:sz w:val="16"/>
                <w:szCs w:val="16"/>
              </w:rPr>
              <w:t xml:space="preserve">5. За промяна в обстоятелствата и отписани </w:t>
            </w:r>
          </w:p>
          <w:p w:rsidR="0092407D" w:rsidRPr="004C4456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4C4456">
              <w:rPr>
                <w:rFonts w:ascii="Verdana" w:hAnsi="Verdana"/>
                <w:sz w:val="16"/>
                <w:szCs w:val="16"/>
              </w:rPr>
              <w:t xml:space="preserve">6. Неподали декларация.; </w:t>
            </w:r>
          </w:p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О</w:t>
            </w:r>
            <w:r w:rsidRPr="004C4456">
              <w:rPr>
                <w:rFonts w:ascii="Verdana" w:hAnsi="Verdana"/>
                <w:sz w:val="16"/>
                <w:szCs w:val="16"/>
              </w:rPr>
              <w:t>качествени проби от ечемик</w:t>
            </w:r>
            <w:r>
              <w:rPr>
                <w:rFonts w:ascii="Verdana" w:hAnsi="Verdana"/>
                <w:sz w:val="16"/>
                <w:szCs w:val="16"/>
              </w:rPr>
              <w:t>, пшеница, слънчоглед, царевица</w:t>
            </w:r>
          </w:p>
          <w:p w:rsidR="0092407D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4C4456">
              <w:rPr>
                <w:rFonts w:ascii="Verdana" w:hAnsi="Verdana"/>
                <w:sz w:val="16"/>
                <w:szCs w:val="16"/>
              </w:rPr>
              <w:lastRenderedPageBreak/>
              <w:t xml:space="preserve">  Съставените констативни протоколи </w:t>
            </w:r>
          </w:p>
          <w:p w:rsidR="0092407D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</w:t>
            </w:r>
            <w:r w:rsidRPr="004C4456">
              <w:rPr>
                <w:rFonts w:ascii="Verdana" w:hAnsi="Verdana"/>
                <w:sz w:val="16"/>
                <w:szCs w:val="16"/>
              </w:rPr>
              <w:t>здавани наказателни постановления."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Брой взети проби</w:t>
            </w:r>
          </w:p>
          <w:p w:rsidR="0092407D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Брой подадени декларации</w:t>
            </w:r>
          </w:p>
          <w:p w:rsidR="0092407D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Брой издадени наказателни постановления</w:t>
            </w:r>
          </w:p>
        </w:tc>
      </w:tr>
      <w:tr w:rsidR="0092407D" w:rsidRPr="0061666B" w:rsidTr="009D74DD">
        <w:trPr>
          <w:trHeight w:val="30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left="41"/>
              <w:rPr>
                <w:rFonts w:ascii="Verdana" w:eastAsia="Arial" w:hAnsi="Verdana" w:cs="Arial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36749F">
              <w:rPr>
                <w:rFonts w:ascii="Verdana" w:hAnsi="Verdana"/>
                <w:sz w:val="16"/>
                <w:szCs w:val="16"/>
              </w:rPr>
              <w:t>2. Дейности по Закона за регистрация и контрол на земеделската и горската техника, свързани с пускането на пазара, регистрирането, пускането в употреба, спирането от работа, контрола по техническото състояние и безопасността на земеделската, горската техника, включително на превозните средства и машините за земни работи, както и придобиването и отнемането на право</w:t>
            </w:r>
            <w:r>
              <w:rPr>
                <w:rFonts w:ascii="Verdana" w:hAnsi="Verdana"/>
                <w:sz w:val="16"/>
                <w:szCs w:val="16"/>
              </w:rPr>
              <w:t>способност за работа с техника.</w:t>
            </w: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07D" w:rsidRPr="00EE15F7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EE15F7">
              <w:rPr>
                <w:rFonts w:ascii="Verdana" w:hAnsi="Verdana"/>
                <w:sz w:val="16"/>
                <w:szCs w:val="16"/>
              </w:rPr>
              <w:t>Регистрация на земеделска и горска техника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EE15F7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EE15F7">
              <w:rPr>
                <w:rFonts w:ascii="Verdana" w:hAnsi="Verdana"/>
                <w:sz w:val="16"/>
                <w:szCs w:val="16"/>
              </w:rPr>
              <w:t>Безопасна земеделска и горска техника, включително превозни средства и машини за земни работи.</w:t>
            </w:r>
          </w:p>
          <w:p w:rsidR="0092407D" w:rsidRPr="00EE15F7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EE15F7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Януари –Декември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Регистрирана, пререгистрирана и технически изрядна земеделска, горска и строителна техника</w:t>
            </w:r>
          </w:p>
          <w:p w:rsidR="0092407D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EE15F7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Издадени свидетелства за правоспособност за работа със земеделска и горска техника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EE15F7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EE15F7">
              <w:rPr>
                <w:rFonts w:ascii="Verdana" w:hAnsi="Verdana"/>
                <w:sz w:val="16"/>
                <w:szCs w:val="16"/>
              </w:rPr>
              <w:t xml:space="preserve"> Регистрирана техника;</w:t>
            </w:r>
            <w:r w:rsidRPr="00EE15F7">
              <w:rPr>
                <w:rFonts w:ascii="Verdana" w:hAnsi="Verdana"/>
                <w:sz w:val="16"/>
                <w:szCs w:val="16"/>
              </w:rPr>
              <w:br/>
              <w:t xml:space="preserve">Извършени Технически прегледи </w:t>
            </w:r>
            <w:r w:rsidRPr="00EE15F7">
              <w:rPr>
                <w:rFonts w:ascii="Verdana" w:hAnsi="Verdana"/>
                <w:sz w:val="16"/>
                <w:szCs w:val="16"/>
              </w:rPr>
              <w:br/>
              <w:t>Извършени проверки на машини при работа и транспор</w:t>
            </w:r>
            <w:r>
              <w:rPr>
                <w:rFonts w:ascii="Verdana" w:hAnsi="Verdana"/>
                <w:sz w:val="16"/>
                <w:szCs w:val="16"/>
              </w:rPr>
              <w:t>т</w:t>
            </w:r>
            <w:r w:rsidRPr="00EE15F7">
              <w:rPr>
                <w:rFonts w:ascii="Verdana" w:hAnsi="Verdana"/>
                <w:sz w:val="16"/>
                <w:szCs w:val="16"/>
              </w:rPr>
              <w:t>;</w:t>
            </w:r>
          </w:p>
          <w:p w:rsidR="0092407D" w:rsidRPr="00EE15F7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EE15F7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EE15F7">
              <w:rPr>
                <w:rFonts w:ascii="Verdana" w:hAnsi="Verdana"/>
                <w:sz w:val="16"/>
                <w:szCs w:val="16"/>
              </w:rPr>
              <w:t>Брой извършени регистрации, промени, прекратяване. Актуален регистър на ЗГТ  и на лицата придобили правоспособност за работа с нея.</w:t>
            </w:r>
          </w:p>
          <w:p w:rsidR="0092407D" w:rsidRPr="00EE15F7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407D" w:rsidRPr="0061666B" w:rsidTr="009D74DD">
        <w:trPr>
          <w:trHeight w:val="30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left="41"/>
              <w:rPr>
                <w:rFonts w:ascii="Verdana" w:eastAsia="Arial" w:hAnsi="Verdana" w:cs="Arial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407D" w:rsidRPr="0061666B" w:rsidTr="009D74DD">
        <w:trPr>
          <w:trHeight w:val="300"/>
        </w:trPr>
        <w:tc>
          <w:tcPr>
            <w:tcW w:w="15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92407D" w:rsidRPr="00633BBA" w:rsidRDefault="0092407D" w:rsidP="009D74DD">
            <w:pPr>
              <w:ind w:left="39"/>
              <w:rPr>
                <w:rFonts w:ascii="Verdana" w:eastAsia="Arial" w:hAnsi="Verdana" w:cs="Arial"/>
                <w:b/>
                <w:sz w:val="16"/>
                <w:szCs w:val="16"/>
              </w:rPr>
            </w:pPr>
          </w:p>
          <w:p w:rsidR="0092407D" w:rsidRPr="00633BBA" w:rsidRDefault="0092407D" w:rsidP="009D74DD">
            <w:pPr>
              <w:pStyle w:val="a4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633BBA">
              <w:rPr>
                <w:rFonts w:ascii="Verdana" w:eastAsia="Arial" w:hAnsi="Verdana" w:cs="Arial"/>
                <w:b/>
                <w:sz w:val="16"/>
                <w:szCs w:val="16"/>
              </w:rPr>
              <w:t>Стратегическа цел 4:</w:t>
            </w:r>
            <w:r w:rsidRPr="00633BBA">
              <w:rPr>
                <w:rFonts w:ascii="Verdana" w:hAnsi="Verdana"/>
                <w:b/>
                <w:color w:val="auto"/>
                <w:sz w:val="16"/>
                <w:szCs w:val="16"/>
              </w:rPr>
              <w:t xml:space="preserve"> </w:t>
            </w:r>
            <w:r w:rsidRPr="00633BBA">
              <w:rPr>
                <w:rFonts w:ascii="Verdana" w:hAnsi="Verdana"/>
                <w:b/>
                <w:i/>
                <w:sz w:val="16"/>
                <w:szCs w:val="16"/>
              </w:rPr>
              <w:t>ОСИГУРЯВАНЕ НА ИНСТИТУЦИОНАЛНА ПОДКРЕПА И ЕЛЕКТРОНИЗАЦИЯ НА АДМИНИСТРИРАНЕТО В ОТРАСЪЛА ЗА ОБЛЕКЧАВАНЕ НА АДМИНИСТРАТИВНИТЕ ПРОЦЕДУРИ И ОСИГУРЯВАНЕ НА ПРОЗРАЧНО, ДОСТЪПНО, ОБЕКТИВНО И ЕФЕКТИВНО УПРАВЛЕНИЕ НА АДМИНИСТРАТИВНИТЕ ПРОЦЕСИ</w:t>
            </w:r>
          </w:p>
          <w:p w:rsidR="0092407D" w:rsidRPr="00633BBA" w:rsidRDefault="0092407D" w:rsidP="009D74DD">
            <w:pPr>
              <w:ind w:left="39"/>
              <w:rPr>
                <w:rFonts w:ascii="Verdana" w:eastAsia="Arial" w:hAnsi="Verdana" w:cs="Arial"/>
                <w:b/>
                <w:sz w:val="16"/>
                <w:szCs w:val="16"/>
              </w:rPr>
            </w:pPr>
          </w:p>
        </w:tc>
      </w:tr>
      <w:tr w:rsidR="0092407D" w:rsidRPr="0061666B" w:rsidTr="009D74DD">
        <w:trPr>
          <w:trHeight w:val="30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117A5B" w:rsidRDefault="0092407D" w:rsidP="009D74DD">
            <w:pPr>
              <w:ind w:left="41"/>
              <w:rPr>
                <w:rFonts w:ascii="Verdana" w:eastAsia="Arial" w:hAnsi="Verdana" w:cs="Arial"/>
                <w:sz w:val="16"/>
                <w:szCs w:val="16"/>
              </w:rPr>
            </w:pPr>
            <w:r w:rsidRPr="00117A5B">
              <w:rPr>
                <w:rFonts w:ascii="Verdana" w:hAnsi="Verdana"/>
                <w:color w:val="auto"/>
                <w:sz w:val="16"/>
                <w:szCs w:val="16"/>
              </w:rPr>
              <w:t>1Предоставяне на качествени административни услуги в аграрния сектор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117A5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  <w:r w:rsidRPr="00117A5B">
              <w:rPr>
                <w:rFonts w:ascii="Verdana" w:hAnsi="Verdana"/>
                <w:sz w:val="16"/>
                <w:szCs w:val="16"/>
              </w:rPr>
              <w:t>Повишаване качеството на административното</w:t>
            </w:r>
            <w:r w:rsidRPr="00117A5B">
              <w:rPr>
                <w:rFonts w:ascii="Verdana" w:hAnsi="Verdana"/>
                <w:sz w:val="16"/>
                <w:szCs w:val="16"/>
              </w:rPr>
              <w:br/>
              <w:t>обслужване на гражданите и бизнеса, в</w:t>
            </w:r>
            <w:r w:rsidRPr="00117A5B">
              <w:rPr>
                <w:rFonts w:ascii="Verdana" w:hAnsi="Verdana"/>
                <w:sz w:val="16"/>
                <w:szCs w:val="16"/>
              </w:rPr>
              <w:br/>
              <w:t>съответствие с добрите</w:t>
            </w:r>
            <w:r w:rsidRPr="00117A5B">
              <w:rPr>
                <w:rFonts w:ascii="Verdana" w:hAnsi="Verdana"/>
                <w:sz w:val="16"/>
                <w:szCs w:val="16"/>
              </w:rPr>
              <w:br/>
              <w:t>управленски практики и</w:t>
            </w:r>
            <w:r w:rsidRPr="00117A5B">
              <w:rPr>
                <w:rFonts w:ascii="Verdana" w:hAnsi="Verdana"/>
                <w:sz w:val="16"/>
                <w:szCs w:val="16"/>
              </w:rPr>
              <w:br/>
              <w:t>стандарти на ЕС</w:t>
            </w:r>
          </w:p>
          <w:p w:rsidR="0092407D" w:rsidRPr="00117A5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07D" w:rsidRPr="00117A5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07D" w:rsidRPr="00117A5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117A5B">
              <w:rPr>
                <w:rFonts w:ascii="Verdana" w:hAnsi="Verdana"/>
                <w:sz w:val="16"/>
                <w:szCs w:val="16"/>
              </w:rPr>
              <w:t xml:space="preserve"> Повишаване качеството на предоставяните административни услуги, надграждане на въведеното. Комплексно и електронно административно обслужване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 xml:space="preserve">    Намаляване на административната тежест на услугите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Януари –Декември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 xml:space="preserve">1.  Обмен на документи между администрациите изцяло по електронен път – чрез Системата за електронен обмен на съобщенията (СЕОС),  Система за управление на документооборота и работния поток.                                                     2. Изпращане и получаване на електронни документи от гражданите и бизнеса чрез Системата за сигурно електронно връчване (ССЕВ), заменящ класическия метод за изпращане на писма.                                            3. Изграден Единен портал за достъп до електронни административни услуги – гражданите и бизнеса да заявяват, заплащат и получават, чрез единна входна точка електронни административни услуги.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 xml:space="preserve">Брой документи регистрирани чрез приложните системи 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 xml:space="preserve"> Брой и качество на предоставените услуги</w:t>
            </w:r>
          </w:p>
        </w:tc>
      </w:tr>
      <w:tr w:rsidR="0092407D" w:rsidRPr="00633BBA" w:rsidTr="009D74DD">
        <w:trPr>
          <w:trHeight w:val="30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ind w:left="41"/>
              <w:rPr>
                <w:rFonts w:ascii="Verdana" w:eastAsia="Arial" w:hAnsi="Verdana" w:cs="Arial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2. Създаване на единна  рамка за институционална идентичност на официалните интернет страници и портали на българските администрации.</w:t>
            </w: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4.2.1. Публикуване на интернет-страницата в отворен формат на информационните масиви и ресурси, достъпът до които е свободен и актуализация на изнесените данни в Портала на отворени данни.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 xml:space="preserve">Анализ на механизмите за обратна връзка с потребителите на административни услуги, с оглед повишаване на нейната </w:t>
            </w:r>
            <w:proofErr w:type="spellStart"/>
            <w:r w:rsidRPr="00633BBA">
              <w:rPr>
                <w:rFonts w:ascii="Verdana" w:hAnsi="Verdana"/>
                <w:sz w:val="16"/>
                <w:szCs w:val="16"/>
              </w:rPr>
              <w:t>ефетивност</w:t>
            </w:r>
            <w:proofErr w:type="spellEnd"/>
            <w:r w:rsidRPr="00633BBA">
              <w:rPr>
                <w:rFonts w:ascii="Verdana" w:hAnsi="Verdana"/>
                <w:sz w:val="16"/>
                <w:szCs w:val="16"/>
              </w:rPr>
              <w:t xml:space="preserve"> и устойчивост.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Януари –Декември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Актуализиране на информацията в оптимални срокове.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Извършени актуализации. Анкетиране на потребителите.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Брой актуализации</w:t>
            </w:r>
          </w:p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Брой извършени анкети</w:t>
            </w:r>
          </w:p>
        </w:tc>
      </w:tr>
      <w:tr w:rsidR="0092407D" w:rsidRPr="00633BBA" w:rsidTr="009D74DD">
        <w:trPr>
          <w:trHeight w:val="30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ind w:left="41"/>
              <w:rPr>
                <w:rFonts w:ascii="Verdana" w:eastAsia="Arial" w:hAnsi="Verdana" w:cs="Arial"/>
                <w:sz w:val="16"/>
                <w:szCs w:val="16"/>
              </w:rPr>
            </w:pPr>
            <w:r>
              <w:rPr>
                <w:rFonts w:ascii="Verdana" w:eastAsia="Arial" w:hAnsi="Verdana" w:cs="Arial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eastAsia="Arial" w:hAnsi="Verdana" w:cs="Arial"/>
                <w:sz w:val="16"/>
                <w:szCs w:val="16"/>
              </w:rPr>
              <w:t>М</w:t>
            </w:r>
            <w:r w:rsidRPr="00633BBA">
              <w:rPr>
                <w:rFonts w:ascii="Verdana" w:eastAsia="Arial" w:hAnsi="Verdana" w:cs="Arial"/>
                <w:sz w:val="16"/>
                <w:szCs w:val="16"/>
              </w:rPr>
              <w:t>режова  и информационна сигурност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  <w:r w:rsidRPr="00633BBA">
              <w:rPr>
                <w:rFonts w:ascii="Verdana" w:hAnsi="Verdana"/>
                <w:sz w:val="16"/>
                <w:szCs w:val="16"/>
              </w:rPr>
              <w:t xml:space="preserve"> Високо ниво на компетентност на служителите.</w:t>
            </w: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Повишаване експертния капацитет, квалификация и специфична компетентност на служителите в ОД "Земеделие" Търговище.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Повишаване професионалните умения и квалификацията на служителите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Януари –Декември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 xml:space="preserve">Брой обучени служители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Брой обучени служители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407D" w:rsidRPr="00633BBA" w:rsidTr="009D74DD">
        <w:trPr>
          <w:trHeight w:val="30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ind w:left="41"/>
              <w:rPr>
                <w:rFonts w:ascii="Verdana" w:eastAsia="Arial" w:hAnsi="Verdana" w:cs="Arial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  <w:r w:rsidRPr="00633BBA">
              <w:rPr>
                <w:rFonts w:ascii="Verdana" w:hAnsi="Verdana"/>
                <w:sz w:val="16"/>
                <w:szCs w:val="16"/>
              </w:rPr>
              <w:t xml:space="preserve">Осигуряване на </w:t>
            </w:r>
            <w:proofErr w:type="spellStart"/>
            <w:r w:rsidRPr="00633BBA">
              <w:rPr>
                <w:rFonts w:ascii="Verdana" w:hAnsi="Verdana"/>
                <w:sz w:val="16"/>
                <w:szCs w:val="16"/>
              </w:rPr>
              <w:t>надежност</w:t>
            </w:r>
            <w:proofErr w:type="spellEnd"/>
            <w:r w:rsidRPr="00633BBA">
              <w:rPr>
                <w:rFonts w:ascii="Verdana" w:hAnsi="Verdana"/>
                <w:sz w:val="16"/>
                <w:szCs w:val="16"/>
              </w:rPr>
              <w:t xml:space="preserve"> и мрежова и информационна сигурност на информационните ресурси</w:t>
            </w: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Прилагане на политики и процедури за мрежова сигурност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 xml:space="preserve">Пълно и ефективно прилагане на разпоредбите на националното законодателство в областта на </w:t>
            </w:r>
            <w:proofErr w:type="spellStart"/>
            <w:r w:rsidRPr="00633BBA">
              <w:rPr>
                <w:rFonts w:ascii="Verdana" w:hAnsi="Verdana"/>
                <w:sz w:val="16"/>
                <w:szCs w:val="16"/>
              </w:rPr>
              <w:t>киберсигурността</w:t>
            </w:r>
            <w:proofErr w:type="spellEnd"/>
            <w:r w:rsidRPr="00633BBA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633BBA">
              <w:rPr>
                <w:rFonts w:ascii="Verdana" w:hAnsi="Verdana"/>
                <w:sz w:val="16"/>
                <w:szCs w:val="16"/>
              </w:rPr>
              <w:t>касаеща</w:t>
            </w:r>
            <w:proofErr w:type="spellEnd"/>
            <w:r w:rsidRPr="00633BBA">
              <w:rPr>
                <w:rFonts w:ascii="Verdana" w:hAnsi="Verdana"/>
                <w:sz w:val="16"/>
                <w:szCs w:val="16"/>
              </w:rPr>
              <w:t xml:space="preserve"> мрежовата и информационната сигурност.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Януари –Декември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Политики, процедури и правила за мрежова и информационна сигурност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Актуализация на политики, процедури и правила за мрежова и информационна сигурност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Осигурена информационна и комуникационна защита</w:t>
            </w:r>
          </w:p>
        </w:tc>
      </w:tr>
      <w:tr w:rsidR="0092407D" w:rsidRPr="00633BBA" w:rsidTr="009D74DD">
        <w:trPr>
          <w:trHeight w:val="30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ind w:left="41"/>
              <w:rPr>
                <w:rFonts w:ascii="Verdana" w:eastAsia="Arial" w:hAnsi="Verdana" w:cs="Arial"/>
                <w:sz w:val="16"/>
                <w:szCs w:val="16"/>
              </w:rPr>
            </w:pPr>
            <w:r>
              <w:rPr>
                <w:rFonts w:ascii="Verdana" w:eastAsia="Arial" w:hAnsi="Verdana" w:cs="Arial"/>
                <w:sz w:val="16"/>
                <w:szCs w:val="16"/>
              </w:rPr>
              <w:t>3.</w:t>
            </w:r>
            <w:r w:rsidRPr="00C074C1">
              <w:rPr>
                <w:rFonts w:ascii="Verdana" w:eastAsia="Arial" w:hAnsi="Verdana" w:cs="Arial"/>
                <w:sz w:val="16"/>
                <w:szCs w:val="16"/>
              </w:rPr>
              <w:t>Финансова дисциплина и стриктно водене и отчетност на счетоводните процеси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C074C1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C074C1">
              <w:rPr>
                <w:rFonts w:ascii="Verdana" w:hAnsi="Verdana"/>
                <w:sz w:val="16"/>
                <w:szCs w:val="16"/>
              </w:rPr>
              <w:t>Създаване на условия за ефективно и ефикасно водене на счетоводната и отчетна документация и по-добро финансово управление.</w:t>
            </w: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07D" w:rsidRPr="00C074C1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07D" w:rsidRPr="00C074C1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C074C1">
              <w:rPr>
                <w:rFonts w:ascii="Verdana" w:hAnsi="Verdana"/>
                <w:sz w:val="16"/>
                <w:szCs w:val="16"/>
              </w:rPr>
              <w:t xml:space="preserve"> Добро финансово </w:t>
            </w:r>
            <w:proofErr w:type="spellStart"/>
            <w:r w:rsidRPr="00C074C1">
              <w:rPr>
                <w:rFonts w:ascii="Verdana" w:hAnsi="Verdana"/>
                <w:sz w:val="16"/>
                <w:szCs w:val="16"/>
              </w:rPr>
              <w:t>управлание</w:t>
            </w:r>
            <w:proofErr w:type="spellEnd"/>
            <w:r w:rsidRPr="00C074C1">
              <w:rPr>
                <w:rFonts w:ascii="Verdana" w:hAnsi="Verdana"/>
                <w:sz w:val="16"/>
                <w:szCs w:val="16"/>
              </w:rPr>
              <w:t>, прозрачност и ясна отчетност</w:t>
            </w:r>
          </w:p>
          <w:p w:rsidR="0092407D" w:rsidRPr="00C074C1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C074C1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Текущ периодичен и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последващ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контрол на финансовата дисциплина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C074C1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C074C1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C074C1">
              <w:rPr>
                <w:rFonts w:ascii="Verdana" w:hAnsi="Verdana"/>
                <w:sz w:val="16"/>
                <w:szCs w:val="16"/>
              </w:rPr>
              <w:t>Януари –Декември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C074C1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Политики, процедури и правила за</w:t>
            </w:r>
            <w:r w:rsidRPr="00C074C1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бюджетна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дисиплина</w:t>
            </w:r>
            <w:proofErr w:type="spellEnd"/>
            <w:r w:rsidRPr="00C074C1">
              <w:rPr>
                <w:rFonts w:ascii="Verdana" w:hAnsi="Verdana"/>
                <w:sz w:val="16"/>
                <w:szCs w:val="16"/>
              </w:rPr>
              <w:t xml:space="preserve"> спрямо утвърдения план. </w:t>
            </w:r>
          </w:p>
          <w:p w:rsidR="0092407D" w:rsidRPr="00C074C1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C074C1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C074C1">
              <w:rPr>
                <w:rFonts w:ascii="Verdana" w:hAnsi="Verdana"/>
                <w:sz w:val="16"/>
                <w:szCs w:val="16"/>
              </w:rPr>
              <w:t>Редовна отчетност при спазване на финансовата дисциплина.</w:t>
            </w:r>
          </w:p>
          <w:p w:rsidR="0092407D" w:rsidRPr="00C074C1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C074C1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C074C1">
              <w:rPr>
                <w:rFonts w:ascii="Verdana" w:hAnsi="Verdana"/>
                <w:sz w:val="16"/>
                <w:szCs w:val="16"/>
              </w:rPr>
              <w:t>Изпълнение на бюджета спрямо утвърдения план.</w:t>
            </w:r>
          </w:p>
        </w:tc>
      </w:tr>
      <w:tr w:rsidR="0092407D" w:rsidRPr="00633BBA" w:rsidTr="009D74DD">
        <w:trPr>
          <w:trHeight w:val="30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ind w:left="41"/>
              <w:rPr>
                <w:rFonts w:ascii="Verdana" w:eastAsia="Arial" w:hAnsi="Verdana" w:cs="Arial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2407D" w:rsidRPr="00633BBA" w:rsidRDefault="0092407D" w:rsidP="0092407D">
      <w:pPr>
        <w:spacing w:after="0"/>
        <w:ind w:left="432"/>
        <w:rPr>
          <w:rFonts w:ascii="Verdana" w:hAnsi="Verdana"/>
          <w:sz w:val="16"/>
          <w:szCs w:val="16"/>
        </w:rPr>
      </w:pPr>
    </w:p>
    <w:p w:rsidR="0004652A" w:rsidRPr="003F5A3C" w:rsidRDefault="0004652A" w:rsidP="007D5B13">
      <w:pPr>
        <w:tabs>
          <w:tab w:val="center" w:pos="7883"/>
        </w:tabs>
        <w:spacing w:after="271"/>
        <w:ind w:left="0" w:right="0" w:firstLine="0"/>
        <w:jc w:val="left"/>
        <w:rPr>
          <w:rFonts w:ascii="Verdana" w:hAnsi="Verdana"/>
          <w:b/>
          <w:sz w:val="20"/>
          <w:szCs w:val="20"/>
        </w:rPr>
      </w:pPr>
    </w:p>
    <w:sectPr w:rsidR="0004652A" w:rsidRPr="003F5A3C" w:rsidSect="0092407D">
      <w:pgSz w:w="16838" w:h="11906" w:orient="landscape"/>
      <w:pgMar w:top="1440" w:right="795" w:bottom="1440" w:left="991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3366A"/>
    <w:multiLevelType w:val="hybridMultilevel"/>
    <w:tmpl w:val="5D7A9BB2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A247E8A"/>
    <w:multiLevelType w:val="hybridMultilevel"/>
    <w:tmpl w:val="6EE6E7B8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7031016"/>
    <w:multiLevelType w:val="hybridMultilevel"/>
    <w:tmpl w:val="82D4A7BE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FB"/>
    <w:rsid w:val="0004652A"/>
    <w:rsid w:val="001549DA"/>
    <w:rsid w:val="0028336F"/>
    <w:rsid w:val="00334AEE"/>
    <w:rsid w:val="003C3705"/>
    <w:rsid w:val="003F5A3C"/>
    <w:rsid w:val="00485977"/>
    <w:rsid w:val="004A4856"/>
    <w:rsid w:val="005F0FFB"/>
    <w:rsid w:val="00712F35"/>
    <w:rsid w:val="00743BA0"/>
    <w:rsid w:val="007D5B13"/>
    <w:rsid w:val="0092407D"/>
    <w:rsid w:val="00936F6F"/>
    <w:rsid w:val="00A109C5"/>
    <w:rsid w:val="00E42202"/>
    <w:rsid w:val="00E76FA4"/>
    <w:rsid w:val="00F27229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7"/>
      <w:ind w:left="10" w:right="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2A"/>
    <w:pPr>
      <w:ind w:left="720"/>
      <w:contextualSpacing/>
    </w:pPr>
  </w:style>
  <w:style w:type="paragraph" w:styleId="a4">
    <w:name w:val="No Spacing"/>
    <w:uiPriority w:val="1"/>
    <w:qFormat/>
    <w:rsid w:val="0004652A"/>
    <w:pPr>
      <w:spacing w:after="0" w:line="240" w:lineRule="auto"/>
      <w:ind w:left="10" w:right="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ntStyle37">
    <w:name w:val="Font Style37"/>
    <w:rsid w:val="00334AEE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92407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7"/>
      <w:ind w:left="10" w:right="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2A"/>
    <w:pPr>
      <w:ind w:left="720"/>
      <w:contextualSpacing/>
    </w:pPr>
  </w:style>
  <w:style w:type="paragraph" w:styleId="a4">
    <w:name w:val="No Spacing"/>
    <w:uiPriority w:val="1"/>
    <w:qFormat/>
    <w:rsid w:val="0004652A"/>
    <w:pPr>
      <w:spacing w:after="0" w:line="240" w:lineRule="auto"/>
      <w:ind w:left="10" w:right="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ntStyle37">
    <w:name w:val="Font Style37"/>
    <w:rsid w:val="00334AEE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92407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ODZ-PLOVDIV-DIMOVA</dc:creator>
  <cp:keywords/>
  <cp:lastModifiedBy>ODZ_PLOVDIV</cp:lastModifiedBy>
  <cp:revision>19</cp:revision>
  <dcterms:created xsi:type="dcterms:W3CDTF">2020-10-22T09:07:00Z</dcterms:created>
  <dcterms:modified xsi:type="dcterms:W3CDTF">2021-04-22T10:31:00Z</dcterms:modified>
</cp:coreProperties>
</file>