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A8B" w:rsidRDefault="00E90A8B" w:rsidP="00E90A8B">
      <w:pPr>
        <w:spacing w:after="0" w:line="240" w:lineRule="auto"/>
        <w:rPr>
          <w:rFonts w:ascii="Tahoma" w:eastAsia="Times New Roman" w:hAnsi="Tahoma" w:cs="Tahoma"/>
          <w:color w:val="4D4D4D"/>
          <w:sz w:val="28"/>
          <w:szCs w:val="28"/>
          <w:lang w:val="bg-BG" w:eastAsia="bg-BG"/>
        </w:rPr>
      </w:pPr>
      <w:bookmarkStart w:id="0" w:name="_GoBack"/>
      <w:bookmarkEnd w:id="0"/>
    </w:p>
    <w:p w:rsidR="00E90A8B" w:rsidRDefault="00E90A8B" w:rsidP="00E90A8B">
      <w:pPr>
        <w:spacing w:after="0" w:line="240" w:lineRule="auto"/>
        <w:rPr>
          <w:rFonts w:ascii="Tahoma" w:eastAsia="Times New Roman" w:hAnsi="Tahoma" w:cs="Tahoma"/>
          <w:color w:val="4D4D4D"/>
          <w:sz w:val="28"/>
          <w:szCs w:val="28"/>
          <w:lang w:val="bg-BG" w:eastAsia="bg-BG"/>
        </w:rPr>
      </w:pPr>
    </w:p>
    <w:p w:rsidR="00E90A8B" w:rsidRDefault="00E90A8B" w:rsidP="00E90A8B">
      <w:pPr>
        <w:spacing w:after="0" w:line="240" w:lineRule="auto"/>
        <w:rPr>
          <w:rFonts w:ascii="Tahoma" w:eastAsia="Times New Roman" w:hAnsi="Tahoma" w:cs="Tahoma"/>
          <w:color w:val="4D4D4D"/>
          <w:sz w:val="28"/>
          <w:szCs w:val="28"/>
          <w:lang w:val="bg-BG" w:eastAsia="bg-BG"/>
        </w:rPr>
      </w:pPr>
    </w:p>
    <w:p w:rsidR="00AE63B2" w:rsidRPr="00AE63B2" w:rsidRDefault="00E90A8B" w:rsidP="00C62E4A">
      <w:pPr>
        <w:spacing w:after="0" w:line="240" w:lineRule="auto"/>
        <w:jc w:val="both"/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</w:pPr>
      <w:r w:rsidRPr="00E90A8B">
        <w:rPr>
          <w:rFonts w:ascii="Verdana" w:eastAsia="Times New Roman" w:hAnsi="Verdana" w:cs="Tahoma"/>
          <w:color w:val="000000"/>
          <w:sz w:val="18"/>
          <w:szCs w:val="18"/>
          <w:u w:val="single"/>
          <w:lang w:val="bg-BG" w:eastAsia="bg-BG"/>
        </w:rPr>
        <w:br/>
      </w:r>
      <w:r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На вниманието на всички земеделски стопани, обработващи </w:t>
      </w:r>
      <w:r w:rsidR="00A10DA3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5 и </w:t>
      </w:r>
      <w:r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над 5 дка зърнени култури!!! Съгласно приетите изменения в Наредба №23 от 29.12.2015г., всеки </w:t>
      </w:r>
      <w:r w:rsidR="00A10DA3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земеделски </w:t>
      </w:r>
      <w:r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стопанин</w:t>
      </w:r>
      <w:r w:rsidR="00A10DA3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,</w:t>
      </w:r>
      <w:r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 отглеждащ </w:t>
      </w:r>
      <w:r w:rsidR="00A10DA3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5 и </w:t>
      </w:r>
      <w:r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над 5 дка зърнени култури, е длъжен да подаде Декларация приложение №3 към чл. 14, ал. 1 за произведеното количество зъ</w:t>
      </w:r>
      <w:r w:rsidR="00F27221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рно през стопанската година </w:t>
      </w:r>
      <w:r w:rsidR="00AE63B2"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в следните срокове:</w:t>
      </w:r>
    </w:p>
    <w:p w:rsidR="00AE63B2" w:rsidRPr="00AE63B2" w:rsidRDefault="00AE63B2" w:rsidP="00C62E4A">
      <w:pPr>
        <w:spacing w:after="0" w:line="240" w:lineRule="auto"/>
        <w:jc w:val="both"/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</w:pPr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– до 30 септември - за обикновена пшеница, твърда пшеница, ечемик, ръж, овес, </w:t>
      </w:r>
      <w:proofErr w:type="spellStart"/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тритикале</w:t>
      </w:r>
      <w:proofErr w:type="spellEnd"/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  и рапица;</w:t>
      </w:r>
    </w:p>
    <w:p w:rsidR="00E90A8B" w:rsidRPr="00E90A8B" w:rsidRDefault="00AE63B2" w:rsidP="00C62E4A">
      <w:pPr>
        <w:spacing w:after="0" w:line="240" w:lineRule="auto"/>
        <w:jc w:val="both"/>
        <w:rPr>
          <w:rFonts w:ascii="Tahoma" w:eastAsia="Times New Roman" w:hAnsi="Tahoma" w:cs="Tahoma"/>
          <w:color w:val="4D4D4D"/>
          <w:sz w:val="28"/>
          <w:szCs w:val="28"/>
          <w:lang w:val="bg-BG" w:eastAsia="bg-BG"/>
        </w:rPr>
      </w:pPr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– до 30 ноември - за царевица, слънчоглед, соя и оризова </w:t>
      </w:r>
      <w:proofErr w:type="spellStart"/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арпа</w:t>
      </w:r>
      <w:proofErr w:type="spellEnd"/>
      <w:r w:rsidRPr="00AE63B2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 </w:t>
      </w:r>
      <w:r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 </w:t>
      </w:r>
      <w:r w:rsidR="00E90A8B"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на e-</w:t>
      </w:r>
      <w:proofErr w:type="spellStart"/>
      <w:r w:rsidR="00E90A8B"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mail</w:t>
      </w:r>
      <w:proofErr w:type="spellEnd"/>
      <w:r w:rsidR="00E90A8B"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: </w:t>
      </w:r>
      <w:hyperlink r:id="rId4" w:history="1">
        <w:r w:rsidR="00E90A8B" w:rsidRPr="00E90A8B">
          <w:rPr>
            <w:rStyle w:val="a3"/>
            <w:rFonts w:ascii="Verdana" w:eastAsia="Times New Roman" w:hAnsi="Verdana" w:cs="Tahoma"/>
            <w:color w:val="000000" w:themeColor="text1"/>
            <w:sz w:val="28"/>
            <w:szCs w:val="28"/>
            <w:u w:val="none"/>
            <w:lang w:val="bg-BG" w:eastAsia="bg-BG"/>
          </w:rPr>
          <w:t>odz</w:t>
        </w:r>
        <w:r w:rsidR="00E90A8B" w:rsidRPr="00E90A8B">
          <w:rPr>
            <w:rStyle w:val="a3"/>
            <w:rFonts w:ascii="Verdana" w:eastAsia="Times New Roman" w:hAnsi="Verdana" w:cs="Tahoma"/>
            <w:color w:val="000000" w:themeColor="text1"/>
            <w:sz w:val="28"/>
            <w:szCs w:val="28"/>
            <w:u w:val="none"/>
            <w:lang w:eastAsia="bg-BG"/>
          </w:rPr>
          <w:t>.zarno.plov@gmail.com</w:t>
        </w:r>
      </w:hyperlink>
      <w:r w:rsid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  </w:t>
      </w:r>
      <w:r w:rsidR="00E90A8B"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, н</w:t>
      </w:r>
      <w:r w:rsidR="00710748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а място в Общинските служби Земеделие </w:t>
      </w:r>
      <w:r w:rsidR="00E90A8B" w:rsidRPr="00E90A8B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или на </w:t>
      </w:r>
      <w:r w:rsidR="00E90A8B" w:rsidRPr="00710748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 xml:space="preserve">място в </w:t>
      </w:r>
      <w:r w:rsidR="00A10DA3" w:rsidRPr="00710748">
        <w:rPr>
          <w:rFonts w:ascii="Verdana" w:eastAsia="Times New Roman" w:hAnsi="Verdana" w:cs="Tahoma"/>
          <w:color w:val="000000"/>
          <w:sz w:val="28"/>
          <w:szCs w:val="28"/>
          <w:lang w:val="bg-BG" w:eastAsia="bg-BG"/>
        </w:rPr>
        <w:t>Областна Дирекция „Земеделие“ град Пловдив</w:t>
      </w:r>
      <w:r w:rsidR="00A10DA3" w:rsidRPr="00710748">
        <w:rPr>
          <w:rFonts w:ascii="Tahoma" w:eastAsia="Times New Roman" w:hAnsi="Tahoma" w:cs="Tahoma"/>
          <w:color w:val="4D4D4D"/>
          <w:sz w:val="28"/>
          <w:szCs w:val="28"/>
          <w:lang w:val="bg-BG" w:eastAsia="bg-BG"/>
        </w:rPr>
        <w:t>.</w:t>
      </w:r>
    </w:p>
    <w:p w:rsidR="00865A5D" w:rsidRDefault="00865A5D"/>
    <w:sectPr w:rsidR="00865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F8DB34E-12E9-4B3A-BDC1-D2C5216B5AC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12D7C04-1556-40E6-9AF8-3C228709654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B53191C-72E0-459D-BDDD-B090CB68820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1D7906A-702E-4ED2-8102-1858F7926D5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7DEE5179-5E2C-4382-99D2-5A83655ED51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E8E4C7C2-AEC2-470C-AF2A-8CD9404D7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3F"/>
    <w:rsid w:val="0002613F"/>
    <w:rsid w:val="00710748"/>
    <w:rsid w:val="00865A5D"/>
    <w:rsid w:val="00A10DA3"/>
    <w:rsid w:val="00AE63B2"/>
    <w:rsid w:val="00BF3BC9"/>
    <w:rsid w:val="00C62E4A"/>
    <w:rsid w:val="00DF1C67"/>
    <w:rsid w:val="00E90A8B"/>
    <w:rsid w:val="00F2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3EF1F9-D23A-4C31-AE12-6DF82316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A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0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7107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odz.zarno.plov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vesko_bonov vesko_bonov</cp:lastModifiedBy>
  <cp:revision>7</cp:revision>
  <cp:lastPrinted>2025-06-03T13:45:00Z</cp:lastPrinted>
  <dcterms:created xsi:type="dcterms:W3CDTF">2025-06-03T13:34:00Z</dcterms:created>
  <dcterms:modified xsi:type="dcterms:W3CDTF">2025-07-11T12:07:00Z</dcterms:modified>
</cp:coreProperties>
</file>