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Ind w:w="108" w:type="dxa"/>
        <w:tblLook w:val="01E0" w:firstRow="1" w:lastRow="1" w:firstColumn="1" w:lastColumn="1" w:noHBand="0" w:noVBand="0"/>
      </w:tblPr>
      <w:tblGrid>
        <w:gridCol w:w="9923"/>
      </w:tblGrid>
      <w:tr w:rsidR="001B1430" w:rsidRPr="0002016E" w:rsidTr="00F73636">
        <w:tc>
          <w:tcPr>
            <w:tcW w:w="9923" w:type="dxa"/>
            <w:shd w:val="clear" w:color="auto" w:fill="C0C0C0"/>
          </w:tcPr>
          <w:p w:rsidR="001B1430" w:rsidRPr="0002016E" w:rsidRDefault="001B1430" w:rsidP="008B7A95">
            <w:pPr>
              <w:jc w:val="both"/>
              <w:rPr>
                <w:rFonts w:ascii="Arial" w:hAnsi="Arial" w:cs="Arial"/>
                <w:b/>
                <w:i/>
                <w:sz w:val="20"/>
              </w:rPr>
            </w:pPr>
            <w:r w:rsidRPr="0002016E">
              <w:rPr>
                <w:rFonts w:ascii="Arial" w:hAnsi="Arial" w:cs="Arial"/>
                <w:b/>
                <w:i/>
                <w:sz w:val="20"/>
              </w:rPr>
              <w:t>Директни плащания</w:t>
            </w:r>
          </w:p>
        </w:tc>
      </w:tr>
    </w:tbl>
    <w:p w:rsidR="002F6822" w:rsidRPr="00052CA8" w:rsidRDefault="002F6822" w:rsidP="002F6822">
      <w:pPr>
        <w:spacing w:before="100" w:beforeAutospacing="1" w:after="100" w:afterAutospacing="1"/>
        <w:jc w:val="both"/>
        <w:outlineLvl w:val="1"/>
        <w:rPr>
          <w:rFonts w:ascii="Arial" w:hAnsi="Arial" w:cs="Arial"/>
          <w:sz w:val="20"/>
          <w:lang w:eastAsia="bg-BG"/>
        </w:rPr>
      </w:pPr>
      <w:r w:rsidRPr="002F4629">
        <w:rPr>
          <w:rFonts w:ascii="Arial" w:hAnsi="Arial" w:cs="Arial"/>
          <w:b/>
          <w:sz w:val="20"/>
        </w:rPr>
        <w:t>1.</w:t>
      </w:r>
      <w:r w:rsidRPr="002F6822">
        <w:rPr>
          <w:rFonts w:ascii="Arial" w:hAnsi="Arial" w:cs="Arial"/>
          <w:sz w:val="20"/>
        </w:rPr>
        <w:t xml:space="preserve"> </w:t>
      </w:r>
      <w:r w:rsidR="0023218C" w:rsidRPr="0023218C">
        <w:rPr>
          <w:rFonts w:ascii="Arial" w:hAnsi="Arial" w:cs="Arial"/>
          <w:b/>
          <w:sz w:val="20"/>
        </w:rPr>
        <w:t>Плащанията за Кампания 2021</w:t>
      </w:r>
      <w:r w:rsidR="00052CA8">
        <w:rPr>
          <w:rFonts w:ascii="Arial" w:hAnsi="Arial" w:cs="Arial"/>
          <w:b/>
          <w:sz w:val="20"/>
        </w:rPr>
        <w:t xml:space="preserve"> започнаха с превеждането на</w:t>
      </w:r>
      <w:r w:rsidRPr="002F6822">
        <w:rPr>
          <w:rFonts w:ascii="Arial" w:hAnsi="Arial" w:cs="Arial"/>
          <w:b/>
          <w:sz w:val="20"/>
          <w:lang w:eastAsia="bg-BG"/>
        </w:rPr>
        <w:t xml:space="preserve"> първи транш по Схемата за преходна национална помощ за говеда, необвързана с производството.</w:t>
      </w:r>
      <w:r w:rsidRPr="002F6822">
        <w:rPr>
          <w:rFonts w:ascii="Arial" w:hAnsi="Arial" w:cs="Arial"/>
          <w:sz w:val="20"/>
          <w:lang w:eastAsia="bg-BG"/>
        </w:rPr>
        <w:t xml:space="preserve"> </w:t>
      </w:r>
      <w:r w:rsidRPr="00052CA8">
        <w:rPr>
          <w:rFonts w:ascii="Arial" w:hAnsi="Arial" w:cs="Arial"/>
          <w:sz w:val="20"/>
          <w:lang w:eastAsia="bg-BG"/>
        </w:rPr>
        <w:t>Изплатените средства са в размер на 18 673 818,16 млн. лева, получени от 3729 животновъд</w:t>
      </w:r>
      <w:r w:rsidR="00383E9F">
        <w:rPr>
          <w:rFonts w:ascii="Arial" w:hAnsi="Arial" w:cs="Arial"/>
          <w:sz w:val="20"/>
          <w:lang w:eastAsia="bg-BG"/>
        </w:rPr>
        <w:t>и</w:t>
      </w:r>
      <w:r w:rsidRPr="00052CA8">
        <w:rPr>
          <w:rFonts w:ascii="Arial" w:hAnsi="Arial" w:cs="Arial"/>
          <w:sz w:val="20"/>
          <w:lang w:eastAsia="bg-BG"/>
        </w:rPr>
        <w:t>. Подпомагането по схемата е определено със Заповед на министъра на земеделието, храните и горите</w:t>
      </w:r>
      <w:r w:rsidR="00383E9F">
        <w:rPr>
          <w:rFonts w:ascii="Arial" w:hAnsi="Arial" w:cs="Arial"/>
          <w:sz w:val="20"/>
          <w:lang w:eastAsia="bg-BG"/>
        </w:rPr>
        <w:t>. Изплатената субсидия по първи транш</w:t>
      </w:r>
      <w:r w:rsidRPr="00052CA8">
        <w:rPr>
          <w:rFonts w:ascii="Arial" w:hAnsi="Arial" w:cs="Arial"/>
          <w:sz w:val="20"/>
          <w:lang w:eastAsia="bg-BG"/>
        </w:rPr>
        <w:t xml:space="preserve"> за едно допустимо за подпомагане говедо е 108,14 лв., а за бивол – 189,24 лв. Право на подкрепа имат земеделските стопани, които са отглеждали 10 или повече говеда и/или 10 или повече биволи, регистрирани към 28 февруари 2009 г. Към последния ден за подаване на заявления за подпомагане </w:t>
      </w:r>
      <w:r w:rsidR="00383E9F">
        <w:rPr>
          <w:rFonts w:ascii="Arial" w:hAnsi="Arial" w:cs="Arial"/>
          <w:sz w:val="20"/>
          <w:lang w:eastAsia="bg-BG"/>
        </w:rPr>
        <w:t>за Кампания 2021</w:t>
      </w:r>
      <w:r w:rsidRPr="00052CA8">
        <w:rPr>
          <w:rFonts w:ascii="Arial" w:hAnsi="Arial" w:cs="Arial"/>
          <w:sz w:val="20"/>
          <w:lang w:eastAsia="bg-BG"/>
        </w:rPr>
        <w:t>, фермерите трябва да отглеждат в стопанствата си поне 70% от референтния брой животни. Преходна национална помощ се отпуска само за секторите, за които са предоставяни национални доплащания през 2013 г. Максималният бюджет представлява намаляваща функция от одобрения от ЕК бюджет за схемите за национални доплащания за 2013 г. През 2021 г. финансовият пакет за всяка една от схемите за Преходна национална помощ може да достигне най-много до 50% от пакета на съответната схема за национални доплащания през 2013 г.</w:t>
      </w:r>
    </w:p>
    <w:tbl>
      <w:tblPr>
        <w:tblW w:w="10159" w:type="dxa"/>
        <w:tblInd w:w="108" w:type="dxa"/>
        <w:tblLook w:val="01E0" w:firstRow="1" w:lastRow="1" w:firstColumn="1" w:lastColumn="1" w:noHBand="0" w:noVBand="0"/>
      </w:tblPr>
      <w:tblGrid>
        <w:gridCol w:w="9923"/>
        <w:gridCol w:w="236"/>
      </w:tblGrid>
      <w:tr w:rsidR="001B1430" w:rsidRPr="0002016E" w:rsidTr="00F73636">
        <w:tc>
          <w:tcPr>
            <w:tcW w:w="9923" w:type="dxa"/>
            <w:shd w:val="clear" w:color="auto" w:fill="C0C0C0"/>
            <w:hideMark/>
          </w:tcPr>
          <w:p w:rsidR="001B1430" w:rsidRPr="0002016E" w:rsidRDefault="001B1430" w:rsidP="008B7A95">
            <w:pPr>
              <w:jc w:val="both"/>
              <w:rPr>
                <w:rFonts w:ascii="Arial" w:hAnsi="Arial" w:cs="Arial"/>
                <w:b/>
                <w:i/>
                <w:noProof/>
                <w:sz w:val="20"/>
              </w:rPr>
            </w:pPr>
            <w:r w:rsidRPr="0002016E">
              <w:rPr>
                <w:rFonts w:ascii="Arial" w:hAnsi="Arial" w:cs="Arial"/>
                <w:b/>
                <w:i/>
                <w:noProof/>
                <w:sz w:val="20"/>
              </w:rPr>
              <w:t>Пазарна подкрепа</w:t>
            </w:r>
          </w:p>
        </w:tc>
        <w:tc>
          <w:tcPr>
            <w:tcW w:w="236" w:type="dxa"/>
          </w:tcPr>
          <w:p w:rsidR="001B1430" w:rsidRPr="0002016E" w:rsidRDefault="001B1430" w:rsidP="008B7A95">
            <w:pPr>
              <w:jc w:val="both"/>
              <w:rPr>
                <w:rFonts w:ascii="Arial" w:hAnsi="Arial" w:cs="Arial"/>
                <w:b/>
                <w:i/>
                <w:noProof/>
                <w:sz w:val="20"/>
              </w:rPr>
            </w:pPr>
          </w:p>
        </w:tc>
      </w:tr>
    </w:tbl>
    <w:p w:rsidR="00414A61" w:rsidRDefault="00414A61" w:rsidP="0020356B">
      <w:pPr>
        <w:jc w:val="both"/>
        <w:rPr>
          <w:rFonts w:ascii="Arial" w:hAnsi="Arial" w:cs="Arial"/>
          <w:b/>
          <w:noProof/>
          <w:color w:val="000000"/>
          <w:sz w:val="20"/>
        </w:rPr>
      </w:pPr>
    </w:p>
    <w:p w:rsidR="0020356B" w:rsidRPr="00FA11C4" w:rsidRDefault="0020356B" w:rsidP="0020356B">
      <w:pPr>
        <w:jc w:val="both"/>
        <w:rPr>
          <w:rFonts w:ascii="Arial" w:hAnsi="Arial" w:cs="Arial"/>
          <w:noProof/>
          <w:color w:val="000000"/>
          <w:sz w:val="20"/>
        </w:rPr>
      </w:pPr>
      <w:r>
        <w:rPr>
          <w:rFonts w:ascii="Arial" w:hAnsi="Arial" w:cs="Arial"/>
          <w:b/>
          <w:noProof/>
          <w:color w:val="000000"/>
          <w:sz w:val="20"/>
        </w:rPr>
        <w:t>2</w:t>
      </w:r>
      <w:r w:rsidRPr="0002016E">
        <w:rPr>
          <w:rFonts w:ascii="Arial" w:hAnsi="Arial" w:cs="Arial"/>
          <w:b/>
          <w:noProof/>
          <w:color w:val="000000"/>
          <w:sz w:val="20"/>
        </w:rPr>
        <w:t>.</w:t>
      </w:r>
      <w:r>
        <w:rPr>
          <w:rFonts w:ascii="Arial" w:hAnsi="Arial" w:cs="Arial"/>
          <w:b/>
          <w:noProof/>
          <w:color w:val="000000"/>
          <w:sz w:val="20"/>
        </w:rPr>
        <w:t xml:space="preserve"> </w:t>
      </w:r>
      <w:r w:rsidRPr="00182D21">
        <w:rPr>
          <w:rFonts w:ascii="Arial" w:hAnsi="Arial" w:cs="Arial" w:hint="eastAsia"/>
          <w:b/>
          <w:noProof/>
          <w:color w:val="000000"/>
          <w:sz w:val="20"/>
        </w:rPr>
        <w:t>Със</w:t>
      </w:r>
      <w:r w:rsidRPr="00182D21">
        <w:rPr>
          <w:rFonts w:ascii="Arial" w:hAnsi="Arial" w:cs="Arial"/>
          <w:b/>
          <w:noProof/>
          <w:color w:val="000000"/>
          <w:sz w:val="20"/>
        </w:rPr>
        <w:t xml:space="preserve"> </w:t>
      </w:r>
      <w:r w:rsidRPr="00182D21">
        <w:rPr>
          <w:rFonts w:ascii="Arial" w:hAnsi="Arial" w:cs="Arial" w:hint="eastAsia"/>
          <w:b/>
          <w:noProof/>
          <w:color w:val="000000"/>
          <w:sz w:val="20"/>
        </w:rPr>
        <w:t>Заповед</w:t>
      </w:r>
      <w:r w:rsidRPr="00182D21">
        <w:rPr>
          <w:rFonts w:ascii="Arial" w:hAnsi="Arial" w:cs="Arial"/>
          <w:b/>
          <w:noProof/>
          <w:color w:val="000000"/>
          <w:sz w:val="20"/>
        </w:rPr>
        <w:t xml:space="preserve"> </w:t>
      </w:r>
      <w:r w:rsidRPr="00182D21">
        <w:rPr>
          <w:rFonts w:ascii="Arial" w:hAnsi="Arial" w:cs="Arial" w:hint="eastAsia"/>
          <w:b/>
          <w:noProof/>
          <w:color w:val="000000"/>
          <w:sz w:val="20"/>
        </w:rPr>
        <w:t>№</w:t>
      </w:r>
      <w:r w:rsidRPr="00182D21">
        <w:rPr>
          <w:rFonts w:ascii="Arial" w:hAnsi="Arial" w:cs="Arial"/>
          <w:b/>
          <w:noProof/>
          <w:color w:val="000000"/>
          <w:sz w:val="20"/>
        </w:rPr>
        <w:t xml:space="preserve"> </w:t>
      </w:r>
      <w:r w:rsidRPr="00182D21">
        <w:rPr>
          <w:rFonts w:ascii="Arial" w:hAnsi="Arial" w:cs="Arial" w:hint="eastAsia"/>
          <w:b/>
          <w:noProof/>
          <w:color w:val="000000"/>
          <w:sz w:val="20"/>
        </w:rPr>
        <w:t>РД</w:t>
      </w:r>
      <w:r w:rsidR="00414A61">
        <w:rPr>
          <w:rFonts w:ascii="Arial" w:hAnsi="Arial" w:cs="Arial"/>
          <w:b/>
          <w:noProof/>
          <w:color w:val="000000"/>
          <w:sz w:val="20"/>
        </w:rPr>
        <w:t xml:space="preserve"> </w:t>
      </w:r>
      <w:r w:rsidRPr="00182D21">
        <w:rPr>
          <w:rFonts w:ascii="Arial" w:hAnsi="Arial" w:cs="Arial"/>
          <w:b/>
          <w:noProof/>
          <w:color w:val="000000"/>
          <w:sz w:val="20"/>
        </w:rPr>
        <w:t>09-1058/</w:t>
      </w:r>
      <w:r w:rsidR="00414A61">
        <w:rPr>
          <w:rFonts w:ascii="Arial" w:hAnsi="Arial" w:cs="Arial"/>
          <w:b/>
          <w:noProof/>
          <w:color w:val="000000"/>
          <w:sz w:val="20"/>
        </w:rPr>
        <w:t xml:space="preserve"> </w:t>
      </w:r>
      <w:r w:rsidRPr="00182D21">
        <w:rPr>
          <w:rFonts w:ascii="Arial" w:hAnsi="Arial" w:cs="Arial"/>
          <w:b/>
          <w:noProof/>
          <w:color w:val="000000"/>
          <w:sz w:val="20"/>
          <w:lang w:val="en-US"/>
        </w:rPr>
        <w:t>28</w:t>
      </w:r>
      <w:r w:rsidRPr="00182D21">
        <w:rPr>
          <w:rFonts w:ascii="Arial" w:hAnsi="Arial" w:cs="Arial"/>
          <w:b/>
          <w:noProof/>
          <w:color w:val="000000"/>
          <w:sz w:val="20"/>
        </w:rPr>
        <w:t>.</w:t>
      </w:r>
      <w:r w:rsidRPr="00182D21">
        <w:rPr>
          <w:rFonts w:ascii="Arial" w:hAnsi="Arial" w:cs="Arial"/>
          <w:b/>
          <w:noProof/>
          <w:color w:val="000000"/>
          <w:sz w:val="20"/>
          <w:lang w:val="en-US"/>
        </w:rPr>
        <w:t>1</w:t>
      </w:r>
      <w:r w:rsidRPr="00182D21">
        <w:rPr>
          <w:rFonts w:ascii="Arial" w:hAnsi="Arial" w:cs="Arial"/>
          <w:b/>
          <w:noProof/>
          <w:color w:val="000000"/>
          <w:sz w:val="20"/>
        </w:rPr>
        <w:t>0.20</w:t>
      </w:r>
      <w:r w:rsidRPr="00182D21">
        <w:rPr>
          <w:rFonts w:ascii="Arial" w:hAnsi="Arial" w:cs="Arial"/>
          <w:b/>
          <w:noProof/>
          <w:color w:val="000000"/>
          <w:sz w:val="20"/>
          <w:lang w:val="en-US"/>
        </w:rPr>
        <w:t>2</w:t>
      </w:r>
      <w:r w:rsidRPr="00182D21">
        <w:rPr>
          <w:rFonts w:ascii="Arial" w:hAnsi="Arial" w:cs="Arial"/>
          <w:b/>
          <w:noProof/>
          <w:color w:val="000000"/>
          <w:sz w:val="20"/>
        </w:rPr>
        <w:t xml:space="preserve">1 </w:t>
      </w:r>
      <w:r w:rsidRPr="00182D21">
        <w:rPr>
          <w:rFonts w:ascii="Arial" w:hAnsi="Arial" w:cs="Arial" w:hint="eastAsia"/>
          <w:b/>
          <w:noProof/>
          <w:color w:val="000000"/>
          <w:sz w:val="20"/>
        </w:rPr>
        <w:t>г</w:t>
      </w:r>
      <w:r w:rsidRPr="00182D21">
        <w:rPr>
          <w:rFonts w:ascii="Arial" w:hAnsi="Arial" w:cs="Arial"/>
          <w:b/>
          <w:noProof/>
          <w:color w:val="000000"/>
          <w:sz w:val="20"/>
        </w:rPr>
        <w:t xml:space="preserve">. </w:t>
      </w:r>
      <w:r w:rsidRPr="00182D21">
        <w:rPr>
          <w:rFonts w:ascii="Arial" w:hAnsi="Arial" w:cs="Arial" w:hint="eastAsia"/>
          <w:b/>
          <w:noProof/>
          <w:color w:val="000000"/>
          <w:sz w:val="20"/>
        </w:rPr>
        <w:t>на</w:t>
      </w:r>
      <w:r w:rsidRPr="00182D21">
        <w:rPr>
          <w:rFonts w:ascii="Arial" w:hAnsi="Arial" w:cs="Arial"/>
          <w:b/>
          <w:noProof/>
          <w:color w:val="000000"/>
          <w:sz w:val="20"/>
        </w:rPr>
        <w:t xml:space="preserve"> </w:t>
      </w:r>
      <w:r w:rsidRPr="00182D21">
        <w:rPr>
          <w:rFonts w:ascii="Arial" w:hAnsi="Arial" w:cs="Arial" w:hint="eastAsia"/>
          <w:b/>
          <w:noProof/>
          <w:color w:val="000000"/>
          <w:sz w:val="20"/>
        </w:rPr>
        <w:t>министъра</w:t>
      </w:r>
      <w:r w:rsidRPr="00182D21">
        <w:rPr>
          <w:rFonts w:ascii="Arial" w:hAnsi="Arial" w:cs="Arial"/>
          <w:b/>
          <w:noProof/>
          <w:color w:val="000000"/>
          <w:sz w:val="20"/>
        </w:rPr>
        <w:t xml:space="preserve"> </w:t>
      </w:r>
      <w:r w:rsidRPr="00182D21">
        <w:rPr>
          <w:rFonts w:ascii="Arial" w:hAnsi="Arial" w:cs="Arial" w:hint="eastAsia"/>
          <w:b/>
          <w:noProof/>
          <w:color w:val="000000"/>
          <w:sz w:val="20"/>
        </w:rPr>
        <w:t>на</w:t>
      </w:r>
      <w:r w:rsidRPr="00182D21">
        <w:rPr>
          <w:rFonts w:ascii="Arial" w:hAnsi="Arial" w:cs="Arial"/>
          <w:b/>
          <w:noProof/>
          <w:color w:val="000000"/>
          <w:sz w:val="20"/>
        </w:rPr>
        <w:t xml:space="preserve"> </w:t>
      </w:r>
      <w:r w:rsidRPr="00182D21">
        <w:rPr>
          <w:rFonts w:ascii="Arial" w:hAnsi="Arial" w:cs="Arial" w:hint="eastAsia"/>
          <w:b/>
          <w:noProof/>
          <w:color w:val="000000"/>
          <w:sz w:val="20"/>
        </w:rPr>
        <w:t>земеделието</w:t>
      </w:r>
      <w:r w:rsidRPr="00182D21">
        <w:rPr>
          <w:rFonts w:ascii="Arial" w:hAnsi="Arial" w:cs="Arial"/>
          <w:b/>
          <w:noProof/>
          <w:color w:val="000000"/>
          <w:sz w:val="20"/>
        </w:rPr>
        <w:t xml:space="preserve">, </w:t>
      </w:r>
      <w:r w:rsidRPr="00182D21">
        <w:rPr>
          <w:rFonts w:ascii="Arial" w:hAnsi="Arial" w:cs="Arial" w:hint="eastAsia"/>
          <w:b/>
          <w:noProof/>
          <w:color w:val="000000"/>
          <w:sz w:val="20"/>
        </w:rPr>
        <w:t>храните</w:t>
      </w:r>
      <w:r w:rsidRPr="00182D21">
        <w:rPr>
          <w:rFonts w:ascii="Arial" w:hAnsi="Arial" w:cs="Arial"/>
          <w:b/>
          <w:noProof/>
          <w:color w:val="000000"/>
          <w:sz w:val="20"/>
        </w:rPr>
        <w:t xml:space="preserve"> </w:t>
      </w:r>
      <w:r w:rsidRPr="00182D21">
        <w:rPr>
          <w:rFonts w:ascii="Arial" w:hAnsi="Arial" w:cs="Arial" w:hint="eastAsia"/>
          <w:b/>
          <w:noProof/>
          <w:color w:val="000000"/>
          <w:sz w:val="20"/>
        </w:rPr>
        <w:t>и</w:t>
      </w:r>
      <w:r w:rsidRPr="00182D21">
        <w:rPr>
          <w:rFonts w:ascii="Arial" w:hAnsi="Arial" w:cs="Arial"/>
          <w:b/>
          <w:noProof/>
          <w:color w:val="000000"/>
          <w:sz w:val="20"/>
        </w:rPr>
        <w:t xml:space="preserve"> </w:t>
      </w:r>
      <w:r w:rsidRPr="00182D21">
        <w:rPr>
          <w:rFonts w:ascii="Arial" w:hAnsi="Arial" w:cs="Arial" w:hint="eastAsia"/>
          <w:b/>
          <w:noProof/>
          <w:color w:val="000000"/>
          <w:sz w:val="20"/>
        </w:rPr>
        <w:t>горите</w:t>
      </w:r>
      <w:r w:rsidRPr="00182D21">
        <w:rPr>
          <w:rFonts w:ascii="Arial" w:hAnsi="Arial" w:cs="Arial"/>
          <w:b/>
          <w:noProof/>
          <w:color w:val="000000"/>
          <w:sz w:val="20"/>
        </w:rPr>
        <w:t xml:space="preserve"> </w:t>
      </w:r>
      <w:r w:rsidRPr="00182D21">
        <w:rPr>
          <w:rFonts w:ascii="Arial" w:hAnsi="Arial" w:cs="Arial"/>
          <w:b/>
          <w:noProof/>
          <w:color w:val="000000"/>
          <w:sz w:val="20"/>
          <w:lang w:val="en-US"/>
        </w:rPr>
        <w:t xml:space="preserve">е </w:t>
      </w:r>
      <w:r w:rsidRPr="00182D21">
        <w:rPr>
          <w:rFonts w:ascii="Arial" w:hAnsi="Arial" w:cs="Arial" w:hint="eastAsia"/>
          <w:b/>
          <w:noProof/>
          <w:color w:val="000000"/>
          <w:sz w:val="20"/>
        </w:rPr>
        <w:t>утвърден</w:t>
      </w:r>
      <w:r w:rsidRPr="00182D21">
        <w:rPr>
          <w:rFonts w:ascii="Arial" w:hAnsi="Arial" w:cs="Arial"/>
          <w:b/>
          <w:noProof/>
          <w:color w:val="000000"/>
          <w:sz w:val="20"/>
        </w:rPr>
        <w:t xml:space="preserve"> </w:t>
      </w:r>
      <w:r w:rsidRPr="00182D21">
        <w:rPr>
          <w:rFonts w:ascii="Arial" w:hAnsi="Arial" w:cs="Arial" w:hint="eastAsia"/>
          <w:b/>
          <w:noProof/>
          <w:color w:val="000000"/>
          <w:sz w:val="20"/>
        </w:rPr>
        <w:t>образец</w:t>
      </w:r>
      <w:r w:rsidRPr="00182D21">
        <w:rPr>
          <w:rFonts w:ascii="Arial" w:hAnsi="Arial" w:cs="Arial"/>
          <w:b/>
          <w:noProof/>
          <w:color w:val="000000"/>
          <w:sz w:val="20"/>
        </w:rPr>
        <w:t xml:space="preserve"> </w:t>
      </w:r>
      <w:r w:rsidRPr="00182D21">
        <w:rPr>
          <w:rFonts w:ascii="Arial" w:hAnsi="Arial" w:cs="Arial" w:hint="eastAsia"/>
          <w:b/>
          <w:noProof/>
          <w:color w:val="000000"/>
          <w:sz w:val="20"/>
        </w:rPr>
        <w:t>на</w:t>
      </w:r>
      <w:r w:rsidRPr="00182D21">
        <w:rPr>
          <w:rFonts w:ascii="Arial" w:hAnsi="Arial" w:cs="Arial"/>
          <w:b/>
          <w:noProof/>
          <w:color w:val="000000"/>
          <w:sz w:val="20"/>
        </w:rPr>
        <w:t xml:space="preserve"> </w:t>
      </w:r>
      <w:r w:rsidRPr="00182D21">
        <w:rPr>
          <w:rFonts w:ascii="Arial" w:hAnsi="Arial" w:cs="Arial" w:hint="eastAsia"/>
          <w:b/>
          <w:noProof/>
          <w:color w:val="000000"/>
          <w:sz w:val="20"/>
        </w:rPr>
        <w:t>уведомление</w:t>
      </w:r>
      <w:r w:rsidRPr="00182D21">
        <w:rPr>
          <w:rFonts w:ascii="Arial" w:hAnsi="Arial" w:cs="Arial"/>
          <w:b/>
          <w:noProof/>
          <w:color w:val="000000"/>
          <w:sz w:val="20"/>
        </w:rPr>
        <w:t xml:space="preserve"> </w:t>
      </w:r>
      <w:r w:rsidRPr="00182D21">
        <w:rPr>
          <w:rFonts w:ascii="Arial" w:hAnsi="Arial" w:cs="Arial" w:hint="eastAsia"/>
          <w:b/>
          <w:noProof/>
          <w:color w:val="000000"/>
          <w:sz w:val="20"/>
        </w:rPr>
        <w:t>във</w:t>
      </w:r>
      <w:r w:rsidRPr="00182D21">
        <w:rPr>
          <w:rFonts w:ascii="Arial" w:hAnsi="Arial" w:cs="Arial"/>
          <w:b/>
          <w:noProof/>
          <w:color w:val="000000"/>
          <w:sz w:val="20"/>
        </w:rPr>
        <w:t xml:space="preserve"> </w:t>
      </w:r>
      <w:r w:rsidRPr="00182D21">
        <w:rPr>
          <w:rFonts w:ascii="Arial" w:hAnsi="Arial" w:cs="Arial" w:hint="eastAsia"/>
          <w:b/>
          <w:noProof/>
          <w:color w:val="000000"/>
          <w:sz w:val="20"/>
        </w:rPr>
        <w:t>връзка</w:t>
      </w:r>
      <w:r w:rsidRPr="00182D21">
        <w:rPr>
          <w:rFonts w:ascii="Arial" w:hAnsi="Arial" w:cs="Arial"/>
          <w:b/>
          <w:noProof/>
          <w:color w:val="000000"/>
          <w:sz w:val="20"/>
        </w:rPr>
        <w:t xml:space="preserve"> </w:t>
      </w:r>
      <w:r w:rsidRPr="00182D21">
        <w:rPr>
          <w:rFonts w:ascii="Arial" w:hAnsi="Arial" w:cs="Arial" w:hint="eastAsia"/>
          <w:b/>
          <w:noProof/>
          <w:color w:val="000000"/>
          <w:sz w:val="20"/>
        </w:rPr>
        <w:t>с</w:t>
      </w:r>
      <w:r w:rsidRPr="00182D21">
        <w:rPr>
          <w:rFonts w:ascii="Arial" w:hAnsi="Arial" w:cs="Arial"/>
          <w:b/>
          <w:noProof/>
          <w:color w:val="000000"/>
          <w:sz w:val="20"/>
        </w:rPr>
        <w:t xml:space="preserve"> </w:t>
      </w:r>
      <w:r w:rsidRPr="00182D21">
        <w:rPr>
          <w:rFonts w:ascii="Arial" w:hAnsi="Arial" w:cs="Arial" w:hint="eastAsia"/>
          <w:b/>
          <w:noProof/>
          <w:color w:val="000000"/>
          <w:sz w:val="20"/>
          <w:lang w:val="en-US"/>
        </w:rPr>
        <w:t>изискванията на</w:t>
      </w:r>
      <w:r w:rsidRPr="00182D21">
        <w:rPr>
          <w:rFonts w:ascii="Arial" w:hAnsi="Arial" w:cs="Arial"/>
          <w:b/>
          <w:noProof/>
          <w:color w:val="000000"/>
          <w:sz w:val="20"/>
        </w:rPr>
        <w:t xml:space="preserve"> </w:t>
      </w:r>
      <w:r w:rsidRPr="00182D21">
        <w:rPr>
          <w:rFonts w:ascii="Arial" w:hAnsi="Arial" w:cs="Arial" w:hint="eastAsia"/>
          <w:b/>
          <w:noProof/>
          <w:color w:val="000000"/>
          <w:sz w:val="20"/>
        </w:rPr>
        <w:t>Регламент</w:t>
      </w:r>
      <w:r w:rsidRPr="00182D21">
        <w:rPr>
          <w:rFonts w:ascii="Arial" w:hAnsi="Arial" w:cs="Arial"/>
          <w:b/>
          <w:noProof/>
          <w:color w:val="000000"/>
          <w:sz w:val="20"/>
        </w:rPr>
        <w:t xml:space="preserve"> </w:t>
      </w:r>
      <w:r w:rsidRPr="00182D21">
        <w:rPr>
          <w:rFonts w:ascii="Arial" w:hAnsi="Arial" w:cs="Arial" w:hint="eastAsia"/>
          <w:b/>
          <w:noProof/>
          <w:color w:val="000000"/>
          <w:sz w:val="20"/>
        </w:rPr>
        <w:t>за</w:t>
      </w:r>
      <w:r w:rsidRPr="00182D21">
        <w:rPr>
          <w:rFonts w:ascii="Arial" w:hAnsi="Arial" w:cs="Arial"/>
          <w:b/>
          <w:noProof/>
          <w:color w:val="000000"/>
          <w:sz w:val="20"/>
        </w:rPr>
        <w:t xml:space="preserve"> </w:t>
      </w:r>
      <w:r w:rsidRPr="00182D21">
        <w:rPr>
          <w:rFonts w:ascii="Arial" w:hAnsi="Arial" w:cs="Arial" w:hint="eastAsia"/>
          <w:b/>
          <w:noProof/>
          <w:color w:val="000000"/>
          <w:sz w:val="20"/>
        </w:rPr>
        <w:t>изпълнение</w:t>
      </w:r>
      <w:r w:rsidRPr="00182D21">
        <w:rPr>
          <w:rFonts w:ascii="Arial" w:hAnsi="Arial" w:cs="Arial"/>
          <w:b/>
          <w:noProof/>
          <w:color w:val="000000"/>
          <w:sz w:val="20"/>
        </w:rPr>
        <w:t xml:space="preserve"> (</w:t>
      </w:r>
      <w:r w:rsidRPr="00182D21">
        <w:rPr>
          <w:rFonts w:ascii="Arial" w:hAnsi="Arial" w:cs="Arial" w:hint="eastAsia"/>
          <w:b/>
          <w:noProof/>
          <w:color w:val="000000"/>
          <w:sz w:val="20"/>
        </w:rPr>
        <w:t>ЕС</w:t>
      </w:r>
      <w:r w:rsidRPr="00182D21">
        <w:rPr>
          <w:rFonts w:ascii="Arial" w:hAnsi="Arial" w:cs="Arial"/>
          <w:b/>
          <w:noProof/>
          <w:color w:val="000000"/>
          <w:sz w:val="20"/>
        </w:rPr>
        <w:t>) 2019/1746</w:t>
      </w:r>
      <w:r w:rsidR="00414A61">
        <w:rPr>
          <w:rFonts w:ascii="Arial" w:hAnsi="Arial" w:cs="Arial"/>
          <w:b/>
          <w:noProof/>
          <w:color w:val="000000"/>
          <w:sz w:val="20"/>
        </w:rPr>
        <w:t xml:space="preserve"> </w:t>
      </w:r>
      <w:r w:rsidRPr="00182D21">
        <w:rPr>
          <w:rFonts w:ascii="Arial" w:hAnsi="Arial" w:cs="Arial" w:hint="eastAsia"/>
          <w:b/>
          <w:noProof/>
          <w:color w:val="000000"/>
          <w:sz w:val="20"/>
        </w:rPr>
        <w:t>на</w:t>
      </w:r>
      <w:r w:rsidRPr="00182D21">
        <w:rPr>
          <w:rFonts w:ascii="Arial" w:hAnsi="Arial" w:cs="Arial"/>
          <w:b/>
          <w:noProof/>
          <w:color w:val="000000"/>
          <w:sz w:val="20"/>
        </w:rPr>
        <w:t xml:space="preserve"> </w:t>
      </w:r>
      <w:r w:rsidRPr="00182D21">
        <w:rPr>
          <w:rFonts w:ascii="Arial" w:hAnsi="Arial" w:cs="Arial" w:hint="eastAsia"/>
          <w:b/>
          <w:noProof/>
          <w:color w:val="000000"/>
          <w:sz w:val="20"/>
        </w:rPr>
        <w:t>Комисията</w:t>
      </w:r>
      <w:r w:rsidRPr="00182D21">
        <w:rPr>
          <w:rFonts w:ascii="Arial" w:hAnsi="Arial" w:cs="Arial"/>
          <w:b/>
          <w:noProof/>
          <w:color w:val="000000"/>
          <w:sz w:val="20"/>
        </w:rPr>
        <w:t>.</w:t>
      </w:r>
      <w:r>
        <w:rPr>
          <w:rFonts w:ascii="Arial" w:hAnsi="Arial" w:cs="Arial"/>
          <w:noProof/>
          <w:color w:val="000000"/>
          <w:sz w:val="20"/>
        </w:rPr>
        <w:t xml:space="preserve"> </w:t>
      </w:r>
      <w:r w:rsidRPr="00FA11C4">
        <w:rPr>
          <w:rFonts w:ascii="Arial" w:hAnsi="Arial" w:cs="Arial" w:hint="eastAsia"/>
          <w:noProof/>
          <w:color w:val="000000"/>
          <w:sz w:val="20"/>
        </w:rPr>
        <w:t>Съгласно</w:t>
      </w:r>
      <w:r w:rsidRPr="00FA11C4">
        <w:rPr>
          <w:rFonts w:ascii="Arial" w:hAnsi="Arial" w:cs="Arial"/>
          <w:noProof/>
          <w:color w:val="000000"/>
          <w:sz w:val="20"/>
        </w:rPr>
        <w:t xml:space="preserve"> </w:t>
      </w:r>
      <w:r w:rsidRPr="00FA11C4">
        <w:rPr>
          <w:rFonts w:ascii="Arial" w:hAnsi="Arial" w:cs="Arial" w:hint="eastAsia"/>
          <w:noProof/>
          <w:color w:val="000000"/>
          <w:sz w:val="20"/>
        </w:rPr>
        <w:t>изискванията</w:t>
      </w:r>
      <w:r w:rsidRPr="00FA11C4">
        <w:rPr>
          <w:rFonts w:ascii="Arial" w:hAnsi="Arial" w:cs="Arial"/>
          <w:noProof/>
          <w:color w:val="000000"/>
          <w:sz w:val="20"/>
        </w:rPr>
        <w:t xml:space="preserve"> </w:t>
      </w:r>
      <w:r w:rsidRPr="00FA11C4">
        <w:rPr>
          <w:rFonts w:ascii="Arial" w:hAnsi="Arial" w:cs="Arial" w:hint="eastAsia"/>
          <w:noProof/>
          <w:color w:val="000000"/>
          <w:sz w:val="20"/>
        </w:rPr>
        <w:t>на</w:t>
      </w:r>
      <w:r w:rsidRPr="00FA11C4">
        <w:rPr>
          <w:rFonts w:ascii="Arial" w:hAnsi="Arial" w:cs="Arial"/>
          <w:noProof/>
          <w:color w:val="000000"/>
          <w:sz w:val="20"/>
        </w:rPr>
        <w:t xml:space="preserve"> </w:t>
      </w:r>
      <w:r w:rsidRPr="00FA11C4">
        <w:rPr>
          <w:rFonts w:ascii="Arial" w:hAnsi="Arial" w:cs="Arial" w:hint="eastAsia"/>
          <w:noProof/>
          <w:color w:val="000000"/>
          <w:sz w:val="20"/>
        </w:rPr>
        <w:t>точка</w:t>
      </w:r>
      <w:r w:rsidRPr="00FA11C4">
        <w:rPr>
          <w:rFonts w:ascii="Arial" w:hAnsi="Arial" w:cs="Arial"/>
          <w:noProof/>
          <w:color w:val="000000"/>
          <w:sz w:val="20"/>
        </w:rPr>
        <w:t xml:space="preserve"> 2, </w:t>
      </w:r>
      <w:r w:rsidRPr="00FA11C4">
        <w:rPr>
          <w:rFonts w:ascii="Arial" w:hAnsi="Arial" w:cs="Arial" w:hint="eastAsia"/>
          <w:noProof/>
          <w:color w:val="000000"/>
          <w:sz w:val="20"/>
        </w:rPr>
        <w:t>буква</w:t>
      </w:r>
      <w:r w:rsidRPr="00FA11C4">
        <w:rPr>
          <w:rFonts w:ascii="Arial" w:hAnsi="Arial" w:cs="Arial"/>
          <w:noProof/>
          <w:color w:val="000000"/>
          <w:sz w:val="20"/>
        </w:rPr>
        <w:t xml:space="preserve"> </w:t>
      </w:r>
      <w:r w:rsidRPr="00FA11C4">
        <w:rPr>
          <w:rFonts w:ascii="Arial" w:hAnsi="Arial" w:cs="Arial" w:hint="eastAsia"/>
          <w:noProof/>
          <w:color w:val="000000"/>
          <w:sz w:val="20"/>
        </w:rPr>
        <w:t>„Б“</w:t>
      </w:r>
      <w:r w:rsidRPr="00FA11C4">
        <w:rPr>
          <w:rFonts w:ascii="Arial" w:hAnsi="Arial" w:cs="Arial"/>
          <w:noProof/>
          <w:color w:val="000000"/>
          <w:sz w:val="20"/>
        </w:rPr>
        <w:t xml:space="preserve">, </w:t>
      </w:r>
      <w:r w:rsidRPr="00FA11C4">
        <w:rPr>
          <w:rFonts w:ascii="Arial" w:hAnsi="Arial" w:cs="Arial" w:hint="eastAsia"/>
          <w:noProof/>
          <w:color w:val="000000"/>
          <w:sz w:val="20"/>
        </w:rPr>
        <w:t>част</w:t>
      </w:r>
      <w:r w:rsidRPr="00FA11C4">
        <w:rPr>
          <w:rFonts w:ascii="Arial" w:hAnsi="Arial" w:cs="Arial"/>
          <w:noProof/>
          <w:color w:val="000000"/>
          <w:sz w:val="20"/>
        </w:rPr>
        <w:t xml:space="preserve"> </w:t>
      </w:r>
      <w:r w:rsidRPr="00FA11C4">
        <w:rPr>
          <w:rFonts w:ascii="Arial" w:hAnsi="Arial" w:cs="Arial" w:hint="eastAsia"/>
          <w:noProof/>
          <w:color w:val="000000"/>
          <w:sz w:val="20"/>
        </w:rPr>
        <w:t>„Съдържание</w:t>
      </w:r>
      <w:r w:rsidRPr="00FA11C4">
        <w:rPr>
          <w:rFonts w:ascii="Arial" w:hAnsi="Arial" w:cs="Arial"/>
          <w:noProof/>
          <w:color w:val="000000"/>
          <w:sz w:val="20"/>
        </w:rPr>
        <w:t xml:space="preserve"> </w:t>
      </w:r>
      <w:r w:rsidRPr="00FA11C4">
        <w:rPr>
          <w:rFonts w:ascii="Arial" w:hAnsi="Arial" w:cs="Arial" w:hint="eastAsia"/>
          <w:noProof/>
          <w:color w:val="000000"/>
          <w:sz w:val="20"/>
        </w:rPr>
        <w:t>на</w:t>
      </w:r>
      <w:r w:rsidRPr="00FA11C4">
        <w:rPr>
          <w:rFonts w:ascii="Arial" w:hAnsi="Arial" w:cs="Arial"/>
          <w:noProof/>
          <w:color w:val="000000"/>
          <w:sz w:val="20"/>
        </w:rPr>
        <w:t xml:space="preserve"> </w:t>
      </w:r>
      <w:r w:rsidRPr="00FA11C4">
        <w:rPr>
          <w:rFonts w:ascii="Arial" w:hAnsi="Arial" w:cs="Arial" w:hint="eastAsia"/>
          <w:noProof/>
          <w:color w:val="000000"/>
          <w:sz w:val="20"/>
        </w:rPr>
        <w:t>уведомлението“</w:t>
      </w:r>
      <w:r w:rsidRPr="00FA11C4">
        <w:rPr>
          <w:rFonts w:ascii="Arial" w:hAnsi="Arial" w:cs="Arial"/>
          <w:noProof/>
          <w:color w:val="000000"/>
          <w:sz w:val="20"/>
        </w:rPr>
        <w:t xml:space="preserve">, </w:t>
      </w:r>
      <w:r w:rsidRPr="00FA11C4">
        <w:rPr>
          <w:rFonts w:ascii="Arial" w:hAnsi="Arial" w:cs="Arial" w:hint="eastAsia"/>
          <w:noProof/>
          <w:color w:val="000000"/>
          <w:sz w:val="20"/>
        </w:rPr>
        <w:t>подбуква</w:t>
      </w:r>
      <w:r w:rsidRPr="00FA11C4">
        <w:rPr>
          <w:rFonts w:ascii="Arial" w:hAnsi="Arial" w:cs="Arial"/>
          <w:noProof/>
          <w:color w:val="000000"/>
          <w:sz w:val="20"/>
        </w:rPr>
        <w:t xml:space="preserve"> </w:t>
      </w:r>
      <w:r w:rsidRPr="00FA11C4">
        <w:rPr>
          <w:rFonts w:ascii="Arial" w:hAnsi="Arial" w:cs="Arial" w:hint="eastAsia"/>
          <w:noProof/>
          <w:color w:val="000000"/>
          <w:sz w:val="20"/>
        </w:rPr>
        <w:t>„б“</w:t>
      </w:r>
      <w:r w:rsidRPr="00FA11C4">
        <w:rPr>
          <w:rFonts w:ascii="Arial" w:hAnsi="Arial" w:cs="Arial"/>
          <w:noProof/>
          <w:color w:val="000000"/>
          <w:sz w:val="20"/>
        </w:rPr>
        <w:t xml:space="preserve"> </w:t>
      </w:r>
      <w:r w:rsidRPr="00FA11C4">
        <w:rPr>
          <w:rFonts w:ascii="Arial" w:hAnsi="Arial" w:cs="Arial" w:hint="eastAsia"/>
          <w:noProof/>
          <w:color w:val="000000"/>
          <w:sz w:val="20"/>
        </w:rPr>
        <w:t>от</w:t>
      </w:r>
      <w:r w:rsidRPr="00FA11C4">
        <w:rPr>
          <w:rFonts w:ascii="Arial" w:hAnsi="Arial" w:cs="Arial"/>
          <w:noProof/>
          <w:color w:val="000000"/>
          <w:sz w:val="20"/>
        </w:rPr>
        <w:t xml:space="preserve"> </w:t>
      </w:r>
      <w:r w:rsidRPr="00FA11C4">
        <w:rPr>
          <w:rFonts w:ascii="Arial" w:hAnsi="Arial" w:cs="Arial" w:hint="eastAsia"/>
          <w:noProof/>
          <w:color w:val="000000"/>
          <w:sz w:val="20"/>
        </w:rPr>
        <w:t>ПРИЛОЖЕНИЕ</w:t>
      </w:r>
      <w:r w:rsidRPr="00FA11C4">
        <w:rPr>
          <w:rFonts w:ascii="Arial" w:hAnsi="Arial" w:cs="Arial"/>
          <w:noProof/>
          <w:color w:val="000000"/>
          <w:sz w:val="20"/>
        </w:rPr>
        <w:t xml:space="preserve"> III </w:t>
      </w:r>
      <w:r>
        <w:rPr>
          <w:rFonts w:ascii="Arial" w:hAnsi="Arial" w:cs="Arial"/>
          <w:noProof/>
          <w:color w:val="000000"/>
          <w:sz w:val="20"/>
        </w:rPr>
        <w:t>на</w:t>
      </w:r>
      <w:r w:rsidRPr="00FA11C4">
        <w:rPr>
          <w:rFonts w:ascii="Arial" w:hAnsi="Arial" w:cs="Arial"/>
          <w:noProof/>
          <w:color w:val="000000"/>
          <w:sz w:val="20"/>
        </w:rPr>
        <w:t xml:space="preserve"> </w:t>
      </w:r>
      <w:r w:rsidRPr="00FA11C4">
        <w:rPr>
          <w:rFonts w:ascii="Arial" w:hAnsi="Arial" w:cs="Arial" w:hint="eastAsia"/>
          <w:noProof/>
          <w:color w:val="000000"/>
          <w:sz w:val="20"/>
        </w:rPr>
        <w:t>Регламент</w:t>
      </w:r>
      <w:r w:rsidRPr="00FA11C4">
        <w:rPr>
          <w:rFonts w:ascii="Arial" w:hAnsi="Arial" w:cs="Arial"/>
          <w:noProof/>
          <w:color w:val="000000"/>
          <w:sz w:val="20"/>
        </w:rPr>
        <w:t xml:space="preserve"> </w:t>
      </w:r>
      <w:r w:rsidRPr="00FA11C4">
        <w:rPr>
          <w:rFonts w:ascii="Arial" w:hAnsi="Arial" w:cs="Arial" w:hint="eastAsia"/>
          <w:noProof/>
          <w:color w:val="000000"/>
          <w:sz w:val="20"/>
        </w:rPr>
        <w:t>за</w:t>
      </w:r>
      <w:r w:rsidRPr="00FA11C4">
        <w:rPr>
          <w:rFonts w:ascii="Arial" w:hAnsi="Arial" w:cs="Arial"/>
          <w:noProof/>
          <w:color w:val="000000"/>
          <w:sz w:val="20"/>
        </w:rPr>
        <w:t xml:space="preserve"> </w:t>
      </w:r>
      <w:r w:rsidRPr="00FA11C4">
        <w:rPr>
          <w:rFonts w:ascii="Arial" w:hAnsi="Arial" w:cs="Arial" w:hint="eastAsia"/>
          <w:noProof/>
          <w:color w:val="000000"/>
          <w:sz w:val="20"/>
        </w:rPr>
        <w:t>изпълнение</w:t>
      </w:r>
      <w:r w:rsidRPr="00FA11C4">
        <w:rPr>
          <w:rFonts w:ascii="Arial" w:hAnsi="Arial" w:cs="Arial"/>
          <w:noProof/>
          <w:color w:val="000000"/>
          <w:sz w:val="20"/>
        </w:rPr>
        <w:t xml:space="preserve"> (</w:t>
      </w:r>
      <w:r w:rsidRPr="00FA11C4">
        <w:rPr>
          <w:rFonts w:ascii="Arial" w:hAnsi="Arial" w:cs="Arial" w:hint="eastAsia"/>
          <w:noProof/>
          <w:color w:val="000000"/>
          <w:sz w:val="20"/>
        </w:rPr>
        <w:t>ЕС</w:t>
      </w:r>
      <w:r w:rsidRPr="00FA11C4">
        <w:rPr>
          <w:rFonts w:ascii="Arial" w:hAnsi="Arial" w:cs="Arial"/>
          <w:noProof/>
          <w:color w:val="000000"/>
          <w:sz w:val="20"/>
        </w:rPr>
        <w:t xml:space="preserve">) 2019/1746 </w:t>
      </w:r>
      <w:r w:rsidRPr="00FA11C4">
        <w:rPr>
          <w:rFonts w:ascii="Arial" w:hAnsi="Arial" w:cs="Arial" w:hint="eastAsia"/>
          <w:noProof/>
          <w:color w:val="000000"/>
          <w:sz w:val="20"/>
        </w:rPr>
        <w:t>в</w:t>
      </w:r>
      <w:r w:rsidRPr="00FA11C4">
        <w:rPr>
          <w:rFonts w:ascii="Arial" w:hAnsi="Arial" w:cs="Arial"/>
          <w:noProof/>
          <w:color w:val="000000"/>
          <w:sz w:val="20"/>
        </w:rPr>
        <w:t xml:space="preserve"> </w:t>
      </w:r>
      <w:r w:rsidRPr="00FA11C4">
        <w:rPr>
          <w:rFonts w:ascii="Arial" w:hAnsi="Arial" w:cs="Arial" w:hint="eastAsia"/>
          <w:noProof/>
          <w:color w:val="000000"/>
          <w:sz w:val="20"/>
        </w:rPr>
        <w:t>сектор</w:t>
      </w:r>
      <w:r w:rsidRPr="00FA11C4">
        <w:rPr>
          <w:rFonts w:ascii="Arial" w:hAnsi="Arial" w:cs="Arial"/>
          <w:noProof/>
          <w:color w:val="000000"/>
          <w:sz w:val="20"/>
        </w:rPr>
        <w:t xml:space="preserve"> </w:t>
      </w:r>
      <w:r w:rsidRPr="00FA11C4">
        <w:rPr>
          <w:rFonts w:ascii="Arial" w:hAnsi="Arial" w:cs="Arial" w:hint="eastAsia"/>
          <w:noProof/>
          <w:color w:val="000000"/>
          <w:sz w:val="20"/>
        </w:rPr>
        <w:t>„Захар“</w:t>
      </w:r>
      <w:r w:rsidRPr="00FA11C4">
        <w:rPr>
          <w:rFonts w:ascii="Arial" w:hAnsi="Arial" w:cs="Arial"/>
          <w:noProof/>
          <w:color w:val="000000"/>
          <w:sz w:val="20"/>
        </w:rPr>
        <w:t xml:space="preserve"> </w:t>
      </w:r>
      <w:r w:rsidRPr="00FA11C4">
        <w:rPr>
          <w:rFonts w:ascii="Arial" w:hAnsi="Arial" w:cs="Arial" w:hint="eastAsia"/>
          <w:noProof/>
          <w:color w:val="000000"/>
          <w:sz w:val="20"/>
        </w:rPr>
        <w:t>е</w:t>
      </w:r>
      <w:r w:rsidRPr="00FA11C4">
        <w:rPr>
          <w:rFonts w:ascii="Arial" w:hAnsi="Arial" w:cs="Arial"/>
          <w:noProof/>
          <w:color w:val="000000"/>
          <w:sz w:val="20"/>
        </w:rPr>
        <w:t xml:space="preserve"> </w:t>
      </w:r>
      <w:r w:rsidRPr="00FA11C4">
        <w:rPr>
          <w:rFonts w:ascii="Arial" w:hAnsi="Arial" w:cs="Arial" w:hint="eastAsia"/>
          <w:noProof/>
          <w:color w:val="000000"/>
          <w:sz w:val="20"/>
        </w:rPr>
        <w:t>въведено</w:t>
      </w:r>
      <w:r w:rsidRPr="00FA11C4">
        <w:rPr>
          <w:rFonts w:ascii="Arial" w:hAnsi="Arial" w:cs="Arial"/>
          <w:noProof/>
          <w:color w:val="000000"/>
          <w:sz w:val="20"/>
        </w:rPr>
        <w:t xml:space="preserve"> </w:t>
      </w:r>
      <w:r w:rsidRPr="00FA11C4">
        <w:rPr>
          <w:rFonts w:ascii="Arial" w:hAnsi="Arial" w:cs="Arial" w:hint="eastAsia"/>
          <w:noProof/>
          <w:color w:val="000000"/>
          <w:sz w:val="20"/>
        </w:rPr>
        <w:t>изискването</w:t>
      </w:r>
      <w:r w:rsidRPr="00FA11C4">
        <w:rPr>
          <w:rFonts w:ascii="Arial" w:hAnsi="Arial" w:cs="Arial"/>
          <w:noProof/>
          <w:color w:val="000000"/>
          <w:sz w:val="20"/>
        </w:rPr>
        <w:t xml:space="preserve"> </w:t>
      </w:r>
      <w:r w:rsidRPr="00FA11C4">
        <w:rPr>
          <w:rFonts w:ascii="Arial" w:hAnsi="Arial" w:cs="Arial" w:hint="eastAsia"/>
          <w:noProof/>
          <w:color w:val="000000"/>
          <w:sz w:val="20"/>
        </w:rPr>
        <w:t>ежегодно</w:t>
      </w:r>
      <w:r w:rsidR="00414A61">
        <w:rPr>
          <w:rFonts w:ascii="Arial" w:hAnsi="Arial" w:cs="Arial"/>
          <w:noProof/>
          <w:color w:val="000000"/>
          <w:sz w:val="20"/>
        </w:rPr>
        <w:t>,</w:t>
      </w:r>
      <w:r w:rsidRPr="00FA11C4">
        <w:rPr>
          <w:rFonts w:ascii="Arial" w:hAnsi="Arial" w:cs="Arial"/>
          <w:noProof/>
          <w:color w:val="000000"/>
          <w:sz w:val="20"/>
        </w:rPr>
        <w:t xml:space="preserve"> </w:t>
      </w:r>
      <w:r w:rsidRPr="00FA11C4">
        <w:rPr>
          <w:rFonts w:ascii="Arial" w:hAnsi="Arial" w:cs="Arial" w:hint="eastAsia"/>
          <w:noProof/>
          <w:color w:val="000000"/>
          <w:sz w:val="20"/>
        </w:rPr>
        <w:t>до</w:t>
      </w:r>
      <w:r w:rsidRPr="00FA11C4">
        <w:rPr>
          <w:rFonts w:ascii="Arial" w:hAnsi="Arial" w:cs="Arial"/>
          <w:noProof/>
          <w:color w:val="000000"/>
          <w:sz w:val="20"/>
        </w:rPr>
        <w:t xml:space="preserve"> 30 </w:t>
      </w:r>
      <w:r w:rsidRPr="00FA11C4">
        <w:rPr>
          <w:rFonts w:ascii="Arial" w:hAnsi="Arial" w:cs="Arial" w:hint="eastAsia"/>
          <w:noProof/>
          <w:color w:val="000000"/>
          <w:sz w:val="20"/>
        </w:rPr>
        <w:t>ноември</w:t>
      </w:r>
      <w:r w:rsidR="00414A61">
        <w:rPr>
          <w:rFonts w:ascii="Arial" w:hAnsi="Arial" w:cs="Arial"/>
          <w:noProof/>
          <w:color w:val="000000"/>
          <w:sz w:val="20"/>
        </w:rPr>
        <w:t>,</w:t>
      </w:r>
      <w:r w:rsidRPr="00FA11C4">
        <w:rPr>
          <w:rFonts w:ascii="Arial" w:hAnsi="Arial" w:cs="Arial"/>
          <w:noProof/>
          <w:color w:val="000000"/>
          <w:sz w:val="20"/>
        </w:rPr>
        <w:t xml:space="preserve"> </w:t>
      </w:r>
      <w:r w:rsidRPr="00FA11C4">
        <w:rPr>
          <w:rFonts w:ascii="Arial" w:hAnsi="Arial" w:cs="Arial" w:hint="eastAsia"/>
          <w:noProof/>
          <w:color w:val="000000"/>
          <w:sz w:val="20"/>
        </w:rPr>
        <w:t>всички</w:t>
      </w:r>
      <w:r w:rsidRPr="00FA11C4">
        <w:rPr>
          <w:rFonts w:ascii="Arial" w:hAnsi="Arial" w:cs="Arial"/>
          <w:noProof/>
          <w:color w:val="000000"/>
          <w:sz w:val="20"/>
        </w:rPr>
        <w:t xml:space="preserve"> </w:t>
      </w:r>
      <w:r w:rsidRPr="00FA11C4">
        <w:rPr>
          <w:rFonts w:ascii="Arial" w:hAnsi="Arial" w:cs="Arial" w:hint="eastAsia"/>
          <w:noProof/>
          <w:color w:val="000000"/>
          <w:sz w:val="20"/>
        </w:rPr>
        <w:t>държави</w:t>
      </w:r>
      <w:r w:rsidR="00414A61">
        <w:rPr>
          <w:rFonts w:ascii="Arial" w:hAnsi="Arial" w:cs="Arial"/>
          <w:noProof/>
          <w:color w:val="000000"/>
          <w:sz w:val="20"/>
        </w:rPr>
        <w:t>-</w:t>
      </w:r>
      <w:r w:rsidRPr="00FA11C4">
        <w:rPr>
          <w:rFonts w:ascii="Arial" w:hAnsi="Arial" w:cs="Arial" w:hint="eastAsia"/>
          <w:noProof/>
          <w:color w:val="000000"/>
          <w:sz w:val="20"/>
        </w:rPr>
        <w:t>членки</w:t>
      </w:r>
      <w:r w:rsidRPr="00FA11C4">
        <w:rPr>
          <w:rFonts w:ascii="Arial" w:hAnsi="Arial" w:cs="Arial"/>
          <w:noProof/>
          <w:color w:val="000000"/>
          <w:sz w:val="20"/>
        </w:rPr>
        <w:t xml:space="preserve">, </w:t>
      </w:r>
      <w:r w:rsidRPr="00FA11C4">
        <w:rPr>
          <w:rFonts w:ascii="Arial" w:hAnsi="Arial" w:cs="Arial" w:hint="eastAsia"/>
          <w:noProof/>
          <w:color w:val="000000"/>
          <w:sz w:val="20"/>
        </w:rPr>
        <w:t>в</w:t>
      </w:r>
      <w:r w:rsidRPr="00FA11C4">
        <w:rPr>
          <w:rFonts w:ascii="Arial" w:hAnsi="Arial" w:cs="Arial"/>
          <w:noProof/>
          <w:color w:val="000000"/>
          <w:sz w:val="20"/>
        </w:rPr>
        <w:t xml:space="preserve"> </w:t>
      </w:r>
      <w:r w:rsidRPr="00FA11C4">
        <w:rPr>
          <w:rFonts w:ascii="Arial" w:hAnsi="Arial" w:cs="Arial" w:hint="eastAsia"/>
          <w:noProof/>
          <w:color w:val="000000"/>
          <w:sz w:val="20"/>
        </w:rPr>
        <w:t>които</w:t>
      </w:r>
      <w:r w:rsidRPr="00FA11C4">
        <w:rPr>
          <w:rFonts w:ascii="Arial" w:hAnsi="Arial" w:cs="Arial"/>
          <w:noProof/>
          <w:color w:val="000000"/>
          <w:sz w:val="20"/>
        </w:rPr>
        <w:t xml:space="preserve"> </w:t>
      </w:r>
      <w:r w:rsidRPr="00FA11C4">
        <w:rPr>
          <w:rFonts w:ascii="Arial" w:hAnsi="Arial" w:cs="Arial" w:hint="eastAsia"/>
          <w:noProof/>
          <w:color w:val="000000"/>
          <w:sz w:val="20"/>
        </w:rPr>
        <w:t>годишно</w:t>
      </w:r>
      <w:r w:rsidRPr="00FA11C4">
        <w:rPr>
          <w:rFonts w:ascii="Arial" w:hAnsi="Arial" w:cs="Arial"/>
          <w:noProof/>
          <w:color w:val="000000"/>
          <w:sz w:val="20"/>
        </w:rPr>
        <w:t xml:space="preserve"> </w:t>
      </w:r>
      <w:r w:rsidRPr="00FA11C4">
        <w:rPr>
          <w:rFonts w:ascii="Arial" w:hAnsi="Arial" w:cs="Arial" w:hint="eastAsia"/>
          <w:noProof/>
          <w:color w:val="000000"/>
          <w:sz w:val="20"/>
        </w:rPr>
        <w:t>се</w:t>
      </w:r>
      <w:r w:rsidRPr="00FA11C4">
        <w:rPr>
          <w:rFonts w:ascii="Arial" w:hAnsi="Arial" w:cs="Arial"/>
          <w:noProof/>
          <w:color w:val="000000"/>
          <w:sz w:val="20"/>
        </w:rPr>
        <w:t xml:space="preserve"> </w:t>
      </w:r>
      <w:r w:rsidRPr="00FA11C4">
        <w:rPr>
          <w:rFonts w:ascii="Arial" w:hAnsi="Arial" w:cs="Arial" w:hint="eastAsia"/>
          <w:noProof/>
          <w:color w:val="000000"/>
          <w:sz w:val="20"/>
        </w:rPr>
        <w:t>произвеждат</w:t>
      </w:r>
      <w:r w:rsidRPr="00FA11C4">
        <w:rPr>
          <w:rFonts w:ascii="Arial" w:hAnsi="Arial" w:cs="Arial"/>
          <w:noProof/>
          <w:color w:val="000000"/>
          <w:sz w:val="20"/>
        </w:rPr>
        <w:t xml:space="preserve"> </w:t>
      </w:r>
      <w:r w:rsidRPr="00FA11C4">
        <w:rPr>
          <w:rFonts w:ascii="Arial" w:hAnsi="Arial" w:cs="Arial" w:hint="eastAsia"/>
          <w:noProof/>
          <w:color w:val="000000"/>
          <w:sz w:val="20"/>
        </w:rPr>
        <w:t>повече</w:t>
      </w:r>
      <w:r w:rsidRPr="00FA11C4">
        <w:rPr>
          <w:rFonts w:ascii="Arial" w:hAnsi="Arial" w:cs="Arial"/>
          <w:noProof/>
          <w:color w:val="000000"/>
          <w:sz w:val="20"/>
        </w:rPr>
        <w:t xml:space="preserve"> </w:t>
      </w:r>
      <w:r w:rsidRPr="00FA11C4">
        <w:rPr>
          <w:rFonts w:ascii="Arial" w:hAnsi="Arial" w:cs="Arial" w:hint="eastAsia"/>
          <w:noProof/>
          <w:color w:val="000000"/>
          <w:sz w:val="20"/>
        </w:rPr>
        <w:t>от</w:t>
      </w:r>
      <w:r w:rsidRPr="00FA11C4">
        <w:rPr>
          <w:rFonts w:ascii="Arial" w:hAnsi="Arial" w:cs="Arial"/>
          <w:noProof/>
          <w:color w:val="000000"/>
          <w:sz w:val="20"/>
        </w:rPr>
        <w:t xml:space="preserve"> 10 000 </w:t>
      </w:r>
      <w:r w:rsidRPr="00FA11C4">
        <w:rPr>
          <w:rFonts w:ascii="Arial" w:hAnsi="Arial" w:cs="Arial" w:hint="eastAsia"/>
          <w:noProof/>
          <w:color w:val="000000"/>
          <w:sz w:val="20"/>
        </w:rPr>
        <w:t>тона</w:t>
      </w:r>
      <w:r w:rsidRPr="00FA11C4">
        <w:rPr>
          <w:rFonts w:ascii="Arial" w:hAnsi="Arial" w:cs="Arial"/>
          <w:noProof/>
          <w:color w:val="000000"/>
          <w:sz w:val="20"/>
        </w:rPr>
        <w:t xml:space="preserve"> </w:t>
      </w:r>
      <w:r w:rsidRPr="00FA11C4">
        <w:rPr>
          <w:rFonts w:ascii="Arial" w:hAnsi="Arial" w:cs="Arial" w:hint="eastAsia"/>
          <w:noProof/>
          <w:color w:val="000000"/>
          <w:sz w:val="20"/>
        </w:rPr>
        <w:t>захар</w:t>
      </w:r>
      <w:r w:rsidRPr="00FA11C4">
        <w:rPr>
          <w:rFonts w:ascii="Arial" w:hAnsi="Arial" w:cs="Arial"/>
          <w:noProof/>
          <w:color w:val="000000"/>
          <w:sz w:val="20"/>
        </w:rPr>
        <w:t xml:space="preserve">, </w:t>
      </w:r>
      <w:r w:rsidRPr="00FA11C4">
        <w:rPr>
          <w:rFonts w:ascii="Arial" w:hAnsi="Arial" w:cs="Arial" w:hint="eastAsia"/>
          <w:noProof/>
          <w:color w:val="000000"/>
          <w:sz w:val="20"/>
        </w:rPr>
        <w:t>да</w:t>
      </w:r>
      <w:r w:rsidRPr="00FA11C4">
        <w:rPr>
          <w:rFonts w:ascii="Arial" w:hAnsi="Arial" w:cs="Arial"/>
          <w:noProof/>
          <w:color w:val="000000"/>
          <w:sz w:val="20"/>
        </w:rPr>
        <w:t xml:space="preserve"> </w:t>
      </w:r>
      <w:r w:rsidRPr="00FA11C4">
        <w:rPr>
          <w:rFonts w:ascii="Arial" w:hAnsi="Arial" w:cs="Arial" w:hint="eastAsia"/>
          <w:noProof/>
          <w:color w:val="000000"/>
          <w:sz w:val="20"/>
        </w:rPr>
        <w:t>докладват</w:t>
      </w:r>
      <w:r w:rsidRPr="00FA11C4">
        <w:rPr>
          <w:rFonts w:ascii="Arial" w:hAnsi="Arial" w:cs="Arial"/>
          <w:noProof/>
          <w:color w:val="000000"/>
          <w:sz w:val="20"/>
        </w:rPr>
        <w:t xml:space="preserve"> </w:t>
      </w:r>
      <w:r w:rsidRPr="00FA11C4">
        <w:rPr>
          <w:rFonts w:ascii="Arial" w:hAnsi="Arial" w:cs="Arial" w:hint="eastAsia"/>
          <w:noProof/>
          <w:color w:val="000000"/>
          <w:sz w:val="20"/>
        </w:rPr>
        <w:t>на</w:t>
      </w:r>
      <w:r w:rsidRPr="00FA11C4">
        <w:rPr>
          <w:rFonts w:ascii="Arial" w:hAnsi="Arial" w:cs="Arial"/>
          <w:noProof/>
          <w:color w:val="000000"/>
          <w:sz w:val="20"/>
        </w:rPr>
        <w:t xml:space="preserve"> </w:t>
      </w:r>
      <w:r w:rsidRPr="00FA11C4">
        <w:rPr>
          <w:rFonts w:ascii="Arial" w:hAnsi="Arial" w:cs="Arial" w:hint="eastAsia"/>
          <w:noProof/>
          <w:color w:val="000000"/>
          <w:sz w:val="20"/>
        </w:rPr>
        <w:t>Европейската</w:t>
      </w:r>
      <w:r w:rsidRPr="00FA11C4">
        <w:rPr>
          <w:rFonts w:ascii="Arial" w:hAnsi="Arial" w:cs="Arial"/>
          <w:noProof/>
          <w:color w:val="000000"/>
          <w:sz w:val="20"/>
        </w:rPr>
        <w:t xml:space="preserve"> </w:t>
      </w:r>
      <w:r w:rsidRPr="00FA11C4">
        <w:rPr>
          <w:rFonts w:ascii="Arial" w:hAnsi="Arial" w:cs="Arial" w:hint="eastAsia"/>
          <w:noProof/>
          <w:color w:val="000000"/>
          <w:sz w:val="20"/>
        </w:rPr>
        <w:t>комисия</w:t>
      </w:r>
      <w:r w:rsidRPr="00FA11C4">
        <w:rPr>
          <w:rFonts w:ascii="Arial" w:hAnsi="Arial" w:cs="Arial"/>
          <w:noProof/>
          <w:color w:val="000000"/>
          <w:sz w:val="20"/>
        </w:rPr>
        <w:t xml:space="preserve"> </w:t>
      </w:r>
      <w:r w:rsidRPr="00FA11C4">
        <w:rPr>
          <w:rFonts w:ascii="Arial" w:hAnsi="Arial" w:cs="Arial" w:hint="eastAsia"/>
          <w:noProof/>
          <w:color w:val="000000"/>
          <w:sz w:val="20"/>
        </w:rPr>
        <w:t>количествата</w:t>
      </w:r>
      <w:r w:rsidRPr="00FA11C4">
        <w:rPr>
          <w:rFonts w:ascii="Arial" w:hAnsi="Arial" w:cs="Arial"/>
          <w:noProof/>
          <w:color w:val="000000"/>
          <w:sz w:val="20"/>
        </w:rPr>
        <w:t xml:space="preserve"> </w:t>
      </w:r>
      <w:r w:rsidRPr="00FA11C4">
        <w:rPr>
          <w:rFonts w:ascii="Arial" w:hAnsi="Arial" w:cs="Arial" w:hint="eastAsia"/>
          <w:noProof/>
          <w:color w:val="000000"/>
          <w:sz w:val="20"/>
        </w:rPr>
        <w:t>захар</w:t>
      </w:r>
      <w:r w:rsidRPr="00FA11C4">
        <w:rPr>
          <w:rFonts w:ascii="Arial" w:hAnsi="Arial" w:cs="Arial"/>
          <w:noProof/>
          <w:color w:val="000000"/>
          <w:sz w:val="20"/>
        </w:rPr>
        <w:t xml:space="preserve">, </w:t>
      </w:r>
      <w:r w:rsidRPr="00FA11C4">
        <w:rPr>
          <w:rFonts w:ascii="Arial" w:hAnsi="Arial" w:cs="Arial" w:hint="eastAsia"/>
          <w:noProof/>
          <w:color w:val="000000"/>
          <w:sz w:val="20"/>
        </w:rPr>
        <w:t>продадени</w:t>
      </w:r>
      <w:r w:rsidRPr="00FA11C4">
        <w:rPr>
          <w:rFonts w:ascii="Arial" w:hAnsi="Arial" w:cs="Arial"/>
          <w:noProof/>
          <w:color w:val="000000"/>
          <w:sz w:val="20"/>
        </w:rPr>
        <w:t xml:space="preserve"> </w:t>
      </w:r>
      <w:r w:rsidRPr="00FA11C4">
        <w:rPr>
          <w:rFonts w:ascii="Arial" w:hAnsi="Arial" w:cs="Arial" w:hint="eastAsia"/>
          <w:noProof/>
          <w:color w:val="000000"/>
          <w:sz w:val="20"/>
        </w:rPr>
        <w:t>от</w:t>
      </w:r>
      <w:r w:rsidRPr="00FA11C4">
        <w:rPr>
          <w:rFonts w:ascii="Arial" w:hAnsi="Arial" w:cs="Arial"/>
          <w:noProof/>
          <w:color w:val="000000"/>
          <w:sz w:val="20"/>
        </w:rPr>
        <w:t xml:space="preserve"> </w:t>
      </w:r>
      <w:r w:rsidRPr="00FA11C4">
        <w:rPr>
          <w:rFonts w:ascii="Arial" w:hAnsi="Arial" w:cs="Arial" w:hint="eastAsia"/>
          <w:noProof/>
          <w:color w:val="000000"/>
          <w:sz w:val="20"/>
        </w:rPr>
        <w:t>предприятия</w:t>
      </w:r>
      <w:r w:rsidRPr="00FA11C4">
        <w:rPr>
          <w:rFonts w:ascii="Arial" w:hAnsi="Arial" w:cs="Arial"/>
          <w:noProof/>
          <w:color w:val="000000"/>
          <w:sz w:val="20"/>
        </w:rPr>
        <w:t xml:space="preserve"> </w:t>
      </w:r>
      <w:r w:rsidRPr="00FA11C4">
        <w:rPr>
          <w:rFonts w:ascii="Arial" w:hAnsi="Arial" w:cs="Arial" w:hint="eastAsia"/>
          <w:noProof/>
          <w:color w:val="000000"/>
          <w:sz w:val="20"/>
        </w:rPr>
        <w:t>и</w:t>
      </w:r>
      <w:r w:rsidRPr="00FA11C4">
        <w:rPr>
          <w:rFonts w:ascii="Arial" w:hAnsi="Arial" w:cs="Arial"/>
          <w:noProof/>
          <w:color w:val="000000"/>
          <w:sz w:val="20"/>
        </w:rPr>
        <w:t xml:space="preserve"> </w:t>
      </w:r>
      <w:r w:rsidRPr="00FA11C4">
        <w:rPr>
          <w:rFonts w:ascii="Arial" w:hAnsi="Arial" w:cs="Arial" w:hint="eastAsia"/>
          <w:noProof/>
          <w:color w:val="000000"/>
          <w:sz w:val="20"/>
        </w:rPr>
        <w:t>рафинерии</w:t>
      </w:r>
      <w:r w:rsidRPr="00FA11C4">
        <w:rPr>
          <w:rFonts w:ascii="Arial" w:hAnsi="Arial" w:cs="Arial"/>
          <w:noProof/>
          <w:color w:val="000000"/>
          <w:sz w:val="20"/>
        </w:rPr>
        <w:t xml:space="preserve"> </w:t>
      </w:r>
      <w:r w:rsidRPr="00FA11C4">
        <w:rPr>
          <w:rFonts w:ascii="Arial" w:hAnsi="Arial" w:cs="Arial" w:hint="eastAsia"/>
          <w:noProof/>
          <w:color w:val="000000"/>
          <w:sz w:val="20"/>
        </w:rPr>
        <w:t>през</w:t>
      </w:r>
      <w:r w:rsidRPr="00FA11C4">
        <w:rPr>
          <w:rFonts w:ascii="Arial" w:hAnsi="Arial" w:cs="Arial"/>
          <w:noProof/>
          <w:color w:val="000000"/>
          <w:sz w:val="20"/>
        </w:rPr>
        <w:t xml:space="preserve"> </w:t>
      </w:r>
      <w:r w:rsidRPr="00FA11C4">
        <w:rPr>
          <w:rFonts w:ascii="Arial" w:hAnsi="Arial" w:cs="Arial" w:hint="eastAsia"/>
          <w:noProof/>
          <w:color w:val="000000"/>
          <w:sz w:val="20"/>
        </w:rPr>
        <w:t>предходната</w:t>
      </w:r>
      <w:r w:rsidRPr="00FA11C4">
        <w:rPr>
          <w:rFonts w:ascii="Arial" w:hAnsi="Arial" w:cs="Arial"/>
          <w:noProof/>
          <w:color w:val="000000"/>
          <w:sz w:val="20"/>
        </w:rPr>
        <w:t xml:space="preserve"> </w:t>
      </w:r>
      <w:r w:rsidRPr="00FA11C4">
        <w:rPr>
          <w:rFonts w:ascii="Arial" w:hAnsi="Arial" w:cs="Arial" w:hint="eastAsia"/>
          <w:noProof/>
          <w:color w:val="000000"/>
          <w:sz w:val="20"/>
        </w:rPr>
        <w:t>пазарна</w:t>
      </w:r>
      <w:r w:rsidRPr="00FA11C4">
        <w:rPr>
          <w:rFonts w:ascii="Arial" w:hAnsi="Arial" w:cs="Arial"/>
          <w:noProof/>
          <w:color w:val="000000"/>
          <w:sz w:val="20"/>
        </w:rPr>
        <w:t xml:space="preserve"> </w:t>
      </w:r>
      <w:r w:rsidRPr="00FA11C4">
        <w:rPr>
          <w:rFonts w:ascii="Arial" w:hAnsi="Arial" w:cs="Arial" w:hint="eastAsia"/>
          <w:noProof/>
          <w:color w:val="000000"/>
          <w:sz w:val="20"/>
        </w:rPr>
        <w:t>година</w:t>
      </w:r>
      <w:r>
        <w:rPr>
          <w:rFonts w:ascii="Arial" w:hAnsi="Arial" w:cs="Arial"/>
          <w:noProof/>
          <w:color w:val="000000"/>
          <w:sz w:val="20"/>
        </w:rPr>
        <w:t xml:space="preserve"> (1 октомври – 30 септември)</w:t>
      </w:r>
      <w:r w:rsidRPr="00FA11C4">
        <w:rPr>
          <w:rFonts w:ascii="Arial" w:hAnsi="Arial" w:cs="Arial"/>
          <w:noProof/>
          <w:color w:val="000000"/>
          <w:sz w:val="20"/>
        </w:rPr>
        <w:t>.</w:t>
      </w:r>
      <w:r>
        <w:rPr>
          <w:rFonts w:ascii="Arial" w:hAnsi="Arial" w:cs="Arial"/>
          <w:noProof/>
          <w:color w:val="000000"/>
          <w:sz w:val="20"/>
        </w:rPr>
        <w:t xml:space="preserve"> </w:t>
      </w:r>
      <w:r w:rsidRPr="00FA11C4">
        <w:rPr>
          <w:rFonts w:ascii="Arial" w:hAnsi="Arial" w:cs="Arial" w:hint="eastAsia"/>
          <w:noProof/>
          <w:color w:val="000000"/>
          <w:sz w:val="20"/>
        </w:rPr>
        <w:t>Докладваните</w:t>
      </w:r>
      <w:r w:rsidRPr="00FA11C4">
        <w:rPr>
          <w:rFonts w:ascii="Arial" w:hAnsi="Arial" w:cs="Arial"/>
          <w:noProof/>
          <w:color w:val="000000"/>
          <w:sz w:val="20"/>
        </w:rPr>
        <w:t xml:space="preserve"> </w:t>
      </w:r>
      <w:r w:rsidRPr="00FA11C4">
        <w:rPr>
          <w:rFonts w:ascii="Arial" w:hAnsi="Arial" w:cs="Arial" w:hint="eastAsia"/>
          <w:noProof/>
          <w:color w:val="000000"/>
          <w:sz w:val="20"/>
        </w:rPr>
        <w:t>количества</w:t>
      </w:r>
      <w:r w:rsidRPr="00FA11C4">
        <w:rPr>
          <w:rFonts w:ascii="Arial" w:hAnsi="Arial" w:cs="Arial"/>
          <w:noProof/>
          <w:color w:val="000000"/>
          <w:sz w:val="20"/>
        </w:rPr>
        <w:t xml:space="preserve"> </w:t>
      </w:r>
      <w:r w:rsidRPr="00FA11C4">
        <w:rPr>
          <w:rFonts w:ascii="Arial" w:hAnsi="Arial" w:cs="Arial" w:hint="eastAsia"/>
          <w:noProof/>
          <w:color w:val="000000"/>
          <w:sz w:val="20"/>
        </w:rPr>
        <w:t>съответстват</w:t>
      </w:r>
      <w:r w:rsidRPr="00FA11C4">
        <w:rPr>
          <w:rFonts w:ascii="Arial" w:hAnsi="Arial" w:cs="Arial"/>
          <w:noProof/>
          <w:color w:val="000000"/>
          <w:sz w:val="20"/>
        </w:rPr>
        <w:t xml:space="preserve"> </w:t>
      </w:r>
      <w:r w:rsidRPr="00FA11C4">
        <w:rPr>
          <w:rFonts w:ascii="Arial" w:hAnsi="Arial" w:cs="Arial" w:hint="eastAsia"/>
          <w:noProof/>
          <w:color w:val="000000"/>
          <w:sz w:val="20"/>
        </w:rPr>
        <w:t>на</w:t>
      </w:r>
      <w:r w:rsidRPr="00FA11C4">
        <w:rPr>
          <w:rFonts w:ascii="Arial" w:hAnsi="Arial" w:cs="Arial"/>
          <w:noProof/>
          <w:color w:val="000000"/>
          <w:sz w:val="20"/>
        </w:rPr>
        <w:t xml:space="preserve"> </w:t>
      </w:r>
      <w:r w:rsidRPr="00FA11C4">
        <w:rPr>
          <w:rFonts w:ascii="Arial" w:hAnsi="Arial" w:cs="Arial" w:hint="eastAsia"/>
          <w:noProof/>
          <w:color w:val="000000"/>
          <w:sz w:val="20"/>
        </w:rPr>
        <w:t>общите</w:t>
      </w:r>
      <w:r w:rsidRPr="00FA11C4">
        <w:rPr>
          <w:rFonts w:ascii="Arial" w:hAnsi="Arial" w:cs="Arial"/>
          <w:noProof/>
          <w:color w:val="000000"/>
          <w:sz w:val="20"/>
        </w:rPr>
        <w:t xml:space="preserve"> </w:t>
      </w:r>
      <w:r w:rsidRPr="00FA11C4">
        <w:rPr>
          <w:rFonts w:ascii="Arial" w:hAnsi="Arial" w:cs="Arial" w:hint="eastAsia"/>
          <w:noProof/>
          <w:color w:val="000000"/>
          <w:sz w:val="20"/>
        </w:rPr>
        <w:t>количества</w:t>
      </w:r>
      <w:r w:rsidRPr="00FA11C4">
        <w:rPr>
          <w:rFonts w:ascii="Arial" w:hAnsi="Arial" w:cs="Arial"/>
          <w:noProof/>
          <w:color w:val="000000"/>
          <w:sz w:val="20"/>
        </w:rPr>
        <w:t xml:space="preserve">, </w:t>
      </w:r>
      <w:r w:rsidRPr="00FA11C4">
        <w:rPr>
          <w:rFonts w:ascii="Arial" w:hAnsi="Arial" w:cs="Arial" w:hint="eastAsia"/>
          <w:noProof/>
          <w:color w:val="000000"/>
          <w:sz w:val="20"/>
        </w:rPr>
        <w:t>изразени</w:t>
      </w:r>
      <w:r w:rsidRPr="00FA11C4">
        <w:rPr>
          <w:rFonts w:ascii="Arial" w:hAnsi="Arial" w:cs="Arial"/>
          <w:noProof/>
          <w:color w:val="000000"/>
          <w:sz w:val="20"/>
        </w:rPr>
        <w:t xml:space="preserve"> </w:t>
      </w:r>
      <w:r w:rsidRPr="00FA11C4">
        <w:rPr>
          <w:rFonts w:ascii="Arial" w:hAnsi="Arial" w:cs="Arial" w:hint="eastAsia"/>
          <w:noProof/>
          <w:color w:val="000000"/>
          <w:sz w:val="20"/>
        </w:rPr>
        <w:t>в</w:t>
      </w:r>
      <w:r w:rsidRPr="00FA11C4">
        <w:rPr>
          <w:rFonts w:ascii="Arial" w:hAnsi="Arial" w:cs="Arial"/>
          <w:noProof/>
          <w:color w:val="000000"/>
          <w:sz w:val="20"/>
        </w:rPr>
        <w:t xml:space="preserve"> </w:t>
      </w:r>
      <w:r w:rsidRPr="00FA11C4">
        <w:rPr>
          <w:rFonts w:ascii="Arial" w:hAnsi="Arial" w:cs="Arial" w:hint="eastAsia"/>
          <w:noProof/>
          <w:color w:val="000000"/>
          <w:sz w:val="20"/>
        </w:rPr>
        <w:t>тонове</w:t>
      </w:r>
      <w:r w:rsidRPr="00FA11C4">
        <w:rPr>
          <w:rFonts w:ascii="Arial" w:hAnsi="Arial" w:cs="Arial"/>
          <w:noProof/>
          <w:color w:val="000000"/>
          <w:sz w:val="20"/>
        </w:rPr>
        <w:t xml:space="preserve"> </w:t>
      </w:r>
      <w:r w:rsidRPr="00FA11C4">
        <w:rPr>
          <w:rFonts w:ascii="Arial" w:hAnsi="Arial" w:cs="Arial" w:hint="eastAsia"/>
          <w:noProof/>
          <w:color w:val="000000"/>
          <w:sz w:val="20"/>
        </w:rPr>
        <w:t>еквивалент</w:t>
      </w:r>
      <w:r w:rsidRPr="00FA11C4">
        <w:rPr>
          <w:rFonts w:ascii="Arial" w:hAnsi="Arial" w:cs="Arial"/>
          <w:noProof/>
          <w:color w:val="000000"/>
          <w:sz w:val="20"/>
        </w:rPr>
        <w:t xml:space="preserve"> </w:t>
      </w:r>
      <w:r w:rsidRPr="00FA11C4">
        <w:rPr>
          <w:rFonts w:ascii="Arial" w:hAnsi="Arial" w:cs="Arial" w:hint="eastAsia"/>
          <w:noProof/>
          <w:color w:val="000000"/>
          <w:sz w:val="20"/>
        </w:rPr>
        <w:t>на</w:t>
      </w:r>
      <w:r w:rsidRPr="00FA11C4">
        <w:rPr>
          <w:rFonts w:ascii="Arial" w:hAnsi="Arial" w:cs="Arial"/>
          <w:noProof/>
          <w:color w:val="000000"/>
          <w:sz w:val="20"/>
        </w:rPr>
        <w:t xml:space="preserve"> </w:t>
      </w:r>
      <w:r w:rsidRPr="00FA11C4">
        <w:rPr>
          <w:rFonts w:ascii="Arial" w:hAnsi="Arial" w:cs="Arial" w:hint="eastAsia"/>
          <w:noProof/>
          <w:color w:val="000000"/>
          <w:sz w:val="20"/>
        </w:rPr>
        <w:t>бяла</w:t>
      </w:r>
      <w:r w:rsidRPr="00FA11C4">
        <w:rPr>
          <w:rFonts w:ascii="Arial" w:hAnsi="Arial" w:cs="Arial"/>
          <w:noProof/>
          <w:color w:val="000000"/>
          <w:sz w:val="20"/>
        </w:rPr>
        <w:t xml:space="preserve"> </w:t>
      </w:r>
      <w:r w:rsidRPr="00FA11C4">
        <w:rPr>
          <w:rFonts w:ascii="Arial" w:hAnsi="Arial" w:cs="Arial" w:hint="eastAsia"/>
          <w:noProof/>
          <w:color w:val="000000"/>
          <w:sz w:val="20"/>
        </w:rPr>
        <w:t>захар</w:t>
      </w:r>
      <w:r w:rsidRPr="00FA11C4">
        <w:rPr>
          <w:rFonts w:ascii="Arial" w:hAnsi="Arial" w:cs="Arial"/>
          <w:noProof/>
          <w:color w:val="000000"/>
          <w:sz w:val="20"/>
        </w:rPr>
        <w:t xml:space="preserve">, </w:t>
      </w:r>
      <w:r w:rsidRPr="00FA11C4">
        <w:rPr>
          <w:rFonts w:ascii="Arial" w:hAnsi="Arial" w:cs="Arial" w:hint="eastAsia"/>
          <w:noProof/>
          <w:color w:val="000000"/>
          <w:sz w:val="20"/>
        </w:rPr>
        <w:t>продадени</w:t>
      </w:r>
      <w:r w:rsidRPr="00FA11C4">
        <w:rPr>
          <w:rFonts w:ascii="Arial" w:hAnsi="Arial" w:cs="Arial"/>
          <w:noProof/>
          <w:color w:val="000000"/>
          <w:sz w:val="20"/>
        </w:rPr>
        <w:t xml:space="preserve"> </w:t>
      </w:r>
      <w:r w:rsidRPr="00FA11C4">
        <w:rPr>
          <w:rFonts w:ascii="Arial" w:hAnsi="Arial" w:cs="Arial" w:hint="eastAsia"/>
          <w:noProof/>
          <w:color w:val="000000"/>
          <w:sz w:val="20"/>
        </w:rPr>
        <w:t>от</w:t>
      </w:r>
      <w:r w:rsidRPr="00FA11C4">
        <w:rPr>
          <w:rFonts w:ascii="Arial" w:hAnsi="Arial" w:cs="Arial"/>
          <w:noProof/>
          <w:color w:val="000000"/>
          <w:sz w:val="20"/>
        </w:rPr>
        <w:t xml:space="preserve"> </w:t>
      </w:r>
      <w:r w:rsidRPr="00FA11C4">
        <w:rPr>
          <w:rFonts w:ascii="Arial" w:hAnsi="Arial" w:cs="Arial" w:hint="eastAsia"/>
          <w:noProof/>
          <w:color w:val="000000"/>
          <w:sz w:val="20"/>
        </w:rPr>
        <w:t>захарни</w:t>
      </w:r>
      <w:r w:rsidRPr="00FA11C4">
        <w:rPr>
          <w:rFonts w:ascii="Arial" w:hAnsi="Arial" w:cs="Arial"/>
          <w:noProof/>
          <w:color w:val="000000"/>
          <w:sz w:val="20"/>
        </w:rPr>
        <w:t xml:space="preserve"> </w:t>
      </w:r>
      <w:r w:rsidRPr="00FA11C4">
        <w:rPr>
          <w:rFonts w:ascii="Arial" w:hAnsi="Arial" w:cs="Arial" w:hint="eastAsia"/>
          <w:noProof/>
          <w:color w:val="000000"/>
          <w:sz w:val="20"/>
        </w:rPr>
        <w:t>предприятия</w:t>
      </w:r>
      <w:r w:rsidRPr="00FA11C4">
        <w:rPr>
          <w:rFonts w:ascii="Arial" w:hAnsi="Arial" w:cs="Arial"/>
          <w:noProof/>
          <w:color w:val="000000"/>
          <w:sz w:val="20"/>
        </w:rPr>
        <w:t xml:space="preserve"> </w:t>
      </w:r>
      <w:r w:rsidRPr="00FA11C4">
        <w:rPr>
          <w:rFonts w:ascii="Arial" w:hAnsi="Arial" w:cs="Arial" w:hint="eastAsia"/>
          <w:noProof/>
          <w:color w:val="000000"/>
          <w:sz w:val="20"/>
        </w:rPr>
        <w:t>и</w:t>
      </w:r>
      <w:r w:rsidRPr="00FA11C4">
        <w:rPr>
          <w:rFonts w:ascii="Arial" w:hAnsi="Arial" w:cs="Arial"/>
          <w:noProof/>
          <w:color w:val="000000"/>
          <w:sz w:val="20"/>
        </w:rPr>
        <w:t xml:space="preserve"> </w:t>
      </w:r>
      <w:r w:rsidRPr="00FA11C4">
        <w:rPr>
          <w:rFonts w:ascii="Arial" w:hAnsi="Arial" w:cs="Arial" w:hint="eastAsia"/>
          <w:noProof/>
          <w:color w:val="000000"/>
          <w:sz w:val="20"/>
        </w:rPr>
        <w:t>рафинерии</w:t>
      </w:r>
      <w:r w:rsidRPr="00FA11C4">
        <w:rPr>
          <w:rFonts w:ascii="Arial" w:hAnsi="Arial" w:cs="Arial"/>
          <w:noProof/>
          <w:color w:val="000000"/>
          <w:sz w:val="20"/>
        </w:rPr>
        <w:t xml:space="preserve"> </w:t>
      </w:r>
      <w:r w:rsidRPr="00FA11C4">
        <w:rPr>
          <w:rFonts w:ascii="Arial" w:hAnsi="Arial" w:cs="Arial" w:hint="eastAsia"/>
          <w:noProof/>
          <w:color w:val="000000"/>
          <w:sz w:val="20"/>
        </w:rPr>
        <w:t>на</w:t>
      </w:r>
      <w:r w:rsidRPr="00FA11C4">
        <w:rPr>
          <w:rFonts w:ascii="Arial" w:hAnsi="Arial" w:cs="Arial"/>
          <w:noProof/>
          <w:color w:val="000000"/>
          <w:sz w:val="20"/>
        </w:rPr>
        <w:t xml:space="preserve"> </w:t>
      </w:r>
      <w:r w:rsidRPr="00FA11C4">
        <w:rPr>
          <w:rFonts w:ascii="Arial" w:hAnsi="Arial" w:cs="Arial" w:hint="eastAsia"/>
          <w:noProof/>
          <w:color w:val="000000"/>
          <w:sz w:val="20"/>
        </w:rPr>
        <w:t>търговци</w:t>
      </w:r>
      <w:r w:rsidRPr="00FA11C4">
        <w:rPr>
          <w:rFonts w:ascii="Arial" w:hAnsi="Arial" w:cs="Arial"/>
          <w:noProof/>
          <w:color w:val="000000"/>
          <w:sz w:val="20"/>
        </w:rPr>
        <w:t xml:space="preserve"> </w:t>
      </w:r>
      <w:r w:rsidRPr="00FA11C4">
        <w:rPr>
          <w:rFonts w:ascii="Arial" w:hAnsi="Arial" w:cs="Arial" w:hint="eastAsia"/>
          <w:noProof/>
          <w:color w:val="000000"/>
          <w:sz w:val="20"/>
        </w:rPr>
        <w:t>на</w:t>
      </w:r>
      <w:r w:rsidRPr="00FA11C4">
        <w:rPr>
          <w:rFonts w:ascii="Arial" w:hAnsi="Arial" w:cs="Arial"/>
          <w:noProof/>
          <w:color w:val="000000"/>
          <w:sz w:val="20"/>
        </w:rPr>
        <w:t xml:space="preserve"> </w:t>
      </w:r>
      <w:r w:rsidRPr="00FA11C4">
        <w:rPr>
          <w:rFonts w:ascii="Arial" w:hAnsi="Arial" w:cs="Arial" w:hint="eastAsia"/>
          <w:noProof/>
          <w:color w:val="000000"/>
          <w:sz w:val="20"/>
        </w:rPr>
        <w:t>дребно</w:t>
      </w:r>
      <w:r w:rsidRPr="00FA11C4">
        <w:rPr>
          <w:rFonts w:ascii="Arial" w:hAnsi="Arial" w:cs="Arial"/>
          <w:noProof/>
          <w:color w:val="000000"/>
          <w:sz w:val="20"/>
        </w:rPr>
        <w:t xml:space="preserve"> </w:t>
      </w:r>
      <w:r w:rsidRPr="00FA11C4">
        <w:rPr>
          <w:rFonts w:ascii="Arial" w:hAnsi="Arial" w:cs="Arial" w:hint="eastAsia"/>
          <w:noProof/>
          <w:color w:val="000000"/>
          <w:sz w:val="20"/>
        </w:rPr>
        <w:t>и</w:t>
      </w:r>
      <w:r w:rsidRPr="00FA11C4">
        <w:rPr>
          <w:rFonts w:ascii="Arial" w:hAnsi="Arial" w:cs="Arial"/>
          <w:noProof/>
          <w:color w:val="000000"/>
          <w:sz w:val="20"/>
        </w:rPr>
        <w:t xml:space="preserve"> </w:t>
      </w:r>
      <w:r w:rsidRPr="00FA11C4">
        <w:rPr>
          <w:rFonts w:ascii="Arial" w:hAnsi="Arial" w:cs="Arial" w:hint="eastAsia"/>
          <w:noProof/>
          <w:color w:val="000000"/>
          <w:sz w:val="20"/>
        </w:rPr>
        <w:t>потребители</w:t>
      </w:r>
      <w:r w:rsidRPr="00FA11C4">
        <w:rPr>
          <w:rFonts w:ascii="Arial" w:hAnsi="Arial" w:cs="Arial"/>
          <w:noProof/>
          <w:color w:val="000000"/>
          <w:sz w:val="20"/>
        </w:rPr>
        <w:t xml:space="preserve"> </w:t>
      </w:r>
      <w:r w:rsidRPr="00FA11C4">
        <w:rPr>
          <w:rFonts w:ascii="Arial" w:hAnsi="Arial" w:cs="Arial" w:hint="eastAsia"/>
          <w:noProof/>
          <w:color w:val="000000"/>
          <w:sz w:val="20"/>
        </w:rPr>
        <w:t>на</w:t>
      </w:r>
      <w:r w:rsidRPr="00FA11C4">
        <w:rPr>
          <w:rFonts w:ascii="Arial" w:hAnsi="Arial" w:cs="Arial"/>
          <w:noProof/>
          <w:color w:val="000000"/>
          <w:sz w:val="20"/>
        </w:rPr>
        <w:t xml:space="preserve"> </w:t>
      </w:r>
      <w:r w:rsidRPr="00FA11C4">
        <w:rPr>
          <w:rFonts w:ascii="Arial" w:hAnsi="Arial" w:cs="Arial" w:hint="eastAsia"/>
          <w:noProof/>
          <w:color w:val="000000"/>
          <w:sz w:val="20"/>
        </w:rPr>
        <w:t>захар</w:t>
      </w:r>
      <w:r w:rsidRPr="00FA11C4">
        <w:rPr>
          <w:rFonts w:ascii="Arial" w:hAnsi="Arial" w:cs="Arial"/>
          <w:noProof/>
          <w:color w:val="000000"/>
          <w:sz w:val="20"/>
        </w:rPr>
        <w:t xml:space="preserve"> </w:t>
      </w:r>
      <w:r w:rsidRPr="00FA11C4">
        <w:rPr>
          <w:rFonts w:ascii="Arial" w:hAnsi="Arial" w:cs="Arial" w:hint="eastAsia"/>
          <w:noProof/>
          <w:color w:val="000000"/>
          <w:sz w:val="20"/>
        </w:rPr>
        <w:t>през</w:t>
      </w:r>
      <w:r w:rsidRPr="00FA11C4">
        <w:rPr>
          <w:rFonts w:ascii="Arial" w:hAnsi="Arial" w:cs="Arial"/>
          <w:noProof/>
          <w:color w:val="000000"/>
          <w:sz w:val="20"/>
        </w:rPr>
        <w:t xml:space="preserve"> </w:t>
      </w:r>
      <w:r w:rsidRPr="00FA11C4">
        <w:rPr>
          <w:rFonts w:ascii="Arial" w:hAnsi="Arial" w:cs="Arial" w:hint="eastAsia"/>
          <w:noProof/>
          <w:color w:val="000000"/>
          <w:sz w:val="20"/>
        </w:rPr>
        <w:t>пазарната</w:t>
      </w:r>
      <w:r w:rsidRPr="00FA11C4">
        <w:rPr>
          <w:rFonts w:ascii="Arial" w:hAnsi="Arial" w:cs="Arial"/>
          <w:noProof/>
          <w:color w:val="000000"/>
          <w:sz w:val="20"/>
        </w:rPr>
        <w:t xml:space="preserve"> </w:t>
      </w:r>
      <w:r w:rsidRPr="00FA11C4">
        <w:rPr>
          <w:rFonts w:ascii="Arial" w:hAnsi="Arial" w:cs="Arial" w:hint="eastAsia"/>
          <w:noProof/>
          <w:color w:val="000000"/>
          <w:sz w:val="20"/>
        </w:rPr>
        <w:t>година</w:t>
      </w:r>
      <w:r w:rsidR="00F00ACE">
        <w:rPr>
          <w:rFonts w:ascii="Arial" w:hAnsi="Arial" w:cs="Arial"/>
          <w:noProof/>
          <w:color w:val="000000"/>
          <w:sz w:val="20"/>
        </w:rPr>
        <w:t>,</w:t>
      </w:r>
      <w:r w:rsidRPr="00FA11C4">
        <w:rPr>
          <w:rFonts w:ascii="Arial" w:hAnsi="Arial" w:cs="Arial"/>
          <w:noProof/>
          <w:color w:val="000000"/>
          <w:sz w:val="20"/>
        </w:rPr>
        <w:t xml:space="preserve"> </w:t>
      </w:r>
      <w:r w:rsidRPr="00FA11C4">
        <w:rPr>
          <w:rFonts w:ascii="Arial" w:hAnsi="Arial" w:cs="Arial" w:hint="eastAsia"/>
          <w:noProof/>
          <w:color w:val="000000"/>
          <w:sz w:val="20"/>
        </w:rPr>
        <w:t>разделени</w:t>
      </w:r>
      <w:r w:rsidRPr="00FA11C4">
        <w:rPr>
          <w:rFonts w:ascii="Arial" w:hAnsi="Arial" w:cs="Arial"/>
          <w:noProof/>
          <w:color w:val="000000"/>
          <w:sz w:val="20"/>
        </w:rPr>
        <w:t xml:space="preserve"> </w:t>
      </w:r>
      <w:r w:rsidRPr="00FA11C4">
        <w:rPr>
          <w:rFonts w:ascii="Arial" w:hAnsi="Arial" w:cs="Arial" w:hint="eastAsia"/>
          <w:noProof/>
          <w:color w:val="000000"/>
          <w:sz w:val="20"/>
        </w:rPr>
        <w:t>по</w:t>
      </w:r>
      <w:r w:rsidRPr="00FA11C4">
        <w:rPr>
          <w:rFonts w:ascii="Arial" w:hAnsi="Arial" w:cs="Arial"/>
          <w:noProof/>
          <w:color w:val="000000"/>
          <w:sz w:val="20"/>
        </w:rPr>
        <w:t xml:space="preserve"> </w:t>
      </w:r>
      <w:r w:rsidRPr="00FA11C4">
        <w:rPr>
          <w:rFonts w:ascii="Arial" w:hAnsi="Arial" w:cs="Arial" w:hint="eastAsia"/>
          <w:noProof/>
          <w:color w:val="000000"/>
          <w:sz w:val="20"/>
        </w:rPr>
        <w:t>видове</w:t>
      </w:r>
      <w:r w:rsidRPr="00FA11C4">
        <w:rPr>
          <w:rFonts w:ascii="Arial" w:hAnsi="Arial" w:cs="Arial"/>
          <w:noProof/>
          <w:color w:val="000000"/>
          <w:sz w:val="20"/>
        </w:rPr>
        <w:t xml:space="preserve"> </w:t>
      </w:r>
      <w:r w:rsidRPr="00FA11C4">
        <w:rPr>
          <w:rFonts w:ascii="Arial" w:hAnsi="Arial" w:cs="Arial" w:hint="eastAsia"/>
          <w:noProof/>
          <w:color w:val="000000"/>
          <w:sz w:val="20"/>
        </w:rPr>
        <w:t>употреба</w:t>
      </w:r>
      <w:r w:rsidRPr="00FA11C4">
        <w:rPr>
          <w:rFonts w:ascii="Arial" w:hAnsi="Arial" w:cs="Arial"/>
          <w:noProof/>
          <w:color w:val="000000"/>
          <w:sz w:val="20"/>
        </w:rPr>
        <w:t xml:space="preserve">: </w:t>
      </w:r>
      <w:r w:rsidRPr="00FA11C4">
        <w:rPr>
          <w:rFonts w:ascii="Arial" w:hAnsi="Arial" w:cs="Arial" w:hint="eastAsia"/>
          <w:noProof/>
          <w:color w:val="000000"/>
          <w:sz w:val="20"/>
        </w:rPr>
        <w:t>за</w:t>
      </w:r>
      <w:r w:rsidRPr="00FA11C4">
        <w:rPr>
          <w:rFonts w:ascii="Arial" w:hAnsi="Arial" w:cs="Arial"/>
          <w:noProof/>
          <w:color w:val="000000"/>
          <w:sz w:val="20"/>
        </w:rPr>
        <w:t xml:space="preserve"> </w:t>
      </w:r>
      <w:r w:rsidRPr="00FA11C4">
        <w:rPr>
          <w:rFonts w:ascii="Arial" w:hAnsi="Arial" w:cs="Arial" w:hint="eastAsia"/>
          <w:noProof/>
          <w:color w:val="000000"/>
          <w:sz w:val="20"/>
        </w:rPr>
        <w:t>продажби</w:t>
      </w:r>
      <w:r w:rsidRPr="00FA11C4">
        <w:rPr>
          <w:rFonts w:ascii="Arial" w:hAnsi="Arial" w:cs="Arial"/>
          <w:noProof/>
          <w:color w:val="000000"/>
          <w:sz w:val="20"/>
        </w:rPr>
        <w:t xml:space="preserve"> </w:t>
      </w:r>
      <w:r w:rsidRPr="00FA11C4">
        <w:rPr>
          <w:rFonts w:ascii="Arial" w:hAnsi="Arial" w:cs="Arial" w:hint="eastAsia"/>
          <w:noProof/>
          <w:color w:val="000000"/>
          <w:sz w:val="20"/>
        </w:rPr>
        <w:t>на</w:t>
      </w:r>
      <w:r w:rsidRPr="00FA11C4">
        <w:rPr>
          <w:rFonts w:ascii="Arial" w:hAnsi="Arial" w:cs="Arial"/>
          <w:noProof/>
          <w:color w:val="000000"/>
          <w:sz w:val="20"/>
        </w:rPr>
        <w:t xml:space="preserve"> </w:t>
      </w:r>
      <w:r w:rsidRPr="00FA11C4">
        <w:rPr>
          <w:rFonts w:ascii="Arial" w:hAnsi="Arial" w:cs="Arial" w:hint="eastAsia"/>
          <w:noProof/>
          <w:color w:val="000000"/>
          <w:sz w:val="20"/>
        </w:rPr>
        <w:t>дребно</w:t>
      </w:r>
      <w:r w:rsidRPr="00FA11C4">
        <w:rPr>
          <w:rFonts w:ascii="Arial" w:hAnsi="Arial" w:cs="Arial"/>
          <w:noProof/>
          <w:color w:val="000000"/>
          <w:sz w:val="20"/>
        </w:rPr>
        <w:t xml:space="preserve">; </w:t>
      </w:r>
      <w:r w:rsidRPr="00FA11C4">
        <w:rPr>
          <w:rFonts w:ascii="Arial" w:hAnsi="Arial" w:cs="Arial" w:hint="eastAsia"/>
          <w:noProof/>
          <w:color w:val="000000"/>
          <w:sz w:val="20"/>
        </w:rPr>
        <w:t>към</w:t>
      </w:r>
      <w:r w:rsidRPr="00FA11C4">
        <w:rPr>
          <w:rFonts w:ascii="Arial" w:hAnsi="Arial" w:cs="Arial"/>
          <w:noProof/>
          <w:color w:val="000000"/>
          <w:sz w:val="20"/>
        </w:rPr>
        <w:t xml:space="preserve"> </w:t>
      </w:r>
      <w:r w:rsidRPr="00FA11C4">
        <w:rPr>
          <w:rFonts w:ascii="Arial" w:hAnsi="Arial" w:cs="Arial" w:hint="eastAsia"/>
          <w:noProof/>
          <w:color w:val="000000"/>
          <w:sz w:val="20"/>
        </w:rPr>
        <w:t>хранително</w:t>
      </w:r>
      <w:r w:rsidRPr="00FA11C4">
        <w:rPr>
          <w:rFonts w:ascii="Arial" w:hAnsi="Arial" w:cs="Arial"/>
          <w:noProof/>
          <w:color w:val="000000"/>
          <w:sz w:val="20"/>
        </w:rPr>
        <w:t xml:space="preserve">- </w:t>
      </w:r>
      <w:r w:rsidRPr="00FA11C4">
        <w:rPr>
          <w:rFonts w:ascii="Arial" w:hAnsi="Arial" w:cs="Arial" w:hint="eastAsia"/>
          <w:noProof/>
          <w:color w:val="000000"/>
          <w:sz w:val="20"/>
        </w:rPr>
        <w:t>вкусовата</w:t>
      </w:r>
      <w:r w:rsidRPr="00FA11C4">
        <w:rPr>
          <w:rFonts w:ascii="Arial" w:hAnsi="Arial" w:cs="Arial"/>
          <w:noProof/>
          <w:color w:val="000000"/>
          <w:sz w:val="20"/>
        </w:rPr>
        <w:t xml:space="preserve"> </w:t>
      </w:r>
      <w:r w:rsidRPr="00FA11C4">
        <w:rPr>
          <w:rFonts w:ascii="Arial" w:hAnsi="Arial" w:cs="Arial" w:hint="eastAsia"/>
          <w:noProof/>
          <w:color w:val="000000"/>
          <w:sz w:val="20"/>
        </w:rPr>
        <w:t>промишленост</w:t>
      </w:r>
      <w:r w:rsidRPr="00FA11C4">
        <w:rPr>
          <w:rFonts w:ascii="Arial" w:hAnsi="Arial" w:cs="Arial"/>
          <w:noProof/>
          <w:color w:val="000000"/>
          <w:sz w:val="20"/>
        </w:rPr>
        <w:t>;</w:t>
      </w:r>
      <w:r>
        <w:rPr>
          <w:rFonts w:ascii="Arial" w:hAnsi="Arial" w:cs="Arial"/>
          <w:noProof/>
          <w:color w:val="000000"/>
          <w:sz w:val="20"/>
        </w:rPr>
        <w:t xml:space="preserve"> </w:t>
      </w:r>
      <w:r w:rsidRPr="00FA11C4">
        <w:rPr>
          <w:rFonts w:ascii="Arial" w:hAnsi="Arial" w:cs="Arial" w:hint="eastAsia"/>
          <w:noProof/>
          <w:color w:val="000000"/>
          <w:sz w:val="20"/>
        </w:rPr>
        <w:t>за</w:t>
      </w:r>
      <w:r w:rsidRPr="00FA11C4">
        <w:rPr>
          <w:rFonts w:ascii="Arial" w:hAnsi="Arial" w:cs="Arial"/>
          <w:noProof/>
          <w:color w:val="000000"/>
          <w:sz w:val="20"/>
        </w:rPr>
        <w:t xml:space="preserve"> </w:t>
      </w:r>
      <w:r w:rsidRPr="00FA11C4">
        <w:rPr>
          <w:rFonts w:ascii="Arial" w:hAnsi="Arial" w:cs="Arial" w:hint="eastAsia"/>
          <w:noProof/>
          <w:color w:val="000000"/>
          <w:sz w:val="20"/>
        </w:rPr>
        <w:t>други</w:t>
      </w:r>
      <w:r w:rsidRPr="00FA11C4">
        <w:rPr>
          <w:rFonts w:ascii="Arial" w:hAnsi="Arial" w:cs="Arial"/>
          <w:noProof/>
          <w:color w:val="000000"/>
          <w:sz w:val="20"/>
        </w:rPr>
        <w:t xml:space="preserve"> </w:t>
      </w:r>
      <w:r w:rsidRPr="00FA11C4">
        <w:rPr>
          <w:rFonts w:ascii="Arial" w:hAnsi="Arial" w:cs="Arial" w:hint="eastAsia"/>
          <w:noProof/>
          <w:color w:val="000000"/>
          <w:sz w:val="20"/>
        </w:rPr>
        <w:t>индустрии</w:t>
      </w:r>
      <w:r w:rsidRPr="00FA11C4">
        <w:rPr>
          <w:rFonts w:ascii="Arial" w:hAnsi="Arial" w:cs="Arial"/>
          <w:noProof/>
          <w:color w:val="000000"/>
          <w:sz w:val="20"/>
        </w:rPr>
        <w:t xml:space="preserve">, </w:t>
      </w:r>
      <w:r w:rsidRPr="00FA11C4">
        <w:rPr>
          <w:rFonts w:ascii="Arial" w:hAnsi="Arial" w:cs="Arial" w:hint="eastAsia"/>
          <w:noProof/>
          <w:color w:val="000000"/>
          <w:sz w:val="20"/>
        </w:rPr>
        <w:t>с</w:t>
      </w:r>
      <w:r w:rsidRPr="00FA11C4">
        <w:rPr>
          <w:rFonts w:ascii="Arial" w:hAnsi="Arial" w:cs="Arial"/>
          <w:noProof/>
          <w:color w:val="000000"/>
          <w:sz w:val="20"/>
        </w:rPr>
        <w:t xml:space="preserve"> </w:t>
      </w:r>
      <w:r w:rsidRPr="00FA11C4">
        <w:rPr>
          <w:rFonts w:ascii="Arial" w:hAnsi="Arial" w:cs="Arial" w:hint="eastAsia"/>
          <w:noProof/>
          <w:color w:val="000000"/>
          <w:sz w:val="20"/>
        </w:rPr>
        <w:t>изключение</w:t>
      </w:r>
      <w:r w:rsidRPr="00FA11C4">
        <w:rPr>
          <w:rFonts w:ascii="Arial" w:hAnsi="Arial" w:cs="Arial"/>
          <w:noProof/>
          <w:color w:val="000000"/>
          <w:sz w:val="20"/>
        </w:rPr>
        <w:t xml:space="preserve"> </w:t>
      </w:r>
      <w:r w:rsidRPr="00FA11C4">
        <w:rPr>
          <w:rFonts w:ascii="Arial" w:hAnsi="Arial" w:cs="Arial" w:hint="eastAsia"/>
          <w:noProof/>
          <w:color w:val="000000"/>
          <w:sz w:val="20"/>
        </w:rPr>
        <w:t>на</w:t>
      </w:r>
      <w:r w:rsidRPr="00FA11C4">
        <w:rPr>
          <w:rFonts w:ascii="Arial" w:hAnsi="Arial" w:cs="Arial"/>
          <w:noProof/>
          <w:color w:val="000000"/>
          <w:sz w:val="20"/>
        </w:rPr>
        <w:t xml:space="preserve"> </w:t>
      </w:r>
      <w:r w:rsidRPr="00FA11C4">
        <w:rPr>
          <w:rFonts w:ascii="Arial" w:hAnsi="Arial" w:cs="Arial" w:hint="eastAsia"/>
          <w:noProof/>
          <w:color w:val="000000"/>
          <w:sz w:val="20"/>
        </w:rPr>
        <w:t>биоетанола</w:t>
      </w:r>
      <w:r w:rsidRPr="00FA11C4">
        <w:rPr>
          <w:rFonts w:ascii="Arial" w:hAnsi="Arial" w:cs="Arial"/>
          <w:noProof/>
          <w:color w:val="000000"/>
          <w:sz w:val="20"/>
        </w:rPr>
        <w:t>.</w:t>
      </w:r>
      <w:r w:rsidRPr="00302C5B">
        <w:rPr>
          <w:rFonts w:ascii="Arial" w:hAnsi="Arial" w:cs="Arial"/>
          <w:noProof/>
          <w:color w:val="000000"/>
          <w:sz w:val="20"/>
        </w:rPr>
        <w:t xml:space="preserve"> </w:t>
      </w:r>
      <w:r>
        <w:rPr>
          <w:rFonts w:ascii="Arial" w:hAnsi="Arial" w:cs="Arial"/>
          <w:noProof/>
          <w:color w:val="000000"/>
          <w:sz w:val="20"/>
        </w:rPr>
        <w:t>Ч</w:t>
      </w:r>
      <w:r w:rsidRPr="00D870AF">
        <w:rPr>
          <w:rFonts w:ascii="Arial" w:hAnsi="Arial" w:cs="Arial" w:hint="eastAsia"/>
          <w:noProof/>
          <w:color w:val="000000"/>
          <w:sz w:val="20"/>
        </w:rPr>
        <w:t>рез</w:t>
      </w:r>
      <w:r>
        <w:rPr>
          <w:rFonts w:ascii="Arial" w:hAnsi="Arial" w:cs="Arial"/>
          <w:noProof/>
          <w:color w:val="000000"/>
          <w:sz w:val="20"/>
        </w:rPr>
        <w:t xml:space="preserve"> утвърдения образец на уведомление</w:t>
      </w:r>
      <w:r w:rsidRPr="00D870AF">
        <w:rPr>
          <w:rFonts w:ascii="Arial" w:hAnsi="Arial" w:cs="Arial"/>
          <w:noProof/>
          <w:color w:val="000000"/>
          <w:sz w:val="20"/>
        </w:rPr>
        <w:t xml:space="preserve"> </w:t>
      </w:r>
      <w:r w:rsidRPr="00D870AF">
        <w:rPr>
          <w:rFonts w:ascii="Arial" w:hAnsi="Arial" w:cs="Arial" w:hint="eastAsia"/>
          <w:noProof/>
          <w:color w:val="000000"/>
          <w:sz w:val="20"/>
        </w:rPr>
        <w:t>заинтересованите</w:t>
      </w:r>
      <w:r w:rsidRPr="00D870AF">
        <w:rPr>
          <w:rFonts w:ascii="Arial" w:hAnsi="Arial" w:cs="Arial"/>
          <w:noProof/>
          <w:color w:val="000000"/>
          <w:sz w:val="20"/>
        </w:rPr>
        <w:t xml:space="preserve"> </w:t>
      </w:r>
      <w:r w:rsidRPr="00D870AF">
        <w:rPr>
          <w:rFonts w:ascii="Arial" w:hAnsi="Arial" w:cs="Arial" w:hint="eastAsia"/>
          <w:noProof/>
          <w:color w:val="000000"/>
          <w:sz w:val="20"/>
        </w:rPr>
        <w:t>страни</w:t>
      </w:r>
      <w:r w:rsidRPr="00D870AF">
        <w:rPr>
          <w:rFonts w:ascii="Arial" w:hAnsi="Arial" w:cs="Arial"/>
          <w:noProof/>
          <w:color w:val="000000"/>
          <w:sz w:val="20"/>
        </w:rPr>
        <w:t xml:space="preserve"> </w:t>
      </w:r>
      <w:r>
        <w:rPr>
          <w:rFonts w:ascii="Arial" w:hAnsi="Arial" w:cs="Arial"/>
          <w:noProof/>
          <w:color w:val="000000"/>
          <w:sz w:val="20"/>
        </w:rPr>
        <w:t>ще</w:t>
      </w:r>
      <w:r w:rsidRPr="00D870AF">
        <w:rPr>
          <w:rFonts w:ascii="Arial" w:hAnsi="Arial" w:cs="Arial"/>
          <w:noProof/>
          <w:color w:val="000000"/>
          <w:sz w:val="20"/>
        </w:rPr>
        <w:t xml:space="preserve"> </w:t>
      </w:r>
      <w:r w:rsidRPr="00D870AF">
        <w:rPr>
          <w:rFonts w:ascii="Arial" w:hAnsi="Arial" w:cs="Arial" w:hint="eastAsia"/>
          <w:noProof/>
          <w:color w:val="000000"/>
          <w:sz w:val="20"/>
        </w:rPr>
        <w:t>подават</w:t>
      </w:r>
      <w:r w:rsidRPr="00D870AF">
        <w:rPr>
          <w:rFonts w:ascii="Arial" w:hAnsi="Arial" w:cs="Arial"/>
          <w:noProof/>
          <w:color w:val="000000"/>
          <w:sz w:val="20"/>
        </w:rPr>
        <w:t xml:space="preserve"> </w:t>
      </w:r>
      <w:r w:rsidRPr="00D870AF">
        <w:rPr>
          <w:rFonts w:ascii="Arial" w:hAnsi="Arial" w:cs="Arial" w:hint="eastAsia"/>
          <w:noProof/>
          <w:color w:val="000000"/>
          <w:sz w:val="20"/>
        </w:rPr>
        <w:t>необходимите</w:t>
      </w:r>
      <w:r w:rsidRPr="00D870AF">
        <w:rPr>
          <w:rFonts w:ascii="Arial" w:hAnsi="Arial" w:cs="Arial"/>
          <w:noProof/>
          <w:color w:val="000000"/>
          <w:sz w:val="20"/>
        </w:rPr>
        <w:t xml:space="preserve"> </w:t>
      </w:r>
      <w:r w:rsidRPr="00D870AF">
        <w:rPr>
          <w:rFonts w:ascii="Arial" w:hAnsi="Arial" w:cs="Arial" w:hint="eastAsia"/>
          <w:noProof/>
          <w:color w:val="000000"/>
          <w:sz w:val="20"/>
        </w:rPr>
        <w:t>данни</w:t>
      </w:r>
      <w:r w:rsidRPr="00D870AF">
        <w:rPr>
          <w:rFonts w:ascii="Arial" w:hAnsi="Arial" w:cs="Arial"/>
          <w:noProof/>
          <w:color w:val="000000"/>
          <w:sz w:val="20"/>
        </w:rPr>
        <w:t xml:space="preserve"> </w:t>
      </w:r>
      <w:r w:rsidRPr="00D870AF">
        <w:rPr>
          <w:rFonts w:ascii="Arial" w:hAnsi="Arial" w:cs="Arial" w:hint="eastAsia"/>
          <w:noProof/>
          <w:color w:val="000000"/>
          <w:sz w:val="20"/>
        </w:rPr>
        <w:t>до</w:t>
      </w:r>
      <w:r w:rsidRPr="00D870AF">
        <w:rPr>
          <w:rFonts w:ascii="Arial" w:hAnsi="Arial" w:cs="Arial"/>
          <w:noProof/>
          <w:color w:val="000000"/>
          <w:sz w:val="20"/>
        </w:rPr>
        <w:t xml:space="preserve"> </w:t>
      </w:r>
      <w:r w:rsidRPr="00D870AF">
        <w:rPr>
          <w:rFonts w:ascii="Arial" w:hAnsi="Arial" w:cs="Arial" w:hint="eastAsia"/>
          <w:noProof/>
          <w:color w:val="000000"/>
          <w:sz w:val="20"/>
        </w:rPr>
        <w:t>М</w:t>
      </w:r>
      <w:r>
        <w:rPr>
          <w:rFonts w:ascii="Arial" w:hAnsi="Arial" w:cs="Arial"/>
          <w:noProof/>
          <w:color w:val="000000"/>
          <w:sz w:val="20"/>
        </w:rPr>
        <w:t>ЗХГ за докладване в ЕК</w:t>
      </w:r>
      <w:r w:rsidRPr="00D870AF">
        <w:rPr>
          <w:rFonts w:ascii="Arial" w:hAnsi="Arial" w:cs="Arial"/>
          <w:noProof/>
          <w:color w:val="000000"/>
          <w:sz w:val="20"/>
        </w:rPr>
        <w:t xml:space="preserve">. </w:t>
      </w:r>
    </w:p>
    <w:p w:rsidR="0020356B" w:rsidRDefault="0020356B" w:rsidP="0020356B">
      <w:pPr>
        <w:jc w:val="both"/>
        <w:rPr>
          <w:rFonts w:ascii="Arial" w:hAnsi="Arial" w:cs="Arial"/>
          <w:b/>
          <w:noProof/>
          <w:color w:val="000000"/>
          <w:sz w:val="20"/>
        </w:rPr>
      </w:pPr>
    </w:p>
    <w:p w:rsidR="0020356B" w:rsidRPr="0057770A" w:rsidRDefault="0020356B" w:rsidP="0020356B">
      <w:pPr>
        <w:jc w:val="both"/>
        <w:rPr>
          <w:rFonts w:ascii="Arial" w:hAnsi="Arial" w:cs="Arial"/>
          <w:noProof/>
          <w:sz w:val="20"/>
        </w:rPr>
      </w:pPr>
      <w:r>
        <w:rPr>
          <w:rFonts w:ascii="Arial" w:hAnsi="Arial" w:cs="Arial"/>
          <w:b/>
          <w:noProof/>
          <w:color w:val="000000"/>
          <w:sz w:val="20"/>
        </w:rPr>
        <w:t xml:space="preserve">3. </w:t>
      </w:r>
      <w:r w:rsidRPr="009B1B45">
        <w:rPr>
          <w:rFonts w:ascii="Arial" w:hAnsi="Arial" w:cs="Arial" w:hint="eastAsia"/>
          <w:b/>
          <w:noProof/>
          <w:color w:val="000000"/>
          <w:sz w:val="20"/>
        </w:rPr>
        <w:t>Доклад</w:t>
      </w:r>
      <w:r w:rsidRPr="009B1B45">
        <w:rPr>
          <w:rFonts w:ascii="Arial" w:hAnsi="Arial" w:cs="Arial"/>
          <w:b/>
          <w:noProof/>
          <w:color w:val="000000"/>
          <w:sz w:val="20"/>
        </w:rPr>
        <w:t xml:space="preserve"> </w:t>
      </w:r>
      <w:r w:rsidRPr="009B1B45">
        <w:rPr>
          <w:rFonts w:ascii="Arial" w:hAnsi="Arial" w:cs="Arial" w:hint="eastAsia"/>
          <w:b/>
          <w:noProof/>
          <w:color w:val="000000"/>
          <w:sz w:val="20"/>
        </w:rPr>
        <w:t>на</w:t>
      </w:r>
      <w:r w:rsidRPr="009B1B45">
        <w:rPr>
          <w:rFonts w:ascii="Arial" w:hAnsi="Arial" w:cs="Arial"/>
          <w:b/>
          <w:noProof/>
          <w:color w:val="000000"/>
          <w:sz w:val="20"/>
        </w:rPr>
        <w:t xml:space="preserve"> </w:t>
      </w:r>
      <w:r w:rsidRPr="009B1B45">
        <w:rPr>
          <w:rFonts w:ascii="Arial" w:hAnsi="Arial" w:cs="Arial" w:hint="eastAsia"/>
          <w:b/>
          <w:noProof/>
          <w:color w:val="000000"/>
          <w:sz w:val="20"/>
        </w:rPr>
        <w:t>Европейската</w:t>
      </w:r>
      <w:r w:rsidRPr="009B1B45">
        <w:rPr>
          <w:rFonts w:ascii="Arial" w:hAnsi="Arial" w:cs="Arial"/>
          <w:b/>
          <w:noProof/>
          <w:color w:val="000000"/>
          <w:sz w:val="20"/>
        </w:rPr>
        <w:t xml:space="preserve"> </w:t>
      </w:r>
      <w:r w:rsidRPr="009B1B45">
        <w:rPr>
          <w:rFonts w:ascii="Arial" w:hAnsi="Arial" w:cs="Arial" w:hint="eastAsia"/>
          <w:b/>
          <w:noProof/>
          <w:color w:val="000000"/>
          <w:sz w:val="20"/>
        </w:rPr>
        <w:t>комисията</w:t>
      </w:r>
      <w:r w:rsidRPr="009B1B45">
        <w:rPr>
          <w:rFonts w:ascii="Arial" w:hAnsi="Arial" w:cs="Arial"/>
          <w:b/>
          <w:noProof/>
          <w:color w:val="000000"/>
          <w:sz w:val="20"/>
        </w:rPr>
        <w:t xml:space="preserve"> </w:t>
      </w:r>
      <w:r w:rsidRPr="00B60562">
        <w:rPr>
          <w:rFonts w:ascii="Arial" w:hAnsi="Arial" w:cs="Arial" w:hint="eastAsia"/>
          <w:b/>
          <w:noProof/>
          <w:color w:val="000000"/>
          <w:sz w:val="20"/>
        </w:rPr>
        <w:t>относно</w:t>
      </w:r>
      <w:r w:rsidRPr="00B60562">
        <w:rPr>
          <w:rFonts w:ascii="Arial" w:hAnsi="Arial" w:cs="Arial"/>
          <w:b/>
          <w:noProof/>
          <w:color w:val="000000"/>
          <w:sz w:val="20"/>
        </w:rPr>
        <w:t xml:space="preserve"> </w:t>
      </w:r>
      <w:r w:rsidRPr="00B60562">
        <w:rPr>
          <w:rFonts w:ascii="Arial" w:hAnsi="Arial" w:cs="Arial" w:hint="eastAsia"/>
          <w:b/>
          <w:noProof/>
          <w:color w:val="000000"/>
          <w:sz w:val="20"/>
        </w:rPr>
        <w:t>транспонирането</w:t>
      </w:r>
      <w:r w:rsidRPr="00B60562">
        <w:rPr>
          <w:rFonts w:ascii="Arial" w:hAnsi="Arial" w:cs="Arial"/>
          <w:b/>
          <w:noProof/>
          <w:color w:val="000000"/>
          <w:sz w:val="20"/>
        </w:rPr>
        <w:t xml:space="preserve"> </w:t>
      </w:r>
      <w:r w:rsidRPr="00B60562">
        <w:rPr>
          <w:rFonts w:ascii="Arial" w:hAnsi="Arial" w:cs="Arial" w:hint="eastAsia"/>
          <w:b/>
          <w:noProof/>
          <w:color w:val="000000"/>
          <w:sz w:val="20"/>
        </w:rPr>
        <w:t>и</w:t>
      </w:r>
      <w:r w:rsidRPr="00B60562">
        <w:rPr>
          <w:rFonts w:ascii="Arial" w:hAnsi="Arial" w:cs="Arial"/>
          <w:b/>
          <w:noProof/>
          <w:color w:val="000000"/>
          <w:sz w:val="20"/>
        </w:rPr>
        <w:t xml:space="preserve"> </w:t>
      </w:r>
      <w:r w:rsidRPr="00B60562">
        <w:rPr>
          <w:rFonts w:ascii="Arial" w:hAnsi="Arial" w:cs="Arial" w:hint="eastAsia"/>
          <w:b/>
          <w:noProof/>
          <w:color w:val="000000"/>
          <w:sz w:val="20"/>
        </w:rPr>
        <w:t>прилагането</w:t>
      </w:r>
      <w:r w:rsidRPr="00B60562">
        <w:rPr>
          <w:rFonts w:ascii="Arial" w:hAnsi="Arial" w:cs="Arial"/>
          <w:b/>
          <w:noProof/>
          <w:color w:val="000000"/>
          <w:sz w:val="20"/>
        </w:rPr>
        <w:t xml:space="preserve"> </w:t>
      </w:r>
      <w:r w:rsidRPr="00B60562">
        <w:rPr>
          <w:rFonts w:ascii="Arial" w:hAnsi="Arial" w:cs="Arial" w:hint="eastAsia"/>
          <w:b/>
          <w:noProof/>
          <w:color w:val="000000"/>
          <w:sz w:val="20"/>
        </w:rPr>
        <w:t>на</w:t>
      </w:r>
      <w:r w:rsidRPr="00B60562">
        <w:rPr>
          <w:rFonts w:ascii="Arial" w:hAnsi="Arial" w:cs="Arial"/>
          <w:b/>
          <w:noProof/>
          <w:color w:val="000000"/>
          <w:sz w:val="20"/>
        </w:rPr>
        <w:t xml:space="preserve"> </w:t>
      </w:r>
      <w:r w:rsidRPr="00B60562">
        <w:rPr>
          <w:rFonts w:ascii="Arial" w:hAnsi="Arial" w:cs="Arial" w:hint="eastAsia"/>
          <w:b/>
          <w:noProof/>
          <w:color w:val="000000"/>
          <w:sz w:val="20"/>
        </w:rPr>
        <w:t>Директива</w:t>
      </w:r>
      <w:r w:rsidRPr="00B60562">
        <w:rPr>
          <w:rFonts w:ascii="Arial" w:hAnsi="Arial" w:cs="Arial"/>
          <w:b/>
          <w:noProof/>
          <w:color w:val="000000"/>
          <w:sz w:val="20"/>
        </w:rPr>
        <w:t xml:space="preserve"> (</w:t>
      </w:r>
      <w:r w:rsidRPr="00B60562">
        <w:rPr>
          <w:rFonts w:ascii="Arial" w:hAnsi="Arial" w:cs="Arial" w:hint="eastAsia"/>
          <w:b/>
          <w:noProof/>
          <w:color w:val="000000"/>
          <w:sz w:val="20"/>
        </w:rPr>
        <w:t>ЕС</w:t>
      </w:r>
      <w:r w:rsidRPr="00B60562">
        <w:rPr>
          <w:rFonts w:ascii="Arial" w:hAnsi="Arial" w:cs="Arial"/>
          <w:b/>
          <w:noProof/>
          <w:color w:val="000000"/>
          <w:sz w:val="20"/>
        </w:rPr>
        <w:t xml:space="preserve">) 2019/633 </w:t>
      </w:r>
      <w:r w:rsidRPr="00B60562">
        <w:rPr>
          <w:rFonts w:ascii="Arial" w:hAnsi="Arial" w:cs="Arial" w:hint="eastAsia"/>
          <w:b/>
          <w:noProof/>
          <w:color w:val="000000"/>
          <w:sz w:val="20"/>
        </w:rPr>
        <w:t>на</w:t>
      </w:r>
      <w:r w:rsidRPr="00B60562">
        <w:rPr>
          <w:rFonts w:ascii="Arial" w:hAnsi="Arial" w:cs="Arial"/>
          <w:b/>
          <w:noProof/>
          <w:color w:val="000000"/>
          <w:sz w:val="20"/>
        </w:rPr>
        <w:t xml:space="preserve"> </w:t>
      </w:r>
      <w:r w:rsidRPr="00B60562">
        <w:rPr>
          <w:rFonts w:ascii="Arial" w:hAnsi="Arial" w:cs="Arial" w:hint="eastAsia"/>
          <w:b/>
          <w:noProof/>
          <w:color w:val="000000"/>
          <w:sz w:val="20"/>
        </w:rPr>
        <w:t>Европейския</w:t>
      </w:r>
      <w:r w:rsidRPr="00B60562">
        <w:rPr>
          <w:rFonts w:ascii="Arial" w:hAnsi="Arial" w:cs="Arial"/>
          <w:b/>
          <w:noProof/>
          <w:color w:val="000000"/>
          <w:sz w:val="20"/>
        </w:rPr>
        <w:t xml:space="preserve"> </w:t>
      </w:r>
      <w:r w:rsidRPr="00B60562">
        <w:rPr>
          <w:rFonts w:ascii="Arial" w:hAnsi="Arial" w:cs="Arial" w:hint="eastAsia"/>
          <w:b/>
          <w:noProof/>
          <w:color w:val="000000"/>
          <w:sz w:val="20"/>
        </w:rPr>
        <w:t>парламент</w:t>
      </w:r>
      <w:r w:rsidRPr="00B60562">
        <w:rPr>
          <w:rFonts w:ascii="Arial" w:hAnsi="Arial" w:cs="Arial"/>
          <w:b/>
          <w:noProof/>
          <w:color w:val="000000"/>
          <w:sz w:val="20"/>
        </w:rPr>
        <w:t xml:space="preserve"> </w:t>
      </w:r>
      <w:r w:rsidRPr="00B60562">
        <w:rPr>
          <w:rFonts w:ascii="Arial" w:hAnsi="Arial" w:cs="Arial" w:hint="eastAsia"/>
          <w:b/>
          <w:noProof/>
          <w:color w:val="000000"/>
          <w:sz w:val="20"/>
        </w:rPr>
        <w:t>и</w:t>
      </w:r>
      <w:r w:rsidRPr="00B60562">
        <w:rPr>
          <w:rFonts w:ascii="Arial" w:hAnsi="Arial" w:cs="Arial"/>
          <w:b/>
          <w:noProof/>
          <w:color w:val="000000"/>
          <w:sz w:val="20"/>
        </w:rPr>
        <w:t xml:space="preserve"> </w:t>
      </w:r>
      <w:r w:rsidRPr="00B60562">
        <w:rPr>
          <w:rFonts w:ascii="Arial" w:hAnsi="Arial" w:cs="Arial" w:hint="eastAsia"/>
          <w:b/>
          <w:noProof/>
          <w:color w:val="000000"/>
          <w:sz w:val="20"/>
        </w:rPr>
        <w:t>на</w:t>
      </w:r>
      <w:r w:rsidRPr="00B60562">
        <w:rPr>
          <w:rFonts w:ascii="Arial" w:hAnsi="Arial" w:cs="Arial"/>
          <w:b/>
          <w:noProof/>
          <w:color w:val="000000"/>
          <w:sz w:val="20"/>
        </w:rPr>
        <w:t xml:space="preserve"> </w:t>
      </w:r>
      <w:r w:rsidRPr="00B60562">
        <w:rPr>
          <w:rFonts w:ascii="Arial" w:hAnsi="Arial" w:cs="Arial" w:hint="eastAsia"/>
          <w:b/>
          <w:noProof/>
          <w:color w:val="000000"/>
          <w:sz w:val="20"/>
        </w:rPr>
        <w:t>Съвета</w:t>
      </w:r>
      <w:r w:rsidRPr="00B60562">
        <w:rPr>
          <w:rFonts w:ascii="Arial" w:hAnsi="Arial" w:cs="Arial"/>
          <w:b/>
          <w:noProof/>
          <w:color w:val="000000"/>
          <w:sz w:val="20"/>
        </w:rPr>
        <w:t xml:space="preserve"> </w:t>
      </w:r>
      <w:r w:rsidRPr="00B60562">
        <w:rPr>
          <w:rFonts w:ascii="Arial" w:hAnsi="Arial" w:cs="Arial" w:hint="eastAsia"/>
          <w:b/>
          <w:noProof/>
          <w:color w:val="000000"/>
          <w:sz w:val="20"/>
        </w:rPr>
        <w:t>относно</w:t>
      </w:r>
      <w:r w:rsidRPr="00B60562">
        <w:rPr>
          <w:rFonts w:ascii="Arial" w:hAnsi="Arial" w:cs="Arial"/>
          <w:b/>
          <w:noProof/>
          <w:color w:val="000000"/>
          <w:sz w:val="20"/>
        </w:rPr>
        <w:t xml:space="preserve"> </w:t>
      </w:r>
      <w:r w:rsidRPr="00B60562">
        <w:rPr>
          <w:rFonts w:ascii="Arial" w:hAnsi="Arial" w:cs="Arial" w:hint="eastAsia"/>
          <w:b/>
          <w:noProof/>
          <w:color w:val="000000"/>
          <w:sz w:val="20"/>
        </w:rPr>
        <w:t>нелоялните</w:t>
      </w:r>
      <w:r w:rsidRPr="00B60562">
        <w:rPr>
          <w:rFonts w:ascii="Arial" w:hAnsi="Arial" w:cs="Arial"/>
          <w:b/>
          <w:noProof/>
          <w:color w:val="000000"/>
          <w:sz w:val="20"/>
        </w:rPr>
        <w:t xml:space="preserve"> </w:t>
      </w:r>
      <w:r w:rsidRPr="00B60562">
        <w:rPr>
          <w:rFonts w:ascii="Arial" w:hAnsi="Arial" w:cs="Arial" w:hint="eastAsia"/>
          <w:b/>
          <w:noProof/>
          <w:color w:val="000000"/>
          <w:sz w:val="20"/>
        </w:rPr>
        <w:t>търговски</w:t>
      </w:r>
      <w:r w:rsidRPr="00B60562">
        <w:rPr>
          <w:rFonts w:ascii="Arial" w:hAnsi="Arial" w:cs="Arial"/>
          <w:b/>
          <w:noProof/>
          <w:color w:val="000000"/>
          <w:sz w:val="20"/>
        </w:rPr>
        <w:t xml:space="preserve"> </w:t>
      </w:r>
      <w:r w:rsidRPr="00B60562">
        <w:rPr>
          <w:rFonts w:ascii="Arial" w:hAnsi="Arial" w:cs="Arial" w:hint="eastAsia"/>
          <w:b/>
          <w:noProof/>
          <w:color w:val="000000"/>
          <w:sz w:val="20"/>
        </w:rPr>
        <w:t>практики</w:t>
      </w:r>
      <w:r w:rsidRPr="00B60562">
        <w:rPr>
          <w:rFonts w:ascii="Arial" w:hAnsi="Arial" w:cs="Arial"/>
          <w:b/>
          <w:noProof/>
          <w:color w:val="000000"/>
          <w:sz w:val="20"/>
        </w:rPr>
        <w:t xml:space="preserve"> (</w:t>
      </w:r>
      <w:r w:rsidRPr="00B60562">
        <w:rPr>
          <w:rFonts w:ascii="Arial" w:hAnsi="Arial" w:cs="Arial" w:hint="eastAsia"/>
          <w:b/>
          <w:noProof/>
          <w:color w:val="000000"/>
          <w:sz w:val="20"/>
        </w:rPr>
        <w:t>НТП</w:t>
      </w:r>
      <w:r w:rsidRPr="00B60562">
        <w:rPr>
          <w:rFonts w:ascii="Arial" w:hAnsi="Arial" w:cs="Arial"/>
          <w:b/>
          <w:noProof/>
          <w:color w:val="000000"/>
          <w:sz w:val="20"/>
        </w:rPr>
        <w:t xml:space="preserve">) </w:t>
      </w:r>
      <w:r w:rsidRPr="00B60562">
        <w:rPr>
          <w:rFonts w:ascii="Arial" w:hAnsi="Arial" w:cs="Arial" w:hint="eastAsia"/>
          <w:b/>
          <w:noProof/>
          <w:color w:val="000000"/>
          <w:sz w:val="20"/>
        </w:rPr>
        <w:t>в</w:t>
      </w:r>
      <w:r w:rsidRPr="00B60562">
        <w:rPr>
          <w:rFonts w:ascii="Arial" w:hAnsi="Arial" w:cs="Arial"/>
          <w:b/>
          <w:noProof/>
          <w:color w:val="000000"/>
          <w:sz w:val="20"/>
        </w:rPr>
        <w:t xml:space="preserve"> </w:t>
      </w:r>
      <w:r w:rsidRPr="00B60562">
        <w:rPr>
          <w:rFonts w:ascii="Arial" w:hAnsi="Arial" w:cs="Arial" w:hint="eastAsia"/>
          <w:b/>
          <w:noProof/>
          <w:color w:val="000000"/>
          <w:sz w:val="20"/>
        </w:rPr>
        <w:t>отношенията</w:t>
      </w:r>
      <w:r w:rsidRPr="00B60562">
        <w:rPr>
          <w:rFonts w:ascii="Arial" w:hAnsi="Arial" w:cs="Arial"/>
          <w:b/>
          <w:noProof/>
          <w:color w:val="000000"/>
          <w:sz w:val="20"/>
        </w:rPr>
        <w:t xml:space="preserve"> </w:t>
      </w:r>
      <w:r w:rsidRPr="00B60562">
        <w:rPr>
          <w:rFonts w:ascii="Arial" w:hAnsi="Arial" w:cs="Arial" w:hint="eastAsia"/>
          <w:b/>
          <w:noProof/>
          <w:color w:val="000000"/>
          <w:sz w:val="20"/>
        </w:rPr>
        <w:t>между</w:t>
      </w:r>
      <w:r w:rsidRPr="00B60562">
        <w:rPr>
          <w:rFonts w:ascii="Arial" w:hAnsi="Arial" w:cs="Arial"/>
          <w:b/>
          <w:noProof/>
          <w:color w:val="000000"/>
          <w:sz w:val="20"/>
        </w:rPr>
        <w:t xml:space="preserve"> </w:t>
      </w:r>
      <w:r w:rsidRPr="00B60562">
        <w:rPr>
          <w:rFonts w:ascii="Arial" w:hAnsi="Arial" w:cs="Arial" w:hint="eastAsia"/>
          <w:b/>
          <w:noProof/>
          <w:color w:val="000000"/>
          <w:sz w:val="20"/>
        </w:rPr>
        <w:t>стопанските</w:t>
      </w:r>
      <w:r w:rsidRPr="00B60562">
        <w:rPr>
          <w:rFonts w:ascii="Arial" w:hAnsi="Arial" w:cs="Arial"/>
          <w:b/>
          <w:noProof/>
          <w:color w:val="000000"/>
          <w:sz w:val="20"/>
        </w:rPr>
        <w:t xml:space="preserve"> </w:t>
      </w:r>
      <w:r w:rsidRPr="00B60562">
        <w:rPr>
          <w:rFonts w:ascii="Arial" w:hAnsi="Arial" w:cs="Arial" w:hint="eastAsia"/>
          <w:b/>
          <w:noProof/>
          <w:color w:val="000000"/>
          <w:sz w:val="20"/>
        </w:rPr>
        <w:t>субекти</w:t>
      </w:r>
      <w:r w:rsidRPr="00B60562">
        <w:rPr>
          <w:rFonts w:ascii="Arial" w:hAnsi="Arial" w:cs="Arial"/>
          <w:b/>
          <w:noProof/>
          <w:color w:val="000000"/>
          <w:sz w:val="20"/>
        </w:rPr>
        <w:t xml:space="preserve"> </w:t>
      </w:r>
      <w:r w:rsidRPr="00B60562">
        <w:rPr>
          <w:rFonts w:ascii="Arial" w:hAnsi="Arial" w:cs="Arial" w:hint="eastAsia"/>
          <w:b/>
          <w:noProof/>
          <w:color w:val="000000"/>
          <w:sz w:val="20"/>
        </w:rPr>
        <w:t>във</w:t>
      </w:r>
      <w:r w:rsidRPr="00B60562">
        <w:rPr>
          <w:rFonts w:ascii="Arial" w:hAnsi="Arial" w:cs="Arial"/>
          <w:b/>
          <w:noProof/>
          <w:color w:val="000000"/>
          <w:sz w:val="20"/>
        </w:rPr>
        <w:t xml:space="preserve"> </w:t>
      </w:r>
      <w:r w:rsidRPr="00B60562">
        <w:rPr>
          <w:rFonts w:ascii="Arial" w:hAnsi="Arial" w:cs="Arial" w:hint="eastAsia"/>
          <w:b/>
          <w:noProof/>
          <w:color w:val="000000"/>
          <w:sz w:val="20"/>
        </w:rPr>
        <w:t>веригата</w:t>
      </w:r>
      <w:r w:rsidRPr="00B60562">
        <w:rPr>
          <w:rFonts w:ascii="Arial" w:hAnsi="Arial" w:cs="Arial"/>
          <w:b/>
          <w:noProof/>
          <w:color w:val="000000"/>
          <w:sz w:val="20"/>
        </w:rPr>
        <w:t xml:space="preserve"> </w:t>
      </w:r>
      <w:r w:rsidRPr="00B60562">
        <w:rPr>
          <w:rFonts w:ascii="Arial" w:hAnsi="Arial" w:cs="Arial" w:hint="eastAsia"/>
          <w:b/>
          <w:noProof/>
          <w:color w:val="000000"/>
          <w:sz w:val="20"/>
        </w:rPr>
        <w:t>за</w:t>
      </w:r>
      <w:r w:rsidRPr="00B60562">
        <w:rPr>
          <w:rFonts w:ascii="Arial" w:hAnsi="Arial" w:cs="Arial"/>
          <w:b/>
          <w:noProof/>
          <w:color w:val="000000"/>
          <w:sz w:val="20"/>
        </w:rPr>
        <w:t xml:space="preserve"> </w:t>
      </w:r>
      <w:r w:rsidRPr="00B60562">
        <w:rPr>
          <w:rFonts w:ascii="Arial" w:hAnsi="Arial" w:cs="Arial" w:hint="eastAsia"/>
          <w:b/>
          <w:noProof/>
          <w:color w:val="000000"/>
          <w:sz w:val="20"/>
        </w:rPr>
        <w:t>доставки</w:t>
      </w:r>
      <w:r w:rsidRPr="00B60562">
        <w:rPr>
          <w:rFonts w:ascii="Arial" w:hAnsi="Arial" w:cs="Arial"/>
          <w:b/>
          <w:noProof/>
          <w:color w:val="000000"/>
          <w:sz w:val="20"/>
        </w:rPr>
        <w:t xml:space="preserve"> </w:t>
      </w:r>
      <w:r w:rsidRPr="00B60562">
        <w:rPr>
          <w:rFonts w:ascii="Arial" w:hAnsi="Arial" w:cs="Arial" w:hint="eastAsia"/>
          <w:b/>
          <w:noProof/>
          <w:color w:val="000000"/>
          <w:sz w:val="20"/>
        </w:rPr>
        <w:t>на</w:t>
      </w:r>
      <w:r w:rsidRPr="00B60562">
        <w:rPr>
          <w:rFonts w:ascii="Arial" w:hAnsi="Arial" w:cs="Arial"/>
          <w:b/>
          <w:noProof/>
          <w:color w:val="000000"/>
          <w:sz w:val="20"/>
        </w:rPr>
        <w:t xml:space="preserve"> </w:t>
      </w:r>
      <w:r w:rsidRPr="00B60562">
        <w:rPr>
          <w:rFonts w:ascii="Arial" w:hAnsi="Arial" w:cs="Arial" w:hint="eastAsia"/>
          <w:b/>
          <w:noProof/>
          <w:color w:val="000000"/>
          <w:sz w:val="20"/>
        </w:rPr>
        <w:t>селскостопански</w:t>
      </w:r>
      <w:r w:rsidRPr="00B60562">
        <w:rPr>
          <w:rFonts w:ascii="Arial" w:hAnsi="Arial" w:cs="Arial"/>
          <w:b/>
          <w:noProof/>
          <w:color w:val="000000"/>
          <w:sz w:val="20"/>
        </w:rPr>
        <w:t xml:space="preserve"> </w:t>
      </w:r>
      <w:r w:rsidRPr="00B60562">
        <w:rPr>
          <w:rFonts w:ascii="Arial" w:hAnsi="Arial" w:cs="Arial" w:hint="eastAsia"/>
          <w:b/>
          <w:noProof/>
          <w:color w:val="000000"/>
          <w:sz w:val="20"/>
        </w:rPr>
        <w:t>и</w:t>
      </w:r>
      <w:r w:rsidRPr="00B60562">
        <w:rPr>
          <w:rFonts w:ascii="Arial" w:hAnsi="Arial" w:cs="Arial"/>
          <w:b/>
          <w:noProof/>
          <w:color w:val="000000"/>
          <w:sz w:val="20"/>
        </w:rPr>
        <w:t xml:space="preserve"> </w:t>
      </w:r>
      <w:r w:rsidRPr="00B60562">
        <w:rPr>
          <w:rFonts w:ascii="Arial" w:hAnsi="Arial" w:cs="Arial" w:hint="eastAsia"/>
          <w:b/>
          <w:noProof/>
          <w:color w:val="000000"/>
          <w:sz w:val="20"/>
        </w:rPr>
        <w:t>хранителни</w:t>
      </w:r>
      <w:r w:rsidRPr="00B60562">
        <w:rPr>
          <w:rFonts w:ascii="Arial" w:hAnsi="Arial" w:cs="Arial"/>
          <w:b/>
          <w:noProof/>
          <w:color w:val="000000"/>
          <w:sz w:val="20"/>
        </w:rPr>
        <w:t xml:space="preserve"> </w:t>
      </w:r>
      <w:r w:rsidRPr="00B60562">
        <w:rPr>
          <w:rFonts w:ascii="Arial" w:hAnsi="Arial" w:cs="Arial" w:hint="eastAsia"/>
          <w:b/>
          <w:noProof/>
          <w:color w:val="000000"/>
          <w:sz w:val="20"/>
        </w:rPr>
        <w:t>продукти</w:t>
      </w:r>
      <w:r>
        <w:rPr>
          <w:rFonts w:ascii="Arial" w:hAnsi="Arial" w:cs="Arial"/>
          <w:b/>
          <w:noProof/>
          <w:color w:val="000000"/>
          <w:sz w:val="20"/>
        </w:rPr>
        <w:t xml:space="preserve">. </w:t>
      </w:r>
      <w:r w:rsidRPr="00A17558">
        <w:rPr>
          <w:rFonts w:ascii="Arial" w:hAnsi="Arial" w:cs="Arial"/>
          <w:noProof/>
          <w:color w:val="000000"/>
          <w:sz w:val="20"/>
        </w:rPr>
        <w:t xml:space="preserve">Докладът е до </w:t>
      </w:r>
      <w:r w:rsidRPr="00A17558">
        <w:rPr>
          <w:rFonts w:ascii="Arial" w:hAnsi="Arial" w:cs="Arial" w:hint="eastAsia"/>
          <w:noProof/>
          <w:color w:val="000000"/>
          <w:sz w:val="20"/>
        </w:rPr>
        <w:t>Е</w:t>
      </w:r>
      <w:r w:rsidRPr="00A17558">
        <w:rPr>
          <w:rFonts w:ascii="Arial" w:hAnsi="Arial" w:cs="Arial"/>
          <w:noProof/>
          <w:color w:val="000000"/>
          <w:sz w:val="20"/>
        </w:rPr>
        <w:t xml:space="preserve">П, </w:t>
      </w:r>
      <w:r w:rsidRPr="00A17558">
        <w:rPr>
          <w:rFonts w:ascii="Arial" w:hAnsi="Arial" w:cs="Arial" w:hint="eastAsia"/>
          <w:noProof/>
          <w:color w:val="000000"/>
          <w:sz w:val="20"/>
        </w:rPr>
        <w:t>С</w:t>
      </w:r>
      <w:r w:rsidRPr="00A17558">
        <w:rPr>
          <w:rFonts w:ascii="Arial" w:hAnsi="Arial" w:cs="Arial" w:hint="eastAsia"/>
          <w:noProof/>
          <w:color w:val="000000"/>
          <w:sz w:val="20"/>
          <w:lang w:val="en-US"/>
        </w:rPr>
        <w:t>ъвета</w:t>
      </w:r>
      <w:r w:rsidRPr="00A17558">
        <w:rPr>
          <w:rFonts w:ascii="Arial" w:hAnsi="Arial" w:cs="Arial"/>
          <w:noProof/>
          <w:color w:val="000000"/>
          <w:sz w:val="20"/>
        </w:rPr>
        <w:t xml:space="preserve">, </w:t>
      </w:r>
      <w:r w:rsidRPr="00A17558">
        <w:rPr>
          <w:rFonts w:ascii="Arial" w:hAnsi="Arial" w:cs="Arial" w:hint="eastAsia"/>
          <w:noProof/>
          <w:color w:val="000000"/>
          <w:sz w:val="20"/>
        </w:rPr>
        <w:t>Е</w:t>
      </w:r>
      <w:r w:rsidRPr="00A17558">
        <w:rPr>
          <w:rFonts w:ascii="Arial" w:hAnsi="Arial" w:cs="Arial" w:hint="eastAsia"/>
          <w:noProof/>
          <w:color w:val="000000"/>
          <w:sz w:val="20"/>
          <w:lang w:val="en-US"/>
        </w:rPr>
        <w:t>вропейския икономически и социален комитет и Комитетите на регионите</w:t>
      </w:r>
      <w:r w:rsidRPr="00A17558">
        <w:rPr>
          <w:rFonts w:ascii="Arial" w:hAnsi="Arial" w:cs="Arial"/>
          <w:noProof/>
          <w:color w:val="000000"/>
          <w:sz w:val="20"/>
        </w:rPr>
        <w:t xml:space="preserve"> и е публикуван на 27 октомври 2021 г.</w:t>
      </w:r>
      <w:r>
        <w:rPr>
          <w:rFonts w:ascii="Arial" w:hAnsi="Arial" w:cs="Arial"/>
          <w:b/>
          <w:noProof/>
          <w:color w:val="000000"/>
          <w:sz w:val="20"/>
        </w:rPr>
        <w:t xml:space="preserve"> </w:t>
      </w:r>
      <w:r w:rsidRPr="00443C20">
        <w:rPr>
          <w:rFonts w:ascii="Arial" w:hAnsi="Arial" w:cs="Arial"/>
          <w:noProof/>
          <w:sz w:val="20"/>
        </w:rPr>
        <w:t>В заключенията на доклада е посочено, че повечето от 16-те </w:t>
      </w:r>
      <w:r>
        <w:rPr>
          <w:rFonts w:ascii="Arial" w:hAnsi="Arial" w:cs="Arial"/>
          <w:noProof/>
          <w:sz w:val="20"/>
        </w:rPr>
        <w:t>анализирани държави членки (ДЧ)</w:t>
      </w:r>
      <w:r w:rsidRPr="00443C20">
        <w:rPr>
          <w:rFonts w:ascii="Arial" w:hAnsi="Arial" w:cs="Arial"/>
          <w:noProof/>
          <w:sz w:val="20"/>
        </w:rPr>
        <w:t xml:space="preserve"> са положили усилия да транспонират директивата своевременно. Голяма част от </w:t>
      </w:r>
      <w:r>
        <w:rPr>
          <w:rFonts w:ascii="Arial" w:hAnsi="Arial" w:cs="Arial"/>
          <w:noProof/>
          <w:sz w:val="20"/>
        </w:rPr>
        <w:t>тях</w:t>
      </w:r>
      <w:r w:rsidRPr="00443C20">
        <w:rPr>
          <w:rFonts w:ascii="Arial" w:hAnsi="Arial" w:cs="Arial"/>
          <w:noProof/>
          <w:sz w:val="20"/>
        </w:rPr>
        <w:t xml:space="preserve"> са надхвърлили минималното ниво на защита, установено в директивата. По-строгите правила по при</w:t>
      </w:r>
      <w:r>
        <w:rPr>
          <w:rFonts w:ascii="Arial" w:hAnsi="Arial" w:cs="Arial"/>
          <w:noProof/>
          <w:sz w:val="20"/>
        </w:rPr>
        <w:t>нцип са съвместими с директивата</w:t>
      </w:r>
      <w:r w:rsidRPr="00443C20">
        <w:rPr>
          <w:rFonts w:ascii="Arial" w:hAnsi="Arial" w:cs="Arial"/>
          <w:noProof/>
          <w:sz w:val="20"/>
        </w:rPr>
        <w:t xml:space="preserve"> при условие</w:t>
      </w:r>
      <w:r>
        <w:rPr>
          <w:rFonts w:ascii="Arial" w:hAnsi="Arial" w:cs="Arial"/>
          <w:noProof/>
          <w:sz w:val="20"/>
        </w:rPr>
        <w:t>,</w:t>
      </w:r>
      <w:r w:rsidRPr="00443C20">
        <w:rPr>
          <w:rFonts w:ascii="Arial" w:hAnsi="Arial" w:cs="Arial"/>
          <w:noProof/>
          <w:sz w:val="20"/>
        </w:rPr>
        <w:t xml:space="preserve"> че са съобразени с правилата на вътрешния пазар на ЕС. Като цяло ДЧ следват секторния подход в това законодателство и прилагат разпоредбите във веригата за доставки на селскостопански и хранителни продукти. </w:t>
      </w:r>
      <w:r w:rsidRPr="00D736D0">
        <w:rPr>
          <w:rFonts w:ascii="Arial" w:hAnsi="Arial" w:cs="Arial"/>
          <w:noProof/>
          <w:sz w:val="20"/>
        </w:rPr>
        <w:t>Повечето ДЧ са разширили списъка на НТП от директивата, като са добавили забрани или са направили забраните по директивата по-строги (в т.ч. и в България).</w:t>
      </w:r>
      <w:r>
        <w:rPr>
          <w:rFonts w:ascii="Arial" w:hAnsi="Arial" w:cs="Arial"/>
          <w:noProof/>
          <w:sz w:val="20"/>
        </w:rPr>
        <w:t xml:space="preserve"> Други</w:t>
      </w:r>
      <w:r w:rsidRPr="00443C20">
        <w:rPr>
          <w:rFonts w:ascii="Arial" w:hAnsi="Arial" w:cs="Arial"/>
          <w:noProof/>
          <w:sz w:val="20"/>
        </w:rPr>
        <w:t xml:space="preserve"> ДЧ, които не са имали такова законодателство преди директивата, като цяло са се съобразили с обхвата на директивата. Макар в повечето случаи избраните от </w:t>
      </w:r>
      <w:r>
        <w:rPr>
          <w:rFonts w:ascii="Arial" w:hAnsi="Arial" w:cs="Arial"/>
          <w:noProof/>
          <w:sz w:val="20"/>
        </w:rPr>
        <w:t>ДЧ</w:t>
      </w:r>
      <w:r w:rsidRPr="00443C20">
        <w:rPr>
          <w:rFonts w:ascii="Arial" w:hAnsi="Arial" w:cs="Arial"/>
          <w:noProof/>
          <w:sz w:val="20"/>
        </w:rPr>
        <w:t xml:space="preserve"> решения при транспонирането да изглеждат идентични с правилата, определени в директивата, или равностойни на тези правила, съществуват някои различия</w:t>
      </w:r>
      <w:r>
        <w:rPr>
          <w:rFonts w:ascii="Arial" w:hAnsi="Arial" w:cs="Arial"/>
          <w:noProof/>
          <w:sz w:val="20"/>
        </w:rPr>
        <w:t>, които щ</w:t>
      </w:r>
      <w:r w:rsidRPr="00443C20">
        <w:rPr>
          <w:rFonts w:ascii="Arial" w:hAnsi="Arial" w:cs="Arial"/>
          <w:noProof/>
          <w:sz w:val="20"/>
        </w:rPr>
        <w:t>е бъдат анализирани допълнително. По отношение на органите, на които е възложено прилагането на правилата относно НТП, ДЧ</w:t>
      </w:r>
      <w:r>
        <w:rPr>
          <w:rFonts w:ascii="Arial" w:hAnsi="Arial" w:cs="Arial"/>
          <w:noProof/>
          <w:sz w:val="20"/>
        </w:rPr>
        <w:t xml:space="preserve"> (вкл. България) </w:t>
      </w:r>
      <w:r w:rsidRPr="00443C20">
        <w:rPr>
          <w:rFonts w:ascii="Arial" w:hAnsi="Arial" w:cs="Arial"/>
          <w:noProof/>
          <w:sz w:val="20"/>
        </w:rPr>
        <w:t>са се съсредоточили върху ролята на административните органи, докато съдебното правоприлагане е предвидено само в ограничена степен. Като цяло координацията между административните и съдебните правоприлагащи органи е слаба ил</w:t>
      </w:r>
      <w:r>
        <w:rPr>
          <w:rFonts w:ascii="Arial" w:hAnsi="Arial" w:cs="Arial"/>
          <w:noProof/>
          <w:sz w:val="20"/>
        </w:rPr>
        <w:t xml:space="preserve">и изобщо не е предвидена. Макар </w:t>
      </w:r>
      <w:r w:rsidRPr="00443C20">
        <w:rPr>
          <w:rFonts w:ascii="Arial" w:hAnsi="Arial" w:cs="Arial"/>
          <w:noProof/>
          <w:sz w:val="20"/>
        </w:rPr>
        <w:t>ДЧ да дават възможност организации на производителите да подават колективни жалби, другите механизми за колективна защита остават в голяма степен неизследвани. Понякога има препратки към алтернативни механизми за разрешаване на спорове</w:t>
      </w:r>
      <w:r>
        <w:rPr>
          <w:rFonts w:ascii="Arial" w:hAnsi="Arial" w:cs="Arial"/>
          <w:noProof/>
          <w:sz w:val="20"/>
        </w:rPr>
        <w:t xml:space="preserve"> (България също е предвидила такава възможност)</w:t>
      </w:r>
      <w:r w:rsidRPr="00443C20">
        <w:rPr>
          <w:rFonts w:ascii="Arial" w:hAnsi="Arial" w:cs="Arial"/>
          <w:noProof/>
          <w:sz w:val="20"/>
        </w:rPr>
        <w:t>. По отношение на мерките, които се прилагат, основният акцент е поставен върху финансовите санкции и мерките за преустано</w:t>
      </w:r>
      <w:r>
        <w:rPr>
          <w:rFonts w:ascii="Arial" w:hAnsi="Arial" w:cs="Arial"/>
          <w:noProof/>
          <w:sz w:val="20"/>
        </w:rPr>
        <w:t xml:space="preserve">вяване на нарушения, като някои </w:t>
      </w:r>
      <w:r w:rsidRPr="00443C20">
        <w:rPr>
          <w:rFonts w:ascii="Arial" w:hAnsi="Arial" w:cs="Arial"/>
          <w:noProof/>
          <w:sz w:val="20"/>
        </w:rPr>
        <w:t xml:space="preserve">ДЧ въвеждат възможността страните да предлагат поемане на задължения. Няколко ДЧ възнамеряват да използват и гражданскоправни средства за защита. Насоките за постигане на ефективност, пропорционалност и </w:t>
      </w:r>
      <w:r w:rsidRPr="0057770A">
        <w:rPr>
          <w:rFonts w:ascii="Arial" w:hAnsi="Arial" w:cs="Arial"/>
          <w:noProof/>
          <w:sz w:val="20"/>
        </w:rPr>
        <w:lastRenderedPageBreak/>
        <w:t>възпиращ ефект на наказанията и другите санкции са твърде ограничени. По-цялостна картина ще бъде получена, когато всички ДЧ завършат процеса на транспониране. Първата оценка на директивата на равнището на ЕС и докладът за основните констатации от тази оценка ще бъдат представени до 1 ноември 2025 г.</w:t>
      </w:r>
      <w:r w:rsidR="00F00ACE">
        <w:rPr>
          <w:rFonts w:ascii="Arial" w:hAnsi="Arial" w:cs="Arial"/>
          <w:noProof/>
          <w:sz w:val="20"/>
        </w:rPr>
        <w:t xml:space="preserve"> </w:t>
      </w:r>
      <w:r w:rsidRPr="0020356B">
        <w:rPr>
          <w:rFonts w:ascii="Arial" w:hAnsi="Arial" w:cs="Arial"/>
          <w:noProof/>
          <w:sz w:val="20"/>
        </w:rPr>
        <w:t xml:space="preserve">Допълнителна информация ще бъде достъпна на следния интернет адрес: </w:t>
      </w:r>
      <w:hyperlink r:id="rId8" w:history="1">
        <w:r w:rsidRPr="0020356B">
          <w:rPr>
            <w:rStyle w:val="Hyperlink"/>
            <w:rFonts w:ascii="Arial" w:hAnsi="Arial" w:cs="Arial"/>
            <w:noProof/>
            <w:sz w:val="20"/>
          </w:rPr>
          <w:t>https://ec.europa.eu/info/food-farming-fisheries/key-policies/common-agricultural-policy/market-measures/agri-food-supply-chain/unfair-trading-practices_bg</w:t>
        </w:r>
      </w:hyperlink>
    </w:p>
    <w:p w:rsidR="001B1430" w:rsidRDefault="001B1430" w:rsidP="008B7A95">
      <w:pPr>
        <w:jc w:val="both"/>
        <w:rPr>
          <w:rFonts w:ascii="Arial" w:hAnsi="Arial" w:cs="Arial"/>
          <w:b/>
          <w:noProof/>
          <w:color w:val="000000"/>
          <w:sz w:val="20"/>
        </w:rPr>
      </w:pPr>
    </w:p>
    <w:tbl>
      <w:tblPr>
        <w:tblW w:w="10156" w:type="dxa"/>
        <w:tblInd w:w="108" w:type="dxa"/>
        <w:tblLook w:val="01E0" w:firstRow="1" w:lastRow="1" w:firstColumn="1" w:lastColumn="1" w:noHBand="0" w:noVBand="0"/>
      </w:tblPr>
      <w:tblGrid>
        <w:gridCol w:w="9900"/>
        <w:gridCol w:w="256"/>
      </w:tblGrid>
      <w:tr w:rsidR="001B1430" w:rsidRPr="0002016E" w:rsidTr="00F73636">
        <w:tc>
          <w:tcPr>
            <w:tcW w:w="9900" w:type="dxa"/>
            <w:shd w:val="clear" w:color="auto" w:fill="C0C0C0"/>
            <w:hideMark/>
          </w:tcPr>
          <w:p w:rsidR="001B1430" w:rsidRPr="0002016E" w:rsidRDefault="001B1430" w:rsidP="008B7A95">
            <w:pPr>
              <w:tabs>
                <w:tab w:val="left" w:pos="1020"/>
              </w:tabs>
              <w:autoSpaceDE w:val="0"/>
              <w:autoSpaceDN w:val="0"/>
              <w:adjustRightInd w:val="0"/>
              <w:jc w:val="both"/>
              <w:rPr>
                <w:rFonts w:ascii="Arial" w:hAnsi="Arial" w:cs="Arial"/>
                <w:b/>
                <w:i/>
                <w:iCs/>
                <w:noProof/>
                <w:sz w:val="20"/>
              </w:rPr>
            </w:pPr>
            <w:r w:rsidRPr="0002016E">
              <w:rPr>
                <w:rFonts w:ascii="Arial" w:hAnsi="Arial" w:cs="Arial"/>
                <w:b/>
                <w:i/>
                <w:noProof/>
                <w:sz w:val="20"/>
              </w:rPr>
              <w:t>Визия за ОСП след 2020 г.</w:t>
            </w:r>
          </w:p>
        </w:tc>
        <w:tc>
          <w:tcPr>
            <w:tcW w:w="256" w:type="dxa"/>
          </w:tcPr>
          <w:p w:rsidR="001B1430" w:rsidRPr="0002016E" w:rsidRDefault="001B1430" w:rsidP="008B7A95">
            <w:pPr>
              <w:jc w:val="both"/>
              <w:rPr>
                <w:rFonts w:ascii="Arial" w:hAnsi="Arial" w:cs="Arial"/>
                <w:b/>
                <w:noProof/>
                <w:sz w:val="20"/>
              </w:rPr>
            </w:pPr>
          </w:p>
        </w:tc>
      </w:tr>
    </w:tbl>
    <w:p w:rsidR="00377CB0" w:rsidRDefault="00377CB0" w:rsidP="00377CB0">
      <w:pPr>
        <w:spacing w:after="160" w:line="259" w:lineRule="auto"/>
        <w:jc w:val="both"/>
        <w:rPr>
          <w:rFonts w:ascii="Arial" w:eastAsiaTheme="minorHAnsi" w:hAnsi="Arial" w:cs="Arial"/>
          <w:b/>
          <w:bCs/>
          <w:sz w:val="20"/>
          <w:lang w:val="en-US"/>
        </w:rPr>
      </w:pPr>
    </w:p>
    <w:p w:rsidR="00377CB0" w:rsidRPr="00463198" w:rsidRDefault="003A62C9" w:rsidP="00463198">
      <w:pPr>
        <w:spacing w:after="160"/>
        <w:jc w:val="both"/>
        <w:rPr>
          <w:rFonts w:ascii="Arial" w:hAnsi="Arial" w:cs="Arial"/>
          <w:sz w:val="20"/>
        </w:rPr>
      </w:pPr>
      <w:r>
        <w:rPr>
          <w:rFonts w:ascii="Arial" w:hAnsi="Arial" w:cs="Arial"/>
          <w:b/>
          <w:noProof/>
          <w:sz w:val="20"/>
        </w:rPr>
        <w:t>4</w:t>
      </w:r>
      <w:r w:rsidR="00377CB0" w:rsidRPr="00463198">
        <w:rPr>
          <w:rFonts w:ascii="Arial" w:hAnsi="Arial" w:cs="Arial"/>
          <w:b/>
          <w:noProof/>
          <w:sz w:val="20"/>
        </w:rPr>
        <w:t>.</w:t>
      </w:r>
      <w:r w:rsidR="00377CB0" w:rsidRPr="00463198">
        <w:rPr>
          <w:rFonts w:ascii="Arial" w:hAnsi="Arial" w:cs="Arial"/>
          <w:noProof/>
          <w:sz w:val="20"/>
        </w:rPr>
        <w:t xml:space="preserve"> </w:t>
      </w:r>
      <w:r w:rsidR="00031E05" w:rsidRPr="00031E05">
        <w:rPr>
          <w:rFonts w:ascii="Arial" w:hAnsi="Arial" w:cs="Arial"/>
          <w:b/>
          <w:noProof/>
          <w:sz w:val="20"/>
        </w:rPr>
        <w:t>В п</w:t>
      </w:r>
      <w:r w:rsidR="00377CB0" w:rsidRPr="00463198">
        <w:rPr>
          <w:rFonts w:ascii="Arial" w:hAnsi="Arial" w:cs="Arial"/>
          <w:b/>
          <w:noProof/>
          <w:sz w:val="20"/>
        </w:rPr>
        <w:t xml:space="preserve">роцес на разработване </w:t>
      </w:r>
      <w:r w:rsidR="00031E05">
        <w:rPr>
          <w:rFonts w:ascii="Arial" w:hAnsi="Arial" w:cs="Arial"/>
          <w:b/>
          <w:noProof/>
          <w:sz w:val="20"/>
        </w:rPr>
        <w:t>е</w:t>
      </w:r>
      <w:r w:rsidR="00377CB0" w:rsidRPr="00463198">
        <w:rPr>
          <w:rFonts w:ascii="Arial" w:hAnsi="Arial" w:cs="Arial"/>
          <w:b/>
          <w:noProof/>
          <w:sz w:val="20"/>
        </w:rPr>
        <w:t xml:space="preserve"> вторичното европейско законодателство за новата ОСП (2023-2027).</w:t>
      </w:r>
      <w:r w:rsidR="00377CB0" w:rsidRPr="00463198">
        <w:rPr>
          <w:rFonts w:ascii="Arial" w:hAnsi="Arial" w:cs="Arial"/>
          <w:noProof/>
          <w:sz w:val="20"/>
        </w:rPr>
        <w:t xml:space="preserve"> </w:t>
      </w:r>
      <w:r w:rsidR="00377CB0" w:rsidRPr="00463198">
        <w:rPr>
          <w:rFonts w:ascii="Arial" w:hAnsi="Arial" w:cs="Arial"/>
          <w:sz w:val="20"/>
        </w:rPr>
        <w:t>Успоредно с работата по официално</w:t>
      </w:r>
      <w:r w:rsidR="00463198" w:rsidRPr="00463198">
        <w:rPr>
          <w:rFonts w:ascii="Arial" w:hAnsi="Arial" w:cs="Arial"/>
          <w:sz w:val="20"/>
        </w:rPr>
        <w:t>то</w:t>
      </w:r>
      <w:r w:rsidR="00377CB0" w:rsidRPr="00463198">
        <w:rPr>
          <w:rFonts w:ascii="Arial" w:hAnsi="Arial" w:cs="Arial"/>
          <w:sz w:val="20"/>
        </w:rPr>
        <w:t xml:space="preserve"> приемане и публикуване на базовите регламенти за </w:t>
      </w:r>
      <w:r w:rsidR="004A127B">
        <w:rPr>
          <w:rFonts w:ascii="Arial" w:hAnsi="Arial" w:cs="Arial"/>
          <w:sz w:val="20"/>
        </w:rPr>
        <w:t xml:space="preserve">бъдещата </w:t>
      </w:r>
      <w:r w:rsidR="00377CB0" w:rsidRPr="00463198">
        <w:rPr>
          <w:rFonts w:ascii="Arial" w:hAnsi="Arial" w:cs="Arial"/>
          <w:sz w:val="20"/>
        </w:rPr>
        <w:t>ОСП, Европейската комисия започна процес по представяне пред държавите</w:t>
      </w:r>
      <w:r w:rsidR="00463198" w:rsidRPr="00463198">
        <w:rPr>
          <w:rFonts w:ascii="Arial" w:hAnsi="Arial" w:cs="Arial"/>
          <w:sz w:val="20"/>
        </w:rPr>
        <w:t xml:space="preserve"> </w:t>
      </w:r>
      <w:r w:rsidR="00377CB0" w:rsidRPr="00463198">
        <w:rPr>
          <w:rFonts w:ascii="Arial" w:hAnsi="Arial" w:cs="Arial"/>
          <w:sz w:val="20"/>
        </w:rPr>
        <w:t xml:space="preserve">членки на отделни части от бъдещите делегирани и прилагащи регламенти. До момента, в рамките на Експертната група и Комитета по директни плащания, Комисията представи проекти на разпоредби относно интервенциите за коноп, памук и ИСАК. Очакванията и намерението на Комисията </w:t>
      </w:r>
      <w:r w:rsidR="005F401E">
        <w:rPr>
          <w:rFonts w:ascii="Arial" w:hAnsi="Arial" w:cs="Arial"/>
          <w:sz w:val="20"/>
        </w:rPr>
        <w:t>са</w:t>
      </w:r>
      <w:r w:rsidR="00377CB0" w:rsidRPr="00463198">
        <w:rPr>
          <w:rFonts w:ascii="Arial" w:hAnsi="Arial" w:cs="Arial"/>
          <w:sz w:val="20"/>
        </w:rPr>
        <w:t xml:space="preserve"> първата част от вторичното законодателство да бъде обсъден</w:t>
      </w:r>
      <w:r w:rsidR="005F401E">
        <w:rPr>
          <w:rFonts w:ascii="Arial" w:hAnsi="Arial" w:cs="Arial"/>
          <w:sz w:val="20"/>
        </w:rPr>
        <w:t>а</w:t>
      </w:r>
      <w:r w:rsidR="00377CB0" w:rsidRPr="00463198">
        <w:rPr>
          <w:rFonts w:ascii="Arial" w:hAnsi="Arial" w:cs="Arial"/>
          <w:sz w:val="20"/>
        </w:rPr>
        <w:t xml:space="preserve"> и приет</w:t>
      </w:r>
      <w:r w:rsidR="005F401E">
        <w:rPr>
          <w:rFonts w:ascii="Arial" w:hAnsi="Arial" w:cs="Arial"/>
          <w:sz w:val="20"/>
        </w:rPr>
        <w:t>а</w:t>
      </w:r>
      <w:r w:rsidR="00377CB0" w:rsidRPr="00463198">
        <w:rPr>
          <w:rFonts w:ascii="Arial" w:hAnsi="Arial" w:cs="Arial"/>
          <w:sz w:val="20"/>
        </w:rPr>
        <w:t xml:space="preserve"> до края на 2021 г., предвид прогнозата за гласуване в Европейския парламент на текстовете </w:t>
      </w:r>
      <w:r w:rsidR="005F401E">
        <w:rPr>
          <w:rFonts w:ascii="Arial" w:hAnsi="Arial" w:cs="Arial"/>
          <w:sz w:val="20"/>
        </w:rPr>
        <w:t>от</w:t>
      </w:r>
      <w:r w:rsidR="00377CB0" w:rsidRPr="00463198">
        <w:rPr>
          <w:rFonts w:ascii="Arial" w:hAnsi="Arial" w:cs="Arial"/>
          <w:sz w:val="20"/>
        </w:rPr>
        <w:t xml:space="preserve"> Регламента за стратегическите планове и новия Хоризонтален регламент, към края на месец ноември ил</w:t>
      </w:r>
      <w:r w:rsidR="005F401E">
        <w:rPr>
          <w:rFonts w:ascii="Arial" w:hAnsi="Arial" w:cs="Arial"/>
          <w:sz w:val="20"/>
        </w:rPr>
        <w:t>и началото на декември</w:t>
      </w:r>
      <w:r w:rsidR="00377CB0" w:rsidRPr="00463198">
        <w:rPr>
          <w:rFonts w:ascii="Arial" w:hAnsi="Arial" w:cs="Arial"/>
          <w:sz w:val="20"/>
        </w:rPr>
        <w:t xml:space="preserve"> 2021 г.</w:t>
      </w:r>
    </w:p>
    <w:p w:rsidR="00BF72EA" w:rsidRDefault="003A62C9" w:rsidP="00BF72EA">
      <w:pPr>
        <w:spacing w:before="100" w:beforeAutospacing="1" w:after="100" w:afterAutospacing="1"/>
        <w:jc w:val="both"/>
        <w:outlineLvl w:val="1"/>
        <w:rPr>
          <w:rFonts w:ascii="Arial" w:hAnsi="Arial" w:cs="Arial"/>
          <w:sz w:val="20"/>
          <w:lang w:val="en-US"/>
        </w:rPr>
      </w:pPr>
      <w:r>
        <w:rPr>
          <w:rFonts w:ascii="Arial" w:eastAsiaTheme="minorHAnsi" w:hAnsi="Arial" w:cs="Arial"/>
          <w:b/>
          <w:bCs/>
          <w:sz w:val="20"/>
        </w:rPr>
        <w:t>5</w:t>
      </w:r>
      <w:r w:rsidR="00C57C8B">
        <w:rPr>
          <w:rFonts w:ascii="Arial" w:eastAsiaTheme="minorHAnsi" w:hAnsi="Arial" w:cs="Arial"/>
          <w:b/>
          <w:bCs/>
          <w:sz w:val="20"/>
        </w:rPr>
        <w:t xml:space="preserve">. </w:t>
      </w:r>
      <w:r w:rsidR="00C57C8B" w:rsidRPr="00C95093">
        <w:rPr>
          <w:rFonts w:ascii="Arial" w:hAnsi="Arial" w:cs="Arial"/>
          <w:b/>
          <w:color w:val="3C4043"/>
          <w:sz w:val="20"/>
        </w:rPr>
        <w:t xml:space="preserve">Общата селскостопанска политика (ОСП) е допринесла за постигане на целта за жизнеспособно производство на храни </w:t>
      </w:r>
      <w:r w:rsidR="00D47F3C">
        <w:rPr>
          <w:rFonts w:ascii="Arial" w:hAnsi="Arial" w:cs="Arial"/>
          <w:b/>
          <w:color w:val="3C4043"/>
          <w:sz w:val="20"/>
        </w:rPr>
        <w:t xml:space="preserve">в периода 2014- </w:t>
      </w:r>
      <w:r w:rsidR="00D47F3C" w:rsidRPr="00C95093">
        <w:rPr>
          <w:rFonts w:ascii="Arial" w:hAnsi="Arial" w:cs="Arial"/>
          <w:b/>
          <w:color w:val="3C4043"/>
          <w:sz w:val="20"/>
        </w:rPr>
        <w:t xml:space="preserve">2020 г. </w:t>
      </w:r>
      <w:r w:rsidR="004229E5">
        <w:rPr>
          <w:rFonts w:ascii="Arial" w:hAnsi="Arial" w:cs="Arial"/>
          <w:b/>
          <w:color w:val="3C4043"/>
          <w:sz w:val="20"/>
        </w:rPr>
        <w:t>чрез</w:t>
      </w:r>
      <w:r w:rsidR="00C57C8B" w:rsidRPr="00C95093">
        <w:rPr>
          <w:rFonts w:ascii="Arial" w:hAnsi="Arial" w:cs="Arial"/>
          <w:b/>
          <w:color w:val="3C4043"/>
          <w:sz w:val="20"/>
        </w:rPr>
        <w:t xml:space="preserve"> нарастване на доходите и ефективност</w:t>
      </w:r>
      <w:r w:rsidR="004378E5">
        <w:rPr>
          <w:rFonts w:ascii="Arial" w:hAnsi="Arial" w:cs="Arial"/>
          <w:b/>
          <w:color w:val="3C4043"/>
          <w:sz w:val="20"/>
        </w:rPr>
        <w:t>та</w:t>
      </w:r>
      <w:r w:rsidR="004229E5">
        <w:rPr>
          <w:rFonts w:ascii="Arial" w:hAnsi="Arial" w:cs="Arial"/>
          <w:b/>
          <w:color w:val="3C4043"/>
          <w:sz w:val="20"/>
        </w:rPr>
        <w:t xml:space="preserve">. </w:t>
      </w:r>
      <w:r w:rsidR="00D47F3C" w:rsidRPr="00D47F3C">
        <w:rPr>
          <w:rFonts w:ascii="Arial" w:hAnsi="Arial" w:cs="Arial"/>
          <w:color w:val="3C4043"/>
          <w:sz w:val="20"/>
        </w:rPr>
        <w:t xml:space="preserve">Този извод беше представен от </w:t>
      </w:r>
      <w:r w:rsidR="00C57C8B" w:rsidRPr="003861B0">
        <w:rPr>
          <w:rFonts w:ascii="Arial" w:hAnsi="Arial" w:cs="Arial"/>
          <w:sz w:val="20"/>
        </w:rPr>
        <w:t xml:space="preserve">Тасос </w:t>
      </w:r>
      <w:proofErr w:type="spellStart"/>
      <w:r w:rsidR="00C57C8B" w:rsidRPr="003861B0">
        <w:rPr>
          <w:rFonts w:ascii="Arial" w:hAnsi="Arial" w:cs="Arial"/>
          <w:sz w:val="20"/>
        </w:rPr>
        <w:t>Ханиотис</w:t>
      </w:r>
      <w:proofErr w:type="spellEnd"/>
      <w:r w:rsidR="00C57C8B" w:rsidRPr="003861B0">
        <w:rPr>
          <w:rFonts w:ascii="Arial" w:hAnsi="Arial" w:cs="Arial"/>
          <w:sz w:val="20"/>
        </w:rPr>
        <w:t xml:space="preserve">, заместник-генерален директор на ГД „Земеделие </w:t>
      </w:r>
      <w:r w:rsidR="00D47F3C">
        <w:rPr>
          <w:rFonts w:ascii="Arial" w:hAnsi="Arial" w:cs="Arial"/>
          <w:sz w:val="20"/>
        </w:rPr>
        <w:t xml:space="preserve">и развитие на селските райони“ </w:t>
      </w:r>
      <w:r w:rsidR="004229E5" w:rsidRPr="00D47F3C">
        <w:rPr>
          <w:rFonts w:ascii="Arial" w:hAnsi="Arial" w:cs="Arial"/>
          <w:sz w:val="20"/>
        </w:rPr>
        <w:t>пред</w:t>
      </w:r>
      <w:r w:rsidR="004229E5" w:rsidRPr="00D47F3C">
        <w:rPr>
          <w:rFonts w:ascii="Arial" w:hAnsi="Arial" w:cs="Arial"/>
          <w:color w:val="3C4043"/>
          <w:sz w:val="20"/>
        </w:rPr>
        <w:t xml:space="preserve"> депутати от </w:t>
      </w:r>
      <w:r w:rsidR="004229E5" w:rsidRPr="00D47F3C">
        <w:rPr>
          <w:rFonts w:ascii="Arial" w:hAnsi="Arial" w:cs="Arial"/>
          <w:sz w:val="20"/>
        </w:rPr>
        <w:t>Комисията по земеделие и развитие на селските райони</w:t>
      </w:r>
      <w:r w:rsidR="004229E5" w:rsidRPr="00D47F3C">
        <w:rPr>
          <w:rFonts w:ascii="Arial" w:hAnsi="Arial" w:cs="Arial"/>
          <w:color w:val="3C4043"/>
          <w:sz w:val="20"/>
        </w:rPr>
        <w:t xml:space="preserve"> </w:t>
      </w:r>
      <w:r w:rsidR="004378E5">
        <w:rPr>
          <w:rFonts w:ascii="Arial" w:hAnsi="Arial" w:cs="Arial"/>
          <w:color w:val="3C4043"/>
          <w:sz w:val="20"/>
        </w:rPr>
        <w:t xml:space="preserve">на </w:t>
      </w:r>
      <w:r w:rsidR="004229E5" w:rsidRPr="00D47F3C">
        <w:rPr>
          <w:rFonts w:ascii="Arial" w:hAnsi="Arial" w:cs="Arial"/>
          <w:color w:val="3C4043"/>
          <w:sz w:val="20"/>
        </w:rPr>
        <w:t>Европейския парламент (COMAGRI), на 25 октомври</w:t>
      </w:r>
      <w:r w:rsidR="004378E5">
        <w:rPr>
          <w:rFonts w:ascii="Arial" w:hAnsi="Arial" w:cs="Arial"/>
          <w:color w:val="3C4043"/>
          <w:sz w:val="20"/>
        </w:rPr>
        <w:t xml:space="preserve">, във връзка с </w:t>
      </w:r>
      <w:r w:rsidR="00D47F3C">
        <w:rPr>
          <w:rFonts w:ascii="Arial" w:hAnsi="Arial" w:cs="Arial"/>
          <w:color w:val="3C4043"/>
          <w:sz w:val="20"/>
        </w:rPr>
        <w:t>р</w:t>
      </w:r>
      <w:r w:rsidR="00D47F3C" w:rsidRPr="00D47F3C">
        <w:rPr>
          <w:rFonts w:ascii="Arial" w:hAnsi="Arial" w:cs="Arial"/>
          <w:color w:val="3C4043"/>
          <w:sz w:val="20"/>
        </w:rPr>
        <w:t xml:space="preserve">езултати </w:t>
      </w:r>
      <w:r w:rsidR="00C57C8B" w:rsidRPr="003861B0">
        <w:rPr>
          <w:rFonts w:ascii="Arial" w:hAnsi="Arial" w:cs="Arial"/>
          <w:sz w:val="20"/>
        </w:rPr>
        <w:t>от проучване за оценка на въздействието на инструм</w:t>
      </w:r>
      <w:r w:rsidR="00D47F3C">
        <w:rPr>
          <w:rFonts w:ascii="Arial" w:hAnsi="Arial" w:cs="Arial"/>
          <w:sz w:val="20"/>
        </w:rPr>
        <w:t>ентите на ОСП върху общата цел за</w:t>
      </w:r>
      <w:r w:rsidR="00C57C8B" w:rsidRPr="003861B0">
        <w:rPr>
          <w:rFonts w:ascii="Arial" w:hAnsi="Arial" w:cs="Arial"/>
          <w:sz w:val="20"/>
        </w:rPr>
        <w:t xml:space="preserve"> жизнеспособно производство на храни</w:t>
      </w:r>
      <w:r w:rsidR="00D47F3C">
        <w:rPr>
          <w:rFonts w:ascii="Arial" w:hAnsi="Arial" w:cs="Arial"/>
          <w:sz w:val="20"/>
        </w:rPr>
        <w:t xml:space="preserve">. </w:t>
      </w:r>
      <w:r w:rsidR="00C57C8B" w:rsidRPr="003861B0">
        <w:rPr>
          <w:rFonts w:ascii="Arial" w:hAnsi="Arial" w:cs="Arial"/>
          <w:sz w:val="20"/>
        </w:rPr>
        <w:t xml:space="preserve"> </w:t>
      </w:r>
      <w:r w:rsidR="006F762F">
        <w:rPr>
          <w:rFonts w:ascii="Arial" w:hAnsi="Arial" w:cs="Arial"/>
          <w:sz w:val="20"/>
        </w:rPr>
        <w:t xml:space="preserve">Г-н </w:t>
      </w:r>
      <w:proofErr w:type="spellStart"/>
      <w:r w:rsidR="006F762F">
        <w:rPr>
          <w:rFonts w:ascii="Arial" w:hAnsi="Arial" w:cs="Arial"/>
          <w:sz w:val="20"/>
        </w:rPr>
        <w:t>Ханиотис</w:t>
      </w:r>
      <w:proofErr w:type="spellEnd"/>
      <w:r w:rsidR="00D47F3C">
        <w:rPr>
          <w:rFonts w:ascii="Arial" w:hAnsi="Arial" w:cs="Arial"/>
          <w:sz w:val="20"/>
        </w:rPr>
        <w:t xml:space="preserve"> изтъкна,</w:t>
      </w:r>
      <w:r w:rsidR="00C57C8B" w:rsidRPr="003861B0">
        <w:rPr>
          <w:rFonts w:ascii="Arial" w:hAnsi="Arial" w:cs="Arial"/>
          <w:sz w:val="20"/>
        </w:rPr>
        <w:t xml:space="preserve"> че освен </w:t>
      </w:r>
      <w:r w:rsidR="00D47F3C">
        <w:rPr>
          <w:rFonts w:ascii="Arial" w:hAnsi="Arial" w:cs="Arial"/>
          <w:sz w:val="20"/>
        </w:rPr>
        <w:t>това изследване</w:t>
      </w:r>
      <w:r w:rsidR="00C57C8B" w:rsidRPr="003861B0">
        <w:rPr>
          <w:rFonts w:ascii="Arial" w:hAnsi="Arial" w:cs="Arial"/>
          <w:sz w:val="20"/>
        </w:rPr>
        <w:t xml:space="preserve"> има и друго, обхващащо устойчивото използване на природните ресурси</w:t>
      </w:r>
      <w:r w:rsidR="004378E5">
        <w:rPr>
          <w:rFonts w:ascii="Arial" w:hAnsi="Arial" w:cs="Arial"/>
          <w:sz w:val="20"/>
        </w:rPr>
        <w:t>, както</w:t>
      </w:r>
      <w:r w:rsidR="00C57C8B" w:rsidRPr="003861B0">
        <w:rPr>
          <w:rFonts w:ascii="Arial" w:hAnsi="Arial" w:cs="Arial"/>
          <w:sz w:val="20"/>
        </w:rPr>
        <w:t xml:space="preserve"> и още едно</w:t>
      </w:r>
      <w:r w:rsidR="004378E5">
        <w:rPr>
          <w:rFonts w:ascii="Arial" w:hAnsi="Arial" w:cs="Arial"/>
          <w:sz w:val="20"/>
        </w:rPr>
        <w:t xml:space="preserve"> </w:t>
      </w:r>
      <w:r w:rsidR="00C57C8B" w:rsidRPr="003861B0">
        <w:rPr>
          <w:rFonts w:ascii="Arial" w:hAnsi="Arial" w:cs="Arial"/>
          <w:sz w:val="20"/>
        </w:rPr>
        <w:t>в процес на разработване</w:t>
      </w:r>
      <w:r w:rsidR="004378E5">
        <w:rPr>
          <w:rFonts w:ascii="Arial" w:hAnsi="Arial" w:cs="Arial"/>
          <w:sz w:val="20"/>
        </w:rPr>
        <w:t>,</w:t>
      </w:r>
      <w:r w:rsidR="00C57C8B" w:rsidRPr="003861B0">
        <w:rPr>
          <w:rFonts w:ascii="Arial" w:hAnsi="Arial" w:cs="Arial"/>
          <w:sz w:val="20"/>
        </w:rPr>
        <w:t xml:space="preserve"> по отношение на териториалното измерение на ОСП. Едно от заключенията на проучването е, че земеделието в ЕС допринася за продоволствената сигурност. Доходите на земеделските стопани обаче все още са значително под средните доходи, въпреки постигнатия известен напредък. Между 2013 и 2019 г. има 15% увеличение на </w:t>
      </w:r>
      <w:proofErr w:type="spellStart"/>
      <w:r w:rsidR="00C57C8B" w:rsidRPr="003861B0">
        <w:rPr>
          <w:rFonts w:ascii="Arial" w:hAnsi="Arial" w:cs="Arial"/>
          <w:sz w:val="20"/>
        </w:rPr>
        <w:t>факторния</w:t>
      </w:r>
      <w:proofErr w:type="spellEnd"/>
      <w:r w:rsidR="00C57C8B" w:rsidRPr="003861B0">
        <w:rPr>
          <w:rFonts w:ascii="Arial" w:hAnsi="Arial" w:cs="Arial"/>
          <w:sz w:val="20"/>
        </w:rPr>
        <w:t xml:space="preserve"> доход в земеделието в ЕС. Това е доходът, който отразява трите фактора на производство -  капитал, труд и земя. Приблизително около 25% или ¼ от приходите на земеделските стопани са от директни плащания. Представените резултати за влиянието на ОСП </w:t>
      </w:r>
      <w:r w:rsidR="006F762F">
        <w:rPr>
          <w:rFonts w:ascii="Arial" w:hAnsi="Arial" w:cs="Arial"/>
          <w:sz w:val="20"/>
        </w:rPr>
        <w:t>върху</w:t>
      </w:r>
      <w:r w:rsidR="00C57C8B" w:rsidRPr="003861B0">
        <w:rPr>
          <w:rFonts w:ascii="Arial" w:hAnsi="Arial" w:cs="Arial"/>
          <w:sz w:val="20"/>
        </w:rPr>
        <w:t xml:space="preserve"> </w:t>
      </w:r>
      <w:r w:rsidR="006F762F">
        <w:rPr>
          <w:rFonts w:ascii="Arial" w:hAnsi="Arial" w:cs="Arial"/>
          <w:sz w:val="20"/>
        </w:rPr>
        <w:t>устойчивото</w:t>
      </w:r>
      <w:r w:rsidR="00C57C8B" w:rsidRPr="003861B0">
        <w:rPr>
          <w:rFonts w:ascii="Arial" w:hAnsi="Arial" w:cs="Arial"/>
          <w:sz w:val="20"/>
        </w:rPr>
        <w:t xml:space="preserve"> производство на храни предизвика широк дебат, в който бяха засегнати различни наболели теми. Беше повдигнат въпрос за разпределението на подкрепата, в посока, че делът на </w:t>
      </w:r>
      <w:r w:rsidR="006F762F">
        <w:rPr>
          <w:rFonts w:ascii="Arial" w:hAnsi="Arial" w:cs="Arial"/>
          <w:sz w:val="20"/>
        </w:rPr>
        <w:t xml:space="preserve">подпомагането по двата стълба в </w:t>
      </w:r>
      <w:r w:rsidR="00C57C8B" w:rsidRPr="003861B0">
        <w:rPr>
          <w:rFonts w:ascii="Arial" w:hAnsi="Arial" w:cs="Arial"/>
          <w:sz w:val="20"/>
        </w:rPr>
        <w:t>доходите на фермер</w:t>
      </w:r>
      <w:r w:rsidR="00BF72EA">
        <w:rPr>
          <w:rFonts w:ascii="Arial" w:hAnsi="Arial" w:cs="Arial"/>
          <w:sz w:val="20"/>
        </w:rPr>
        <w:t xml:space="preserve">ите </w:t>
      </w:r>
      <w:r w:rsidR="00BF72EA" w:rsidRPr="003861B0">
        <w:rPr>
          <w:rFonts w:ascii="Arial" w:hAnsi="Arial" w:cs="Arial"/>
          <w:sz w:val="20"/>
        </w:rPr>
        <w:t xml:space="preserve">в планинските райони </w:t>
      </w:r>
      <w:r w:rsidR="00C57C8B" w:rsidRPr="003861B0">
        <w:rPr>
          <w:rFonts w:ascii="Arial" w:hAnsi="Arial" w:cs="Arial"/>
          <w:sz w:val="20"/>
        </w:rPr>
        <w:t xml:space="preserve">е нараснал до почти 50% и дори </w:t>
      </w:r>
      <w:r w:rsidR="00BF72EA">
        <w:rPr>
          <w:rFonts w:ascii="Arial" w:hAnsi="Arial" w:cs="Arial"/>
          <w:sz w:val="20"/>
        </w:rPr>
        <w:t xml:space="preserve">до </w:t>
      </w:r>
      <w:r w:rsidR="00C57C8B" w:rsidRPr="003861B0">
        <w:rPr>
          <w:rFonts w:ascii="Arial" w:hAnsi="Arial" w:cs="Arial"/>
          <w:sz w:val="20"/>
        </w:rPr>
        <w:t xml:space="preserve">по-висок процент в някои екстензивни животновъдни сектори. </w:t>
      </w:r>
      <w:r w:rsidR="00EF0DFD">
        <w:rPr>
          <w:rFonts w:ascii="Arial" w:hAnsi="Arial" w:cs="Arial"/>
          <w:sz w:val="20"/>
        </w:rPr>
        <w:t>Казано беше</w:t>
      </w:r>
      <w:r w:rsidR="00C57C8B" w:rsidRPr="003861B0">
        <w:rPr>
          <w:rFonts w:ascii="Arial" w:hAnsi="Arial" w:cs="Arial"/>
          <w:sz w:val="20"/>
        </w:rPr>
        <w:t xml:space="preserve">, че 20% от шестте милиона бенефициенти на ОСП получават 80% от плащанията. Това е отражение на </w:t>
      </w:r>
      <w:r w:rsidR="00BF72EA">
        <w:rPr>
          <w:rFonts w:ascii="Arial" w:hAnsi="Arial" w:cs="Arial"/>
          <w:sz w:val="20"/>
        </w:rPr>
        <w:t>факта</w:t>
      </w:r>
      <w:r w:rsidR="00C57C8B" w:rsidRPr="003861B0">
        <w:rPr>
          <w:rFonts w:ascii="Arial" w:hAnsi="Arial" w:cs="Arial"/>
          <w:sz w:val="20"/>
        </w:rPr>
        <w:t xml:space="preserve">, че плащанията </w:t>
      </w:r>
      <w:r w:rsidR="00BF72EA">
        <w:rPr>
          <w:rFonts w:ascii="Arial" w:hAnsi="Arial" w:cs="Arial"/>
          <w:sz w:val="20"/>
        </w:rPr>
        <w:t>са на площ</w:t>
      </w:r>
      <w:r w:rsidR="00C57C8B" w:rsidRPr="003861B0">
        <w:rPr>
          <w:rFonts w:ascii="Arial" w:hAnsi="Arial" w:cs="Arial"/>
          <w:sz w:val="20"/>
        </w:rPr>
        <w:t xml:space="preserve"> и </w:t>
      </w:r>
      <w:r w:rsidR="00BF72EA">
        <w:rPr>
          <w:rFonts w:ascii="Arial" w:hAnsi="Arial" w:cs="Arial"/>
          <w:sz w:val="20"/>
        </w:rPr>
        <w:t>има</w:t>
      </w:r>
      <w:r w:rsidR="00C57C8B" w:rsidRPr="003861B0">
        <w:rPr>
          <w:rFonts w:ascii="Arial" w:hAnsi="Arial" w:cs="Arial"/>
          <w:sz w:val="20"/>
        </w:rPr>
        <w:t xml:space="preserve"> неравномерно</w:t>
      </w:r>
      <w:r w:rsidR="00BF72EA">
        <w:rPr>
          <w:rFonts w:ascii="Arial" w:hAnsi="Arial" w:cs="Arial"/>
          <w:sz w:val="20"/>
        </w:rPr>
        <w:t xml:space="preserve"> </w:t>
      </w:r>
      <w:r w:rsidR="00C57C8B" w:rsidRPr="003861B0">
        <w:rPr>
          <w:rFonts w:ascii="Arial" w:hAnsi="Arial" w:cs="Arial"/>
          <w:sz w:val="20"/>
        </w:rPr>
        <w:t xml:space="preserve">разпределение на земята в целия ЕС. </w:t>
      </w:r>
      <w:r w:rsidR="00EF0DFD">
        <w:rPr>
          <w:rFonts w:ascii="Arial" w:hAnsi="Arial" w:cs="Arial"/>
          <w:sz w:val="20"/>
        </w:rPr>
        <w:t>Необходимо е</w:t>
      </w:r>
      <w:r w:rsidR="00C57C8B" w:rsidRPr="003861B0">
        <w:rPr>
          <w:rFonts w:ascii="Arial" w:hAnsi="Arial" w:cs="Arial"/>
          <w:sz w:val="20"/>
        </w:rPr>
        <w:t xml:space="preserve"> подобряване на ефективност</w:t>
      </w:r>
      <w:r w:rsidR="00BF72EA">
        <w:rPr>
          <w:rFonts w:ascii="Arial" w:hAnsi="Arial" w:cs="Arial"/>
          <w:sz w:val="20"/>
        </w:rPr>
        <w:t>та</w:t>
      </w:r>
      <w:r w:rsidR="00C57C8B" w:rsidRPr="003861B0">
        <w:rPr>
          <w:rFonts w:ascii="Arial" w:hAnsi="Arial" w:cs="Arial"/>
          <w:sz w:val="20"/>
        </w:rPr>
        <w:t xml:space="preserve"> на зелените директни плащания и </w:t>
      </w:r>
      <w:r w:rsidR="00BF72EA">
        <w:rPr>
          <w:rFonts w:ascii="Arial" w:hAnsi="Arial" w:cs="Arial"/>
          <w:sz w:val="20"/>
        </w:rPr>
        <w:t>на „</w:t>
      </w:r>
      <w:r w:rsidR="00C57C8B" w:rsidRPr="003861B0">
        <w:rPr>
          <w:rFonts w:ascii="Arial" w:hAnsi="Arial" w:cs="Arial"/>
          <w:sz w:val="20"/>
        </w:rPr>
        <w:t>активен фермер</w:t>
      </w:r>
      <w:r w:rsidR="00BF72EA">
        <w:rPr>
          <w:rFonts w:ascii="Arial" w:hAnsi="Arial" w:cs="Arial"/>
          <w:sz w:val="20"/>
        </w:rPr>
        <w:t>“</w:t>
      </w:r>
      <w:r w:rsidR="00C57C8B" w:rsidRPr="003861B0">
        <w:rPr>
          <w:rFonts w:ascii="Arial" w:hAnsi="Arial" w:cs="Arial"/>
          <w:sz w:val="20"/>
        </w:rPr>
        <w:t xml:space="preserve">. Продоволствената сигурност остава решаващ политически приоритет. </w:t>
      </w:r>
      <w:r w:rsidR="00EC40B6">
        <w:rPr>
          <w:rFonts w:ascii="Arial" w:hAnsi="Arial" w:cs="Arial"/>
          <w:sz w:val="20"/>
        </w:rPr>
        <w:t>Г</w:t>
      </w:r>
      <w:r w:rsidR="00EF0DFD">
        <w:rPr>
          <w:rFonts w:ascii="Arial" w:hAnsi="Arial" w:cs="Arial"/>
          <w:sz w:val="20"/>
        </w:rPr>
        <w:t xml:space="preserve">-н </w:t>
      </w:r>
      <w:proofErr w:type="spellStart"/>
      <w:r w:rsidR="00C57C8B" w:rsidRPr="003861B0">
        <w:rPr>
          <w:rFonts w:ascii="Arial" w:hAnsi="Arial" w:cs="Arial"/>
          <w:sz w:val="20"/>
        </w:rPr>
        <w:t>Ханиотис</w:t>
      </w:r>
      <w:proofErr w:type="spellEnd"/>
      <w:r w:rsidR="00C57C8B" w:rsidRPr="003861B0">
        <w:rPr>
          <w:rFonts w:ascii="Arial" w:hAnsi="Arial" w:cs="Arial"/>
          <w:sz w:val="20"/>
        </w:rPr>
        <w:t xml:space="preserve"> </w:t>
      </w:r>
      <w:r w:rsidR="00EF0DFD">
        <w:rPr>
          <w:rFonts w:ascii="Arial" w:hAnsi="Arial" w:cs="Arial"/>
          <w:sz w:val="20"/>
        </w:rPr>
        <w:t>каза</w:t>
      </w:r>
      <w:r w:rsidR="00C57C8B" w:rsidRPr="003861B0">
        <w:rPr>
          <w:rFonts w:ascii="Arial" w:hAnsi="Arial" w:cs="Arial"/>
          <w:sz w:val="20"/>
        </w:rPr>
        <w:t xml:space="preserve">, че представените резултати и това, което предстои да бъде представено, </w:t>
      </w:r>
      <w:r w:rsidR="00EF0DFD">
        <w:rPr>
          <w:rFonts w:ascii="Arial" w:hAnsi="Arial" w:cs="Arial"/>
          <w:sz w:val="20"/>
        </w:rPr>
        <w:t>се основава на</w:t>
      </w:r>
      <w:r w:rsidR="00C57C8B" w:rsidRPr="003861B0">
        <w:rPr>
          <w:rFonts w:ascii="Arial" w:hAnsi="Arial" w:cs="Arial"/>
          <w:sz w:val="20"/>
        </w:rPr>
        <w:t xml:space="preserve"> факти какво е работило и какво не е работило през този период и защо. Той подчерта, че концепцията за производителността не е същата като през 50-те или 60-те години на миналия век, когато е била основ</w:t>
      </w:r>
      <w:r w:rsidR="00BF72EA">
        <w:rPr>
          <w:rFonts w:ascii="Arial" w:hAnsi="Arial" w:cs="Arial"/>
          <w:sz w:val="20"/>
        </w:rPr>
        <w:t>а</w:t>
      </w:r>
      <w:r w:rsidR="00C57C8B" w:rsidRPr="003861B0">
        <w:rPr>
          <w:rFonts w:ascii="Arial" w:hAnsi="Arial" w:cs="Arial"/>
          <w:sz w:val="20"/>
        </w:rPr>
        <w:t>н</w:t>
      </w:r>
      <w:r w:rsidR="00BF72EA">
        <w:rPr>
          <w:rFonts w:ascii="Arial" w:hAnsi="Arial" w:cs="Arial"/>
          <w:sz w:val="20"/>
        </w:rPr>
        <w:t>а</w:t>
      </w:r>
      <w:r w:rsidR="00C57C8B" w:rsidRPr="003861B0">
        <w:rPr>
          <w:rFonts w:ascii="Arial" w:hAnsi="Arial" w:cs="Arial"/>
          <w:sz w:val="20"/>
        </w:rPr>
        <w:t xml:space="preserve"> </w:t>
      </w:r>
      <w:r w:rsidR="00BF72EA">
        <w:rPr>
          <w:rFonts w:ascii="Arial" w:hAnsi="Arial" w:cs="Arial"/>
          <w:sz w:val="20"/>
        </w:rPr>
        <w:t xml:space="preserve">на </w:t>
      </w:r>
      <w:r w:rsidR="00C57C8B" w:rsidRPr="003861B0">
        <w:rPr>
          <w:rFonts w:ascii="Arial" w:hAnsi="Arial" w:cs="Arial"/>
          <w:sz w:val="20"/>
        </w:rPr>
        <w:t>производство</w:t>
      </w:r>
      <w:r w:rsidR="00BF72EA">
        <w:rPr>
          <w:rFonts w:ascii="Arial" w:hAnsi="Arial" w:cs="Arial"/>
          <w:sz w:val="20"/>
        </w:rPr>
        <w:t>то</w:t>
      </w:r>
      <w:r w:rsidR="00C57C8B" w:rsidRPr="003861B0">
        <w:rPr>
          <w:rFonts w:ascii="Arial" w:hAnsi="Arial" w:cs="Arial"/>
          <w:sz w:val="20"/>
        </w:rPr>
        <w:t xml:space="preserve"> на същото количество</w:t>
      </w:r>
      <w:r w:rsidR="00BF72EA">
        <w:rPr>
          <w:rFonts w:ascii="Arial" w:hAnsi="Arial" w:cs="Arial"/>
          <w:sz w:val="20"/>
        </w:rPr>
        <w:t>,</w:t>
      </w:r>
      <w:r w:rsidR="00C57C8B" w:rsidRPr="003861B0">
        <w:rPr>
          <w:rFonts w:ascii="Arial" w:hAnsi="Arial" w:cs="Arial"/>
          <w:sz w:val="20"/>
        </w:rPr>
        <w:t xml:space="preserve"> с по-ниски вложения. </w:t>
      </w:r>
      <w:r w:rsidR="00BF72EA">
        <w:rPr>
          <w:rFonts w:ascii="Arial" w:hAnsi="Arial" w:cs="Arial"/>
          <w:sz w:val="20"/>
        </w:rPr>
        <w:t>„</w:t>
      </w:r>
      <w:r w:rsidR="00C57C8B" w:rsidRPr="003861B0">
        <w:rPr>
          <w:rFonts w:ascii="Arial" w:hAnsi="Arial" w:cs="Arial"/>
          <w:sz w:val="20"/>
        </w:rPr>
        <w:t>Каквото и да правим днес, ние трябва да го правим по начин, който намалява отпечатъка върху околната среда или използваните суровини</w:t>
      </w:r>
      <w:r w:rsidR="00BF72EA">
        <w:rPr>
          <w:rFonts w:ascii="Arial" w:hAnsi="Arial" w:cs="Arial"/>
          <w:sz w:val="20"/>
        </w:rPr>
        <w:t>“- отбеляза</w:t>
      </w:r>
      <w:r w:rsidR="00EC40B6">
        <w:rPr>
          <w:rFonts w:ascii="Arial" w:hAnsi="Arial" w:cs="Arial"/>
          <w:sz w:val="20"/>
        </w:rPr>
        <w:t xml:space="preserve"> в заключение</w:t>
      </w:r>
      <w:r w:rsidR="00BF72EA">
        <w:rPr>
          <w:rFonts w:ascii="Arial" w:hAnsi="Arial" w:cs="Arial"/>
          <w:sz w:val="20"/>
        </w:rPr>
        <w:t xml:space="preserve"> той</w:t>
      </w:r>
      <w:r w:rsidR="00C57C8B" w:rsidRPr="003861B0">
        <w:rPr>
          <w:rFonts w:ascii="Arial" w:hAnsi="Arial" w:cs="Arial"/>
          <w:sz w:val="20"/>
        </w:rPr>
        <w:t>.</w:t>
      </w:r>
    </w:p>
    <w:tbl>
      <w:tblPr>
        <w:tblW w:w="10159" w:type="dxa"/>
        <w:tblInd w:w="108" w:type="dxa"/>
        <w:tblLook w:val="01E0" w:firstRow="1" w:lastRow="1" w:firstColumn="1" w:lastColumn="1" w:noHBand="0" w:noVBand="0"/>
      </w:tblPr>
      <w:tblGrid>
        <w:gridCol w:w="9923"/>
        <w:gridCol w:w="236"/>
      </w:tblGrid>
      <w:tr w:rsidR="001B1430" w:rsidRPr="0002016E" w:rsidTr="00F73636">
        <w:tc>
          <w:tcPr>
            <w:tcW w:w="9923" w:type="dxa"/>
            <w:shd w:val="clear" w:color="auto" w:fill="C0C0C0"/>
            <w:hideMark/>
          </w:tcPr>
          <w:p w:rsidR="001B1430" w:rsidRPr="0002016E" w:rsidRDefault="001B1430" w:rsidP="008B7A95">
            <w:pPr>
              <w:jc w:val="both"/>
              <w:rPr>
                <w:rStyle w:val="longtext"/>
                <w:rFonts w:ascii="Arial" w:hAnsi="Arial" w:cs="Arial"/>
                <w:b/>
                <w:i/>
                <w:noProof/>
                <w:sz w:val="20"/>
              </w:rPr>
            </w:pPr>
            <w:r w:rsidRPr="0002016E">
              <w:rPr>
                <w:rStyle w:val="longtext"/>
                <w:rFonts w:ascii="Arial" w:hAnsi="Arial" w:cs="Arial"/>
                <w:b/>
                <w:i/>
                <w:noProof/>
                <w:sz w:val="20"/>
              </w:rPr>
              <w:t>Още от ЕС и света</w:t>
            </w:r>
          </w:p>
        </w:tc>
        <w:tc>
          <w:tcPr>
            <w:tcW w:w="236" w:type="dxa"/>
          </w:tcPr>
          <w:p w:rsidR="001B1430" w:rsidRPr="0002016E" w:rsidRDefault="001B1430" w:rsidP="008B7A95">
            <w:pPr>
              <w:jc w:val="both"/>
              <w:rPr>
                <w:rStyle w:val="longtext"/>
                <w:rFonts w:ascii="Arial" w:hAnsi="Arial" w:cs="Arial"/>
                <w:b/>
                <w:noProof/>
                <w:sz w:val="20"/>
              </w:rPr>
            </w:pPr>
          </w:p>
        </w:tc>
      </w:tr>
    </w:tbl>
    <w:p w:rsidR="006E0654" w:rsidRDefault="006E0654" w:rsidP="001A2FDE">
      <w:pPr>
        <w:shd w:val="clear" w:color="auto" w:fill="FFFFFF"/>
        <w:spacing w:after="300"/>
        <w:jc w:val="both"/>
        <w:outlineLvl w:val="0"/>
        <w:rPr>
          <w:rFonts w:ascii="Arial" w:hAnsi="Arial" w:cs="Arial"/>
          <w:b/>
          <w:sz w:val="20"/>
        </w:rPr>
      </w:pPr>
    </w:p>
    <w:p w:rsidR="00895618" w:rsidRDefault="00895618" w:rsidP="001A2FDE">
      <w:pPr>
        <w:shd w:val="clear" w:color="auto" w:fill="FFFFFF"/>
        <w:spacing w:after="300"/>
        <w:jc w:val="both"/>
        <w:outlineLvl w:val="0"/>
        <w:rPr>
          <w:rStyle w:val="longtext"/>
          <w:rFonts w:ascii="Arial" w:hAnsi="Arial" w:cs="Arial"/>
          <w:b/>
          <w:noProof/>
          <w:sz w:val="20"/>
        </w:rPr>
      </w:pPr>
      <w:bookmarkStart w:id="0" w:name="_GoBack"/>
      <w:bookmarkEnd w:id="0"/>
      <w:r>
        <w:rPr>
          <w:rFonts w:ascii="Arial" w:hAnsi="Arial" w:cs="Arial"/>
          <w:b/>
          <w:sz w:val="20"/>
        </w:rPr>
        <w:t xml:space="preserve">6. </w:t>
      </w:r>
      <w:r>
        <w:rPr>
          <w:rFonts w:ascii="Arial" w:eastAsiaTheme="minorHAnsi" w:hAnsi="Arial" w:cs="Arial"/>
          <w:b/>
          <w:bCs/>
          <w:sz w:val="20"/>
        </w:rPr>
        <w:t>Членовете на К</w:t>
      </w:r>
      <w:proofErr w:type="spellStart"/>
      <w:r w:rsidRPr="004B7467">
        <w:rPr>
          <w:rFonts w:ascii="Arial" w:eastAsiaTheme="minorHAnsi" w:hAnsi="Arial" w:cs="Arial"/>
          <w:b/>
          <w:bCs/>
          <w:sz w:val="20"/>
          <w:lang w:val="en-US"/>
        </w:rPr>
        <w:t>омисията</w:t>
      </w:r>
      <w:proofErr w:type="spellEnd"/>
      <w:r w:rsidRPr="004B7467">
        <w:rPr>
          <w:rFonts w:ascii="Arial" w:eastAsiaTheme="minorHAnsi" w:hAnsi="Arial" w:cs="Arial"/>
          <w:b/>
          <w:bCs/>
          <w:sz w:val="20"/>
          <w:lang w:val="en-US"/>
        </w:rPr>
        <w:t xml:space="preserve"> </w:t>
      </w:r>
      <w:proofErr w:type="spellStart"/>
      <w:r w:rsidRPr="004B7467">
        <w:rPr>
          <w:rFonts w:ascii="Arial" w:eastAsiaTheme="minorHAnsi" w:hAnsi="Arial" w:cs="Arial"/>
          <w:b/>
          <w:bCs/>
          <w:sz w:val="20"/>
          <w:lang w:val="en-US"/>
        </w:rPr>
        <w:t>по</w:t>
      </w:r>
      <w:proofErr w:type="spellEnd"/>
      <w:r w:rsidRPr="004B7467">
        <w:rPr>
          <w:rFonts w:ascii="Arial" w:eastAsiaTheme="minorHAnsi" w:hAnsi="Arial" w:cs="Arial"/>
          <w:b/>
          <w:bCs/>
          <w:sz w:val="20"/>
          <w:lang w:val="en-US"/>
        </w:rPr>
        <w:t xml:space="preserve"> </w:t>
      </w:r>
      <w:proofErr w:type="spellStart"/>
      <w:r w:rsidRPr="004B7467">
        <w:rPr>
          <w:rFonts w:ascii="Arial" w:eastAsiaTheme="minorHAnsi" w:hAnsi="Arial" w:cs="Arial"/>
          <w:b/>
          <w:bCs/>
          <w:sz w:val="20"/>
          <w:lang w:val="en-US"/>
        </w:rPr>
        <w:t>земеделие</w:t>
      </w:r>
      <w:proofErr w:type="spellEnd"/>
      <w:r w:rsidRPr="004B7467">
        <w:rPr>
          <w:rFonts w:ascii="Arial" w:eastAsiaTheme="minorHAnsi" w:hAnsi="Arial" w:cs="Arial"/>
          <w:b/>
          <w:bCs/>
          <w:sz w:val="20"/>
          <w:lang w:val="en-US"/>
        </w:rPr>
        <w:t xml:space="preserve"> и </w:t>
      </w:r>
      <w:proofErr w:type="spellStart"/>
      <w:r w:rsidRPr="004B7467">
        <w:rPr>
          <w:rFonts w:ascii="Arial" w:eastAsiaTheme="minorHAnsi" w:hAnsi="Arial" w:cs="Arial"/>
          <w:b/>
          <w:bCs/>
          <w:sz w:val="20"/>
          <w:lang w:val="en-US"/>
        </w:rPr>
        <w:t>развитие</w:t>
      </w:r>
      <w:proofErr w:type="spellEnd"/>
      <w:r w:rsidRPr="004B7467">
        <w:rPr>
          <w:rFonts w:ascii="Arial" w:eastAsiaTheme="minorHAnsi" w:hAnsi="Arial" w:cs="Arial"/>
          <w:b/>
          <w:bCs/>
          <w:sz w:val="20"/>
          <w:lang w:val="en-US"/>
        </w:rPr>
        <w:t xml:space="preserve"> </w:t>
      </w:r>
      <w:proofErr w:type="spellStart"/>
      <w:r w:rsidRPr="004B7467">
        <w:rPr>
          <w:rFonts w:ascii="Arial" w:eastAsiaTheme="minorHAnsi" w:hAnsi="Arial" w:cs="Arial"/>
          <w:b/>
          <w:bCs/>
          <w:sz w:val="20"/>
          <w:lang w:val="en-US"/>
        </w:rPr>
        <w:t>на</w:t>
      </w:r>
      <w:proofErr w:type="spellEnd"/>
      <w:r w:rsidRPr="004B7467">
        <w:rPr>
          <w:rFonts w:ascii="Arial" w:eastAsiaTheme="minorHAnsi" w:hAnsi="Arial" w:cs="Arial"/>
          <w:b/>
          <w:bCs/>
          <w:sz w:val="20"/>
          <w:lang w:val="en-US"/>
        </w:rPr>
        <w:t xml:space="preserve"> </w:t>
      </w:r>
      <w:proofErr w:type="spellStart"/>
      <w:r w:rsidRPr="004B7467">
        <w:rPr>
          <w:rFonts w:ascii="Arial" w:eastAsiaTheme="minorHAnsi" w:hAnsi="Arial" w:cs="Arial"/>
          <w:b/>
          <w:bCs/>
          <w:sz w:val="20"/>
          <w:lang w:val="en-US"/>
        </w:rPr>
        <w:t>селските</w:t>
      </w:r>
      <w:proofErr w:type="spellEnd"/>
      <w:r w:rsidRPr="004B7467">
        <w:rPr>
          <w:rFonts w:ascii="Arial" w:eastAsiaTheme="minorHAnsi" w:hAnsi="Arial" w:cs="Arial"/>
          <w:b/>
          <w:bCs/>
          <w:sz w:val="20"/>
          <w:lang w:val="en-US"/>
        </w:rPr>
        <w:t xml:space="preserve"> </w:t>
      </w:r>
      <w:proofErr w:type="spellStart"/>
      <w:r w:rsidRPr="004B7467">
        <w:rPr>
          <w:rFonts w:ascii="Arial" w:eastAsiaTheme="minorHAnsi" w:hAnsi="Arial" w:cs="Arial"/>
          <w:b/>
          <w:bCs/>
          <w:sz w:val="20"/>
          <w:lang w:val="en-US"/>
        </w:rPr>
        <w:t>райони</w:t>
      </w:r>
      <w:proofErr w:type="spellEnd"/>
      <w:r w:rsidRPr="004B7467">
        <w:rPr>
          <w:rFonts w:ascii="Arial" w:eastAsiaTheme="minorHAnsi" w:hAnsi="Arial" w:cs="Arial"/>
          <w:b/>
          <w:bCs/>
          <w:sz w:val="20"/>
          <w:lang w:val="en-US"/>
        </w:rPr>
        <w:t xml:space="preserve"> в Е</w:t>
      </w:r>
      <w:proofErr w:type="spellStart"/>
      <w:r>
        <w:rPr>
          <w:rFonts w:ascii="Arial" w:eastAsiaTheme="minorHAnsi" w:hAnsi="Arial" w:cs="Arial"/>
          <w:b/>
          <w:bCs/>
          <w:sz w:val="20"/>
        </w:rPr>
        <w:t>вропейския</w:t>
      </w:r>
      <w:proofErr w:type="spellEnd"/>
      <w:r>
        <w:rPr>
          <w:rFonts w:ascii="Arial" w:eastAsiaTheme="minorHAnsi" w:hAnsi="Arial" w:cs="Arial"/>
          <w:b/>
          <w:bCs/>
          <w:sz w:val="20"/>
        </w:rPr>
        <w:t xml:space="preserve"> парламент</w:t>
      </w:r>
      <w:r w:rsidRPr="004B7467">
        <w:rPr>
          <w:rFonts w:ascii="Arial" w:eastAsiaTheme="minorHAnsi" w:hAnsi="Arial" w:cs="Arial"/>
          <w:b/>
          <w:bCs/>
          <w:sz w:val="20"/>
        </w:rPr>
        <w:t xml:space="preserve"> са загрижени, че </w:t>
      </w:r>
      <w:r w:rsidRPr="004B7467">
        <w:rPr>
          <w:rFonts w:ascii="Arial" w:hAnsi="Arial" w:cs="Arial"/>
          <w:b/>
          <w:color w:val="202124"/>
          <w:sz w:val="20"/>
        </w:rPr>
        <w:t xml:space="preserve">намаляването на емисиите на парникови газове (ПГ) в селското стопанство ще доведе до износ </w:t>
      </w:r>
      <w:r>
        <w:rPr>
          <w:rFonts w:ascii="Arial" w:hAnsi="Arial" w:cs="Arial"/>
          <w:b/>
          <w:color w:val="202124"/>
          <w:sz w:val="20"/>
        </w:rPr>
        <w:t xml:space="preserve">на европейска </w:t>
      </w:r>
      <w:r w:rsidRPr="004B7467">
        <w:rPr>
          <w:rFonts w:ascii="Arial" w:hAnsi="Arial" w:cs="Arial"/>
          <w:b/>
          <w:color w:val="202124"/>
          <w:sz w:val="20"/>
        </w:rPr>
        <w:t>животновъдна продукция в части от света, които са по-малко загрижени</w:t>
      </w:r>
      <w:r>
        <w:rPr>
          <w:rFonts w:ascii="Arial" w:hAnsi="Arial" w:cs="Arial"/>
          <w:b/>
          <w:color w:val="202124"/>
          <w:sz w:val="20"/>
        </w:rPr>
        <w:t xml:space="preserve"> за въздействието на изменението</w:t>
      </w:r>
      <w:r w:rsidRPr="004B7467">
        <w:rPr>
          <w:rFonts w:ascii="Arial" w:hAnsi="Arial" w:cs="Arial"/>
          <w:b/>
          <w:color w:val="202124"/>
          <w:sz w:val="20"/>
        </w:rPr>
        <w:t xml:space="preserve"> на климата.</w:t>
      </w:r>
      <w:r w:rsidRPr="004B7467">
        <w:rPr>
          <w:rFonts w:ascii="Arial" w:hAnsi="Arial" w:cs="Arial"/>
          <w:color w:val="202124"/>
          <w:sz w:val="20"/>
        </w:rPr>
        <w:t xml:space="preserve"> На 26 октомври</w:t>
      </w:r>
      <w:r>
        <w:rPr>
          <w:rFonts w:ascii="Arial" w:hAnsi="Arial" w:cs="Arial"/>
          <w:color w:val="202124"/>
          <w:sz w:val="20"/>
        </w:rPr>
        <w:t xml:space="preserve"> се проведе обсъждане по темата</w:t>
      </w:r>
      <w:r w:rsidRPr="004B7467">
        <w:rPr>
          <w:rFonts w:ascii="Arial" w:hAnsi="Arial" w:cs="Arial"/>
          <w:color w:val="202124"/>
          <w:sz w:val="20"/>
        </w:rPr>
        <w:t xml:space="preserve"> с </w:t>
      </w:r>
      <w:r>
        <w:rPr>
          <w:rFonts w:ascii="Arial" w:hAnsi="Arial" w:cs="Arial"/>
          <w:color w:val="202124"/>
          <w:sz w:val="20"/>
        </w:rPr>
        <w:t xml:space="preserve">г-н </w:t>
      </w:r>
      <w:r w:rsidRPr="004B7467">
        <w:rPr>
          <w:rFonts w:ascii="Arial" w:hAnsi="Arial" w:cs="Arial"/>
          <w:color w:val="202124"/>
          <w:sz w:val="20"/>
        </w:rPr>
        <w:t xml:space="preserve">Тасос </w:t>
      </w:r>
      <w:proofErr w:type="spellStart"/>
      <w:r>
        <w:rPr>
          <w:rFonts w:ascii="Arial" w:hAnsi="Arial" w:cs="Arial"/>
          <w:color w:val="202124"/>
          <w:sz w:val="20"/>
        </w:rPr>
        <w:t>Ханиотис</w:t>
      </w:r>
      <w:proofErr w:type="spellEnd"/>
      <w:r>
        <w:rPr>
          <w:rFonts w:ascii="Arial" w:hAnsi="Arial" w:cs="Arial"/>
          <w:color w:val="202124"/>
          <w:sz w:val="20"/>
        </w:rPr>
        <w:t xml:space="preserve">, </w:t>
      </w:r>
      <w:r w:rsidRPr="004B7467">
        <w:rPr>
          <w:rFonts w:ascii="Arial" w:hAnsi="Arial" w:cs="Arial"/>
          <w:color w:val="202124"/>
          <w:sz w:val="20"/>
        </w:rPr>
        <w:t>заместник-генерален директор на ГД „Земеделие и развитие на селските райони“</w:t>
      </w:r>
      <w:r>
        <w:rPr>
          <w:rFonts w:ascii="Arial" w:hAnsi="Arial" w:cs="Arial"/>
          <w:color w:val="202124"/>
          <w:sz w:val="20"/>
        </w:rPr>
        <w:t xml:space="preserve">. Дискусията се </w:t>
      </w:r>
      <w:r w:rsidRPr="004B7467">
        <w:rPr>
          <w:rFonts w:ascii="Arial" w:hAnsi="Arial" w:cs="Arial"/>
          <w:color w:val="202124"/>
          <w:sz w:val="20"/>
        </w:rPr>
        <w:t xml:space="preserve">основава на „Проучване за оценка на въздействието на ОСП върху изменението </w:t>
      </w:r>
      <w:r w:rsidRPr="004B7467">
        <w:rPr>
          <w:rFonts w:ascii="Arial" w:hAnsi="Arial" w:cs="Arial"/>
          <w:color w:val="202124"/>
          <w:sz w:val="20"/>
        </w:rPr>
        <w:lastRenderedPageBreak/>
        <w:t>на климата и емисиите на парникови газове“.</w:t>
      </w:r>
      <w:r w:rsidRPr="004B7467">
        <w:rPr>
          <w:rFonts w:ascii="Arial" w:hAnsi="Arial" w:cs="Arial"/>
          <w:color w:val="202124"/>
          <w:sz w:val="20"/>
          <w:lang w:val="en-US"/>
        </w:rPr>
        <w:t xml:space="preserve"> </w:t>
      </w:r>
      <w:r w:rsidRPr="004B7467">
        <w:rPr>
          <w:rFonts w:ascii="Arial" w:hAnsi="Arial" w:cs="Arial"/>
          <w:color w:val="202124"/>
          <w:sz w:val="20"/>
        </w:rPr>
        <w:t>Разглеждайки тенденцията в емисиите на парникови газове от европейското селско стопанство,</w:t>
      </w:r>
      <w:r>
        <w:rPr>
          <w:rFonts w:ascii="Arial" w:hAnsi="Arial" w:cs="Arial"/>
          <w:color w:val="202124"/>
          <w:sz w:val="20"/>
        </w:rPr>
        <w:t xml:space="preserve"> г-н </w:t>
      </w:r>
      <w:proofErr w:type="spellStart"/>
      <w:r w:rsidRPr="004B7467">
        <w:rPr>
          <w:rFonts w:ascii="Arial" w:hAnsi="Arial" w:cs="Arial"/>
          <w:color w:val="202124"/>
          <w:sz w:val="20"/>
        </w:rPr>
        <w:t>Ханиотис</w:t>
      </w:r>
      <w:proofErr w:type="spellEnd"/>
      <w:r w:rsidRPr="004B7467">
        <w:rPr>
          <w:rFonts w:ascii="Arial" w:hAnsi="Arial" w:cs="Arial"/>
          <w:color w:val="202124"/>
          <w:sz w:val="20"/>
        </w:rPr>
        <w:t xml:space="preserve"> </w:t>
      </w:r>
      <w:r>
        <w:rPr>
          <w:rFonts w:ascii="Arial" w:hAnsi="Arial" w:cs="Arial"/>
          <w:color w:val="202124"/>
          <w:sz w:val="20"/>
        </w:rPr>
        <w:t xml:space="preserve">подчерта, </w:t>
      </w:r>
      <w:r w:rsidRPr="004B7467">
        <w:rPr>
          <w:rFonts w:ascii="Arial" w:hAnsi="Arial" w:cs="Arial"/>
          <w:color w:val="202124"/>
          <w:sz w:val="20"/>
        </w:rPr>
        <w:t xml:space="preserve">че </w:t>
      </w:r>
      <w:r>
        <w:rPr>
          <w:rFonts w:ascii="Arial" w:hAnsi="Arial" w:cs="Arial"/>
          <w:color w:val="202124"/>
          <w:sz w:val="20"/>
        </w:rPr>
        <w:t>въпреки намалението</w:t>
      </w:r>
      <w:r w:rsidRPr="004B7467">
        <w:rPr>
          <w:rFonts w:ascii="Arial" w:hAnsi="Arial" w:cs="Arial"/>
          <w:color w:val="202124"/>
          <w:sz w:val="20"/>
        </w:rPr>
        <w:t xml:space="preserve"> с 20% от 1990 г. </w:t>
      </w:r>
      <w:r>
        <w:rPr>
          <w:rFonts w:ascii="Arial" w:hAnsi="Arial" w:cs="Arial"/>
          <w:color w:val="202124"/>
          <w:sz w:val="20"/>
        </w:rPr>
        <w:t>досега</w:t>
      </w:r>
      <w:r w:rsidRPr="004B7467">
        <w:rPr>
          <w:rFonts w:ascii="Arial" w:hAnsi="Arial" w:cs="Arial"/>
          <w:color w:val="202124"/>
          <w:sz w:val="20"/>
        </w:rPr>
        <w:t>, всъщност емисиите на парников</w:t>
      </w:r>
      <w:r>
        <w:rPr>
          <w:rFonts w:ascii="Arial" w:hAnsi="Arial" w:cs="Arial"/>
          <w:color w:val="202124"/>
          <w:sz w:val="20"/>
        </w:rPr>
        <w:t xml:space="preserve">и газове са в застой от 2010 г., </w:t>
      </w:r>
      <w:r w:rsidRPr="004B7467">
        <w:rPr>
          <w:rFonts w:ascii="Arial" w:hAnsi="Arial" w:cs="Arial"/>
          <w:color w:val="202124"/>
          <w:sz w:val="20"/>
        </w:rPr>
        <w:t>може би с изключение на последните няколко години. Това означава, че „делът на селското стопанство в общите емисии на парникови га</w:t>
      </w:r>
      <w:r>
        <w:rPr>
          <w:rFonts w:ascii="Arial" w:hAnsi="Arial" w:cs="Arial"/>
          <w:color w:val="202124"/>
          <w:sz w:val="20"/>
        </w:rPr>
        <w:t xml:space="preserve">зове, който </w:t>
      </w:r>
      <w:r w:rsidRPr="004B7467">
        <w:rPr>
          <w:rFonts w:ascii="Arial" w:hAnsi="Arial" w:cs="Arial"/>
          <w:color w:val="202124"/>
          <w:sz w:val="20"/>
        </w:rPr>
        <w:t xml:space="preserve">е намалял до 10% е нараснал до 12%“, тъй като останалата част от икономиката е направила съкращения на емисиите. „Когато става въпрос за смекчаване на изменението на климата, оценката на проучването установи, че то се постига главно чрез системи за отглеждане на </w:t>
      </w:r>
      <w:r>
        <w:rPr>
          <w:rFonts w:ascii="Arial" w:hAnsi="Arial" w:cs="Arial"/>
          <w:color w:val="202124"/>
          <w:sz w:val="20"/>
        </w:rPr>
        <w:t>животни</w:t>
      </w:r>
      <w:r w:rsidRPr="004B7467">
        <w:rPr>
          <w:rFonts w:ascii="Arial" w:hAnsi="Arial" w:cs="Arial"/>
          <w:color w:val="202124"/>
          <w:sz w:val="20"/>
        </w:rPr>
        <w:t>, които имат капацитет да съхраняват въглерод в почвата, оптимизиране на фуражите, третиране на оборски тор, което включва анаеробно смилане и поддържане на въглерод</w:t>
      </w:r>
      <w:r>
        <w:rPr>
          <w:rFonts w:ascii="Arial" w:hAnsi="Arial" w:cs="Arial"/>
          <w:color w:val="202124"/>
          <w:sz w:val="20"/>
        </w:rPr>
        <w:t>ни</w:t>
      </w:r>
      <w:r w:rsidRPr="004B7467">
        <w:rPr>
          <w:rFonts w:ascii="Arial" w:hAnsi="Arial" w:cs="Arial"/>
          <w:color w:val="202124"/>
          <w:sz w:val="20"/>
        </w:rPr>
        <w:t xml:space="preserve"> запаси, благодарение на поддърж</w:t>
      </w:r>
      <w:r>
        <w:rPr>
          <w:rFonts w:ascii="Arial" w:hAnsi="Arial" w:cs="Arial"/>
          <w:color w:val="202124"/>
          <w:sz w:val="20"/>
        </w:rPr>
        <w:t xml:space="preserve">ането на постоянни пасища“, заяви той. </w:t>
      </w:r>
      <w:proofErr w:type="spellStart"/>
      <w:r w:rsidRPr="004B7467">
        <w:rPr>
          <w:rFonts w:ascii="Arial" w:hAnsi="Arial" w:cs="Arial"/>
          <w:color w:val="202124"/>
          <w:sz w:val="20"/>
        </w:rPr>
        <w:t>Ханиотис</w:t>
      </w:r>
      <w:proofErr w:type="spellEnd"/>
      <w:r w:rsidRPr="004B7467">
        <w:rPr>
          <w:rFonts w:ascii="Arial" w:hAnsi="Arial" w:cs="Arial"/>
          <w:color w:val="202124"/>
          <w:sz w:val="20"/>
        </w:rPr>
        <w:t xml:space="preserve"> подчерта необходимостта от функциониращи системи за съвети в земеделието.</w:t>
      </w:r>
      <w:r>
        <w:rPr>
          <w:rFonts w:ascii="Arial" w:hAnsi="Arial" w:cs="Arial"/>
          <w:color w:val="202124"/>
          <w:sz w:val="20"/>
        </w:rPr>
        <w:t xml:space="preserve"> </w:t>
      </w:r>
      <w:r w:rsidRPr="004B7467">
        <w:rPr>
          <w:rFonts w:ascii="Arial" w:eastAsiaTheme="minorHAnsi" w:hAnsi="Arial" w:cs="Arial"/>
          <w:color w:val="202124"/>
          <w:sz w:val="20"/>
        </w:rPr>
        <w:t xml:space="preserve">Херберт </w:t>
      </w:r>
      <w:proofErr w:type="spellStart"/>
      <w:r w:rsidRPr="004B7467">
        <w:rPr>
          <w:rFonts w:ascii="Arial" w:eastAsiaTheme="minorHAnsi" w:hAnsi="Arial" w:cs="Arial"/>
          <w:color w:val="202124"/>
          <w:sz w:val="20"/>
        </w:rPr>
        <w:t>Дорфман</w:t>
      </w:r>
      <w:proofErr w:type="spellEnd"/>
      <w:r>
        <w:rPr>
          <w:rFonts w:ascii="Arial" w:eastAsiaTheme="minorHAnsi" w:hAnsi="Arial" w:cs="Arial"/>
          <w:color w:val="202124"/>
          <w:sz w:val="20"/>
        </w:rPr>
        <w:t xml:space="preserve"> (</w:t>
      </w:r>
      <w:r w:rsidRPr="004B7467">
        <w:rPr>
          <w:rFonts w:ascii="Arial" w:eastAsiaTheme="minorHAnsi" w:hAnsi="Arial" w:cs="Arial"/>
          <w:color w:val="202124"/>
          <w:sz w:val="20"/>
        </w:rPr>
        <w:t>ЕНП</w:t>
      </w:r>
      <w:r>
        <w:rPr>
          <w:rFonts w:ascii="Arial" w:eastAsiaTheme="minorHAnsi" w:hAnsi="Arial" w:cs="Arial"/>
          <w:color w:val="202124"/>
          <w:sz w:val="20"/>
        </w:rPr>
        <w:t>)</w:t>
      </w:r>
      <w:r w:rsidRPr="004B7467">
        <w:rPr>
          <w:rFonts w:ascii="Arial" w:eastAsiaTheme="minorHAnsi" w:hAnsi="Arial" w:cs="Arial"/>
          <w:color w:val="202124"/>
          <w:sz w:val="20"/>
        </w:rPr>
        <w:t xml:space="preserve"> подчерта значението на постоянните пасища, особено за фотосинтезата и задържането на парникови газове. Румънската социалистка Кармен Аврам </w:t>
      </w:r>
      <w:r>
        <w:rPr>
          <w:rFonts w:ascii="Arial" w:eastAsiaTheme="minorHAnsi" w:hAnsi="Arial" w:cs="Arial"/>
          <w:color w:val="202124"/>
          <w:sz w:val="20"/>
        </w:rPr>
        <w:t xml:space="preserve">изказа </w:t>
      </w:r>
      <w:r w:rsidRPr="004B7467">
        <w:rPr>
          <w:rFonts w:ascii="Arial" w:eastAsiaTheme="minorHAnsi" w:hAnsi="Arial" w:cs="Arial"/>
          <w:color w:val="202124"/>
          <w:sz w:val="20"/>
        </w:rPr>
        <w:t xml:space="preserve"> загрижен</w:t>
      </w:r>
      <w:r>
        <w:rPr>
          <w:rFonts w:ascii="Arial" w:eastAsiaTheme="minorHAnsi" w:hAnsi="Arial" w:cs="Arial"/>
          <w:color w:val="202124"/>
          <w:sz w:val="20"/>
        </w:rPr>
        <w:t>ост</w:t>
      </w:r>
      <w:r w:rsidRPr="004B7467">
        <w:rPr>
          <w:rFonts w:ascii="Arial" w:eastAsiaTheme="minorHAnsi" w:hAnsi="Arial" w:cs="Arial"/>
          <w:color w:val="202124"/>
          <w:sz w:val="20"/>
        </w:rPr>
        <w:t>, че мерките на ЕС за борба с изменението на климата ще означават намалено европейско производство на месо и по-голям внос</w:t>
      </w:r>
      <w:r>
        <w:rPr>
          <w:rFonts w:ascii="Arial" w:eastAsiaTheme="minorHAnsi" w:hAnsi="Arial" w:cs="Arial"/>
          <w:color w:val="202124"/>
          <w:sz w:val="20"/>
        </w:rPr>
        <w:t>, „Т</w:t>
      </w:r>
      <w:r w:rsidRPr="004B7467">
        <w:rPr>
          <w:rFonts w:ascii="Arial" w:eastAsiaTheme="minorHAnsi" w:hAnsi="Arial" w:cs="Arial"/>
          <w:color w:val="202124"/>
          <w:sz w:val="20"/>
        </w:rPr>
        <w:t xml:space="preserve">ака нашият въглероден отпечатък ще бъде още по-висок“. Датчанинът </w:t>
      </w:r>
      <w:proofErr w:type="spellStart"/>
      <w:r w:rsidRPr="004B7467">
        <w:rPr>
          <w:rFonts w:ascii="Arial" w:eastAsiaTheme="minorHAnsi" w:hAnsi="Arial" w:cs="Arial"/>
          <w:color w:val="202124"/>
          <w:sz w:val="20"/>
        </w:rPr>
        <w:t>Асгер</w:t>
      </w:r>
      <w:proofErr w:type="spellEnd"/>
      <w:r w:rsidRPr="004B7467">
        <w:rPr>
          <w:rFonts w:ascii="Arial" w:eastAsiaTheme="minorHAnsi" w:hAnsi="Arial" w:cs="Arial"/>
          <w:color w:val="202124"/>
          <w:sz w:val="20"/>
        </w:rPr>
        <w:t xml:space="preserve"> </w:t>
      </w:r>
      <w:proofErr w:type="spellStart"/>
      <w:r w:rsidRPr="004B7467">
        <w:rPr>
          <w:rFonts w:ascii="Arial" w:eastAsiaTheme="minorHAnsi" w:hAnsi="Arial" w:cs="Arial"/>
          <w:color w:val="202124"/>
          <w:sz w:val="20"/>
        </w:rPr>
        <w:t>Кристенсен</w:t>
      </w:r>
      <w:proofErr w:type="spellEnd"/>
      <w:r w:rsidRPr="004B7467">
        <w:rPr>
          <w:rFonts w:ascii="Arial" w:eastAsiaTheme="minorHAnsi" w:hAnsi="Arial" w:cs="Arial"/>
          <w:color w:val="202124"/>
          <w:sz w:val="20"/>
        </w:rPr>
        <w:t xml:space="preserve"> от </w:t>
      </w:r>
      <w:proofErr w:type="spellStart"/>
      <w:r w:rsidRPr="004B7467">
        <w:rPr>
          <w:rFonts w:ascii="Arial" w:eastAsiaTheme="minorHAnsi" w:hAnsi="Arial" w:cs="Arial"/>
          <w:color w:val="202124"/>
          <w:sz w:val="20"/>
        </w:rPr>
        <w:t>Renew</w:t>
      </w:r>
      <w:proofErr w:type="spellEnd"/>
      <w:r w:rsidRPr="004B7467">
        <w:rPr>
          <w:rFonts w:ascii="Arial" w:eastAsiaTheme="minorHAnsi" w:hAnsi="Arial" w:cs="Arial"/>
          <w:color w:val="202124"/>
          <w:sz w:val="20"/>
        </w:rPr>
        <w:t xml:space="preserve"> </w:t>
      </w:r>
      <w:proofErr w:type="spellStart"/>
      <w:r w:rsidRPr="004B7467">
        <w:rPr>
          <w:rFonts w:ascii="Arial" w:eastAsiaTheme="minorHAnsi" w:hAnsi="Arial" w:cs="Arial"/>
          <w:color w:val="202124"/>
          <w:sz w:val="20"/>
        </w:rPr>
        <w:t>Europe</w:t>
      </w:r>
      <w:proofErr w:type="spellEnd"/>
      <w:r w:rsidRPr="004B7467">
        <w:rPr>
          <w:rFonts w:ascii="Arial" w:eastAsiaTheme="minorHAnsi" w:hAnsi="Arial" w:cs="Arial"/>
          <w:color w:val="202124"/>
          <w:sz w:val="20"/>
        </w:rPr>
        <w:t xml:space="preserve"> призова за „зелени и устойчиви решения“ за европейското селско стопанство, като предложи рециклиране на емисии от едър рогат добитък. „Земеделските </w:t>
      </w:r>
      <w:r>
        <w:rPr>
          <w:rFonts w:ascii="Arial" w:eastAsiaTheme="minorHAnsi" w:hAnsi="Arial" w:cs="Arial"/>
          <w:color w:val="202124"/>
          <w:sz w:val="20"/>
        </w:rPr>
        <w:t>стопани</w:t>
      </w:r>
      <w:r w:rsidRPr="004B7467">
        <w:rPr>
          <w:rFonts w:ascii="Arial" w:eastAsiaTheme="minorHAnsi" w:hAnsi="Arial" w:cs="Arial"/>
          <w:color w:val="202124"/>
          <w:sz w:val="20"/>
        </w:rPr>
        <w:t xml:space="preserve"> трябва да направят повече за биоразнообразието и за устойчиви земеделски практики“, каза той.</w:t>
      </w:r>
    </w:p>
    <w:p w:rsidR="001A2FDE" w:rsidRPr="0086311F" w:rsidRDefault="003A62C9" w:rsidP="001A2FDE">
      <w:pPr>
        <w:shd w:val="clear" w:color="auto" w:fill="FFFFFF"/>
        <w:spacing w:after="300"/>
        <w:jc w:val="both"/>
        <w:outlineLvl w:val="0"/>
        <w:rPr>
          <w:rFonts w:ascii="Arial" w:hAnsi="Arial" w:cs="Arial"/>
          <w:b/>
          <w:bCs/>
          <w:kern w:val="36"/>
          <w:sz w:val="20"/>
          <w:lang w:val="en-US"/>
        </w:rPr>
      </w:pPr>
      <w:r>
        <w:rPr>
          <w:rStyle w:val="longtext"/>
          <w:rFonts w:ascii="Arial" w:hAnsi="Arial" w:cs="Arial"/>
          <w:b/>
          <w:noProof/>
          <w:sz w:val="20"/>
        </w:rPr>
        <w:t>7</w:t>
      </w:r>
      <w:r w:rsidR="00FC642C">
        <w:rPr>
          <w:rStyle w:val="longtext"/>
          <w:rFonts w:ascii="Arial" w:hAnsi="Arial" w:cs="Arial"/>
          <w:b/>
          <w:noProof/>
          <w:sz w:val="20"/>
          <w:lang w:val="en-US"/>
        </w:rPr>
        <w:t xml:space="preserve">. </w:t>
      </w:r>
      <w:proofErr w:type="spellStart"/>
      <w:r w:rsidR="001A2FDE" w:rsidRPr="0015146C">
        <w:rPr>
          <w:rFonts w:ascii="Arial" w:hAnsi="Arial" w:cs="Arial"/>
          <w:b/>
          <w:bCs/>
          <w:color w:val="3F4A52"/>
          <w:sz w:val="20"/>
          <w:lang w:val="en-US"/>
        </w:rPr>
        <w:t>Срещата</w:t>
      </w:r>
      <w:proofErr w:type="spellEnd"/>
      <w:r w:rsidR="001A2FDE" w:rsidRPr="0015146C">
        <w:rPr>
          <w:rFonts w:ascii="Arial" w:hAnsi="Arial" w:cs="Arial"/>
          <w:b/>
          <w:bCs/>
          <w:color w:val="3F4A52"/>
          <w:sz w:val="20"/>
          <w:lang w:val="en-US"/>
        </w:rPr>
        <w:t xml:space="preserve"> </w:t>
      </w:r>
      <w:proofErr w:type="spellStart"/>
      <w:r w:rsidR="001A2FDE" w:rsidRPr="0015146C">
        <w:rPr>
          <w:rFonts w:ascii="Arial" w:hAnsi="Arial" w:cs="Arial"/>
          <w:b/>
          <w:bCs/>
          <w:color w:val="3F4A52"/>
          <w:sz w:val="20"/>
          <w:lang w:val="en-US"/>
        </w:rPr>
        <w:t>на</w:t>
      </w:r>
      <w:proofErr w:type="spellEnd"/>
      <w:r w:rsidR="001A2FDE" w:rsidRPr="0015146C">
        <w:rPr>
          <w:rFonts w:ascii="Arial" w:hAnsi="Arial" w:cs="Arial"/>
          <w:b/>
          <w:bCs/>
          <w:color w:val="3F4A52"/>
          <w:sz w:val="20"/>
          <w:lang w:val="en-US"/>
        </w:rPr>
        <w:t xml:space="preserve"> </w:t>
      </w:r>
      <w:proofErr w:type="spellStart"/>
      <w:r w:rsidR="001A2FDE" w:rsidRPr="0015146C">
        <w:rPr>
          <w:rFonts w:ascii="Arial" w:hAnsi="Arial" w:cs="Arial"/>
          <w:b/>
          <w:bCs/>
          <w:color w:val="3F4A52"/>
          <w:sz w:val="20"/>
          <w:lang w:val="en-US"/>
        </w:rPr>
        <w:t>върха</w:t>
      </w:r>
      <w:proofErr w:type="spellEnd"/>
      <w:r w:rsidR="001A2FDE" w:rsidRPr="0015146C">
        <w:rPr>
          <w:rFonts w:ascii="Arial" w:hAnsi="Arial" w:cs="Arial"/>
          <w:b/>
          <w:bCs/>
          <w:color w:val="3F4A52"/>
          <w:sz w:val="20"/>
          <w:lang w:val="en-US"/>
        </w:rPr>
        <w:t xml:space="preserve"> </w:t>
      </w:r>
      <w:proofErr w:type="spellStart"/>
      <w:r w:rsidR="001A2FDE" w:rsidRPr="0015146C">
        <w:rPr>
          <w:rFonts w:ascii="Arial" w:hAnsi="Arial" w:cs="Arial"/>
          <w:b/>
          <w:bCs/>
          <w:color w:val="3F4A52"/>
          <w:sz w:val="20"/>
          <w:lang w:val="en-US"/>
        </w:rPr>
        <w:t>на</w:t>
      </w:r>
      <w:proofErr w:type="spellEnd"/>
      <w:r w:rsidR="001A2FDE" w:rsidRPr="0015146C">
        <w:rPr>
          <w:rFonts w:ascii="Arial" w:hAnsi="Arial" w:cs="Arial"/>
          <w:b/>
          <w:bCs/>
          <w:color w:val="3F4A52"/>
          <w:sz w:val="20"/>
          <w:lang w:val="en-US"/>
        </w:rPr>
        <w:t xml:space="preserve"> </w:t>
      </w:r>
      <w:proofErr w:type="spellStart"/>
      <w:r w:rsidR="001A2FDE" w:rsidRPr="0015146C">
        <w:rPr>
          <w:rFonts w:ascii="Arial" w:hAnsi="Arial" w:cs="Arial"/>
          <w:b/>
          <w:bCs/>
          <w:color w:val="3F4A52"/>
          <w:sz w:val="20"/>
          <w:lang w:val="en-US"/>
        </w:rPr>
        <w:t>световните</w:t>
      </w:r>
      <w:proofErr w:type="spellEnd"/>
      <w:r w:rsidR="001A2FDE" w:rsidRPr="0015146C">
        <w:rPr>
          <w:rFonts w:ascii="Arial" w:hAnsi="Arial" w:cs="Arial"/>
          <w:b/>
          <w:bCs/>
          <w:color w:val="3F4A52"/>
          <w:sz w:val="20"/>
          <w:lang w:val="en-US"/>
        </w:rPr>
        <w:t xml:space="preserve"> </w:t>
      </w:r>
      <w:proofErr w:type="spellStart"/>
      <w:r w:rsidR="001A2FDE" w:rsidRPr="0015146C">
        <w:rPr>
          <w:rFonts w:ascii="Arial" w:hAnsi="Arial" w:cs="Arial"/>
          <w:b/>
          <w:bCs/>
          <w:color w:val="3F4A52"/>
          <w:sz w:val="20"/>
          <w:lang w:val="en-US"/>
        </w:rPr>
        <w:t>лидери</w:t>
      </w:r>
      <w:proofErr w:type="spellEnd"/>
      <w:r w:rsidR="001A2FDE" w:rsidRPr="0015146C">
        <w:rPr>
          <w:rFonts w:ascii="Arial" w:hAnsi="Arial" w:cs="Arial"/>
          <w:b/>
          <w:color w:val="3F4A52"/>
          <w:sz w:val="20"/>
          <w:lang w:val="en-US"/>
        </w:rPr>
        <w:t> </w:t>
      </w:r>
      <w:proofErr w:type="spellStart"/>
      <w:r w:rsidR="001A2FDE" w:rsidRPr="0015146C">
        <w:rPr>
          <w:rFonts w:ascii="Arial" w:hAnsi="Arial" w:cs="Arial"/>
          <w:b/>
          <w:color w:val="3F4A52"/>
          <w:sz w:val="20"/>
          <w:lang w:val="en-US"/>
        </w:rPr>
        <w:t>на</w:t>
      </w:r>
      <w:proofErr w:type="spellEnd"/>
      <w:r w:rsidR="001A2FDE" w:rsidRPr="0015146C">
        <w:rPr>
          <w:rFonts w:ascii="Arial" w:hAnsi="Arial" w:cs="Arial"/>
          <w:b/>
          <w:color w:val="3F4A52"/>
          <w:sz w:val="20"/>
          <w:lang w:val="en-US"/>
        </w:rPr>
        <w:t xml:space="preserve"> 1 </w:t>
      </w:r>
      <w:proofErr w:type="spellStart"/>
      <w:r w:rsidR="001A2FDE" w:rsidRPr="0015146C">
        <w:rPr>
          <w:rFonts w:ascii="Arial" w:hAnsi="Arial" w:cs="Arial"/>
          <w:b/>
          <w:color w:val="3F4A52"/>
          <w:sz w:val="20"/>
          <w:lang w:val="en-US"/>
        </w:rPr>
        <w:t>ноември</w:t>
      </w:r>
      <w:proofErr w:type="spellEnd"/>
      <w:r w:rsidR="001A2FDE" w:rsidRPr="0015146C">
        <w:rPr>
          <w:rFonts w:ascii="Arial" w:hAnsi="Arial" w:cs="Arial"/>
          <w:b/>
          <w:color w:val="3F4A52"/>
          <w:sz w:val="20"/>
          <w:lang w:val="en-US"/>
        </w:rPr>
        <w:t xml:space="preserve"> 2021 г. </w:t>
      </w:r>
      <w:proofErr w:type="spellStart"/>
      <w:r w:rsidR="001A2FDE" w:rsidRPr="0015146C">
        <w:rPr>
          <w:rFonts w:ascii="Arial" w:hAnsi="Arial" w:cs="Arial"/>
          <w:b/>
          <w:color w:val="3F4A52"/>
          <w:sz w:val="20"/>
          <w:lang w:val="en-US"/>
        </w:rPr>
        <w:t>ще</w:t>
      </w:r>
      <w:proofErr w:type="spellEnd"/>
      <w:r w:rsidR="001A2FDE" w:rsidRPr="0015146C">
        <w:rPr>
          <w:rFonts w:ascii="Arial" w:hAnsi="Arial" w:cs="Arial"/>
          <w:b/>
          <w:color w:val="3F4A52"/>
          <w:sz w:val="20"/>
          <w:lang w:val="en-US"/>
        </w:rPr>
        <w:t xml:space="preserve"> </w:t>
      </w:r>
      <w:proofErr w:type="spellStart"/>
      <w:r w:rsidR="001A2FDE" w:rsidRPr="0015146C">
        <w:rPr>
          <w:rFonts w:ascii="Arial" w:hAnsi="Arial" w:cs="Arial"/>
          <w:b/>
          <w:color w:val="3F4A52"/>
          <w:sz w:val="20"/>
          <w:lang w:val="en-US"/>
        </w:rPr>
        <w:t>постави</w:t>
      </w:r>
      <w:proofErr w:type="spellEnd"/>
      <w:r w:rsidR="001A2FDE" w:rsidRPr="0015146C">
        <w:rPr>
          <w:rFonts w:ascii="Arial" w:hAnsi="Arial" w:cs="Arial"/>
          <w:b/>
          <w:color w:val="3F4A52"/>
          <w:sz w:val="20"/>
          <w:lang w:val="en-US"/>
        </w:rPr>
        <w:t xml:space="preserve"> </w:t>
      </w:r>
      <w:proofErr w:type="spellStart"/>
      <w:r w:rsidR="001A2FDE" w:rsidRPr="0015146C">
        <w:rPr>
          <w:rFonts w:ascii="Arial" w:hAnsi="Arial" w:cs="Arial"/>
          <w:b/>
          <w:color w:val="3F4A52"/>
          <w:sz w:val="20"/>
          <w:lang w:val="en-US"/>
        </w:rPr>
        <w:t>началото</w:t>
      </w:r>
      <w:proofErr w:type="spellEnd"/>
      <w:r w:rsidR="001A2FDE" w:rsidRPr="0015146C">
        <w:rPr>
          <w:rFonts w:ascii="Arial" w:hAnsi="Arial" w:cs="Arial"/>
          <w:b/>
          <w:color w:val="3F4A52"/>
          <w:sz w:val="20"/>
          <w:lang w:val="en-US"/>
        </w:rPr>
        <w:t xml:space="preserve"> </w:t>
      </w:r>
      <w:proofErr w:type="spellStart"/>
      <w:r w:rsidR="001A2FDE" w:rsidRPr="0015146C">
        <w:rPr>
          <w:rFonts w:ascii="Arial" w:hAnsi="Arial" w:cs="Arial"/>
          <w:b/>
          <w:color w:val="3F4A52"/>
          <w:sz w:val="20"/>
          <w:lang w:val="en-US"/>
        </w:rPr>
        <w:t>на</w:t>
      </w:r>
      <w:proofErr w:type="spellEnd"/>
      <w:r w:rsidR="001A2FDE" w:rsidRPr="0015146C">
        <w:rPr>
          <w:rFonts w:ascii="Arial" w:hAnsi="Arial" w:cs="Arial"/>
          <w:b/>
          <w:color w:val="3F4A52"/>
          <w:sz w:val="20"/>
          <w:lang w:val="en-US"/>
        </w:rPr>
        <w:t xml:space="preserve"> 26-ата </w:t>
      </w:r>
      <w:proofErr w:type="spellStart"/>
      <w:r w:rsidR="001A2FDE" w:rsidRPr="0015146C">
        <w:rPr>
          <w:rFonts w:ascii="Arial" w:hAnsi="Arial" w:cs="Arial"/>
          <w:b/>
          <w:color w:val="3F4A52"/>
          <w:sz w:val="20"/>
          <w:lang w:val="en-US"/>
        </w:rPr>
        <w:t>конференция</w:t>
      </w:r>
      <w:proofErr w:type="spellEnd"/>
      <w:r w:rsidR="001A2FDE" w:rsidRPr="0015146C">
        <w:rPr>
          <w:rFonts w:ascii="Arial" w:hAnsi="Arial" w:cs="Arial"/>
          <w:b/>
          <w:color w:val="3F4A52"/>
          <w:sz w:val="20"/>
          <w:lang w:val="en-US"/>
        </w:rPr>
        <w:t xml:space="preserve"> </w:t>
      </w:r>
      <w:proofErr w:type="spellStart"/>
      <w:r w:rsidR="001A2FDE" w:rsidRPr="0015146C">
        <w:rPr>
          <w:rFonts w:ascii="Arial" w:hAnsi="Arial" w:cs="Arial"/>
          <w:b/>
          <w:color w:val="3F4A52"/>
          <w:sz w:val="20"/>
          <w:lang w:val="en-US"/>
        </w:rPr>
        <w:t>на</w:t>
      </w:r>
      <w:proofErr w:type="spellEnd"/>
      <w:r w:rsidR="001A2FDE" w:rsidRPr="0015146C">
        <w:rPr>
          <w:rFonts w:ascii="Arial" w:hAnsi="Arial" w:cs="Arial"/>
          <w:b/>
          <w:color w:val="3F4A52"/>
          <w:sz w:val="20"/>
          <w:lang w:val="en-US"/>
        </w:rPr>
        <w:t xml:space="preserve"> </w:t>
      </w:r>
      <w:proofErr w:type="spellStart"/>
      <w:r w:rsidR="001A2FDE" w:rsidRPr="0015146C">
        <w:rPr>
          <w:rFonts w:ascii="Arial" w:hAnsi="Arial" w:cs="Arial"/>
          <w:b/>
          <w:color w:val="3F4A52"/>
          <w:sz w:val="20"/>
          <w:lang w:val="en-US"/>
        </w:rPr>
        <w:t>страните</w:t>
      </w:r>
      <w:proofErr w:type="spellEnd"/>
      <w:r w:rsidR="001A2FDE" w:rsidRPr="0015146C">
        <w:rPr>
          <w:rFonts w:ascii="Arial" w:hAnsi="Arial" w:cs="Arial"/>
          <w:b/>
          <w:color w:val="3F4A52"/>
          <w:sz w:val="20"/>
          <w:lang w:val="en-US"/>
        </w:rPr>
        <w:t xml:space="preserve"> </w:t>
      </w:r>
      <w:proofErr w:type="spellStart"/>
      <w:r w:rsidR="001A2FDE" w:rsidRPr="0015146C">
        <w:rPr>
          <w:rFonts w:ascii="Arial" w:hAnsi="Arial" w:cs="Arial"/>
          <w:b/>
          <w:color w:val="3F4A52"/>
          <w:sz w:val="20"/>
          <w:lang w:val="en-US"/>
        </w:rPr>
        <w:t>по</w:t>
      </w:r>
      <w:proofErr w:type="spellEnd"/>
      <w:r w:rsidR="001A2FDE" w:rsidRPr="0015146C">
        <w:rPr>
          <w:rFonts w:ascii="Arial" w:hAnsi="Arial" w:cs="Arial"/>
          <w:b/>
          <w:color w:val="3F4A52"/>
          <w:sz w:val="20"/>
          <w:lang w:val="en-US"/>
        </w:rPr>
        <w:t xml:space="preserve"> </w:t>
      </w:r>
      <w:proofErr w:type="spellStart"/>
      <w:r w:rsidR="001A2FDE" w:rsidRPr="0015146C">
        <w:rPr>
          <w:rFonts w:ascii="Arial" w:hAnsi="Arial" w:cs="Arial"/>
          <w:b/>
          <w:color w:val="3F4A52"/>
          <w:sz w:val="20"/>
          <w:lang w:val="en-US"/>
        </w:rPr>
        <w:t>Рамковата</w:t>
      </w:r>
      <w:proofErr w:type="spellEnd"/>
      <w:r w:rsidR="001A2FDE" w:rsidRPr="0015146C">
        <w:rPr>
          <w:rFonts w:ascii="Arial" w:hAnsi="Arial" w:cs="Arial"/>
          <w:b/>
          <w:color w:val="3F4A52"/>
          <w:sz w:val="20"/>
          <w:lang w:val="en-US"/>
        </w:rPr>
        <w:t xml:space="preserve"> </w:t>
      </w:r>
      <w:proofErr w:type="spellStart"/>
      <w:r w:rsidR="001A2FDE" w:rsidRPr="0015146C">
        <w:rPr>
          <w:rFonts w:ascii="Arial" w:hAnsi="Arial" w:cs="Arial"/>
          <w:b/>
          <w:color w:val="3F4A52"/>
          <w:sz w:val="20"/>
          <w:lang w:val="en-US"/>
        </w:rPr>
        <w:t>конвенция</w:t>
      </w:r>
      <w:proofErr w:type="spellEnd"/>
      <w:r w:rsidR="001A2FDE" w:rsidRPr="0015146C">
        <w:rPr>
          <w:rFonts w:ascii="Arial" w:hAnsi="Arial" w:cs="Arial"/>
          <w:b/>
          <w:color w:val="3F4A52"/>
          <w:sz w:val="20"/>
          <w:lang w:val="en-US"/>
        </w:rPr>
        <w:t xml:space="preserve"> </w:t>
      </w:r>
      <w:proofErr w:type="spellStart"/>
      <w:r w:rsidR="001A2FDE" w:rsidRPr="0015146C">
        <w:rPr>
          <w:rFonts w:ascii="Arial" w:hAnsi="Arial" w:cs="Arial"/>
          <w:b/>
          <w:color w:val="3F4A52"/>
          <w:sz w:val="20"/>
          <w:lang w:val="en-US"/>
        </w:rPr>
        <w:t>на</w:t>
      </w:r>
      <w:proofErr w:type="spellEnd"/>
      <w:r w:rsidR="001A2FDE" w:rsidRPr="0015146C">
        <w:rPr>
          <w:rFonts w:ascii="Arial" w:hAnsi="Arial" w:cs="Arial"/>
          <w:b/>
          <w:color w:val="3F4A52"/>
          <w:sz w:val="20"/>
          <w:lang w:val="en-US"/>
        </w:rPr>
        <w:t xml:space="preserve"> </w:t>
      </w:r>
      <w:proofErr w:type="spellStart"/>
      <w:r w:rsidR="001A2FDE" w:rsidRPr="0015146C">
        <w:rPr>
          <w:rFonts w:ascii="Arial" w:hAnsi="Arial" w:cs="Arial"/>
          <w:b/>
          <w:color w:val="3F4A52"/>
          <w:sz w:val="20"/>
          <w:lang w:val="en-US"/>
        </w:rPr>
        <w:t>на</w:t>
      </w:r>
      <w:proofErr w:type="spellEnd"/>
      <w:r w:rsidR="001A2FDE" w:rsidRPr="0015146C">
        <w:rPr>
          <w:rFonts w:ascii="Arial" w:hAnsi="Arial" w:cs="Arial"/>
          <w:b/>
          <w:color w:val="3F4A52"/>
          <w:sz w:val="20"/>
          <w:lang w:val="en-US"/>
        </w:rPr>
        <w:t xml:space="preserve"> ООН </w:t>
      </w:r>
      <w:proofErr w:type="spellStart"/>
      <w:r w:rsidR="001A2FDE" w:rsidRPr="0015146C">
        <w:rPr>
          <w:rFonts w:ascii="Arial" w:hAnsi="Arial" w:cs="Arial"/>
          <w:b/>
          <w:color w:val="3F4A52"/>
          <w:sz w:val="20"/>
          <w:lang w:val="en-US"/>
        </w:rPr>
        <w:t>по</w:t>
      </w:r>
      <w:proofErr w:type="spellEnd"/>
      <w:r w:rsidR="001A2FDE" w:rsidRPr="0015146C">
        <w:rPr>
          <w:rFonts w:ascii="Arial" w:hAnsi="Arial" w:cs="Arial"/>
          <w:b/>
          <w:color w:val="3F4A52"/>
          <w:sz w:val="20"/>
          <w:lang w:val="en-US"/>
        </w:rPr>
        <w:t xml:space="preserve"> </w:t>
      </w:r>
      <w:proofErr w:type="spellStart"/>
      <w:r w:rsidR="001A2FDE" w:rsidRPr="0015146C">
        <w:rPr>
          <w:rFonts w:ascii="Arial" w:hAnsi="Arial" w:cs="Arial"/>
          <w:b/>
          <w:color w:val="3F4A52"/>
          <w:sz w:val="20"/>
          <w:lang w:val="en-US"/>
        </w:rPr>
        <w:t>изменение</w:t>
      </w:r>
      <w:proofErr w:type="spellEnd"/>
      <w:r w:rsidR="001A2FDE" w:rsidRPr="0015146C">
        <w:rPr>
          <w:rFonts w:ascii="Arial" w:hAnsi="Arial" w:cs="Arial"/>
          <w:b/>
          <w:color w:val="3F4A52"/>
          <w:sz w:val="20"/>
          <w:lang w:val="en-US"/>
        </w:rPr>
        <w:t xml:space="preserve"> </w:t>
      </w:r>
      <w:proofErr w:type="spellStart"/>
      <w:r w:rsidR="001A2FDE" w:rsidRPr="0015146C">
        <w:rPr>
          <w:rFonts w:ascii="Arial" w:hAnsi="Arial" w:cs="Arial"/>
          <w:b/>
          <w:color w:val="3F4A52"/>
          <w:sz w:val="20"/>
          <w:lang w:val="en-US"/>
        </w:rPr>
        <w:t>на</w:t>
      </w:r>
      <w:proofErr w:type="spellEnd"/>
      <w:r w:rsidR="001A2FDE" w:rsidRPr="0015146C">
        <w:rPr>
          <w:rFonts w:ascii="Arial" w:hAnsi="Arial" w:cs="Arial"/>
          <w:b/>
          <w:color w:val="3F4A52"/>
          <w:sz w:val="20"/>
          <w:lang w:val="en-US"/>
        </w:rPr>
        <w:t xml:space="preserve"> </w:t>
      </w:r>
      <w:proofErr w:type="spellStart"/>
      <w:r w:rsidR="001A2FDE" w:rsidRPr="0015146C">
        <w:rPr>
          <w:rFonts w:ascii="Arial" w:hAnsi="Arial" w:cs="Arial"/>
          <w:b/>
          <w:color w:val="3F4A52"/>
          <w:sz w:val="20"/>
          <w:lang w:val="en-US"/>
        </w:rPr>
        <w:t>климата</w:t>
      </w:r>
      <w:proofErr w:type="spellEnd"/>
      <w:r w:rsidR="001A2FDE" w:rsidRPr="0015146C">
        <w:rPr>
          <w:rFonts w:ascii="Arial" w:hAnsi="Arial" w:cs="Arial"/>
          <w:b/>
          <w:color w:val="3F4A52"/>
          <w:sz w:val="20"/>
          <w:lang w:val="en-US"/>
        </w:rPr>
        <w:t xml:space="preserve"> (COP26).</w:t>
      </w:r>
      <w:r w:rsidR="001A2FDE" w:rsidRPr="0015146C">
        <w:rPr>
          <w:rFonts w:ascii="Arial" w:hAnsi="Arial" w:cs="Arial"/>
          <w:b/>
          <w:bCs/>
          <w:color w:val="3F4A52"/>
          <w:kern w:val="36"/>
          <w:sz w:val="20"/>
        </w:rPr>
        <w:t xml:space="preserve"> </w:t>
      </w:r>
      <w:proofErr w:type="spellStart"/>
      <w:r w:rsidR="001A2FDE" w:rsidRPr="0086311F">
        <w:rPr>
          <w:rFonts w:ascii="Arial" w:hAnsi="Arial" w:cs="Arial"/>
          <w:sz w:val="20"/>
          <w:lang w:val="en-US"/>
        </w:rPr>
        <w:t>От</w:t>
      </w:r>
      <w:proofErr w:type="spellEnd"/>
      <w:r w:rsidR="001A2FDE" w:rsidRPr="0086311F">
        <w:rPr>
          <w:rFonts w:ascii="Arial" w:hAnsi="Arial" w:cs="Arial"/>
          <w:sz w:val="20"/>
          <w:lang w:val="en-US"/>
        </w:rPr>
        <w:t xml:space="preserve"> 31 </w:t>
      </w:r>
      <w:proofErr w:type="spellStart"/>
      <w:r w:rsidR="001A2FDE" w:rsidRPr="0086311F">
        <w:rPr>
          <w:rFonts w:ascii="Arial" w:hAnsi="Arial" w:cs="Arial"/>
          <w:sz w:val="20"/>
          <w:lang w:val="en-US"/>
        </w:rPr>
        <w:t>октомври</w:t>
      </w:r>
      <w:proofErr w:type="spellEnd"/>
      <w:r w:rsidR="001A2FDE" w:rsidRPr="0086311F">
        <w:rPr>
          <w:rFonts w:ascii="Arial" w:hAnsi="Arial" w:cs="Arial"/>
          <w:sz w:val="20"/>
          <w:lang w:val="en-US"/>
        </w:rPr>
        <w:t xml:space="preserve"> </w:t>
      </w:r>
      <w:proofErr w:type="spellStart"/>
      <w:r w:rsidR="001A2FDE" w:rsidRPr="0086311F">
        <w:rPr>
          <w:rFonts w:ascii="Arial" w:hAnsi="Arial" w:cs="Arial"/>
          <w:sz w:val="20"/>
          <w:lang w:val="en-US"/>
        </w:rPr>
        <w:t>до</w:t>
      </w:r>
      <w:proofErr w:type="spellEnd"/>
      <w:r w:rsidR="001A2FDE" w:rsidRPr="0086311F">
        <w:rPr>
          <w:rFonts w:ascii="Arial" w:hAnsi="Arial" w:cs="Arial"/>
          <w:sz w:val="20"/>
          <w:lang w:val="en-US"/>
        </w:rPr>
        <w:t xml:space="preserve"> 12 </w:t>
      </w:r>
      <w:proofErr w:type="spellStart"/>
      <w:r w:rsidR="001A2FDE" w:rsidRPr="0086311F">
        <w:rPr>
          <w:rFonts w:ascii="Arial" w:hAnsi="Arial" w:cs="Arial"/>
          <w:sz w:val="20"/>
          <w:lang w:val="en-US"/>
        </w:rPr>
        <w:t>ноемвр</w:t>
      </w:r>
      <w:r w:rsidR="0086311F" w:rsidRPr="0086311F">
        <w:rPr>
          <w:rFonts w:ascii="Arial" w:hAnsi="Arial" w:cs="Arial"/>
          <w:sz w:val="20"/>
          <w:lang w:val="en-US"/>
        </w:rPr>
        <w:t>и</w:t>
      </w:r>
      <w:proofErr w:type="spellEnd"/>
      <w:r w:rsidR="0086311F" w:rsidRPr="0086311F">
        <w:rPr>
          <w:rFonts w:ascii="Arial" w:hAnsi="Arial" w:cs="Arial"/>
          <w:sz w:val="20"/>
          <w:lang w:val="en-US"/>
        </w:rPr>
        <w:t xml:space="preserve"> COP26 </w:t>
      </w:r>
      <w:proofErr w:type="spellStart"/>
      <w:r w:rsidR="0086311F" w:rsidRPr="0086311F">
        <w:rPr>
          <w:rFonts w:ascii="Arial" w:hAnsi="Arial" w:cs="Arial"/>
          <w:sz w:val="20"/>
          <w:lang w:val="en-US"/>
        </w:rPr>
        <w:t>ще</w:t>
      </w:r>
      <w:proofErr w:type="spellEnd"/>
      <w:r w:rsidR="0086311F" w:rsidRPr="0086311F">
        <w:rPr>
          <w:rFonts w:ascii="Arial" w:hAnsi="Arial" w:cs="Arial"/>
          <w:sz w:val="20"/>
          <w:lang w:val="en-US"/>
        </w:rPr>
        <w:t xml:space="preserve"> </w:t>
      </w:r>
      <w:proofErr w:type="spellStart"/>
      <w:r w:rsidR="0086311F" w:rsidRPr="0086311F">
        <w:rPr>
          <w:rFonts w:ascii="Arial" w:hAnsi="Arial" w:cs="Arial"/>
          <w:sz w:val="20"/>
          <w:lang w:val="en-US"/>
        </w:rPr>
        <w:t>събере</w:t>
      </w:r>
      <w:proofErr w:type="spellEnd"/>
      <w:r w:rsidR="0086311F" w:rsidRPr="0086311F">
        <w:rPr>
          <w:rFonts w:ascii="Arial" w:hAnsi="Arial" w:cs="Arial"/>
          <w:sz w:val="20"/>
          <w:lang w:val="en-US"/>
        </w:rPr>
        <w:t xml:space="preserve"> 197-те </w:t>
      </w:r>
      <w:proofErr w:type="spellStart"/>
      <w:r w:rsidR="0086311F" w:rsidRPr="0086311F">
        <w:rPr>
          <w:rFonts w:ascii="Arial" w:hAnsi="Arial" w:cs="Arial"/>
          <w:sz w:val="20"/>
          <w:lang w:val="en-US"/>
        </w:rPr>
        <w:t>страни</w:t>
      </w:r>
      <w:proofErr w:type="spellEnd"/>
      <w:r w:rsidR="0086311F" w:rsidRPr="0086311F">
        <w:rPr>
          <w:rFonts w:ascii="Arial" w:hAnsi="Arial" w:cs="Arial"/>
          <w:sz w:val="20"/>
          <w:lang w:val="en-US"/>
        </w:rPr>
        <w:t xml:space="preserve"> </w:t>
      </w:r>
      <w:proofErr w:type="spellStart"/>
      <w:r w:rsidR="001A2FDE" w:rsidRPr="0086311F">
        <w:rPr>
          <w:rFonts w:ascii="Arial" w:hAnsi="Arial" w:cs="Arial"/>
          <w:sz w:val="20"/>
          <w:lang w:val="en-US"/>
        </w:rPr>
        <w:t>по</w:t>
      </w:r>
      <w:proofErr w:type="spellEnd"/>
      <w:r w:rsidR="001A2FDE" w:rsidRPr="0086311F">
        <w:rPr>
          <w:rFonts w:ascii="Arial" w:hAnsi="Arial" w:cs="Arial"/>
          <w:sz w:val="20"/>
          <w:lang w:val="en-US"/>
        </w:rPr>
        <w:t> </w:t>
      </w:r>
      <w:proofErr w:type="spellStart"/>
      <w:r w:rsidR="001A2FDE" w:rsidRPr="0086311F">
        <w:rPr>
          <w:rFonts w:ascii="Arial" w:hAnsi="Arial" w:cs="Arial"/>
          <w:bCs/>
          <w:sz w:val="20"/>
          <w:lang w:val="en-US"/>
        </w:rPr>
        <w:t>Рамковата</w:t>
      </w:r>
      <w:proofErr w:type="spellEnd"/>
      <w:r w:rsidR="001A2FDE" w:rsidRPr="0086311F">
        <w:rPr>
          <w:rFonts w:ascii="Arial" w:hAnsi="Arial" w:cs="Arial"/>
          <w:bCs/>
          <w:sz w:val="20"/>
          <w:lang w:val="en-US"/>
        </w:rPr>
        <w:t xml:space="preserve"> </w:t>
      </w:r>
      <w:proofErr w:type="spellStart"/>
      <w:r w:rsidR="001A2FDE" w:rsidRPr="0086311F">
        <w:rPr>
          <w:rFonts w:ascii="Arial" w:hAnsi="Arial" w:cs="Arial"/>
          <w:bCs/>
          <w:sz w:val="20"/>
          <w:lang w:val="en-US"/>
        </w:rPr>
        <w:t>конвенция</w:t>
      </w:r>
      <w:proofErr w:type="spellEnd"/>
      <w:r w:rsidR="001A2FDE" w:rsidRPr="0086311F">
        <w:rPr>
          <w:rFonts w:ascii="Arial" w:hAnsi="Arial" w:cs="Arial"/>
          <w:bCs/>
          <w:sz w:val="20"/>
          <w:lang w:val="en-US"/>
        </w:rPr>
        <w:t xml:space="preserve"> </w:t>
      </w:r>
      <w:proofErr w:type="spellStart"/>
      <w:r w:rsidR="001A2FDE" w:rsidRPr="0086311F">
        <w:rPr>
          <w:rFonts w:ascii="Arial" w:hAnsi="Arial" w:cs="Arial"/>
          <w:bCs/>
          <w:sz w:val="20"/>
          <w:lang w:val="en-US"/>
        </w:rPr>
        <w:t>на</w:t>
      </w:r>
      <w:proofErr w:type="spellEnd"/>
      <w:r w:rsidR="001A2FDE" w:rsidRPr="0086311F">
        <w:rPr>
          <w:rFonts w:ascii="Arial" w:hAnsi="Arial" w:cs="Arial"/>
          <w:bCs/>
          <w:sz w:val="20"/>
          <w:lang w:val="en-US"/>
        </w:rPr>
        <w:t xml:space="preserve"> ООН </w:t>
      </w:r>
      <w:r w:rsidR="0086311F" w:rsidRPr="0086311F">
        <w:rPr>
          <w:rFonts w:ascii="Arial" w:hAnsi="Arial" w:cs="Arial"/>
          <w:bCs/>
          <w:sz w:val="20"/>
        </w:rPr>
        <w:t xml:space="preserve">за </w:t>
      </w:r>
      <w:proofErr w:type="spellStart"/>
      <w:r w:rsidR="0086311F" w:rsidRPr="0086311F">
        <w:rPr>
          <w:rFonts w:ascii="Arial" w:hAnsi="Arial" w:cs="Arial"/>
          <w:bCs/>
          <w:sz w:val="20"/>
          <w:lang w:val="en-US"/>
        </w:rPr>
        <w:t>изменение</w:t>
      </w:r>
      <w:proofErr w:type="spellEnd"/>
      <w:r w:rsidR="0086311F" w:rsidRPr="0086311F">
        <w:rPr>
          <w:rFonts w:ascii="Arial" w:hAnsi="Arial" w:cs="Arial"/>
          <w:bCs/>
          <w:sz w:val="20"/>
          <w:lang w:val="en-US"/>
        </w:rPr>
        <w:t xml:space="preserve"> </w:t>
      </w:r>
      <w:proofErr w:type="spellStart"/>
      <w:r w:rsidR="0086311F" w:rsidRPr="0086311F">
        <w:rPr>
          <w:rFonts w:ascii="Arial" w:hAnsi="Arial" w:cs="Arial"/>
          <w:bCs/>
          <w:sz w:val="20"/>
          <w:lang w:val="en-US"/>
        </w:rPr>
        <w:t>на</w:t>
      </w:r>
      <w:proofErr w:type="spellEnd"/>
      <w:r w:rsidR="0086311F" w:rsidRPr="0086311F">
        <w:rPr>
          <w:rFonts w:ascii="Arial" w:hAnsi="Arial" w:cs="Arial"/>
          <w:bCs/>
          <w:sz w:val="20"/>
          <w:lang w:val="en-US"/>
        </w:rPr>
        <w:t xml:space="preserve"> </w:t>
      </w:r>
      <w:proofErr w:type="spellStart"/>
      <w:r w:rsidR="0086311F" w:rsidRPr="0086311F">
        <w:rPr>
          <w:rFonts w:ascii="Arial" w:hAnsi="Arial" w:cs="Arial"/>
          <w:bCs/>
          <w:sz w:val="20"/>
          <w:lang w:val="en-US"/>
        </w:rPr>
        <w:t>климата</w:t>
      </w:r>
      <w:proofErr w:type="spellEnd"/>
      <w:r w:rsidR="001A2FDE" w:rsidRPr="0086311F">
        <w:rPr>
          <w:rFonts w:ascii="Arial" w:hAnsi="Arial" w:cs="Arial"/>
          <w:sz w:val="20"/>
          <w:lang w:val="en-US"/>
        </w:rPr>
        <w:t xml:space="preserve">. </w:t>
      </w:r>
      <w:proofErr w:type="spellStart"/>
      <w:r w:rsidR="001A2FDE" w:rsidRPr="0086311F">
        <w:rPr>
          <w:rFonts w:ascii="Arial" w:hAnsi="Arial" w:cs="Arial"/>
          <w:sz w:val="20"/>
          <w:lang w:val="en-US"/>
        </w:rPr>
        <w:t>Сред</w:t>
      </w:r>
      <w:proofErr w:type="spellEnd"/>
      <w:r w:rsidR="001A2FDE" w:rsidRPr="0086311F">
        <w:rPr>
          <w:rFonts w:ascii="Arial" w:hAnsi="Arial" w:cs="Arial"/>
          <w:sz w:val="20"/>
          <w:lang w:val="en-US"/>
        </w:rPr>
        <w:t xml:space="preserve"> </w:t>
      </w:r>
      <w:proofErr w:type="spellStart"/>
      <w:r w:rsidR="001A2FDE" w:rsidRPr="0086311F">
        <w:rPr>
          <w:rFonts w:ascii="Arial" w:hAnsi="Arial" w:cs="Arial"/>
          <w:sz w:val="20"/>
          <w:lang w:val="en-US"/>
        </w:rPr>
        <w:t>тях</w:t>
      </w:r>
      <w:proofErr w:type="spellEnd"/>
      <w:r w:rsidR="001A2FDE" w:rsidRPr="0086311F">
        <w:rPr>
          <w:rFonts w:ascii="Arial" w:hAnsi="Arial" w:cs="Arial"/>
          <w:sz w:val="20"/>
          <w:lang w:val="en-US"/>
        </w:rPr>
        <w:t xml:space="preserve"> </w:t>
      </w:r>
      <w:proofErr w:type="spellStart"/>
      <w:r w:rsidR="001A2FDE" w:rsidRPr="0086311F">
        <w:rPr>
          <w:rFonts w:ascii="Arial" w:hAnsi="Arial" w:cs="Arial"/>
          <w:sz w:val="20"/>
          <w:lang w:val="en-US"/>
        </w:rPr>
        <w:t>са</w:t>
      </w:r>
      <w:proofErr w:type="spellEnd"/>
      <w:r w:rsidR="001A2FDE" w:rsidRPr="0086311F">
        <w:rPr>
          <w:rFonts w:ascii="Arial" w:hAnsi="Arial" w:cs="Arial"/>
          <w:sz w:val="20"/>
          <w:lang w:val="en-US"/>
        </w:rPr>
        <w:t xml:space="preserve"> ЕС и </w:t>
      </w:r>
      <w:proofErr w:type="spellStart"/>
      <w:r w:rsidR="001A2FDE" w:rsidRPr="0086311F">
        <w:rPr>
          <w:rFonts w:ascii="Arial" w:hAnsi="Arial" w:cs="Arial"/>
          <w:sz w:val="20"/>
          <w:lang w:val="en-US"/>
        </w:rPr>
        <w:t>всички</w:t>
      </w:r>
      <w:proofErr w:type="spellEnd"/>
      <w:r w:rsidR="001A2FDE" w:rsidRPr="0086311F">
        <w:rPr>
          <w:rFonts w:ascii="Arial" w:hAnsi="Arial" w:cs="Arial"/>
          <w:sz w:val="20"/>
          <w:lang w:val="en-US"/>
        </w:rPr>
        <w:t xml:space="preserve"> </w:t>
      </w:r>
      <w:proofErr w:type="spellStart"/>
      <w:r w:rsidR="001A2FDE" w:rsidRPr="0086311F">
        <w:rPr>
          <w:rFonts w:ascii="Arial" w:hAnsi="Arial" w:cs="Arial"/>
          <w:sz w:val="20"/>
          <w:lang w:val="en-US"/>
        </w:rPr>
        <w:t>държави</w:t>
      </w:r>
      <w:proofErr w:type="spellEnd"/>
      <w:r w:rsidR="001A2FDE" w:rsidRPr="0086311F">
        <w:rPr>
          <w:rFonts w:ascii="Arial" w:hAnsi="Arial" w:cs="Arial"/>
          <w:sz w:val="20"/>
          <w:lang w:val="en-US"/>
        </w:rPr>
        <w:t xml:space="preserve"> – </w:t>
      </w:r>
      <w:proofErr w:type="spellStart"/>
      <w:r w:rsidR="001A2FDE" w:rsidRPr="0086311F">
        <w:rPr>
          <w:rFonts w:ascii="Arial" w:hAnsi="Arial" w:cs="Arial"/>
          <w:sz w:val="20"/>
          <w:lang w:val="en-US"/>
        </w:rPr>
        <w:t>членки</w:t>
      </w:r>
      <w:proofErr w:type="spellEnd"/>
      <w:r w:rsidR="001A2FDE" w:rsidRPr="0086311F">
        <w:rPr>
          <w:rFonts w:ascii="Arial" w:hAnsi="Arial" w:cs="Arial"/>
          <w:sz w:val="20"/>
          <w:lang w:val="en-US"/>
        </w:rPr>
        <w:t xml:space="preserve"> </w:t>
      </w:r>
      <w:proofErr w:type="spellStart"/>
      <w:r w:rsidR="001A2FDE" w:rsidRPr="0086311F">
        <w:rPr>
          <w:rFonts w:ascii="Arial" w:hAnsi="Arial" w:cs="Arial"/>
          <w:sz w:val="20"/>
          <w:lang w:val="en-US"/>
        </w:rPr>
        <w:t>на</w:t>
      </w:r>
      <w:proofErr w:type="spellEnd"/>
      <w:r w:rsidR="001A2FDE" w:rsidRPr="0086311F">
        <w:rPr>
          <w:rFonts w:ascii="Arial" w:hAnsi="Arial" w:cs="Arial"/>
          <w:sz w:val="20"/>
          <w:lang w:val="en-US"/>
        </w:rPr>
        <w:t xml:space="preserve"> ЕС.</w:t>
      </w:r>
      <w:r w:rsidR="001A2FDE" w:rsidRPr="0086311F">
        <w:rPr>
          <w:rFonts w:ascii="Arial" w:hAnsi="Arial" w:cs="Arial"/>
          <w:b/>
          <w:bCs/>
          <w:kern w:val="36"/>
          <w:sz w:val="20"/>
        </w:rPr>
        <w:t xml:space="preserve"> </w:t>
      </w:r>
      <w:proofErr w:type="spellStart"/>
      <w:r w:rsidR="001A2FDE" w:rsidRPr="0086311F">
        <w:rPr>
          <w:rFonts w:ascii="Arial" w:hAnsi="Arial" w:cs="Arial"/>
          <w:sz w:val="20"/>
          <w:lang w:val="en-US"/>
        </w:rPr>
        <w:t>Домакин</w:t>
      </w:r>
      <w:proofErr w:type="spellEnd"/>
      <w:r w:rsidR="001A2FDE" w:rsidRPr="0086311F">
        <w:rPr>
          <w:rFonts w:ascii="Arial" w:hAnsi="Arial" w:cs="Arial"/>
          <w:sz w:val="20"/>
          <w:lang w:val="en-US"/>
        </w:rPr>
        <w:t xml:space="preserve"> </w:t>
      </w:r>
      <w:proofErr w:type="spellStart"/>
      <w:r w:rsidR="001A2FDE" w:rsidRPr="0086311F">
        <w:rPr>
          <w:rFonts w:ascii="Arial" w:hAnsi="Arial" w:cs="Arial"/>
          <w:sz w:val="20"/>
          <w:lang w:val="en-US"/>
        </w:rPr>
        <w:t>на</w:t>
      </w:r>
      <w:proofErr w:type="spellEnd"/>
      <w:r w:rsidR="001A2FDE" w:rsidRPr="0086311F">
        <w:rPr>
          <w:rFonts w:ascii="Arial" w:hAnsi="Arial" w:cs="Arial"/>
          <w:sz w:val="20"/>
          <w:lang w:val="en-US"/>
        </w:rPr>
        <w:t xml:space="preserve"> </w:t>
      </w:r>
      <w:proofErr w:type="spellStart"/>
      <w:r w:rsidR="001A2FDE" w:rsidRPr="0086311F">
        <w:rPr>
          <w:rFonts w:ascii="Arial" w:hAnsi="Arial" w:cs="Arial"/>
          <w:sz w:val="20"/>
          <w:lang w:val="en-US"/>
        </w:rPr>
        <w:t>конференцията</w:t>
      </w:r>
      <w:proofErr w:type="spellEnd"/>
      <w:r w:rsidR="001A2FDE" w:rsidRPr="0086311F">
        <w:rPr>
          <w:rFonts w:ascii="Arial" w:hAnsi="Arial" w:cs="Arial"/>
          <w:sz w:val="20"/>
          <w:lang w:val="en-US"/>
        </w:rPr>
        <w:t xml:space="preserve"> </w:t>
      </w:r>
      <w:proofErr w:type="spellStart"/>
      <w:r w:rsidR="001A2FDE" w:rsidRPr="0086311F">
        <w:rPr>
          <w:rFonts w:ascii="Arial" w:hAnsi="Arial" w:cs="Arial"/>
          <w:sz w:val="20"/>
          <w:lang w:val="en-US"/>
        </w:rPr>
        <w:t>ще</w:t>
      </w:r>
      <w:proofErr w:type="spellEnd"/>
      <w:r w:rsidR="001A2FDE" w:rsidRPr="0086311F">
        <w:rPr>
          <w:rFonts w:ascii="Arial" w:hAnsi="Arial" w:cs="Arial"/>
          <w:sz w:val="20"/>
          <w:lang w:val="en-US"/>
        </w:rPr>
        <w:t xml:space="preserve"> </w:t>
      </w:r>
      <w:proofErr w:type="spellStart"/>
      <w:r w:rsidR="001A2FDE" w:rsidRPr="0086311F">
        <w:rPr>
          <w:rFonts w:ascii="Arial" w:hAnsi="Arial" w:cs="Arial"/>
          <w:sz w:val="20"/>
          <w:lang w:val="en-US"/>
        </w:rPr>
        <w:t>бъде</w:t>
      </w:r>
      <w:proofErr w:type="spellEnd"/>
      <w:r w:rsidR="001A2FDE" w:rsidRPr="0086311F">
        <w:rPr>
          <w:rFonts w:ascii="Arial" w:hAnsi="Arial" w:cs="Arial"/>
          <w:sz w:val="20"/>
          <w:lang w:val="en-US"/>
        </w:rPr>
        <w:t xml:space="preserve"> </w:t>
      </w:r>
      <w:proofErr w:type="spellStart"/>
      <w:r w:rsidR="001A2FDE" w:rsidRPr="0086311F">
        <w:rPr>
          <w:rFonts w:ascii="Arial" w:hAnsi="Arial" w:cs="Arial"/>
          <w:sz w:val="20"/>
          <w:lang w:val="en-US"/>
        </w:rPr>
        <w:t>Обединеното</w:t>
      </w:r>
      <w:proofErr w:type="spellEnd"/>
      <w:r w:rsidR="001A2FDE" w:rsidRPr="0086311F">
        <w:rPr>
          <w:rFonts w:ascii="Arial" w:hAnsi="Arial" w:cs="Arial"/>
          <w:sz w:val="20"/>
          <w:lang w:val="en-US"/>
        </w:rPr>
        <w:t xml:space="preserve"> </w:t>
      </w:r>
      <w:proofErr w:type="spellStart"/>
      <w:r w:rsidR="001A2FDE" w:rsidRPr="0086311F">
        <w:rPr>
          <w:rFonts w:ascii="Arial" w:hAnsi="Arial" w:cs="Arial"/>
          <w:sz w:val="20"/>
          <w:lang w:val="en-US"/>
        </w:rPr>
        <w:t>кралство</w:t>
      </w:r>
      <w:proofErr w:type="spellEnd"/>
      <w:r w:rsidR="001A2FDE" w:rsidRPr="0086311F">
        <w:rPr>
          <w:rFonts w:ascii="Arial" w:hAnsi="Arial" w:cs="Arial"/>
          <w:sz w:val="20"/>
          <w:lang w:val="en-US"/>
        </w:rPr>
        <w:t xml:space="preserve">, </w:t>
      </w:r>
      <w:proofErr w:type="spellStart"/>
      <w:r w:rsidR="001A2FDE" w:rsidRPr="0086311F">
        <w:rPr>
          <w:rFonts w:ascii="Arial" w:hAnsi="Arial" w:cs="Arial"/>
          <w:sz w:val="20"/>
          <w:lang w:val="en-US"/>
        </w:rPr>
        <w:t>което</w:t>
      </w:r>
      <w:proofErr w:type="spellEnd"/>
      <w:r w:rsidR="001A2FDE" w:rsidRPr="0086311F">
        <w:rPr>
          <w:rFonts w:ascii="Arial" w:hAnsi="Arial" w:cs="Arial"/>
          <w:sz w:val="20"/>
          <w:lang w:val="en-US"/>
        </w:rPr>
        <w:t xml:space="preserve"> </w:t>
      </w:r>
      <w:proofErr w:type="spellStart"/>
      <w:r w:rsidR="001A2FDE" w:rsidRPr="0086311F">
        <w:rPr>
          <w:rFonts w:ascii="Arial" w:hAnsi="Arial" w:cs="Arial"/>
          <w:sz w:val="20"/>
          <w:lang w:val="en-US"/>
        </w:rPr>
        <w:t>председателства</w:t>
      </w:r>
      <w:proofErr w:type="spellEnd"/>
      <w:r w:rsidR="001A2FDE" w:rsidRPr="0086311F">
        <w:rPr>
          <w:rFonts w:ascii="Arial" w:hAnsi="Arial" w:cs="Arial"/>
          <w:sz w:val="20"/>
          <w:lang w:val="en-US"/>
        </w:rPr>
        <w:t xml:space="preserve"> COP26 в </w:t>
      </w:r>
      <w:proofErr w:type="spellStart"/>
      <w:r w:rsidR="001A2FDE" w:rsidRPr="0086311F">
        <w:rPr>
          <w:rFonts w:ascii="Arial" w:hAnsi="Arial" w:cs="Arial"/>
          <w:sz w:val="20"/>
          <w:lang w:val="en-US"/>
        </w:rPr>
        <w:t>партньорство</w:t>
      </w:r>
      <w:proofErr w:type="spellEnd"/>
      <w:r w:rsidR="001A2FDE" w:rsidRPr="0086311F">
        <w:rPr>
          <w:rFonts w:ascii="Arial" w:hAnsi="Arial" w:cs="Arial"/>
          <w:sz w:val="20"/>
          <w:lang w:val="en-US"/>
        </w:rPr>
        <w:t xml:space="preserve"> с </w:t>
      </w:r>
      <w:proofErr w:type="spellStart"/>
      <w:r w:rsidR="001A2FDE" w:rsidRPr="0086311F">
        <w:rPr>
          <w:rFonts w:ascii="Arial" w:hAnsi="Arial" w:cs="Arial"/>
          <w:sz w:val="20"/>
          <w:lang w:val="en-US"/>
        </w:rPr>
        <w:t>Италия</w:t>
      </w:r>
      <w:proofErr w:type="spellEnd"/>
      <w:r w:rsidR="001A2FDE" w:rsidRPr="0086311F">
        <w:rPr>
          <w:rFonts w:ascii="Arial" w:hAnsi="Arial" w:cs="Arial"/>
          <w:sz w:val="20"/>
          <w:lang w:val="en-US"/>
        </w:rPr>
        <w:t xml:space="preserve">. </w:t>
      </w:r>
      <w:proofErr w:type="spellStart"/>
      <w:r w:rsidR="001A2FDE" w:rsidRPr="0086311F">
        <w:rPr>
          <w:rFonts w:ascii="Arial" w:hAnsi="Arial" w:cs="Arial"/>
          <w:sz w:val="20"/>
          <w:lang w:val="en-US"/>
        </w:rPr>
        <w:t>Първоначално</w:t>
      </w:r>
      <w:proofErr w:type="spellEnd"/>
      <w:r w:rsidR="001A2FDE" w:rsidRPr="0086311F">
        <w:rPr>
          <w:rFonts w:ascii="Arial" w:hAnsi="Arial" w:cs="Arial"/>
          <w:sz w:val="20"/>
          <w:lang w:val="en-US"/>
        </w:rPr>
        <w:t xml:space="preserve"> </w:t>
      </w:r>
      <w:proofErr w:type="spellStart"/>
      <w:r w:rsidR="001A2FDE" w:rsidRPr="0086311F">
        <w:rPr>
          <w:rFonts w:ascii="Arial" w:hAnsi="Arial" w:cs="Arial"/>
          <w:sz w:val="20"/>
          <w:lang w:val="en-US"/>
        </w:rPr>
        <w:t>насрочена</w:t>
      </w:r>
      <w:proofErr w:type="spellEnd"/>
      <w:r w:rsidR="001A2FDE" w:rsidRPr="0086311F">
        <w:rPr>
          <w:rFonts w:ascii="Arial" w:hAnsi="Arial" w:cs="Arial"/>
          <w:sz w:val="20"/>
          <w:lang w:val="en-US"/>
        </w:rPr>
        <w:t xml:space="preserve"> </w:t>
      </w:r>
      <w:proofErr w:type="spellStart"/>
      <w:r w:rsidR="001A2FDE" w:rsidRPr="0086311F">
        <w:rPr>
          <w:rFonts w:ascii="Arial" w:hAnsi="Arial" w:cs="Arial"/>
          <w:sz w:val="20"/>
          <w:lang w:val="en-US"/>
        </w:rPr>
        <w:t>за</w:t>
      </w:r>
      <w:proofErr w:type="spellEnd"/>
      <w:r w:rsidR="001A2FDE" w:rsidRPr="0086311F">
        <w:rPr>
          <w:rFonts w:ascii="Arial" w:hAnsi="Arial" w:cs="Arial"/>
          <w:sz w:val="20"/>
          <w:lang w:val="en-US"/>
        </w:rPr>
        <w:t xml:space="preserve"> 2020 г., </w:t>
      </w:r>
      <w:proofErr w:type="spellStart"/>
      <w:r w:rsidR="001A2FDE" w:rsidRPr="0086311F">
        <w:rPr>
          <w:rFonts w:ascii="Arial" w:hAnsi="Arial" w:cs="Arial"/>
          <w:sz w:val="20"/>
          <w:lang w:val="en-US"/>
        </w:rPr>
        <w:t>конференцията</w:t>
      </w:r>
      <w:proofErr w:type="spellEnd"/>
      <w:r w:rsidR="001A2FDE" w:rsidRPr="0086311F">
        <w:rPr>
          <w:rFonts w:ascii="Arial" w:hAnsi="Arial" w:cs="Arial"/>
          <w:sz w:val="20"/>
          <w:lang w:val="en-US"/>
        </w:rPr>
        <w:t xml:space="preserve"> </w:t>
      </w:r>
      <w:proofErr w:type="spellStart"/>
      <w:r w:rsidR="001A2FDE" w:rsidRPr="0086311F">
        <w:rPr>
          <w:rFonts w:ascii="Arial" w:hAnsi="Arial" w:cs="Arial"/>
          <w:sz w:val="20"/>
          <w:lang w:val="en-US"/>
        </w:rPr>
        <w:t>беше</w:t>
      </w:r>
      <w:proofErr w:type="spellEnd"/>
      <w:r w:rsidR="001A2FDE" w:rsidRPr="0086311F">
        <w:rPr>
          <w:rFonts w:ascii="Arial" w:hAnsi="Arial" w:cs="Arial"/>
          <w:sz w:val="20"/>
          <w:lang w:val="en-US"/>
        </w:rPr>
        <w:t xml:space="preserve"> </w:t>
      </w:r>
      <w:proofErr w:type="spellStart"/>
      <w:r w:rsidR="001A2FDE" w:rsidRPr="0086311F">
        <w:rPr>
          <w:rFonts w:ascii="Arial" w:hAnsi="Arial" w:cs="Arial"/>
          <w:sz w:val="20"/>
          <w:lang w:val="en-US"/>
        </w:rPr>
        <w:t>отложена</w:t>
      </w:r>
      <w:proofErr w:type="spellEnd"/>
      <w:r w:rsidR="001A2FDE" w:rsidRPr="0086311F">
        <w:rPr>
          <w:rFonts w:ascii="Arial" w:hAnsi="Arial" w:cs="Arial"/>
          <w:sz w:val="20"/>
          <w:lang w:val="en-US"/>
        </w:rPr>
        <w:t xml:space="preserve"> с </w:t>
      </w:r>
      <w:proofErr w:type="spellStart"/>
      <w:r w:rsidR="001A2FDE" w:rsidRPr="0086311F">
        <w:rPr>
          <w:rFonts w:ascii="Arial" w:hAnsi="Arial" w:cs="Arial"/>
          <w:sz w:val="20"/>
          <w:lang w:val="en-US"/>
        </w:rPr>
        <w:t>една</w:t>
      </w:r>
      <w:proofErr w:type="spellEnd"/>
      <w:r w:rsidR="001A2FDE" w:rsidRPr="0086311F">
        <w:rPr>
          <w:rFonts w:ascii="Arial" w:hAnsi="Arial" w:cs="Arial"/>
          <w:sz w:val="20"/>
          <w:lang w:val="en-US"/>
        </w:rPr>
        <w:t xml:space="preserve"> </w:t>
      </w:r>
      <w:proofErr w:type="spellStart"/>
      <w:r w:rsidR="001A2FDE" w:rsidRPr="0086311F">
        <w:rPr>
          <w:rFonts w:ascii="Arial" w:hAnsi="Arial" w:cs="Arial"/>
          <w:sz w:val="20"/>
          <w:lang w:val="en-US"/>
        </w:rPr>
        <w:t>година</w:t>
      </w:r>
      <w:proofErr w:type="spellEnd"/>
      <w:r w:rsidR="001A2FDE" w:rsidRPr="0086311F">
        <w:rPr>
          <w:rFonts w:ascii="Arial" w:hAnsi="Arial" w:cs="Arial"/>
          <w:sz w:val="20"/>
          <w:lang w:val="en-US"/>
        </w:rPr>
        <w:t xml:space="preserve"> </w:t>
      </w:r>
      <w:proofErr w:type="spellStart"/>
      <w:r w:rsidR="001A2FDE" w:rsidRPr="0086311F">
        <w:rPr>
          <w:rFonts w:ascii="Arial" w:hAnsi="Arial" w:cs="Arial"/>
          <w:sz w:val="20"/>
          <w:lang w:val="en-US"/>
        </w:rPr>
        <w:t>поради</w:t>
      </w:r>
      <w:proofErr w:type="spellEnd"/>
      <w:r w:rsidR="001A2FDE" w:rsidRPr="0086311F">
        <w:rPr>
          <w:rFonts w:ascii="Arial" w:hAnsi="Arial" w:cs="Arial"/>
          <w:sz w:val="20"/>
          <w:lang w:val="en-US"/>
        </w:rPr>
        <w:t xml:space="preserve"> </w:t>
      </w:r>
      <w:proofErr w:type="spellStart"/>
      <w:r w:rsidR="001A2FDE" w:rsidRPr="0086311F">
        <w:rPr>
          <w:rFonts w:ascii="Arial" w:hAnsi="Arial" w:cs="Arial"/>
          <w:sz w:val="20"/>
          <w:lang w:val="en-US"/>
        </w:rPr>
        <w:t>пандемията</w:t>
      </w:r>
      <w:proofErr w:type="spellEnd"/>
      <w:r w:rsidR="001A2FDE" w:rsidRPr="0086311F">
        <w:rPr>
          <w:rFonts w:ascii="Arial" w:hAnsi="Arial" w:cs="Arial"/>
          <w:sz w:val="20"/>
          <w:lang w:val="en-US"/>
        </w:rPr>
        <w:t xml:space="preserve"> </w:t>
      </w:r>
      <w:proofErr w:type="spellStart"/>
      <w:r w:rsidR="001A2FDE" w:rsidRPr="0086311F">
        <w:rPr>
          <w:rFonts w:ascii="Arial" w:hAnsi="Arial" w:cs="Arial"/>
          <w:sz w:val="20"/>
          <w:lang w:val="en-US"/>
        </w:rPr>
        <w:t>от</w:t>
      </w:r>
      <w:proofErr w:type="spellEnd"/>
      <w:r w:rsidR="001A2FDE" w:rsidRPr="0086311F">
        <w:rPr>
          <w:rFonts w:ascii="Arial" w:hAnsi="Arial" w:cs="Arial"/>
          <w:sz w:val="20"/>
          <w:lang w:val="en-US"/>
        </w:rPr>
        <w:t xml:space="preserve"> COVID-19.</w:t>
      </w:r>
      <w:r w:rsidR="001A2FDE" w:rsidRPr="0086311F">
        <w:rPr>
          <w:rFonts w:ascii="Arial" w:hAnsi="Arial" w:cs="Arial"/>
          <w:b/>
          <w:bCs/>
          <w:kern w:val="36"/>
          <w:sz w:val="20"/>
        </w:rPr>
        <w:t xml:space="preserve"> </w:t>
      </w:r>
      <w:proofErr w:type="spellStart"/>
      <w:r w:rsidR="001A2FDE" w:rsidRPr="0086311F">
        <w:rPr>
          <w:rFonts w:ascii="Arial" w:hAnsi="Arial" w:cs="Arial"/>
          <w:sz w:val="20"/>
          <w:lang w:val="en-US"/>
        </w:rPr>
        <w:t>По</w:t>
      </w:r>
      <w:proofErr w:type="spellEnd"/>
      <w:r w:rsidR="001A2FDE" w:rsidRPr="0086311F">
        <w:rPr>
          <w:rFonts w:ascii="Arial" w:hAnsi="Arial" w:cs="Arial"/>
          <w:sz w:val="20"/>
          <w:lang w:val="en-US"/>
        </w:rPr>
        <w:t xml:space="preserve"> </w:t>
      </w:r>
      <w:proofErr w:type="spellStart"/>
      <w:r w:rsidR="001A2FDE" w:rsidRPr="0086311F">
        <w:rPr>
          <w:rFonts w:ascii="Arial" w:hAnsi="Arial" w:cs="Arial"/>
          <w:sz w:val="20"/>
          <w:lang w:val="en-US"/>
        </w:rPr>
        <w:t>време</w:t>
      </w:r>
      <w:proofErr w:type="spellEnd"/>
      <w:r w:rsidR="001A2FDE" w:rsidRPr="0086311F">
        <w:rPr>
          <w:rFonts w:ascii="Arial" w:hAnsi="Arial" w:cs="Arial"/>
          <w:sz w:val="20"/>
          <w:lang w:val="en-US"/>
        </w:rPr>
        <w:t xml:space="preserve"> </w:t>
      </w:r>
      <w:proofErr w:type="spellStart"/>
      <w:r w:rsidR="001A2FDE" w:rsidRPr="0086311F">
        <w:rPr>
          <w:rFonts w:ascii="Arial" w:hAnsi="Arial" w:cs="Arial"/>
          <w:sz w:val="20"/>
          <w:lang w:val="en-US"/>
        </w:rPr>
        <w:t>на</w:t>
      </w:r>
      <w:proofErr w:type="spellEnd"/>
      <w:r w:rsidR="001A2FDE" w:rsidRPr="0086311F">
        <w:rPr>
          <w:rFonts w:ascii="Arial" w:hAnsi="Arial" w:cs="Arial"/>
          <w:sz w:val="20"/>
          <w:lang w:val="en-US"/>
        </w:rPr>
        <w:t xml:space="preserve"> COP26 </w:t>
      </w:r>
      <w:proofErr w:type="spellStart"/>
      <w:r w:rsidR="001A2FDE" w:rsidRPr="0086311F">
        <w:rPr>
          <w:rFonts w:ascii="Arial" w:hAnsi="Arial" w:cs="Arial"/>
          <w:sz w:val="20"/>
          <w:lang w:val="en-US"/>
        </w:rPr>
        <w:t>страните</w:t>
      </w:r>
      <w:proofErr w:type="spellEnd"/>
      <w:r w:rsidR="001A2FDE" w:rsidRPr="0086311F">
        <w:rPr>
          <w:rFonts w:ascii="Arial" w:hAnsi="Arial" w:cs="Arial"/>
          <w:sz w:val="20"/>
          <w:lang w:val="en-US"/>
        </w:rPr>
        <w:t xml:space="preserve"> </w:t>
      </w:r>
      <w:proofErr w:type="spellStart"/>
      <w:r w:rsidR="001A2FDE" w:rsidRPr="0086311F">
        <w:rPr>
          <w:rFonts w:ascii="Arial" w:hAnsi="Arial" w:cs="Arial"/>
          <w:sz w:val="20"/>
          <w:lang w:val="en-US"/>
        </w:rPr>
        <w:t>ще</w:t>
      </w:r>
      <w:proofErr w:type="spellEnd"/>
      <w:r w:rsidR="001A2FDE" w:rsidRPr="0086311F">
        <w:rPr>
          <w:rFonts w:ascii="Arial" w:hAnsi="Arial" w:cs="Arial"/>
          <w:sz w:val="20"/>
          <w:lang w:val="en-US"/>
        </w:rPr>
        <w:t xml:space="preserve"> </w:t>
      </w:r>
      <w:proofErr w:type="spellStart"/>
      <w:r w:rsidR="001A2FDE" w:rsidRPr="0086311F">
        <w:rPr>
          <w:rFonts w:ascii="Arial" w:hAnsi="Arial" w:cs="Arial"/>
          <w:sz w:val="20"/>
          <w:lang w:val="en-US"/>
        </w:rPr>
        <w:t>направят</w:t>
      </w:r>
      <w:proofErr w:type="spellEnd"/>
      <w:r w:rsidR="001A2FDE" w:rsidRPr="0086311F">
        <w:rPr>
          <w:rFonts w:ascii="Arial" w:hAnsi="Arial" w:cs="Arial"/>
          <w:sz w:val="20"/>
          <w:lang w:val="en-US"/>
        </w:rPr>
        <w:t xml:space="preserve"> </w:t>
      </w:r>
      <w:proofErr w:type="spellStart"/>
      <w:r w:rsidR="001A2FDE" w:rsidRPr="0086311F">
        <w:rPr>
          <w:rFonts w:ascii="Arial" w:hAnsi="Arial" w:cs="Arial"/>
          <w:sz w:val="20"/>
          <w:lang w:val="en-US"/>
        </w:rPr>
        <w:t>преглед</w:t>
      </w:r>
      <w:proofErr w:type="spellEnd"/>
      <w:r w:rsidR="001A2FDE" w:rsidRPr="0086311F">
        <w:rPr>
          <w:rFonts w:ascii="Arial" w:hAnsi="Arial" w:cs="Arial"/>
          <w:sz w:val="20"/>
          <w:lang w:val="en-US"/>
        </w:rPr>
        <w:t xml:space="preserve"> </w:t>
      </w:r>
      <w:proofErr w:type="spellStart"/>
      <w:r w:rsidR="001A2FDE" w:rsidRPr="0086311F">
        <w:rPr>
          <w:rFonts w:ascii="Arial" w:hAnsi="Arial" w:cs="Arial"/>
          <w:sz w:val="20"/>
          <w:lang w:val="en-US"/>
        </w:rPr>
        <w:t>на</w:t>
      </w:r>
      <w:proofErr w:type="spellEnd"/>
      <w:r w:rsidR="001A2FDE" w:rsidRPr="0086311F">
        <w:rPr>
          <w:rFonts w:ascii="Arial" w:hAnsi="Arial" w:cs="Arial"/>
          <w:sz w:val="20"/>
          <w:lang w:val="en-US"/>
        </w:rPr>
        <w:t xml:space="preserve"> </w:t>
      </w:r>
      <w:proofErr w:type="spellStart"/>
      <w:r w:rsidR="001A2FDE" w:rsidRPr="0086311F">
        <w:rPr>
          <w:rFonts w:ascii="Arial" w:hAnsi="Arial" w:cs="Arial"/>
          <w:sz w:val="20"/>
          <w:lang w:val="en-US"/>
        </w:rPr>
        <w:t>напредъка</w:t>
      </w:r>
      <w:proofErr w:type="spellEnd"/>
      <w:r w:rsidR="001A2FDE" w:rsidRPr="0086311F">
        <w:rPr>
          <w:rFonts w:ascii="Arial" w:hAnsi="Arial" w:cs="Arial"/>
          <w:sz w:val="20"/>
          <w:lang w:val="en-US"/>
        </w:rPr>
        <w:t xml:space="preserve"> </w:t>
      </w:r>
      <w:r w:rsidR="00FD160B">
        <w:rPr>
          <w:rFonts w:ascii="Arial" w:hAnsi="Arial" w:cs="Arial"/>
          <w:sz w:val="20"/>
        </w:rPr>
        <w:t>на</w:t>
      </w:r>
      <w:r w:rsidR="001A2FDE" w:rsidRPr="0086311F">
        <w:rPr>
          <w:rFonts w:ascii="Arial" w:hAnsi="Arial" w:cs="Arial"/>
          <w:sz w:val="20"/>
          <w:lang w:val="en-US"/>
        </w:rPr>
        <w:t xml:space="preserve"> </w:t>
      </w:r>
      <w:proofErr w:type="spellStart"/>
      <w:r w:rsidR="001A2FDE" w:rsidRPr="0086311F">
        <w:rPr>
          <w:rFonts w:ascii="Arial" w:hAnsi="Arial" w:cs="Arial"/>
          <w:sz w:val="20"/>
          <w:lang w:val="en-US"/>
        </w:rPr>
        <w:t>ангажиментите</w:t>
      </w:r>
      <w:proofErr w:type="spellEnd"/>
      <w:r w:rsidR="001A2FDE" w:rsidRPr="0086311F">
        <w:rPr>
          <w:rFonts w:ascii="Arial" w:hAnsi="Arial" w:cs="Arial"/>
          <w:sz w:val="20"/>
          <w:lang w:val="en-US"/>
        </w:rPr>
        <w:t xml:space="preserve"> </w:t>
      </w:r>
      <w:proofErr w:type="spellStart"/>
      <w:r w:rsidR="001A2FDE" w:rsidRPr="0086311F">
        <w:rPr>
          <w:rFonts w:ascii="Arial" w:hAnsi="Arial" w:cs="Arial"/>
          <w:sz w:val="20"/>
          <w:lang w:val="en-US"/>
        </w:rPr>
        <w:t>си</w:t>
      </w:r>
      <w:proofErr w:type="spellEnd"/>
      <w:r w:rsidR="001A2FDE" w:rsidRPr="0086311F">
        <w:rPr>
          <w:rFonts w:ascii="Arial" w:hAnsi="Arial" w:cs="Arial"/>
          <w:sz w:val="20"/>
          <w:lang w:val="en-US"/>
        </w:rPr>
        <w:t xml:space="preserve"> </w:t>
      </w:r>
      <w:r w:rsidR="00FD160B">
        <w:rPr>
          <w:rFonts w:ascii="Arial" w:hAnsi="Arial" w:cs="Arial"/>
          <w:sz w:val="20"/>
        </w:rPr>
        <w:t>по</w:t>
      </w:r>
      <w:r w:rsidR="001A2FDE" w:rsidRPr="0086311F">
        <w:rPr>
          <w:rFonts w:ascii="Arial" w:hAnsi="Arial" w:cs="Arial"/>
          <w:sz w:val="20"/>
          <w:lang w:val="en-US"/>
        </w:rPr>
        <w:t xml:space="preserve"> </w:t>
      </w:r>
      <w:proofErr w:type="spellStart"/>
      <w:r w:rsidR="001A2FDE" w:rsidRPr="0086311F">
        <w:rPr>
          <w:rFonts w:ascii="Arial" w:hAnsi="Arial" w:cs="Arial"/>
          <w:sz w:val="20"/>
          <w:lang w:val="en-US"/>
        </w:rPr>
        <w:t>целта</w:t>
      </w:r>
      <w:proofErr w:type="spellEnd"/>
      <w:r w:rsidR="001A2FDE" w:rsidRPr="0086311F">
        <w:rPr>
          <w:rFonts w:ascii="Arial" w:hAnsi="Arial" w:cs="Arial"/>
          <w:sz w:val="20"/>
          <w:lang w:val="en-US"/>
        </w:rPr>
        <w:t xml:space="preserve"> </w:t>
      </w:r>
      <w:proofErr w:type="spellStart"/>
      <w:r w:rsidR="001A2FDE" w:rsidRPr="0086311F">
        <w:rPr>
          <w:rFonts w:ascii="Arial" w:hAnsi="Arial" w:cs="Arial"/>
          <w:sz w:val="20"/>
          <w:lang w:val="en-US"/>
        </w:rPr>
        <w:t>на</w:t>
      </w:r>
      <w:proofErr w:type="spellEnd"/>
      <w:r w:rsidR="001A2FDE" w:rsidRPr="0086311F">
        <w:rPr>
          <w:rFonts w:ascii="Arial" w:hAnsi="Arial" w:cs="Arial"/>
          <w:sz w:val="20"/>
          <w:lang w:val="en-US"/>
        </w:rPr>
        <w:t> </w:t>
      </w:r>
      <w:proofErr w:type="spellStart"/>
      <w:r w:rsidR="001A2FDE" w:rsidRPr="0086311F">
        <w:rPr>
          <w:rFonts w:ascii="Arial" w:hAnsi="Arial" w:cs="Arial"/>
          <w:bCs/>
          <w:sz w:val="20"/>
          <w:lang w:val="en-US"/>
        </w:rPr>
        <w:t>Парижкото</w:t>
      </w:r>
      <w:proofErr w:type="spellEnd"/>
      <w:r w:rsidR="0086311F" w:rsidRPr="0086311F">
        <w:rPr>
          <w:rFonts w:ascii="Arial" w:hAnsi="Arial" w:cs="Arial"/>
          <w:bCs/>
          <w:sz w:val="20"/>
        </w:rPr>
        <w:t xml:space="preserve"> </w:t>
      </w:r>
      <w:proofErr w:type="spellStart"/>
      <w:r w:rsidR="001A2FDE" w:rsidRPr="0086311F">
        <w:rPr>
          <w:rFonts w:ascii="Arial" w:hAnsi="Arial" w:cs="Arial"/>
          <w:bCs/>
          <w:sz w:val="20"/>
          <w:lang w:val="en-US"/>
        </w:rPr>
        <w:t>споразумение</w:t>
      </w:r>
      <w:proofErr w:type="spellEnd"/>
      <w:r w:rsidR="001A2FDE" w:rsidRPr="0086311F">
        <w:rPr>
          <w:rFonts w:ascii="Arial" w:hAnsi="Arial" w:cs="Arial"/>
          <w:sz w:val="20"/>
          <w:lang w:val="en-US"/>
        </w:rPr>
        <w:t> </w:t>
      </w:r>
      <w:proofErr w:type="spellStart"/>
      <w:r w:rsidR="001A2FDE" w:rsidRPr="0086311F">
        <w:rPr>
          <w:rFonts w:ascii="Arial" w:hAnsi="Arial" w:cs="Arial"/>
          <w:sz w:val="20"/>
          <w:lang w:val="en-US"/>
        </w:rPr>
        <w:t>за</w:t>
      </w:r>
      <w:proofErr w:type="spellEnd"/>
      <w:r w:rsidR="0086311F" w:rsidRPr="0086311F">
        <w:rPr>
          <w:rFonts w:ascii="Arial" w:hAnsi="Arial" w:cs="Arial"/>
          <w:sz w:val="20"/>
        </w:rPr>
        <w:t xml:space="preserve"> </w:t>
      </w:r>
      <w:proofErr w:type="spellStart"/>
      <w:r w:rsidR="001A2FDE" w:rsidRPr="0086311F">
        <w:rPr>
          <w:rFonts w:ascii="Arial" w:hAnsi="Arial" w:cs="Arial"/>
          <w:sz w:val="20"/>
          <w:lang w:val="en-US"/>
        </w:rPr>
        <w:t>задържане</w:t>
      </w:r>
      <w:proofErr w:type="spellEnd"/>
      <w:r w:rsidR="001A2FDE" w:rsidRPr="0086311F">
        <w:rPr>
          <w:rFonts w:ascii="Arial" w:hAnsi="Arial" w:cs="Arial"/>
          <w:sz w:val="20"/>
          <w:lang w:val="en-US"/>
        </w:rPr>
        <w:t xml:space="preserve"> </w:t>
      </w:r>
      <w:proofErr w:type="spellStart"/>
      <w:r w:rsidR="001A2FDE" w:rsidRPr="0086311F">
        <w:rPr>
          <w:rFonts w:ascii="Arial" w:hAnsi="Arial" w:cs="Arial"/>
          <w:sz w:val="20"/>
          <w:lang w:val="en-US"/>
        </w:rPr>
        <w:t>на</w:t>
      </w:r>
      <w:proofErr w:type="spellEnd"/>
      <w:r w:rsidR="001A2FDE" w:rsidRPr="0086311F">
        <w:rPr>
          <w:rFonts w:ascii="Arial" w:hAnsi="Arial" w:cs="Arial"/>
          <w:sz w:val="20"/>
          <w:lang w:val="en-US"/>
        </w:rPr>
        <w:t xml:space="preserve"> </w:t>
      </w:r>
      <w:proofErr w:type="spellStart"/>
      <w:r w:rsidR="001A2FDE" w:rsidRPr="0086311F">
        <w:rPr>
          <w:rFonts w:ascii="Arial" w:hAnsi="Arial" w:cs="Arial"/>
          <w:sz w:val="20"/>
          <w:lang w:val="en-US"/>
        </w:rPr>
        <w:t>глобалното</w:t>
      </w:r>
      <w:proofErr w:type="spellEnd"/>
      <w:r w:rsidR="001A2FDE" w:rsidRPr="0086311F">
        <w:rPr>
          <w:rFonts w:ascii="Arial" w:hAnsi="Arial" w:cs="Arial"/>
          <w:sz w:val="20"/>
          <w:lang w:val="en-US"/>
        </w:rPr>
        <w:t xml:space="preserve"> </w:t>
      </w:r>
      <w:proofErr w:type="spellStart"/>
      <w:r w:rsidR="001A2FDE" w:rsidRPr="0086311F">
        <w:rPr>
          <w:rFonts w:ascii="Arial" w:hAnsi="Arial" w:cs="Arial"/>
          <w:sz w:val="20"/>
          <w:lang w:val="en-US"/>
        </w:rPr>
        <w:t>затопляне</w:t>
      </w:r>
      <w:proofErr w:type="spellEnd"/>
      <w:r w:rsidR="001A2FDE" w:rsidRPr="0086311F">
        <w:rPr>
          <w:rFonts w:ascii="Arial" w:hAnsi="Arial" w:cs="Arial"/>
          <w:sz w:val="20"/>
          <w:lang w:val="en-US"/>
        </w:rPr>
        <w:t xml:space="preserve"> </w:t>
      </w:r>
      <w:proofErr w:type="spellStart"/>
      <w:r w:rsidR="001A2FDE" w:rsidRPr="0086311F">
        <w:rPr>
          <w:rFonts w:ascii="Arial" w:hAnsi="Arial" w:cs="Arial"/>
          <w:sz w:val="20"/>
          <w:lang w:val="en-US"/>
        </w:rPr>
        <w:t>значително</w:t>
      </w:r>
      <w:proofErr w:type="spellEnd"/>
      <w:r w:rsidR="001A2FDE" w:rsidRPr="0086311F">
        <w:rPr>
          <w:rFonts w:ascii="Arial" w:hAnsi="Arial" w:cs="Arial"/>
          <w:sz w:val="20"/>
          <w:lang w:val="en-US"/>
        </w:rPr>
        <w:t xml:space="preserve"> </w:t>
      </w:r>
      <w:proofErr w:type="spellStart"/>
      <w:r w:rsidR="001A2FDE" w:rsidRPr="0086311F">
        <w:rPr>
          <w:rFonts w:ascii="Arial" w:hAnsi="Arial" w:cs="Arial"/>
          <w:sz w:val="20"/>
          <w:lang w:val="en-US"/>
        </w:rPr>
        <w:t>под</w:t>
      </w:r>
      <w:proofErr w:type="spellEnd"/>
      <w:r w:rsidR="001A2FDE" w:rsidRPr="0086311F">
        <w:rPr>
          <w:rFonts w:ascii="Arial" w:hAnsi="Arial" w:cs="Arial"/>
          <w:sz w:val="20"/>
          <w:lang w:val="en-US"/>
        </w:rPr>
        <w:t xml:space="preserve"> 2°C </w:t>
      </w:r>
      <w:proofErr w:type="spellStart"/>
      <w:r w:rsidR="001A2FDE" w:rsidRPr="0086311F">
        <w:rPr>
          <w:rFonts w:ascii="Arial" w:hAnsi="Arial" w:cs="Arial"/>
          <w:sz w:val="20"/>
          <w:lang w:val="en-US"/>
        </w:rPr>
        <w:t>на</w:t>
      </w:r>
      <w:proofErr w:type="spellEnd"/>
      <w:r w:rsidR="001A2FDE" w:rsidRPr="0086311F">
        <w:rPr>
          <w:rFonts w:ascii="Arial" w:hAnsi="Arial" w:cs="Arial"/>
          <w:sz w:val="20"/>
          <w:lang w:val="en-US"/>
        </w:rPr>
        <w:t xml:space="preserve"> </w:t>
      </w:r>
      <w:proofErr w:type="spellStart"/>
      <w:r w:rsidR="001A2FDE" w:rsidRPr="0086311F">
        <w:rPr>
          <w:rFonts w:ascii="Arial" w:hAnsi="Arial" w:cs="Arial"/>
          <w:sz w:val="20"/>
          <w:lang w:val="en-US"/>
        </w:rPr>
        <w:t>прединдустриалните</w:t>
      </w:r>
      <w:proofErr w:type="spellEnd"/>
      <w:r w:rsidR="001A2FDE" w:rsidRPr="0086311F">
        <w:rPr>
          <w:rFonts w:ascii="Arial" w:hAnsi="Arial" w:cs="Arial"/>
          <w:sz w:val="20"/>
          <w:lang w:val="en-US"/>
        </w:rPr>
        <w:t xml:space="preserve"> </w:t>
      </w:r>
      <w:proofErr w:type="spellStart"/>
      <w:r w:rsidR="001A2FDE" w:rsidRPr="0086311F">
        <w:rPr>
          <w:rFonts w:ascii="Arial" w:hAnsi="Arial" w:cs="Arial"/>
          <w:sz w:val="20"/>
          <w:lang w:val="en-US"/>
        </w:rPr>
        <w:t>равнища</w:t>
      </w:r>
      <w:proofErr w:type="spellEnd"/>
      <w:r w:rsidR="001A2FDE" w:rsidRPr="0086311F">
        <w:rPr>
          <w:rFonts w:ascii="Arial" w:hAnsi="Arial" w:cs="Arial"/>
          <w:sz w:val="20"/>
          <w:lang w:val="en-US"/>
        </w:rPr>
        <w:t xml:space="preserve"> и </w:t>
      </w:r>
      <w:proofErr w:type="spellStart"/>
      <w:r w:rsidR="001A2FDE" w:rsidRPr="0086311F">
        <w:rPr>
          <w:rFonts w:ascii="Arial" w:hAnsi="Arial" w:cs="Arial"/>
          <w:sz w:val="20"/>
          <w:lang w:val="en-US"/>
        </w:rPr>
        <w:t>за</w:t>
      </w:r>
      <w:proofErr w:type="spellEnd"/>
      <w:r w:rsidR="001A2FDE" w:rsidRPr="0086311F">
        <w:rPr>
          <w:rFonts w:ascii="Arial" w:hAnsi="Arial" w:cs="Arial"/>
          <w:sz w:val="20"/>
          <w:lang w:val="en-US"/>
        </w:rPr>
        <w:t xml:space="preserve"> </w:t>
      </w:r>
      <w:proofErr w:type="spellStart"/>
      <w:r w:rsidR="001A2FDE" w:rsidRPr="0086311F">
        <w:rPr>
          <w:rFonts w:ascii="Arial" w:hAnsi="Arial" w:cs="Arial"/>
          <w:sz w:val="20"/>
          <w:lang w:val="en-US"/>
        </w:rPr>
        <w:t>продължаване</w:t>
      </w:r>
      <w:proofErr w:type="spellEnd"/>
      <w:r w:rsidR="001A2FDE" w:rsidRPr="0086311F">
        <w:rPr>
          <w:rFonts w:ascii="Arial" w:hAnsi="Arial" w:cs="Arial"/>
          <w:sz w:val="20"/>
          <w:lang w:val="en-US"/>
        </w:rPr>
        <w:t xml:space="preserve"> </w:t>
      </w:r>
      <w:proofErr w:type="spellStart"/>
      <w:r w:rsidR="001A2FDE" w:rsidRPr="0086311F">
        <w:rPr>
          <w:rFonts w:ascii="Arial" w:hAnsi="Arial" w:cs="Arial"/>
          <w:sz w:val="20"/>
          <w:lang w:val="en-US"/>
        </w:rPr>
        <w:t>на</w:t>
      </w:r>
      <w:proofErr w:type="spellEnd"/>
      <w:r w:rsidR="001A2FDE" w:rsidRPr="0086311F">
        <w:rPr>
          <w:rFonts w:ascii="Arial" w:hAnsi="Arial" w:cs="Arial"/>
          <w:sz w:val="20"/>
          <w:lang w:val="en-US"/>
        </w:rPr>
        <w:t xml:space="preserve"> </w:t>
      </w:r>
      <w:proofErr w:type="spellStart"/>
      <w:r w:rsidR="001A2FDE" w:rsidRPr="0086311F">
        <w:rPr>
          <w:rFonts w:ascii="Arial" w:hAnsi="Arial" w:cs="Arial"/>
          <w:sz w:val="20"/>
          <w:lang w:val="en-US"/>
        </w:rPr>
        <w:t>усилията</w:t>
      </w:r>
      <w:proofErr w:type="spellEnd"/>
      <w:r w:rsidR="001A2FDE" w:rsidRPr="0086311F">
        <w:rPr>
          <w:rFonts w:ascii="Arial" w:hAnsi="Arial" w:cs="Arial"/>
          <w:sz w:val="20"/>
          <w:lang w:val="en-US"/>
        </w:rPr>
        <w:t xml:space="preserve"> </w:t>
      </w:r>
      <w:proofErr w:type="spellStart"/>
      <w:r w:rsidR="001A2FDE" w:rsidRPr="0086311F">
        <w:rPr>
          <w:rFonts w:ascii="Arial" w:hAnsi="Arial" w:cs="Arial"/>
          <w:sz w:val="20"/>
          <w:lang w:val="en-US"/>
        </w:rPr>
        <w:t>за</w:t>
      </w:r>
      <w:proofErr w:type="spellEnd"/>
      <w:r w:rsidR="001A2FDE" w:rsidRPr="0086311F">
        <w:rPr>
          <w:rFonts w:ascii="Arial" w:hAnsi="Arial" w:cs="Arial"/>
          <w:sz w:val="20"/>
          <w:lang w:val="en-US"/>
        </w:rPr>
        <w:t xml:space="preserve"> </w:t>
      </w:r>
      <w:proofErr w:type="spellStart"/>
      <w:r w:rsidR="001A2FDE" w:rsidRPr="0086311F">
        <w:rPr>
          <w:rFonts w:ascii="Arial" w:hAnsi="Arial" w:cs="Arial"/>
          <w:sz w:val="20"/>
          <w:lang w:val="en-US"/>
        </w:rPr>
        <w:t>ограничаването</w:t>
      </w:r>
      <w:proofErr w:type="spellEnd"/>
      <w:r w:rsidR="001A2FDE" w:rsidRPr="0086311F">
        <w:rPr>
          <w:rFonts w:ascii="Arial" w:hAnsi="Arial" w:cs="Arial"/>
          <w:sz w:val="20"/>
          <w:lang w:val="en-US"/>
        </w:rPr>
        <w:t xml:space="preserve"> </w:t>
      </w:r>
      <w:proofErr w:type="spellStart"/>
      <w:r w:rsidR="001A2FDE" w:rsidRPr="0086311F">
        <w:rPr>
          <w:rFonts w:ascii="Arial" w:hAnsi="Arial" w:cs="Arial"/>
          <w:sz w:val="20"/>
          <w:lang w:val="en-US"/>
        </w:rPr>
        <w:t>му</w:t>
      </w:r>
      <w:proofErr w:type="spellEnd"/>
      <w:r w:rsidR="001A2FDE" w:rsidRPr="0086311F">
        <w:rPr>
          <w:rFonts w:ascii="Arial" w:hAnsi="Arial" w:cs="Arial"/>
          <w:sz w:val="20"/>
          <w:lang w:val="en-US"/>
        </w:rPr>
        <w:t xml:space="preserve"> </w:t>
      </w:r>
      <w:proofErr w:type="spellStart"/>
      <w:r w:rsidR="001A2FDE" w:rsidRPr="0086311F">
        <w:rPr>
          <w:rFonts w:ascii="Arial" w:hAnsi="Arial" w:cs="Arial"/>
          <w:sz w:val="20"/>
          <w:lang w:val="en-US"/>
        </w:rPr>
        <w:t>до</w:t>
      </w:r>
      <w:proofErr w:type="spellEnd"/>
      <w:r w:rsidR="001A2FDE" w:rsidRPr="0086311F">
        <w:rPr>
          <w:rFonts w:ascii="Arial" w:hAnsi="Arial" w:cs="Arial"/>
          <w:sz w:val="20"/>
          <w:lang w:val="en-US"/>
        </w:rPr>
        <w:t xml:space="preserve"> 1,5°C.</w:t>
      </w:r>
      <w:r w:rsidR="001A2FDE" w:rsidRPr="0086311F">
        <w:rPr>
          <w:rFonts w:ascii="Arial" w:hAnsi="Arial" w:cs="Arial"/>
          <w:b/>
          <w:bCs/>
          <w:kern w:val="36"/>
          <w:sz w:val="20"/>
        </w:rPr>
        <w:t xml:space="preserve"> </w:t>
      </w:r>
      <w:proofErr w:type="spellStart"/>
      <w:r w:rsidR="001A2FDE" w:rsidRPr="0086311F">
        <w:rPr>
          <w:rFonts w:ascii="Arial" w:hAnsi="Arial" w:cs="Arial"/>
          <w:bCs/>
          <w:sz w:val="20"/>
          <w:lang w:val="en-US"/>
        </w:rPr>
        <w:t>Делегацията</w:t>
      </w:r>
      <w:proofErr w:type="spellEnd"/>
      <w:r w:rsidR="001A2FDE" w:rsidRPr="0086311F">
        <w:rPr>
          <w:rFonts w:ascii="Arial" w:hAnsi="Arial" w:cs="Arial"/>
          <w:bCs/>
          <w:sz w:val="20"/>
          <w:lang w:val="en-US"/>
        </w:rPr>
        <w:t xml:space="preserve"> </w:t>
      </w:r>
      <w:proofErr w:type="spellStart"/>
      <w:r w:rsidR="001A2FDE" w:rsidRPr="0086311F">
        <w:rPr>
          <w:rFonts w:ascii="Arial" w:hAnsi="Arial" w:cs="Arial"/>
          <w:bCs/>
          <w:sz w:val="20"/>
          <w:lang w:val="en-US"/>
        </w:rPr>
        <w:t>на</w:t>
      </w:r>
      <w:proofErr w:type="spellEnd"/>
      <w:r w:rsidR="001A2FDE" w:rsidRPr="0086311F">
        <w:rPr>
          <w:rFonts w:ascii="Arial" w:hAnsi="Arial" w:cs="Arial"/>
          <w:bCs/>
          <w:sz w:val="20"/>
          <w:lang w:val="en-US"/>
        </w:rPr>
        <w:t xml:space="preserve"> ЕС</w:t>
      </w:r>
      <w:r w:rsidR="001A2FDE" w:rsidRPr="0086311F">
        <w:rPr>
          <w:rFonts w:ascii="Arial" w:hAnsi="Arial" w:cs="Arial"/>
          <w:sz w:val="20"/>
          <w:lang w:val="en-US"/>
        </w:rPr>
        <w:t> </w:t>
      </w:r>
      <w:proofErr w:type="spellStart"/>
      <w:r w:rsidR="001A2FDE" w:rsidRPr="0086311F">
        <w:rPr>
          <w:rFonts w:ascii="Arial" w:hAnsi="Arial" w:cs="Arial"/>
          <w:sz w:val="20"/>
          <w:lang w:val="en-US"/>
        </w:rPr>
        <w:t>ще</w:t>
      </w:r>
      <w:proofErr w:type="spellEnd"/>
      <w:r w:rsidR="001A2FDE" w:rsidRPr="0086311F">
        <w:rPr>
          <w:rFonts w:ascii="Arial" w:hAnsi="Arial" w:cs="Arial"/>
          <w:sz w:val="20"/>
          <w:lang w:val="en-US"/>
        </w:rPr>
        <w:t xml:space="preserve"> </w:t>
      </w:r>
      <w:proofErr w:type="spellStart"/>
      <w:r w:rsidR="001A2FDE" w:rsidRPr="0086311F">
        <w:rPr>
          <w:rFonts w:ascii="Arial" w:hAnsi="Arial" w:cs="Arial"/>
          <w:sz w:val="20"/>
          <w:lang w:val="en-US"/>
        </w:rPr>
        <w:t>бъде</w:t>
      </w:r>
      <w:proofErr w:type="spellEnd"/>
      <w:r w:rsidR="001A2FDE" w:rsidRPr="0086311F">
        <w:rPr>
          <w:rFonts w:ascii="Arial" w:hAnsi="Arial" w:cs="Arial"/>
          <w:sz w:val="20"/>
          <w:lang w:val="en-US"/>
        </w:rPr>
        <w:t xml:space="preserve"> </w:t>
      </w:r>
      <w:proofErr w:type="spellStart"/>
      <w:r w:rsidR="001A2FDE" w:rsidRPr="0086311F">
        <w:rPr>
          <w:rFonts w:ascii="Arial" w:hAnsi="Arial" w:cs="Arial"/>
          <w:sz w:val="20"/>
          <w:lang w:val="en-US"/>
        </w:rPr>
        <w:t>ръководена</w:t>
      </w:r>
      <w:proofErr w:type="spellEnd"/>
      <w:r w:rsidR="001A2FDE" w:rsidRPr="0086311F">
        <w:rPr>
          <w:rFonts w:ascii="Arial" w:hAnsi="Arial" w:cs="Arial"/>
          <w:sz w:val="20"/>
          <w:lang w:val="en-US"/>
        </w:rPr>
        <w:t xml:space="preserve"> </w:t>
      </w:r>
      <w:proofErr w:type="spellStart"/>
      <w:r w:rsidR="001A2FDE" w:rsidRPr="0086311F">
        <w:rPr>
          <w:rFonts w:ascii="Arial" w:hAnsi="Arial" w:cs="Arial"/>
          <w:sz w:val="20"/>
          <w:lang w:val="en-US"/>
        </w:rPr>
        <w:t>от</w:t>
      </w:r>
      <w:proofErr w:type="spellEnd"/>
      <w:r w:rsidR="001A2FDE" w:rsidRPr="0086311F">
        <w:rPr>
          <w:rFonts w:ascii="Arial" w:hAnsi="Arial" w:cs="Arial"/>
          <w:sz w:val="20"/>
          <w:lang w:val="en-US"/>
        </w:rPr>
        <w:t xml:space="preserve"> </w:t>
      </w:r>
      <w:proofErr w:type="spellStart"/>
      <w:r w:rsidR="001A2FDE" w:rsidRPr="0086311F">
        <w:rPr>
          <w:rFonts w:ascii="Arial" w:hAnsi="Arial" w:cs="Arial"/>
          <w:sz w:val="20"/>
          <w:lang w:val="en-US"/>
        </w:rPr>
        <w:t>председателя</w:t>
      </w:r>
      <w:proofErr w:type="spellEnd"/>
      <w:r w:rsidR="001A2FDE" w:rsidRPr="0086311F">
        <w:rPr>
          <w:rFonts w:ascii="Arial" w:hAnsi="Arial" w:cs="Arial"/>
          <w:sz w:val="20"/>
          <w:lang w:val="en-US"/>
        </w:rPr>
        <w:t xml:space="preserve"> </w:t>
      </w:r>
      <w:proofErr w:type="spellStart"/>
      <w:r w:rsidR="001A2FDE" w:rsidRPr="0086311F">
        <w:rPr>
          <w:rFonts w:ascii="Arial" w:hAnsi="Arial" w:cs="Arial"/>
          <w:sz w:val="20"/>
          <w:lang w:val="en-US"/>
        </w:rPr>
        <w:t>на</w:t>
      </w:r>
      <w:proofErr w:type="spellEnd"/>
      <w:r w:rsidR="001A2FDE" w:rsidRPr="0086311F">
        <w:rPr>
          <w:rFonts w:ascii="Arial" w:hAnsi="Arial" w:cs="Arial"/>
          <w:sz w:val="20"/>
          <w:lang w:val="en-US"/>
        </w:rPr>
        <w:t xml:space="preserve"> </w:t>
      </w:r>
      <w:proofErr w:type="spellStart"/>
      <w:r w:rsidR="001A2FDE" w:rsidRPr="0086311F">
        <w:rPr>
          <w:rFonts w:ascii="Arial" w:hAnsi="Arial" w:cs="Arial"/>
          <w:sz w:val="20"/>
          <w:lang w:val="en-US"/>
        </w:rPr>
        <w:t>Европейския</w:t>
      </w:r>
      <w:proofErr w:type="spellEnd"/>
      <w:r w:rsidR="001A2FDE" w:rsidRPr="0086311F">
        <w:rPr>
          <w:rFonts w:ascii="Arial" w:hAnsi="Arial" w:cs="Arial"/>
          <w:sz w:val="20"/>
          <w:lang w:val="en-US"/>
        </w:rPr>
        <w:t xml:space="preserve"> </w:t>
      </w:r>
      <w:proofErr w:type="spellStart"/>
      <w:r w:rsidR="001A2FDE" w:rsidRPr="0086311F">
        <w:rPr>
          <w:rFonts w:ascii="Arial" w:hAnsi="Arial" w:cs="Arial"/>
          <w:sz w:val="20"/>
          <w:lang w:val="en-US"/>
        </w:rPr>
        <w:t>съвет</w:t>
      </w:r>
      <w:proofErr w:type="spellEnd"/>
      <w:r w:rsidR="001A2FDE" w:rsidRPr="0086311F">
        <w:rPr>
          <w:rFonts w:ascii="Arial" w:hAnsi="Arial" w:cs="Arial"/>
          <w:sz w:val="20"/>
          <w:lang w:val="en-US"/>
        </w:rPr>
        <w:t xml:space="preserve"> </w:t>
      </w:r>
      <w:proofErr w:type="spellStart"/>
      <w:r w:rsidR="001A2FDE" w:rsidRPr="0086311F">
        <w:rPr>
          <w:rFonts w:ascii="Arial" w:hAnsi="Arial" w:cs="Arial"/>
          <w:sz w:val="20"/>
          <w:lang w:val="en-US"/>
        </w:rPr>
        <w:t>Шарл</w:t>
      </w:r>
      <w:proofErr w:type="spellEnd"/>
      <w:r w:rsidR="001A2FDE" w:rsidRPr="0086311F">
        <w:rPr>
          <w:rFonts w:ascii="Arial" w:hAnsi="Arial" w:cs="Arial"/>
          <w:sz w:val="20"/>
          <w:lang w:val="en-US"/>
        </w:rPr>
        <w:t xml:space="preserve"> </w:t>
      </w:r>
      <w:proofErr w:type="spellStart"/>
      <w:r w:rsidR="001A2FDE" w:rsidRPr="0086311F">
        <w:rPr>
          <w:rFonts w:ascii="Arial" w:hAnsi="Arial" w:cs="Arial"/>
          <w:sz w:val="20"/>
          <w:lang w:val="en-US"/>
        </w:rPr>
        <w:t>Мишел</w:t>
      </w:r>
      <w:proofErr w:type="spellEnd"/>
      <w:r w:rsidR="001A2FDE" w:rsidRPr="0086311F">
        <w:rPr>
          <w:rFonts w:ascii="Arial" w:hAnsi="Arial" w:cs="Arial"/>
          <w:sz w:val="20"/>
          <w:lang w:val="en-US"/>
        </w:rPr>
        <w:t xml:space="preserve">, </w:t>
      </w:r>
      <w:proofErr w:type="spellStart"/>
      <w:r w:rsidR="001A2FDE" w:rsidRPr="0086311F">
        <w:rPr>
          <w:rFonts w:ascii="Arial" w:hAnsi="Arial" w:cs="Arial"/>
          <w:sz w:val="20"/>
          <w:lang w:val="en-US"/>
        </w:rPr>
        <w:t>председателя</w:t>
      </w:r>
      <w:proofErr w:type="spellEnd"/>
      <w:r w:rsidR="001A2FDE" w:rsidRPr="0086311F">
        <w:rPr>
          <w:rFonts w:ascii="Arial" w:hAnsi="Arial" w:cs="Arial"/>
          <w:sz w:val="20"/>
          <w:lang w:val="en-US"/>
        </w:rPr>
        <w:t xml:space="preserve"> </w:t>
      </w:r>
      <w:proofErr w:type="spellStart"/>
      <w:r w:rsidR="001A2FDE" w:rsidRPr="0086311F">
        <w:rPr>
          <w:rFonts w:ascii="Arial" w:hAnsi="Arial" w:cs="Arial"/>
          <w:sz w:val="20"/>
          <w:lang w:val="en-US"/>
        </w:rPr>
        <w:t>на</w:t>
      </w:r>
      <w:proofErr w:type="spellEnd"/>
      <w:r w:rsidR="001A2FDE" w:rsidRPr="0086311F">
        <w:rPr>
          <w:rFonts w:ascii="Arial" w:hAnsi="Arial" w:cs="Arial"/>
          <w:sz w:val="20"/>
          <w:lang w:val="en-US"/>
        </w:rPr>
        <w:t xml:space="preserve"> </w:t>
      </w:r>
      <w:proofErr w:type="spellStart"/>
      <w:r w:rsidR="001A2FDE" w:rsidRPr="0086311F">
        <w:rPr>
          <w:rFonts w:ascii="Arial" w:hAnsi="Arial" w:cs="Arial"/>
          <w:sz w:val="20"/>
          <w:lang w:val="en-US"/>
        </w:rPr>
        <w:t>Европейската</w:t>
      </w:r>
      <w:proofErr w:type="spellEnd"/>
      <w:r w:rsidR="001A2FDE" w:rsidRPr="0086311F">
        <w:rPr>
          <w:rFonts w:ascii="Arial" w:hAnsi="Arial" w:cs="Arial"/>
          <w:sz w:val="20"/>
          <w:lang w:val="en-US"/>
        </w:rPr>
        <w:t xml:space="preserve"> </w:t>
      </w:r>
      <w:proofErr w:type="spellStart"/>
      <w:r w:rsidR="001A2FDE" w:rsidRPr="0086311F">
        <w:rPr>
          <w:rFonts w:ascii="Arial" w:hAnsi="Arial" w:cs="Arial"/>
          <w:sz w:val="20"/>
          <w:lang w:val="en-US"/>
        </w:rPr>
        <w:t>комисия</w:t>
      </w:r>
      <w:proofErr w:type="spellEnd"/>
      <w:r w:rsidR="001A2FDE" w:rsidRPr="0086311F">
        <w:rPr>
          <w:rFonts w:ascii="Arial" w:hAnsi="Arial" w:cs="Arial"/>
          <w:sz w:val="20"/>
          <w:lang w:val="en-US"/>
        </w:rPr>
        <w:t xml:space="preserve"> </w:t>
      </w:r>
      <w:proofErr w:type="spellStart"/>
      <w:r w:rsidR="001A2FDE" w:rsidRPr="0086311F">
        <w:rPr>
          <w:rFonts w:ascii="Arial" w:hAnsi="Arial" w:cs="Arial"/>
          <w:sz w:val="20"/>
          <w:lang w:val="en-US"/>
        </w:rPr>
        <w:t>Урсула</w:t>
      </w:r>
      <w:proofErr w:type="spellEnd"/>
      <w:r w:rsidR="001A2FDE" w:rsidRPr="0086311F">
        <w:rPr>
          <w:rFonts w:ascii="Arial" w:hAnsi="Arial" w:cs="Arial"/>
          <w:sz w:val="20"/>
          <w:lang w:val="en-US"/>
        </w:rPr>
        <w:t xml:space="preserve"> </w:t>
      </w:r>
      <w:proofErr w:type="spellStart"/>
      <w:r w:rsidR="001A2FDE" w:rsidRPr="0086311F">
        <w:rPr>
          <w:rFonts w:ascii="Arial" w:hAnsi="Arial" w:cs="Arial"/>
          <w:sz w:val="20"/>
          <w:lang w:val="en-US"/>
        </w:rPr>
        <w:t>фон</w:t>
      </w:r>
      <w:proofErr w:type="spellEnd"/>
      <w:r w:rsidR="001A2FDE" w:rsidRPr="0086311F">
        <w:rPr>
          <w:rFonts w:ascii="Arial" w:hAnsi="Arial" w:cs="Arial"/>
          <w:sz w:val="20"/>
          <w:lang w:val="en-US"/>
        </w:rPr>
        <w:t xml:space="preserve"> </w:t>
      </w:r>
      <w:proofErr w:type="spellStart"/>
      <w:r w:rsidR="001A2FDE" w:rsidRPr="0086311F">
        <w:rPr>
          <w:rFonts w:ascii="Arial" w:hAnsi="Arial" w:cs="Arial"/>
          <w:sz w:val="20"/>
          <w:lang w:val="en-US"/>
        </w:rPr>
        <w:t>дер</w:t>
      </w:r>
      <w:proofErr w:type="spellEnd"/>
      <w:r w:rsidR="001A2FDE" w:rsidRPr="0086311F">
        <w:rPr>
          <w:rFonts w:ascii="Arial" w:hAnsi="Arial" w:cs="Arial"/>
          <w:sz w:val="20"/>
          <w:lang w:val="en-US"/>
        </w:rPr>
        <w:t xml:space="preserve"> </w:t>
      </w:r>
      <w:proofErr w:type="spellStart"/>
      <w:r w:rsidR="001A2FDE" w:rsidRPr="0086311F">
        <w:rPr>
          <w:rFonts w:ascii="Arial" w:hAnsi="Arial" w:cs="Arial"/>
          <w:sz w:val="20"/>
          <w:lang w:val="en-US"/>
        </w:rPr>
        <w:t>Лайен</w:t>
      </w:r>
      <w:proofErr w:type="spellEnd"/>
      <w:r w:rsidR="001A2FDE" w:rsidRPr="0086311F">
        <w:rPr>
          <w:rFonts w:ascii="Arial" w:hAnsi="Arial" w:cs="Arial"/>
          <w:sz w:val="20"/>
          <w:lang w:val="en-US"/>
        </w:rPr>
        <w:t xml:space="preserve"> и </w:t>
      </w:r>
      <w:proofErr w:type="spellStart"/>
      <w:r w:rsidR="001A2FDE" w:rsidRPr="0086311F">
        <w:rPr>
          <w:rFonts w:ascii="Arial" w:hAnsi="Arial" w:cs="Arial"/>
          <w:sz w:val="20"/>
          <w:lang w:val="en-US"/>
        </w:rPr>
        <w:t>министър-председателя</w:t>
      </w:r>
      <w:proofErr w:type="spellEnd"/>
      <w:r w:rsidR="001A2FDE" w:rsidRPr="0086311F">
        <w:rPr>
          <w:rFonts w:ascii="Arial" w:hAnsi="Arial" w:cs="Arial"/>
          <w:sz w:val="20"/>
          <w:lang w:val="en-US"/>
        </w:rPr>
        <w:t xml:space="preserve"> </w:t>
      </w:r>
      <w:proofErr w:type="spellStart"/>
      <w:r w:rsidR="001A2FDE" w:rsidRPr="0086311F">
        <w:rPr>
          <w:rFonts w:ascii="Arial" w:hAnsi="Arial" w:cs="Arial"/>
          <w:sz w:val="20"/>
          <w:lang w:val="en-US"/>
        </w:rPr>
        <w:t>на</w:t>
      </w:r>
      <w:proofErr w:type="spellEnd"/>
      <w:r w:rsidR="001A2FDE" w:rsidRPr="0086311F">
        <w:rPr>
          <w:rFonts w:ascii="Arial" w:hAnsi="Arial" w:cs="Arial"/>
          <w:sz w:val="20"/>
          <w:lang w:val="en-US"/>
        </w:rPr>
        <w:t xml:space="preserve"> </w:t>
      </w:r>
      <w:proofErr w:type="spellStart"/>
      <w:r w:rsidR="001A2FDE" w:rsidRPr="0086311F">
        <w:rPr>
          <w:rFonts w:ascii="Arial" w:hAnsi="Arial" w:cs="Arial"/>
          <w:sz w:val="20"/>
          <w:lang w:val="en-US"/>
        </w:rPr>
        <w:t>Словения</w:t>
      </w:r>
      <w:proofErr w:type="spellEnd"/>
      <w:r w:rsidR="001A2FDE" w:rsidRPr="0086311F">
        <w:rPr>
          <w:rFonts w:ascii="Arial" w:hAnsi="Arial" w:cs="Arial"/>
          <w:sz w:val="20"/>
          <w:lang w:val="en-US"/>
        </w:rPr>
        <w:t xml:space="preserve"> </w:t>
      </w:r>
      <w:proofErr w:type="spellStart"/>
      <w:r w:rsidR="001A2FDE" w:rsidRPr="0086311F">
        <w:rPr>
          <w:rFonts w:ascii="Arial" w:hAnsi="Arial" w:cs="Arial"/>
          <w:sz w:val="20"/>
          <w:lang w:val="en-US"/>
        </w:rPr>
        <w:t>Янез</w:t>
      </w:r>
      <w:proofErr w:type="spellEnd"/>
      <w:r w:rsidR="001A2FDE" w:rsidRPr="0086311F">
        <w:rPr>
          <w:rFonts w:ascii="Arial" w:hAnsi="Arial" w:cs="Arial"/>
          <w:sz w:val="20"/>
          <w:lang w:val="en-US"/>
        </w:rPr>
        <w:t xml:space="preserve"> </w:t>
      </w:r>
      <w:proofErr w:type="spellStart"/>
      <w:r w:rsidR="001A2FDE" w:rsidRPr="0086311F">
        <w:rPr>
          <w:rFonts w:ascii="Arial" w:hAnsi="Arial" w:cs="Arial"/>
          <w:sz w:val="20"/>
          <w:lang w:val="en-US"/>
        </w:rPr>
        <w:t>Янша</w:t>
      </w:r>
      <w:proofErr w:type="spellEnd"/>
      <w:r w:rsidR="001A2FDE" w:rsidRPr="0086311F">
        <w:rPr>
          <w:rFonts w:ascii="Arial" w:hAnsi="Arial" w:cs="Arial"/>
          <w:sz w:val="20"/>
          <w:lang w:val="en-US"/>
        </w:rPr>
        <w:t xml:space="preserve">, </w:t>
      </w:r>
      <w:proofErr w:type="spellStart"/>
      <w:r w:rsidR="001A2FDE" w:rsidRPr="0086311F">
        <w:rPr>
          <w:rFonts w:ascii="Arial" w:hAnsi="Arial" w:cs="Arial"/>
          <w:sz w:val="20"/>
          <w:lang w:val="en-US"/>
        </w:rPr>
        <w:t>представляващ</w:t>
      </w:r>
      <w:proofErr w:type="spellEnd"/>
      <w:r w:rsidR="001A2FDE" w:rsidRPr="0086311F">
        <w:rPr>
          <w:rFonts w:ascii="Arial" w:hAnsi="Arial" w:cs="Arial"/>
          <w:sz w:val="20"/>
          <w:lang w:val="en-US"/>
        </w:rPr>
        <w:t xml:space="preserve"> </w:t>
      </w:r>
      <w:proofErr w:type="spellStart"/>
      <w:r w:rsidR="001A2FDE" w:rsidRPr="0086311F">
        <w:rPr>
          <w:rFonts w:ascii="Arial" w:hAnsi="Arial" w:cs="Arial"/>
          <w:sz w:val="20"/>
          <w:lang w:val="en-US"/>
        </w:rPr>
        <w:t>словенското</w:t>
      </w:r>
      <w:proofErr w:type="spellEnd"/>
      <w:r w:rsidR="001A2FDE" w:rsidRPr="0086311F">
        <w:rPr>
          <w:rFonts w:ascii="Arial" w:hAnsi="Arial" w:cs="Arial"/>
          <w:sz w:val="20"/>
          <w:lang w:val="en-US"/>
        </w:rPr>
        <w:t xml:space="preserve"> </w:t>
      </w:r>
      <w:proofErr w:type="spellStart"/>
      <w:r w:rsidR="001A2FDE" w:rsidRPr="0086311F">
        <w:rPr>
          <w:rFonts w:ascii="Arial" w:hAnsi="Arial" w:cs="Arial"/>
          <w:sz w:val="20"/>
          <w:lang w:val="en-US"/>
        </w:rPr>
        <w:t>председателство</w:t>
      </w:r>
      <w:proofErr w:type="spellEnd"/>
      <w:r w:rsidR="001A2FDE" w:rsidRPr="0086311F">
        <w:rPr>
          <w:rFonts w:ascii="Arial" w:hAnsi="Arial" w:cs="Arial"/>
          <w:sz w:val="20"/>
          <w:lang w:val="en-US"/>
        </w:rPr>
        <w:t xml:space="preserve"> </w:t>
      </w:r>
      <w:proofErr w:type="spellStart"/>
      <w:r w:rsidR="001A2FDE" w:rsidRPr="0086311F">
        <w:rPr>
          <w:rFonts w:ascii="Arial" w:hAnsi="Arial" w:cs="Arial"/>
          <w:sz w:val="20"/>
          <w:lang w:val="en-US"/>
        </w:rPr>
        <w:t>на</w:t>
      </w:r>
      <w:proofErr w:type="spellEnd"/>
      <w:r w:rsidR="001A2FDE" w:rsidRPr="0086311F">
        <w:rPr>
          <w:rFonts w:ascii="Arial" w:hAnsi="Arial" w:cs="Arial"/>
          <w:sz w:val="20"/>
          <w:lang w:val="en-US"/>
        </w:rPr>
        <w:t xml:space="preserve"> </w:t>
      </w:r>
      <w:proofErr w:type="spellStart"/>
      <w:r w:rsidR="001A2FDE" w:rsidRPr="0086311F">
        <w:rPr>
          <w:rFonts w:ascii="Arial" w:hAnsi="Arial" w:cs="Arial"/>
          <w:sz w:val="20"/>
          <w:lang w:val="en-US"/>
        </w:rPr>
        <w:t>Съвета</w:t>
      </w:r>
      <w:proofErr w:type="spellEnd"/>
      <w:r w:rsidR="001A2FDE" w:rsidRPr="0086311F">
        <w:rPr>
          <w:rFonts w:ascii="Arial" w:hAnsi="Arial" w:cs="Arial"/>
          <w:sz w:val="20"/>
          <w:lang w:val="en-US"/>
        </w:rPr>
        <w:t xml:space="preserve"> </w:t>
      </w:r>
      <w:proofErr w:type="spellStart"/>
      <w:r w:rsidR="001A2FDE" w:rsidRPr="0086311F">
        <w:rPr>
          <w:rFonts w:ascii="Arial" w:hAnsi="Arial" w:cs="Arial"/>
          <w:sz w:val="20"/>
          <w:lang w:val="en-US"/>
        </w:rPr>
        <w:t>на</w:t>
      </w:r>
      <w:proofErr w:type="spellEnd"/>
      <w:r w:rsidR="001A2FDE" w:rsidRPr="0086311F">
        <w:rPr>
          <w:rFonts w:ascii="Arial" w:hAnsi="Arial" w:cs="Arial"/>
          <w:sz w:val="20"/>
          <w:lang w:val="en-US"/>
        </w:rPr>
        <w:t xml:space="preserve"> ЕС.</w:t>
      </w:r>
      <w:r w:rsidR="001A2FDE" w:rsidRPr="0086311F">
        <w:rPr>
          <w:rFonts w:ascii="Arial" w:hAnsi="Arial" w:cs="Arial"/>
          <w:b/>
          <w:bCs/>
          <w:kern w:val="36"/>
          <w:sz w:val="20"/>
        </w:rPr>
        <w:t xml:space="preserve"> </w:t>
      </w:r>
      <w:proofErr w:type="spellStart"/>
      <w:r w:rsidR="001A2FDE" w:rsidRPr="0086311F">
        <w:rPr>
          <w:rFonts w:ascii="Arial" w:hAnsi="Arial" w:cs="Arial"/>
          <w:sz w:val="20"/>
          <w:lang w:val="en-US"/>
        </w:rPr>
        <w:t>Изявленията</w:t>
      </w:r>
      <w:proofErr w:type="spellEnd"/>
      <w:r w:rsidR="001A2FDE" w:rsidRPr="0086311F">
        <w:rPr>
          <w:rFonts w:ascii="Arial" w:hAnsi="Arial" w:cs="Arial"/>
          <w:sz w:val="20"/>
          <w:lang w:val="en-US"/>
        </w:rPr>
        <w:t xml:space="preserve"> </w:t>
      </w:r>
      <w:proofErr w:type="spellStart"/>
      <w:r w:rsidR="001A2FDE" w:rsidRPr="0086311F">
        <w:rPr>
          <w:rFonts w:ascii="Arial" w:hAnsi="Arial" w:cs="Arial"/>
          <w:sz w:val="20"/>
          <w:lang w:val="en-US"/>
        </w:rPr>
        <w:t>на</w:t>
      </w:r>
      <w:proofErr w:type="spellEnd"/>
      <w:r w:rsidR="001A2FDE" w:rsidRPr="0086311F">
        <w:rPr>
          <w:rFonts w:ascii="Arial" w:hAnsi="Arial" w:cs="Arial"/>
          <w:sz w:val="20"/>
          <w:lang w:val="en-US"/>
        </w:rPr>
        <w:t xml:space="preserve"> </w:t>
      </w:r>
      <w:proofErr w:type="spellStart"/>
      <w:r w:rsidR="001A2FDE" w:rsidRPr="0086311F">
        <w:rPr>
          <w:rFonts w:ascii="Arial" w:hAnsi="Arial" w:cs="Arial"/>
          <w:sz w:val="20"/>
          <w:lang w:val="en-US"/>
        </w:rPr>
        <w:t>лидерите</w:t>
      </w:r>
      <w:proofErr w:type="spellEnd"/>
      <w:r w:rsidR="001A2FDE" w:rsidRPr="0086311F">
        <w:rPr>
          <w:rFonts w:ascii="Arial" w:hAnsi="Arial" w:cs="Arial"/>
          <w:sz w:val="20"/>
          <w:lang w:val="en-US"/>
        </w:rPr>
        <w:t xml:space="preserve"> </w:t>
      </w:r>
      <w:proofErr w:type="spellStart"/>
      <w:r w:rsidR="001A2FDE" w:rsidRPr="0086311F">
        <w:rPr>
          <w:rFonts w:ascii="Arial" w:hAnsi="Arial" w:cs="Arial"/>
          <w:sz w:val="20"/>
          <w:lang w:val="en-US"/>
        </w:rPr>
        <w:t>по</w:t>
      </w:r>
      <w:proofErr w:type="spellEnd"/>
      <w:r w:rsidR="001A2FDE" w:rsidRPr="0086311F">
        <w:rPr>
          <w:rFonts w:ascii="Arial" w:hAnsi="Arial" w:cs="Arial"/>
          <w:sz w:val="20"/>
          <w:lang w:val="en-US"/>
        </w:rPr>
        <w:t xml:space="preserve"> </w:t>
      </w:r>
      <w:proofErr w:type="spellStart"/>
      <w:r w:rsidR="001A2FDE" w:rsidRPr="0086311F">
        <w:rPr>
          <w:rFonts w:ascii="Arial" w:hAnsi="Arial" w:cs="Arial"/>
          <w:sz w:val="20"/>
          <w:lang w:val="en-US"/>
        </w:rPr>
        <w:t>време</w:t>
      </w:r>
      <w:proofErr w:type="spellEnd"/>
      <w:r w:rsidR="001A2FDE" w:rsidRPr="0086311F">
        <w:rPr>
          <w:rFonts w:ascii="Arial" w:hAnsi="Arial" w:cs="Arial"/>
          <w:sz w:val="20"/>
          <w:lang w:val="en-US"/>
        </w:rPr>
        <w:t xml:space="preserve"> </w:t>
      </w:r>
      <w:proofErr w:type="spellStart"/>
      <w:r w:rsidR="001A2FDE" w:rsidRPr="0086311F">
        <w:rPr>
          <w:rFonts w:ascii="Arial" w:hAnsi="Arial" w:cs="Arial"/>
          <w:sz w:val="20"/>
          <w:lang w:val="en-US"/>
        </w:rPr>
        <w:t>на</w:t>
      </w:r>
      <w:proofErr w:type="spellEnd"/>
      <w:r w:rsidR="001A2FDE" w:rsidRPr="0086311F">
        <w:rPr>
          <w:rFonts w:ascii="Arial" w:hAnsi="Arial" w:cs="Arial"/>
          <w:sz w:val="20"/>
          <w:lang w:val="en-US"/>
        </w:rPr>
        <w:t xml:space="preserve"> </w:t>
      </w:r>
      <w:proofErr w:type="spellStart"/>
      <w:r w:rsidR="001A2FDE" w:rsidRPr="0086311F">
        <w:rPr>
          <w:rFonts w:ascii="Arial" w:hAnsi="Arial" w:cs="Arial"/>
          <w:sz w:val="20"/>
          <w:lang w:val="en-US"/>
        </w:rPr>
        <w:t>срещата</w:t>
      </w:r>
      <w:proofErr w:type="spellEnd"/>
      <w:r w:rsidR="001A2FDE" w:rsidRPr="0086311F">
        <w:rPr>
          <w:rFonts w:ascii="Arial" w:hAnsi="Arial" w:cs="Arial"/>
          <w:sz w:val="20"/>
          <w:lang w:val="en-US"/>
        </w:rPr>
        <w:t xml:space="preserve"> </w:t>
      </w:r>
      <w:proofErr w:type="spellStart"/>
      <w:r w:rsidR="001A2FDE" w:rsidRPr="0086311F">
        <w:rPr>
          <w:rFonts w:ascii="Arial" w:hAnsi="Arial" w:cs="Arial"/>
          <w:sz w:val="20"/>
          <w:lang w:val="en-US"/>
        </w:rPr>
        <w:t>на</w:t>
      </w:r>
      <w:proofErr w:type="spellEnd"/>
      <w:r w:rsidR="001A2FDE" w:rsidRPr="0086311F">
        <w:rPr>
          <w:rFonts w:ascii="Arial" w:hAnsi="Arial" w:cs="Arial"/>
          <w:sz w:val="20"/>
          <w:lang w:val="en-US"/>
        </w:rPr>
        <w:t xml:space="preserve"> </w:t>
      </w:r>
      <w:proofErr w:type="spellStart"/>
      <w:r w:rsidR="001A2FDE" w:rsidRPr="0086311F">
        <w:rPr>
          <w:rFonts w:ascii="Arial" w:hAnsi="Arial" w:cs="Arial"/>
          <w:sz w:val="20"/>
          <w:lang w:val="en-US"/>
        </w:rPr>
        <w:t>върха</w:t>
      </w:r>
      <w:proofErr w:type="spellEnd"/>
      <w:r w:rsidR="001A2FDE" w:rsidRPr="0086311F">
        <w:rPr>
          <w:rFonts w:ascii="Arial" w:hAnsi="Arial" w:cs="Arial"/>
          <w:sz w:val="20"/>
          <w:lang w:val="en-US"/>
        </w:rPr>
        <w:t xml:space="preserve"> </w:t>
      </w:r>
      <w:proofErr w:type="spellStart"/>
      <w:r w:rsidR="001A2FDE" w:rsidRPr="0086311F">
        <w:rPr>
          <w:rFonts w:ascii="Arial" w:hAnsi="Arial" w:cs="Arial"/>
          <w:sz w:val="20"/>
          <w:lang w:val="en-US"/>
        </w:rPr>
        <w:t>ще</w:t>
      </w:r>
      <w:proofErr w:type="spellEnd"/>
      <w:r w:rsidR="001A2FDE" w:rsidRPr="0086311F">
        <w:rPr>
          <w:rFonts w:ascii="Arial" w:hAnsi="Arial" w:cs="Arial"/>
          <w:sz w:val="20"/>
          <w:lang w:val="en-US"/>
        </w:rPr>
        <w:t xml:space="preserve"> </w:t>
      </w:r>
      <w:proofErr w:type="spellStart"/>
      <w:r w:rsidR="001A2FDE" w:rsidRPr="0086311F">
        <w:rPr>
          <w:rFonts w:ascii="Arial" w:hAnsi="Arial" w:cs="Arial"/>
          <w:sz w:val="20"/>
          <w:lang w:val="en-US"/>
        </w:rPr>
        <w:t>послужат</w:t>
      </w:r>
      <w:proofErr w:type="spellEnd"/>
      <w:r w:rsidR="001A2FDE" w:rsidRPr="0086311F">
        <w:rPr>
          <w:rFonts w:ascii="Arial" w:hAnsi="Arial" w:cs="Arial"/>
          <w:sz w:val="20"/>
          <w:lang w:val="en-US"/>
        </w:rPr>
        <w:t xml:space="preserve"> </w:t>
      </w:r>
      <w:proofErr w:type="spellStart"/>
      <w:r w:rsidR="001A2FDE" w:rsidRPr="0086311F">
        <w:rPr>
          <w:rFonts w:ascii="Arial" w:hAnsi="Arial" w:cs="Arial"/>
          <w:sz w:val="20"/>
          <w:lang w:val="en-US"/>
        </w:rPr>
        <w:t>за</w:t>
      </w:r>
      <w:proofErr w:type="spellEnd"/>
      <w:r w:rsidR="001A2FDE" w:rsidRPr="0086311F">
        <w:rPr>
          <w:rFonts w:ascii="Arial" w:hAnsi="Arial" w:cs="Arial"/>
          <w:sz w:val="20"/>
          <w:lang w:val="en-US"/>
        </w:rPr>
        <w:t xml:space="preserve"> </w:t>
      </w:r>
      <w:proofErr w:type="spellStart"/>
      <w:r w:rsidR="001A2FDE" w:rsidRPr="0086311F">
        <w:rPr>
          <w:rFonts w:ascii="Arial" w:hAnsi="Arial" w:cs="Arial"/>
          <w:sz w:val="20"/>
          <w:lang w:val="en-US"/>
        </w:rPr>
        <w:t>основа</w:t>
      </w:r>
      <w:proofErr w:type="spellEnd"/>
      <w:r w:rsidR="001A2FDE" w:rsidRPr="0086311F">
        <w:rPr>
          <w:rFonts w:ascii="Arial" w:hAnsi="Arial" w:cs="Arial"/>
          <w:sz w:val="20"/>
          <w:lang w:val="en-US"/>
        </w:rPr>
        <w:t xml:space="preserve"> </w:t>
      </w:r>
      <w:proofErr w:type="spellStart"/>
      <w:r w:rsidR="001A2FDE" w:rsidRPr="0086311F">
        <w:rPr>
          <w:rFonts w:ascii="Arial" w:hAnsi="Arial" w:cs="Arial"/>
          <w:sz w:val="20"/>
          <w:lang w:val="en-US"/>
        </w:rPr>
        <w:t>на</w:t>
      </w:r>
      <w:proofErr w:type="spellEnd"/>
      <w:r w:rsidR="001A2FDE" w:rsidRPr="0086311F">
        <w:rPr>
          <w:rFonts w:ascii="Arial" w:hAnsi="Arial" w:cs="Arial"/>
          <w:sz w:val="20"/>
          <w:lang w:val="en-US"/>
        </w:rPr>
        <w:t xml:space="preserve"> </w:t>
      </w:r>
      <w:proofErr w:type="spellStart"/>
      <w:r w:rsidR="001A2FDE" w:rsidRPr="0086311F">
        <w:rPr>
          <w:rFonts w:ascii="Arial" w:hAnsi="Arial" w:cs="Arial"/>
          <w:sz w:val="20"/>
          <w:lang w:val="en-US"/>
        </w:rPr>
        <w:t>преговорите</w:t>
      </w:r>
      <w:proofErr w:type="spellEnd"/>
      <w:r w:rsidR="001A2FDE" w:rsidRPr="0086311F">
        <w:rPr>
          <w:rFonts w:ascii="Arial" w:hAnsi="Arial" w:cs="Arial"/>
          <w:sz w:val="20"/>
          <w:lang w:val="en-US"/>
        </w:rPr>
        <w:t xml:space="preserve"> </w:t>
      </w:r>
      <w:proofErr w:type="spellStart"/>
      <w:r w:rsidR="001A2FDE" w:rsidRPr="0086311F">
        <w:rPr>
          <w:rFonts w:ascii="Arial" w:hAnsi="Arial" w:cs="Arial"/>
          <w:sz w:val="20"/>
          <w:lang w:val="en-US"/>
        </w:rPr>
        <w:t>между</w:t>
      </w:r>
      <w:proofErr w:type="spellEnd"/>
      <w:r w:rsidR="001A2FDE" w:rsidRPr="0086311F">
        <w:rPr>
          <w:rFonts w:ascii="Arial" w:hAnsi="Arial" w:cs="Arial"/>
          <w:sz w:val="20"/>
          <w:lang w:val="en-US"/>
        </w:rPr>
        <w:t xml:space="preserve"> </w:t>
      </w:r>
      <w:proofErr w:type="spellStart"/>
      <w:r w:rsidR="001A2FDE" w:rsidRPr="0086311F">
        <w:rPr>
          <w:rFonts w:ascii="Arial" w:hAnsi="Arial" w:cs="Arial"/>
          <w:sz w:val="20"/>
          <w:lang w:val="en-US"/>
        </w:rPr>
        <w:t>страните</w:t>
      </w:r>
      <w:proofErr w:type="spellEnd"/>
      <w:r w:rsidR="001A2FDE" w:rsidRPr="0086311F">
        <w:rPr>
          <w:rFonts w:ascii="Arial" w:hAnsi="Arial" w:cs="Arial"/>
          <w:sz w:val="20"/>
          <w:lang w:val="en-US"/>
        </w:rPr>
        <w:t xml:space="preserve"> </w:t>
      </w:r>
      <w:proofErr w:type="spellStart"/>
      <w:r w:rsidR="001A2FDE" w:rsidRPr="0086311F">
        <w:rPr>
          <w:rFonts w:ascii="Arial" w:hAnsi="Arial" w:cs="Arial"/>
          <w:sz w:val="20"/>
          <w:lang w:val="en-US"/>
        </w:rPr>
        <w:t>по</w:t>
      </w:r>
      <w:proofErr w:type="spellEnd"/>
      <w:r w:rsidR="001A2FDE" w:rsidRPr="0086311F">
        <w:rPr>
          <w:rFonts w:ascii="Arial" w:hAnsi="Arial" w:cs="Arial"/>
          <w:sz w:val="20"/>
          <w:lang w:val="en-US"/>
        </w:rPr>
        <w:t> </w:t>
      </w:r>
      <w:proofErr w:type="spellStart"/>
      <w:r w:rsidR="001A2FDE" w:rsidRPr="0086311F">
        <w:rPr>
          <w:rFonts w:ascii="Arial" w:hAnsi="Arial" w:cs="Arial"/>
          <w:bCs/>
          <w:sz w:val="20"/>
          <w:lang w:val="en-US"/>
        </w:rPr>
        <w:t>заключителния</w:t>
      </w:r>
      <w:proofErr w:type="spellEnd"/>
      <w:r w:rsidR="001A2FDE" w:rsidRPr="0086311F">
        <w:rPr>
          <w:rFonts w:ascii="Arial" w:hAnsi="Arial" w:cs="Arial"/>
          <w:bCs/>
          <w:sz w:val="20"/>
          <w:lang w:val="en-US"/>
        </w:rPr>
        <w:t xml:space="preserve"> </w:t>
      </w:r>
      <w:proofErr w:type="spellStart"/>
      <w:r w:rsidR="001A2FDE" w:rsidRPr="0086311F">
        <w:rPr>
          <w:rFonts w:ascii="Arial" w:hAnsi="Arial" w:cs="Arial"/>
          <w:bCs/>
          <w:sz w:val="20"/>
          <w:lang w:val="en-US"/>
        </w:rPr>
        <w:t>документ</w:t>
      </w:r>
      <w:proofErr w:type="spellEnd"/>
      <w:r w:rsidR="001A2FDE" w:rsidRPr="0086311F">
        <w:rPr>
          <w:rFonts w:ascii="Arial" w:hAnsi="Arial" w:cs="Arial"/>
          <w:bCs/>
          <w:sz w:val="20"/>
          <w:lang w:val="en-US"/>
        </w:rPr>
        <w:t>,</w:t>
      </w:r>
      <w:r w:rsidR="001A2FDE" w:rsidRPr="0086311F">
        <w:rPr>
          <w:rFonts w:ascii="Arial" w:hAnsi="Arial" w:cs="Arial"/>
          <w:sz w:val="20"/>
          <w:lang w:val="en-US"/>
        </w:rPr>
        <w:t> </w:t>
      </w:r>
      <w:proofErr w:type="spellStart"/>
      <w:r w:rsidR="001A2FDE" w:rsidRPr="0086311F">
        <w:rPr>
          <w:rFonts w:ascii="Arial" w:hAnsi="Arial" w:cs="Arial"/>
          <w:sz w:val="20"/>
          <w:lang w:val="en-US"/>
        </w:rPr>
        <w:t>който</w:t>
      </w:r>
      <w:proofErr w:type="spellEnd"/>
      <w:r w:rsidR="001A2FDE" w:rsidRPr="0086311F">
        <w:rPr>
          <w:rFonts w:ascii="Arial" w:hAnsi="Arial" w:cs="Arial"/>
          <w:sz w:val="20"/>
          <w:lang w:val="en-US"/>
        </w:rPr>
        <w:t xml:space="preserve"> </w:t>
      </w:r>
      <w:proofErr w:type="spellStart"/>
      <w:r w:rsidR="001A2FDE" w:rsidRPr="0086311F">
        <w:rPr>
          <w:rFonts w:ascii="Arial" w:hAnsi="Arial" w:cs="Arial"/>
          <w:sz w:val="20"/>
          <w:lang w:val="en-US"/>
        </w:rPr>
        <w:t>ще</w:t>
      </w:r>
      <w:proofErr w:type="spellEnd"/>
      <w:r w:rsidR="001A2FDE" w:rsidRPr="0086311F">
        <w:rPr>
          <w:rFonts w:ascii="Arial" w:hAnsi="Arial" w:cs="Arial"/>
          <w:sz w:val="20"/>
          <w:lang w:val="en-US"/>
        </w:rPr>
        <w:t xml:space="preserve"> </w:t>
      </w:r>
      <w:proofErr w:type="spellStart"/>
      <w:r w:rsidR="001A2FDE" w:rsidRPr="0086311F">
        <w:rPr>
          <w:rFonts w:ascii="Arial" w:hAnsi="Arial" w:cs="Arial"/>
          <w:sz w:val="20"/>
          <w:lang w:val="en-US"/>
        </w:rPr>
        <w:t>бъде</w:t>
      </w:r>
      <w:proofErr w:type="spellEnd"/>
      <w:r w:rsidR="001A2FDE" w:rsidRPr="0086311F">
        <w:rPr>
          <w:rFonts w:ascii="Arial" w:hAnsi="Arial" w:cs="Arial"/>
          <w:sz w:val="20"/>
          <w:lang w:val="en-US"/>
        </w:rPr>
        <w:t xml:space="preserve"> </w:t>
      </w:r>
      <w:proofErr w:type="spellStart"/>
      <w:r w:rsidR="001A2FDE" w:rsidRPr="0086311F">
        <w:rPr>
          <w:rFonts w:ascii="Arial" w:hAnsi="Arial" w:cs="Arial"/>
          <w:sz w:val="20"/>
          <w:lang w:val="en-US"/>
        </w:rPr>
        <w:t>приет</w:t>
      </w:r>
      <w:proofErr w:type="spellEnd"/>
      <w:r w:rsidR="001A2FDE" w:rsidRPr="0086311F">
        <w:rPr>
          <w:rFonts w:ascii="Arial" w:hAnsi="Arial" w:cs="Arial"/>
          <w:sz w:val="20"/>
          <w:lang w:val="en-US"/>
        </w:rPr>
        <w:t xml:space="preserve"> в </w:t>
      </w:r>
      <w:proofErr w:type="spellStart"/>
      <w:r w:rsidR="001A2FDE" w:rsidRPr="0086311F">
        <w:rPr>
          <w:rFonts w:ascii="Arial" w:hAnsi="Arial" w:cs="Arial"/>
          <w:sz w:val="20"/>
          <w:lang w:val="en-US"/>
        </w:rPr>
        <w:t>края</w:t>
      </w:r>
      <w:proofErr w:type="spellEnd"/>
      <w:r w:rsidR="001A2FDE" w:rsidRPr="0086311F">
        <w:rPr>
          <w:rFonts w:ascii="Arial" w:hAnsi="Arial" w:cs="Arial"/>
          <w:sz w:val="20"/>
          <w:lang w:val="en-US"/>
        </w:rPr>
        <w:t xml:space="preserve"> </w:t>
      </w:r>
      <w:proofErr w:type="spellStart"/>
      <w:r w:rsidR="001A2FDE" w:rsidRPr="0086311F">
        <w:rPr>
          <w:rFonts w:ascii="Arial" w:hAnsi="Arial" w:cs="Arial"/>
          <w:sz w:val="20"/>
          <w:lang w:val="en-US"/>
        </w:rPr>
        <w:t>на</w:t>
      </w:r>
      <w:proofErr w:type="spellEnd"/>
      <w:r w:rsidR="001A2FDE" w:rsidRPr="0086311F">
        <w:rPr>
          <w:rFonts w:ascii="Arial" w:hAnsi="Arial" w:cs="Arial"/>
          <w:sz w:val="20"/>
          <w:lang w:val="en-US"/>
        </w:rPr>
        <w:t xml:space="preserve"> </w:t>
      </w:r>
      <w:proofErr w:type="spellStart"/>
      <w:r w:rsidR="001A2FDE" w:rsidRPr="0086311F">
        <w:rPr>
          <w:rFonts w:ascii="Arial" w:hAnsi="Arial" w:cs="Arial"/>
          <w:sz w:val="20"/>
          <w:lang w:val="en-US"/>
        </w:rPr>
        <w:t>конференцията</w:t>
      </w:r>
      <w:proofErr w:type="spellEnd"/>
      <w:r w:rsidR="001A2FDE" w:rsidRPr="0086311F">
        <w:rPr>
          <w:rFonts w:ascii="Arial" w:hAnsi="Arial" w:cs="Arial"/>
          <w:sz w:val="20"/>
          <w:lang w:val="en-US"/>
        </w:rPr>
        <w:t>.</w:t>
      </w:r>
    </w:p>
    <w:p w:rsidR="001B1430" w:rsidRPr="00FC642C" w:rsidRDefault="001B1430" w:rsidP="008B7A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longtext"/>
          <w:rFonts w:ascii="Arial" w:hAnsi="Arial" w:cs="Arial"/>
          <w:b/>
          <w:noProof/>
          <w:sz w:val="20"/>
          <w:lang w:val="en-US"/>
        </w:rPr>
      </w:pPr>
    </w:p>
    <w:sectPr w:rsidR="001B1430" w:rsidRPr="00FC642C" w:rsidSect="00C57C8B">
      <w:headerReference w:type="even" r:id="rId9"/>
      <w:headerReference w:type="default" r:id="rId10"/>
      <w:footerReference w:type="even" r:id="rId11"/>
      <w:footerReference w:type="default" r:id="rId12"/>
      <w:headerReference w:type="first" r:id="rId13"/>
      <w:footerReference w:type="first" r:id="rId14"/>
      <w:pgSz w:w="11906" w:h="16838"/>
      <w:pgMar w:top="567" w:right="924" w:bottom="357" w:left="1077" w:header="533" w:footer="9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4F1C" w:rsidRDefault="005B4F1C">
      <w:r>
        <w:separator/>
      </w:r>
    </w:p>
  </w:endnote>
  <w:endnote w:type="continuationSeparator" w:id="0">
    <w:p w:rsidR="005B4F1C" w:rsidRDefault="005B4F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Hebar">
    <w:altName w:val="Courier New"/>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0"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Tahoma">
    <w:altName w:val="Tahoma"/>
    <w:panose1 w:val="020B0604030504040204"/>
    <w:charset w:val="CC"/>
    <w:family w:val="swiss"/>
    <w:pitch w:val="variable"/>
    <w:sig w:usb0="E1002EFF" w:usb1="C000605B" w:usb2="00000029" w:usb3="00000000" w:csb0="000101FF" w:csb1="00000000"/>
  </w:font>
  <w:font w:name="EUAlbertina">
    <w:altName w:val="Times New Roman"/>
    <w:charset w:val="00"/>
    <w:family w:val="roman"/>
    <w:pitch w:val="default"/>
  </w:font>
  <w:font w:name="Palatino Linotype">
    <w:panose1 w:val="02040502050505030304"/>
    <w:charset w:val="CC"/>
    <w:family w:val="roman"/>
    <w:pitch w:val="variable"/>
    <w:sig w:usb0="E0000287" w:usb1="40000013" w:usb2="00000000" w:usb3="00000000" w:csb0="0000019F" w:csb1="00000000"/>
  </w:font>
  <w:font w:name="Comic Sans MS">
    <w:panose1 w:val="030F0702030302020204"/>
    <w:charset w:val="CC"/>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8E1" w:rsidRDefault="00403CB9">
    <w:pPr>
      <w:pStyle w:val="Footer"/>
      <w:framePr w:wrap="around" w:vAnchor="text" w:hAnchor="margin" w:xAlign="right" w:y="1"/>
      <w:rPr>
        <w:rStyle w:val="PageNumber"/>
        <w:rFonts w:eastAsia="SimSun"/>
      </w:rPr>
    </w:pPr>
    <w:r>
      <w:rPr>
        <w:rStyle w:val="PageNumber"/>
        <w:rFonts w:eastAsia="SimSun"/>
      </w:rPr>
      <w:fldChar w:fldCharType="begin"/>
    </w:r>
    <w:r>
      <w:rPr>
        <w:rStyle w:val="PageNumber"/>
        <w:rFonts w:eastAsia="SimSun"/>
      </w:rPr>
      <w:instrText xml:space="preserve">PAGE  </w:instrText>
    </w:r>
    <w:r>
      <w:rPr>
        <w:rStyle w:val="PageNumber"/>
        <w:rFonts w:eastAsia="SimSun"/>
      </w:rPr>
      <w:fldChar w:fldCharType="end"/>
    </w:r>
  </w:p>
  <w:p w:rsidR="005618E1" w:rsidRDefault="005B4F1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3CB3" w:rsidRPr="004B3CB3" w:rsidRDefault="005B4F1C" w:rsidP="004B3CB3">
    <w:pPr>
      <w:pStyle w:val="Footer"/>
      <w:pBdr>
        <w:bottom w:val="single" w:sz="4" w:space="1" w:color="7030A0"/>
      </w:pBdr>
      <w:ind w:right="-23"/>
      <w:rPr>
        <w:rFonts w:ascii="Arial" w:hAnsi="Arial"/>
        <w:i/>
        <w:iCs/>
        <w:color w:val="800080"/>
        <w:sz w:val="18"/>
        <w:szCs w:val="18"/>
        <w:lang w:val="en-US"/>
      </w:rPr>
    </w:pPr>
  </w:p>
  <w:p w:rsidR="004B3CB3" w:rsidRPr="008B7A95" w:rsidRDefault="00403CB9" w:rsidP="004B3CB3">
    <w:pPr>
      <w:pStyle w:val="Footer"/>
      <w:ind w:right="-23"/>
      <w:rPr>
        <w:rFonts w:ascii="Arial" w:hAnsi="Arial" w:cs="Arial"/>
        <w:i/>
        <w:sz w:val="20"/>
        <w:lang w:val="ru-RU"/>
      </w:rPr>
    </w:pPr>
    <w:r>
      <w:rPr>
        <w:rFonts w:ascii="Arial" w:hAnsi="Arial"/>
        <w:i/>
        <w:iCs/>
        <w:color w:val="800080"/>
        <w:sz w:val="18"/>
        <w:szCs w:val="18"/>
      </w:rPr>
      <w:t>Д</w:t>
    </w:r>
    <w:r w:rsidR="00AB2303">
      <w:rPr>
        <w:rFonts w:ascii="Arial" w:hAnsi="Arial"/>
        <w:i/>
        <w:iCs/>
        <w:color w:val="800080"/>
        <w:sz w:val="18"/>
        <w:szCs w:val="18"/>
      </w:rPr>
      <w:t xml:space="preserve">ирекции „Директни плащания </w:t>
    </w:r>
    <w:r>
      <w:rPr>
        <w:rFonts w:ascii="Arial" w:hAnsi="Arial"/>
        <w:i/>
        <w:iCs/>
        <w:color w:val="800080"/>
        <w:sz w:val="18"/>
        <w:szCs w:val="18"/>
      </w:rPr>
      <w:t xml:space="preserve">” и „Пазарни мерки и организации на </w:t>
    </w:r>
    <w:r w:rsidRPr="004B3CB3">
      <w:rPr>
        <w:rFonts w:ascii="Arial" w:hAnsi="Arial"/>
        <w:i/>
        <w:iCs/>
        <w:color w:val="800080"/>
        <w:sz w:val="18"/>
        <w:szCs w:val="18"/>
        <w:lang w:val="ru-RU"/>
      </w:rPr>
      <w:t xml:space="preserve"> </w:t>
    </w:r>
    <w:r w:rsidR="00AB2303">
      <w:rPr>
        <w:rFonts w:ascii="Arial" w:hAnsi="Arial"/>
        <w:i/>
        <w:iCs/>
        <w:color w:val="800080"/>
        <w:sz w:val="18"/>
        <w:szCs w:val="18"/>
      </w:rPr>
      <w:t>производители“, МЗХГ</w:t>
    </w:r>
    <w:r w:rsidR="00AB2303" w:rsidRPr="004B3CB3">
      <w:rPr>
        <w:rFonts w:ascii="Arial" w:hAnsi="Arial"/>
        <w:i/>
        <w:iCs/>
        <w:color w:val="800080"/>
        <w:sz w:val="18"/>
        <w:szCs w:val="18"/>
        <w:lang w:val="ru-RU"/>
      </w:rPr>
      <w:t xml:space="preserve"> </w:t>
    </w:r>
    <w:r w:rsidR="00002852">
      <w:rPr>
        <w:rFonts w:ascii="Arial" w:hAnsi="Arial"/>
        <w:i/>
        <w:iCs/>
        <w:color w:val="800080"/>
        <w:sz w:val="18"/>
        <w:szCs w:val="18"/>
        <w:lang w:val="ru-RU"/>
      </w:rPr>
      <w:tab/>
    </w:r>
    <w:r w:rsidR="00002852">
      <w:rPr>
        <w:rFonts w:ascii="Arial" w:hAnsi="Arial"/>
        <w:i/>
        <w:iCs/>
        <w:color w:val="800080"/>
        <w:sz w:val="18"/>
        <w:szCs w:val="18"/>
        <w:lang w:val="ru-RU"/>
      </w:rPr>
      <w:tab/>
    </w:r>
    <w:r w:rsidRPr="004B3CB3">
      <w:rPr>
        <w:rFonts w:ascii="Arial" w:hAnsi="Arial"/>
        <w:i/>
        <w:iCs/>
        <w:color w:val="800080"/>
        <w:sz w:val="18"/>
        <w:szCs w:val="18"/>
      </w:rPr>
      <w:fldChar w:fldCharType="begin"/>
    </w:r>
    <w:r w:rsidRPr="004B3CB3">
      <w:rPr>
        <w:rFonts w:ascii="Arial" w:hAnsi="Arial"/>
        <w:i/>
        <w:iCs/>
        <w:color w:val="800080"/>
        <w:sz w:val="18"/>
        <w:szCs w:val="18"/>
      </w:rPr>
      <w:instrText xml:space="preserve"> PAGE   \* MERGEFORMAT </w:instrText>
    </w:r>
    <w:r w:rsidRPr="004B3CB3">
      <w:rPr>
        <w:rFonts w:ascii="Arial" w:hAnsi="Arial"/>
        <w:i/>
        <w:iCs/>
        <w:color w:val="800080"/>
        <w:sz w:val="18"/>
        <w:szCs w:val="18"/>
      </w:rPr>
      <w:fldChar w:fldCharType="separate"/>
    </w:r>
    <w:r w:rsidR="006E0654">
      <w:rPr>
        <w:rFonts w:ascii="Arial" w:hAnsi="Arial"/>
        <w:i/>
        <w:iCs/>
        <w:noProof/>
        <w:color w:val="800080"/>
        <w:sz w:val="18"/>
        <w:szCs w:val="18"/>
      </w:rPr>
      <w:t>2</w:t>
    </w:r>
    <w:r w:rsidRPr="004B3CB3">
      <w:rPr>
        <w:rFonts w:ascii="Arial" w:hAnsi="Arial"/>
        <w:i/>
        <w:iCs/>
        <w:color w:val="800080"/>
        <w:sz w:val="18"/>
        <w:szCs w:val="18"/>
      </w:rPr>
      <w:fldChar w:fldCharType="end"/>
    </w:r>
  </w:p>
  <w:p w:rsidR="005618E1" w:rsidRPr="004B3CB3" w:rsidRDefault="005B4F1C">
    <w:pPr>
      <w:pStyle w:val="Footer"/>
      <w:ind w:right="360"/>
      <w:rPr>
        <w:rFonts w:ascii="Arial" w:hAnsi="Arial"/>
        <w:i/>
        <w:iCs/>
        <w:color w:val="800080"/>
        <w:sz w:val="18"/>
        <w:szCs w:val="18"/>
        <w:lang w:val="ru-RU"/>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11C8" w:rsidRDefault="006A11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4F1C" w:rsidRDefault="005B4F1C">
      <w:r>
        <w:separator/>
      </w:r>
    </w:p>
  </w:footnote>
  <w:footnote w:type="continuationSeparator" w:id="0">
    <w:p w:rsidR="005B4F1C" w:rsidRDefault="005B4F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11C8" w:rsidRDefault="006A11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08" w:type="dxa"/>
      <w:tblLook w:val="01E0" w:firstRow="1" w:lastRow="1" w:firstColumn="1" w:lastColumn="1" w:noHBand="0" w:noVBand="0"/>
    </w:tblPr>
    <w:tblGrid>
      <w:gridCol w:w="7286"/>
      <w:gridCol w:w="2511"/>
    </w:tblGrid>
    <w:tr w:rsidR="005618E1">
      <w:trPr>
        <w:trHeight w:val="495"/>
      </w:trPr>
      <w:tc>
        <w:tcPr>
          <w:tcW w:w="7379" w:type="dxa"/>
        </w:tcPr>
        <w:p w:rsidR="005618E1" w:rsidRDefault="00403CB9" w:rsidP="00CA1B67">
          <w:pPr>
            <w:tabs>
              <w:tab w:val="left" w:pos="6298"/>
            </w:tabs>
          </w:pPr>
          <w:r>
            <w:rPr>
              <w:rFonts w:ascii="Palatino Linotype" w:hAnsi="Palatino Linotype" w:cs="Palatino Linotype"/>
              <w:i/>
              <w:iCs/>
              <w:noProof/>
              <w:sz w:val="52"/>
              <w:szCs w:val="52"/>
              <w:lang w:val="en-US"/>
            </w:rPr>
            <w:drawing>
              <wp:inline distT="0" distB="0" distL="0" distR="0" wp14:anchorId="4F4D90F8" wp14:editId="6DBF4B3D">
                <wp:extent cx="233680" cy="2127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680" cy="212725"/>
                        </a:xfrm>
                        <a:prstGeom prst="rect">
                          <a:avLst/>
                        </a:prstGeom>
                        <a:noFill/>
                        <a:ln>
                          <a:noFill/>
                        </a:ln>
                      </pic:spPr>
                    </pic:pic>
                  </a:graphicData>
                </a:graphic>
              </wp:inline>
            </w:drawing>
          </w:r>
          <w:r>
            <w:rPr>
              <w:rFonts w:ascii="Arial" w:hAnsi="Arial" w:cs="Arial"/>
              <w:b/>
              <w:i/>
              <w:color w:val="0000FF"/>
              <w:sz w:val="44"/>
              <w:szCs w:val="44"/>
            </w:rPr>
            <w:t>INFO SHEET</w:t>
          </w:r>
          <w:r>
            <w:rPr>
              <w:rFonts w:ascii="Arial" w:hAnsi="Arial" w:cs="Arial"/>
              <w:b/>
              <w:i/>
              <w:color w:val="0000FF"/>
              <w:sz w:val="44"/>
              <w:szCs w:val="44"/>
              <w:lang w:val="en-US"/>
            </w:rPr>
            <w:t xml:space="preserve"> </w:t>
          </w:r>
          <w:r>
            <w:rPr>
              <w:rFonts w:ascii="Arial" w:hAnsi="Arial" w:cs="Arial"/>
              <w:b/>
              <w:i/>
              <w:color w:val="0000FF"/>
              <w:sz w:val="44"/>
              <w:szCs w:val="44"/>
            </w:rPr>
            <w:t xml:space="preserve">         </w:t>
          </w:r>
          <w:r w:rsidR="00CA1B67">
            <w:rPr>
              <w:rFonts w:ascii="Arial" w:hAnsi="Arial" w:cs="Arial"/>
              <w:b/>
              <w:i/>
              <w:color w:val="0000FF"/>
              <w:sz w:val="44"/>
              <w:szCs w:val="44"/>
            </w:rPr>
            <w:tab/>
          </w:r>
        </w:p>
      </w:tc>
      <w:tc>
        <w:tcPr>
          <w:tcW w:w="2535" w:type="dxa"/>
          <w:vMerge w:val="restart"/>
          <w:tcBorders>
            <w:bottom w:val="single" w:sz="24" w:space="0" w:color="0000FF"/>
          </w:tcBorders>
          <w:vAlign w:val="center"/>
        </w:tcPr>
        <w:p w:rsidR="005618E1" w:rsidRDefault="005B4F1C" w:rsidP="00831EFF">
          <w:pPr>
            <w:jc w:val="right"/>
            <w:rPr>
              <w:rFonts w:ascii="Comic Sans MS" w:hAnsi="Comic Sans MS" w:cs="Arial"/>
              <w:b/>
              <w:color w:val="640064"/>
              <w:sz w:val="18"/>
              <w:szCs w:val="18"/>
            </w:rPr>
          </w:pPr>
        </w:p>
        <w:p w:rsidR="005618E1" w:rsidRDefault="00403CB9" w:rsidP="00FB1F3E">
          <w:pPr>
            <w:jc w:val="right"/>
            <w:rPr>
              <w:color w:val="640064"/>
              <w:sz w:val="18"/>
              <w:szCs w:val="18"/>
              <w:lang w:val="en-US"/>
            </w:rPr>
          </w:pPr>
          <w:r>
            <w:rPr>
              <w:rFonts w:ascii="Comic Sans MS" w:hAnsi="Comic Sans MS" w:cs="Arial"/>
              <w:b/>
              <w:color w:val="640064"/>
              <w:sz w:val="18"/>
              <w:szCs w:val="18"/>
            </w:rPr>
            <w:t>DIRECT</w:t>
          </w:r>
          <w:r>
            <w:rPr>
              <w:rFonts w:ascii="Comic Sans MS" w:hAnsi="Comic Sans MS" w:cs="Arial"/>
              <w:b/>
              <w:color w:val="640064"/>
              <w:sz w:val="18"/>
              <w:szCs w:val="18"/>
              <w:lang w:val="en-US"/>
            </w:rPr>
            <w:t xml:space="preserve"> </w:t>
          </w:r>
          <w:r>
            <w:rPr>
              <w:rFonts w:ascii="Comic Sans MS" w:hAnsi="Comic Sans MS" w:cs="Arial"/>
              <w:b/>
              <w:color w:val="640064"/>
              <w:sz w:val="18"/>
              <w:szCs w:val="18"/>
            </w:rPr>
            <w:t>PAYMENTS</w:t>
          </w:r>
          <w:r>
            <w:rPr>
              <w:rFonts w:ascii="Comic Sans MS" w:hAnsi="Comic Sans MS" w:cs="Arial"/>
              <w:b/>
              <w:color w:val="640064"/>
              <w:sz w:val="18"/>
              <w:szCs w:val="18"/>
              <w:lang w:val="en-US"/>
            </w:rPr>
            <w:t xml:space="preserve"> </w:t>
          </w:r>
          <w:r>
            <w:rPr>
              <w:rFonts w:ascii="Comic Sans MS" w:hAnsi="Comic Sans MS" w:cs="Arial"/>
              <w:b/>
              <w:color w:val="640064"/>
              <w:sz w:val="18"/>
              <w:szCs w:val="18"/>
            </w:rPr>
            <w:br/>
          </w:r>
          <w:r w:rsidR="008836F2">
            <w:rPr>
              <w:rFonts w:ascii="Comic Sans MS" w:hAnsi="Comic Sans MS" w:cs="Arial"/>
              <w:b/>
              <w:color w:val="640064"/>
              <w:sz w:val="18"/>
              <w:szCs w:val="18"/>
              <w:lang w:val="en-US"/>
            </w:rPr>
            <w:t>MARKET SUPP</w:t>
          </w:r>
          <w:r>
            <w:rPr>
              <w:rFonts w:ascii="Comic Sans MS" w:hAnsi="Comic Sans MS" w:cs="Arial"/>
              <w:b/>
              <w:color w:val="640064"/>
              <w:sz w:val="18"/>
              <w:szCs w:val="18"/>
              <w:lang w:val="en-US"/>
            </w:rPr>
            <w:t>ORT</w:t>
          </w:r>
        </w:p>
      </w:tc>
    </w:tr>
    <w:tr w:rsidR="005618E1">
      <w:trPr>
        <w:trHeight w:val="241"/>
      </w:trPr>
      <w:tc>
        <w:tcPr>
          <w:tcW w:w="7379" w:type="dxa"/>
          <w:tcBorders>
            <w:bottom w:val="single" w:sz="24" w:space="0" w:color="0000FF"/>
          </w:tcBorders>
        </w:tcPr>
        <w:p w:rsidR="005618E1" w:rsidRDefault="00403CB9" w:rsidP="00EA332C">
          <w:pPr>
            <w:tabs>
              <w:tab w:val="left" w:pos="6165"/>
            </w:tabs>
            <w:rPr>
              <w:sz w:val="20"/>
              <w:lang w:val="ru-RU"/>
            </w:rPr>
          </w:pPr>
          <w:r>
            <w:rPr>
              <w:rFonts w:ascii="Arial" w:hAnsi="Arial"/>
              <w:b/>
              <w:color w:val="800080"/>
              <w:sz w:val="20"/>
            </w:rPr>
            <w:t>Събития</w:t>
          </w:r>
          <w:r>
            <w:rPr>
              <w:rFonts w:ascii="Arial" w:hAnsi="Arial"/>
              <w:b/>
              <w:color w:val="800080"/>
              <w:sz w:val="20"/>
              <w:lang w:val="ru-RU"/>
            </w:rPr>
            <w:t>та</w:t>
          </w:r>
          <w:r>
            <w:rPr>
              <w:rFonts w:ascii="Arial" w:hAnsi="Arial"/>
              <w:b/>
              <w:color w:val="800080"/>
              <w:sz w:val="20"/>
            </w:rPr>
            <w:t xml:space="preserve"> от изминалата седмица          </w:t>
          </w:r>
          <w:r w:rsidR="00EA332C">
            <w:rPr>
              <w:rFonts w:ascii="Arial" w:hAnsi="Arial"/>
              <w:b/>
              <w:color w:val="800080"/>
              <w:sz w:val="20"/>
            </w:rPr>
            <w:tab/>
          </w:r>
        </w:p>
      </w:tc>
      <w:tc>
        <w:tcPr>
          <w:tcW w:w="2535" w:type="dxa"/>
          <w:vMerge/>
          <w:tcBorders>
            <w:top w:val="single" w:sz="4" w:space="0" w:color="auto"/>
            <w:bottom w:val="single" w:sz="24" w:space="0" w:color="0000FF"/>
          </w:tcBorders>
        </w:tcPr>
        <w:p w:rsidR="005618E1" w:rsidRDefault="005B4F1C">
          <w:pPr>
            <w:rPr>
              <w:lang w:val="ru-RU"/>
            </w:rPr>
          </w:pPr>
        </w:p>
      </w:tc>
    </w:tr>
  </w:tbl>
  <w:p w:rsidR="005618E1" w:rsidRPr="008C0AED" w:rsidRDefault="00403CB9" w:rsidP="0076290D">
    <w:pPr>
      <w:ind w:left="2835" w:firstLine="567"/>
      <w:jc w:val="right"/>
      <w:rPr>
        <w:rFonts w:ascii="Arial" w:hAnsi="Arial"/>
        <w:b/>
        <w:bCs/>
        <w:color w:val="800080"/>
        <w:sz w:val="20"/>
        <w:lang w:val="en-US"/>
      </w:rPr>
    </w:pPr>
    <w:r>
      <w:rPr>
        <w:rFonts w:ascii="Arial" w:hAnsi="Arial" w:cs="Arial"/>
        <w:b/>
        <w:i/>
        <w:color w:val="8D9DE3"/>
        <w:sz w:val="32"/>
        <w:szCs w:val="32"/>
      </w:rPr>
      <w:tab/>
    </w:r>
    <w:r w:rsidR="00050832">
      <w:rPr>
        <w:rFonts w:ascii="Arial" w:hAnsi="Arial"/>
        <w:b/>
        <w:bCs/>
        <w:color w:val="800080"/>
        <w:sz w:val="20"/>
        <w:lang w:val="en-US"/>
      </w:rPr>
      <w:t>4</w:t>
    </w:r>
    <w:r w:rsidR="00C45809">
      <w:rPr>
        <w:rFonts w:ascii="Arial" w:hAnsi="Arial"/>
        <w:b/>
        <w:bCs/>
        <w:color w:val="800080"/>
        <w:sz w:val="20"/>
        <w:lang w:val="en-US"/>
      </w:rPr>
      <w:t>8</w:t>
    </w:r>
    <w:r w:rsidR="00C45809">
      <w:rPr>
        <w:rFonts w:ascii="Arial" w:hAnsi="Arial"/>
        <w:b/>
        <w:bCs/>
        <w:color w:val="800080"/>
        <w:sz w:val="20"/>
      </w:rPr>
      <w:t>1</w:t>
    </w:r>
    <w:r w:rsidR="006A11C8">
      <w:rPr>
        <w:rFonts w:ascii="Arial" w:hAnsi="Arial"/>
        <w:b/>
        <w:bCs/>
        <w:color w:val="800080"/>
        <w:sz w:val="20"/>
      </w:rPr>
      <w:t>/</w:t>
    </w:r>
    <w:r w:rsidR="00C45809">
      <w:rPr>
        <w:rFonts w:ascii="Arial" w:hAnsi="Arial"/>
        <w:b/>
        <w:bCs/>
        <w:color w:val="800080"/>
        <w:sz w:val="20"/>
        <w:lang w:val="en-US"/>
      </w:rPr>
      <w:t>01</w:t>
    </w:r>
    <w:r w:rsidR="006E7A46">
      <w:rPr>
        <w:rFonts w:ascii="Arial" w:hAnsi="Arial"/>
        <w:b/>
        <w:bCs/>
        <w:color w:val="800080"/>
        <w:sz w:val="20"/>
        <w:lang w:val="en-US"/>
      </w:rPr>
      <w:t>.</w:t>
    </w:r>
    <w:r w:rsidR="00C45809">
      <w:rPr>
        <w:rFonts w:ascii="Arial" w:hAnsi="Arial"/>
        <w:b/>
        <w:bCs/>
        <w:color w:val="800080"/>
        <w:sz w:val="20"/>
        <w:lang w:val="en-US"/>
      </w:rPr>
      <w:t>11</w:t>
    </w:r>
    <w:r w:rsidR="00235DDB">
      <w:rPr>
        <w:rFonts w:ascii="Arial" w:hAnsi="Arial"/>
        <w:b/>
        <w:bCs/>
        <w:color w:val="800080"/>
        <w:sz w:val="20"/>
        <w:lang w:val="en-US"/>
      </w:rPr>
      <w:t>.</w:t>
    </w:r>
    <w:r>
      <w:rPr>
        <w:rFonts w:ascii="Arial" w:hAnsi="Arial"/>
        <w:b/>
        <w:bCs/>
        <w:color w:val="800080"/>
        <w:sz w:val="20"/>
      </w:rPr>
      <w:t>20</w:t>
    </w:r>
    <w:r w:rsidR="00845E40">
      <w:rPr>
        <w:rFonts w:ascii="Arial" w:hAnsi="Arial"/>
        <w:b/>
        <w:bCs/>
        <w:color w:val="800080"/>
        <w:sz w:val="20"/>
        <w:lang w:val="en-US"/>
      </w:rPr>
      <w:t>21</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11C8" w:rsidRDefault="006A11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A69FB"/>
    <w:multiLevelType w:val="hybridMultilevel"/>
    <w:tmpl w:val="443AC382"/>
    <w:lvl w:ilvl="0" w:tplc="04020001">
      <w:start w:val="1"/>
      <w:numFmt w:val="bullet"/>
      <w:lvlText w:val=""/>
      <w:lvlJc w:val="left"/>
      <w:pPr>
        <w:ind w:left="1366" w:hanging="360"/>
      </w:pPr>
      <w:rPr>
        <w:rFonts w:ascii="Symbol" w:hAnsi="Symbol" w:hint="default"/>
      </w:rPr>
    </w:lvl>
    <w:lvl w:ilvl="1" w:tplc="04020003" w:tentative="1">
      <w:start w:val="1"/>
      <w:numFmt w:val="bullet"/>
      <w:lvlText w:val="o"/>
      <w:lvlJc w:val="left"/>
      <w:pPr>
        <w:ind w:left="2086" w:hanging="360"/>
      </w:pPr>
      <w:rPr>
        <w:rFonts w:ascii="Courier New" w:hAnsi="Courier New" w:cs="Courier New" w:hint="default"/>
      </w:rPr>
    </w:lvl>
    <w:lvl w:ilvl="2" w:tplc="04020005" w:tentative="1">
      <w:start w:val="1"/>
      <w:numFmt w:val="bullet"/>
      <w:lvlText w:val=""/>
      <w:lvlJc w:val="left"/>
      <w:pPr>
        <w:ind w:left="2806" w:hanging="360"/>
      </w:pPr>
      <w:rPr>
        <w:rFonts w:ascii="Wingdings" w:hAnsi="Wingdings" w:hint="default"/>
      </w:rPr>
    </w:lvl>
    <w:lvl w:ilvl="3" w:tplc="04020001" w:tentative="1">
      <w:start w:val="1"/>
      <w:numFmt w:val="bullet"/>
      <w:lvlText w:val=""/>
      <w:lvlJc w:val="left"/>
      <w:pPr>
        <w:ind w:left="3526" w:hanging="360"/>
      </w:pPr>
      <w:rPr>
        <w:rFonts w:ascii="Symbol" w:hAnsi="Symbol" w:hint="default"/>
      </w:rPr>
    </w:lvl>
    <w:lvl w:ilvl="4" w:tplc="04020003" w:tentative="1">
      <w:start w:val="1"/>
      <w:numFmt w:val="bullet"/>
      <w:lvlText w:val="o"/>
      <w:lvlJc w:val="left"/>
      <w:pPr>
        <w:ind w:left="4246" w:hanging="360"/>
      </w:pPr>
      <w:rPr>
        <w:rFonts w:ascii="Courier New" w:hAnsi="Courier New" w:cs="Courier New" w:hint="default"/>
      </w:rPr>
    </w:lvl>
    <w:lvl w:ilvl="5" w:tplc="04020005" w:tentative="1">
      <w:start w:val="1"/>
      <w:numFmt w:val="bullet"/>
      <w:lvlText w:val=""/>
      <w:lvlJc w:val="left"/>
      <w:pPr>
        <w:ind w:left="4966" w:hanging="360"/>
      </w:pPr>
      <w:rPr>
        <w:rFonts w:ascii="Wingdings" w:hAnsi="Wingdings" w:hint="default"/>
      </w:rPr>
    </w:lvl>
    <w:lvl w:ilvl="6" w:tplc="04020001" w:tentative="1">
      <w:start w:val="1"/>
      <w:numFmt w:val="bullet"/>
      <w:lvlText w:val=""/>
      <w:lvlJc w:val="left"/>
      <w:pPr>
        <w:ind w:left="5686" w:hanging="360"/>
      </w:pPr>
      <w:rPr>
        <w:rFonts w:ascii="Symbol" w:hAnsi="Symbol" w:hint="default"/>
      </w:rPr>
    </w:lvl>
    <w:lvl w:ilvl="7" w:tplc="04020003" w:tentative="1">
      <w:start w:val="1"/>
      <w:numFmt w:val="bullet"/>
      <w:lvlText w:val="o"/>
      <w:lvlJc w:val="left"/>
      <w:pPr>
        <w:ind w:left="6406" w:hanging="360"/>
      </w:pPr>
      <w:rPr>
        <w:rFonts w:ascii="Courier New" w:hAnsi="Courier New" w:cs="Courier New" w:hint="default"/>
      </w:rPr>
    </w:lvl>
    <w:lvl w:ilvl="8" w:tplc="04020005" w:tentative="1">
      <w:start w:val="1"/>
      <w:numFmt w:val="bullet"/>
      <w:lvlText w:val=""/>
      <w:lvlJc w:val="left"/>
      <w:pPr>
        <w:ind w:left="7126" w:hanging="360"/>
      </w:pPr>
      <w:rPr>
        <w:rFonts w:ascii="Wingdings" w:hAnsi="Wingdings" w:hint="default"/>
      </w:rPr>
    </w:lvl>
  </w:abstractNum>
  <w:abstractNum w:abstractNumId="1" w15:restartNumberingAfterBreak="0">
    <w:nsid w:val="0A342B8F"/>
    <w:multiLevelType w:val="multilevel"/>
    <w:tmpl w:val="943C2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9F1547"/>
    <w:multiLevelType w:val="hybridMultilevel"/>
    <w:tmpl w:val="D4A42A08"/>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16074020"/>
    <w:multiLevelType w:val="hybridMultilevel"/>
    <w:tmpl w:val="06FC54A6"/>
    <w:lvl w:ilvl="0" w:tplc="8D64C0B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3B71CA"/>
    <w:multiLevelType w:val="hybridMultilevel"/>
    <w:tmpl w:val="27149D6C"/>
    <w:lvl w:ilvl="0" w:tplc="0402000B">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5" w15:restartNumberingAfterBreak="0">
    <w:nsid w:val="41E66499"/>
    <w:multiLevelType w:val="hybridMultilevel"/>
    <w:tmpl w:val="3B4C226E"/>
    <w:lvl w:ilvl="0" w:tplc="04020009">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6" w15:restartNumberingAfterBreak="0">
    <w:nsid w:val="421B4D8B"/>
    <w:multiLevelType w:val="hybridMultilevel"/>
    <w:tmpl w:val="28967A82"/>
    <w:lvl w:ilvl="0" w:tplc="0402000B">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7" w15:restartNumberingAfterBreak="0">
    <w:nsid w:val="4D7D0709"/>
    <w:multiLevelType w:val="hybridMultilevel"/>
    <w:tmpl w:val="E1CE1E36"/>
    <w:lvl w:ilvl="0" w:tplc="F314FBF8">
      <w:start w:val="1"/>
      <w:numFmt w:val="bullet"/>
      <w:lvlText w:val=""/>
      <w:lvlJc w:val="center"/>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8" w15:restartNumberingAfterBreak="0">
    <w:nsid w:val="725150E0"/>
    <w:multiLevelType w:val="hybridMultilevel"/>
    <w:tmpl w:val="C240AE6E"/>
    <w:lvl w:ilvl="0" w:tplc="04020009">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9" w15:restartNumberingAfterBreak="0">
    <w:nsid w:val="75B86231"/>
    <w:multiLevelType w:val="hybridMultilevel"/>
    <w:tmpl w:val="7EF28654"/>
    <w:lvl w:ilvl="0" w:tplc="0407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7A09077C"/>
    <w:multiLevelType w:val="hybridMultilevel"/>
    <w:tmpl w:val="41246D0A"/>
    <w:lvl w:ilvl="0" w:tplc="7C16BEAC">
      <w:start w:val="1"/>
      <w:numFmt w:val="decimal"/>
      <w:lvlText w:val="%1."/>
      <w:lvlJc w:val="left"/>
      <w:pPr>
        <w:ind w:left="360" w:hanging="360"/>
      </w:pPr>
      <w:rPr>
        <w:rFonts w:ascii="Arial" w:eastAsia="Times New Roman" w:hAnsi="Arial" w:cs="Arial"/>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0"/>
  </w:num>
  <w:num w:numId="2">
    <w:abstractNumId w:val="9"/>
  </w:num>
  <w:num w:numId="3">
    <w:abstractNumId w:val="6"/>
  </w:num>
  <w:num w:numId="4">
    <w:abstractNumId w:val="4"/>
  </w:num>
  <w:num w:numId="5">
    <w:abstractNumId w:val="0"/>
  </w:num>
  <w:num w:numId="6">
    <w:abstractNumId w:val="2"/>
  </w:num>
  <w:num w:numId="7">
    <w:abstractNumId w:val="7"/>
  </w:num>
  <w:num w:numId="8">
    <w:abstractNumId w:val="5"/>
  </w:num>
  <w:num w:numId="9">
    <w:abstractNumId w:val="8"/>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CB9"/>
    <w:rsid w:val="00000E7B"/>
    <w:rsid w:val="000023EA"/>
    <w:rsid w:val="00002852"/>
    <w:rsid w:val="00007F25"/>
    <w:rsid w:val="000144D9"/>
    <w:rsid w:val="0001496E"/>
    <w:rsid w:val="0002016E"/>
    <w:rsid w:val="00020865"/>
    <w:rsid w:val="00020A15"/>
    <w:rsid w:val="000236BB"/>
    <w:rsid w:val="0002497A"/>
    <w:rsid w:val="00024DB1"/>
    <w:rsid w:val="00031331"/>
    <w:rsid w:val="00031E05"/>
    <w:rsid w:val="00032EDB"/>
    <w:rsid w:val="0004366B"/>
    <w:rsid w:val="00046BB0"/>
    <w:rsid w:val="00046D50"/>
    <w:rsid w:val="00050832"/>
    <w:rsid w:val="000518AE"/>
    <w:rsid w:val="00052CA8"/>
    <w:rsid w:val="00053D18"/>
    <w:rsid w:val="00056231"/>
    <w:rsid w:val="00056AE0"/>
    <w:rsid w:val="0005714A"/>
    <w:rsid w:val="000576D0"/>
    <w:rsid w:val="0006687D"/>
    <w:rsid w:val="00066B08"/>
    <w:rsid w:val="000678FD"/>
    <w:rsid w:val="0007208A"/>
    <w:rsid w:val="00081DAE"/>
    <w:rsid w:val="00090F79"/>
    <w:rsid w:val="00091CD4"/>
    <w:rsid w:val="000A1F15"/>
    <w:rsid w:val="000A31F0"/>
    <w:rsid w:val="000A7CFB"/>
    <w:rsid w:val="000B2026"/>
    <w:rsid w:val="000B2122"/>
    <w:rsid w:val="000B3B85"/>
    <w:rsid w:val="000B402F"/>
    <w:rsid w:val="000B7B54"/>
    <w:rsid w:val="000C04EF"/>
    <w:rsid w:val="000C2498"/>
    <w:rsid w:val="000C6BD8"/>
    <w:rsid w:val="000C72E3"/>
    <w:rsid w:val="000D2B7C"/>
    <w:rsid w:val="000E1DC9"/>
    <w:rsid w:val="000F3D2D"/>
    <w:rsid w:val="001005E9"/>
    <w:rsid w:val="00102A64"/>
    <w:rsid w:val="00115665"/>
    <w:rsid w:val="001164FC"/>
    <w:rsid w:val="001173C3"/>
    <w:rsid w:val="00117955"/>
    <w:rsid w:val="00117A81"/>
    <w:rsid w:val="00120AD2"/>
    <w:rsid w:val="00131A6D"/>
    <w:rsid w:val="00134872"/>
    <w:rsid w:val="0013606E"/>
    <w:rsid w:val="0013656A"/>
    <w:rsid w:val="00141A95"/>
    <w:rsid w:val="0014608C"/>
    <w:rsid w:val="0015728C"/>
    <w:rsid w:val="00161AE4"/>
    <w:rsid w:val="00162B58"/>
    <w:rsid w:val="001639CC"/>
    <w:rsid w:val="00170DF4"/>
    <w:rsid w:val="00173E25"/>
    <w:rsid w:val="00180311"/>
    <w:rsid w:val="00180441"/>
    <w:rsid w:val="00186654"/>
    <w:rsid w:val="00193EEE"/>
    <w:rsid w:val="0019617C"/>
    <w:rsid w:val="001A0144"/>
    <w:rsid w:val="001A0EBC"/>
    <w:rsid w:val="001A2FDE"/>
    <w:rsid w:val="001A6A7A"/>
    <w:rsid w:val="001B1430"/>
    <w:rsid w:val="001B2D6A"/>
    <w:rsid w:val="001B5399"/>
    <w:rsid w:val="001C2460"/>
    <w:rsid w:val="001C3F62"/>
    <w:rsid w:val="001C5BC3"/>
    <w:rsid w:val="001D080C"/>
    <w:rsid w:val="001E1EAA"/>
    <w:rsid w:val="001E1F98"/>
    <w:rsid w:val="001E4050"/>
    <w:rsid w:val="001E4C01"/>
    <w:rsid w:val="001F08A2"/>
    <w:rsid w:val="001F1F0D"/>
    <w:rsid w:val="001F2EC7"/>
    <w:rsid w:val="001F396B"/>
    <w:rsid w:val="001F71C2"/>
    <w:rsid w:val="001F7464"/>
    <w:rsid w:val="0020356B"/>
    <w:rsid w:val="00210721"/>
    <w:rsid w:val="00211722"/>
    <w:rsid w:val="002118F6"/>
    <w:rsid w:val="00214497"/>
    <w:rsid w:val="00215B7E"/>
    <w:rsid w:val="002163C0"/>
    <w:rsid w:val="00221CDF"/>
    <w:rsid w:val="0023218C"/>
    <w:rsid w:val="0023339B"/>
    <w:rsid w:val="00235DDB"/>
    <w:rsid w:val="002437E7"/>
    <w:rsid w:val="0024496F"/>
    <w:rsid w:val="0024546F"/>
    <w:rsid w:val="00251328"/>
    <w:rsid w:val="002521C1"/>
    <w:rsid w:val="002610A9"/>
    <w:rsid w:val="002615C5"/>
    <w:rsid w:val="00262D34"/>
    <w:rsid w:val="002653C2"/>
    <w:rsid w:val="00274F4E"/>
    <w:rsid w:val="00275471"/>
    <w:rsid w:val="00285183"/>
    <w:rsid w:val="0029075B"/>
    <w:rsid w:val="002918DE"/>
    <w:rsid w:val="00291A66"/>
    <w:rsid w:val="0029220D"/>
    <w:rsid w:val="002A2BBE"/>
    <w:rsid w:val="002A2C5F"/>
    <w:rsid w:val="002A5150"/>
    <w:rsid w:val="002A566C"/>
    <w:rsid w:val="002A6A4C"/>
    <w:rsid w:val="002A7B55"/>
    <w:rsid w:val="002B091E"/>
    <w:rsid w:val="002B379D"/>
    <w:rsid w:val="002B44DA"/>
    <w:rsid w:val="002C21A3"/>
    <w:rsid w:val="002C512F"/>
    <w:rsid w:val="002C6EFE"/>
    <w:rsid w:val="002D0216"/>
    <w:rsid w:val="002D1A87"/>
    <w:rsid w:val="002D25F9"/>
    <w:rsid w:val="002D4BE9"/>
    <w:rsid w:val="002E3E3F"/>
    <w:rsid w:val="002E5E7C"/>
    <w:rsid w:val="002E6EDC"/>
    <w:rsid w:val="002F1104"/>
    <w:rsid w:val="002F3080"/>
    <w:rsid w:val="002F4629"/>
    <w:rsid w:val="002F6211"/>
    <w:rsid w:val="002F6822"/>
    <w:rsid w:val="002F7E40"/>
    <w:rsid w:val="00300FA3"/>
    <w:rsid w:val="00303C35"/>
    <w:rsid w:val="00304D05"/>
    <w:rsid w:val="00305C45"/>
    <w:rsid w:val="00312DA6"/>
    <w:rsid w:val="00313FBA"/>
    <w:rsid w:val="00320AF0"/>
    <w:rsid w:val="0033369E"/>
    <w:rsid w:val="00350E9F"/>
    <w:rsid w:val="00351AB5"/>
    <w:rsid w:val="00353ACF"/>
    <w:rsid w:val="00372647"/>
    <w:rsid w:val="0037292B"/>
    <w:rsid w:val="00374E31"/>
    <w:rsid w:val="00375575"/>
    <w:rsid w:val="0037680F"/>
    <w:rsid w:val="00377312"/>
    <w:rsid w:val="00377CB0"/>
    <w:rsid w:val="00383E9F"/>
    <w:rsid w:val="003861B0"/>
    <w:rsid w:val="003877CA"/>
    <w:rsid w:val="003952CE"/>
    <w:rsid w:val="00395737"/>
    <w:rsid w:val="0039630B"/>
    <w:rsid w:val="00396C28"/>
    <w:rsid w:val="003A3674"/>
    <w:rsid w:val="003A56BA"/>
    <w:rsid w:val="003A62C9"/>
    <w:rsid w:val="003B7AAB"/>
    <w:rsid w:val="003C0E47"/>
    <w:rsid w:val="003C1BFF"/>
    <w:rsid w:val="003C2AC0"/>
    <w:rsid w:val="003C3DEB"/>
    <w:rsid w:val="003D0C6C"/>
    <w:rsid w:val="003D4968"/>
    <w:rsid w:val="003D523C"/>
    <w:rsid w:val="003D5B7F"/>
    <w:rsid w:val="003D6634"/>
    <w:rsid w:val="003E0404"/>
    <w:rsid w:val="003E118D"/>
    <w:rsid w:val="003E5CB2"/>
    <w:rsid w:val="003F2390"/>
    <w:rsid w:val="003F3071"/>
    <w:rsid w:val="003F562A"/>
    <w:rsid w:val="00400462"/>
    <w:rsid w:val="00403CB9"/>
    <w:rsid w:val="00403F9C"/>
    <w:rsid w:val="00407F6D"/>
    <w:rsid w:val="00411829"/>
    <w:rsid w:val="00412AFD"/>
    <w:rsid w:val="004133A8"/>
    <w:rsid w:val="00414784"/>
    <w:rsid w:val="00414A61"/>
    <w:rsid w:val="00422311"/>
    <w:rsid w:val="004229E5"/>
    <w:rsid w:val="00422CDC"/>
    <w:rsid w:val="004317EA"/>
    <w:rsid w:val="0043388D"/>
    <w:rsid w:val="004349C2"/>
    <w:rsid w:val="004378E5"/>
    <w:rsid w:val="0044148C"/>
    <w:rsid w:val="00446398"/>
    <w:rsid w:val="00452F9D"/>
    <w:rsid w:val="0045500B"/>
    <w:rsid w:val="004577D8"/>
    <w:rsid w:val="00463198"/>
    <w:rsid w:val="0046415A"/>
    <w:rsid w:val="00465689"/>
    <w:rsid w:val="00467DF0"/>
    <w:rsid w:val="004923C1"/>
    <w:rsid w:val="00493D20"/>
    <w:rsid w:val="00496775"/>
    <w:rsid w:val="004A0254"/>
    <w:rsid w:val="004A127B"/>
    <w:rsid w:val="004A1AE6"/>
    <w:rsid w:val="004A4C92"/>
    <w:rsid w:val="004B46D9"/>
    <w:rsid w:val="004C1EE5"/>
    <w:rsid w:val="004C2C61"/>
    <w:rsid w:val="004C4EB0"/>
    <w:rsid w:val="004D1BE3"/>
    <w:rsid w:val="004E4561"/>
    <w:rsid w:val="004F4705"/>
    <w:rsid w:val="004F4E79"/>
    <w:rsid w:val="004F5E4F"/>
    <w:rsid w:val="004F6C71"/>
    <w:rsid w:val="00502A0A"/>
    <w:rsid w:val="00504E8D"/>
    <w:rsid w:val="0051071D"/>
    <w:rsid w:val="005159B7"/>
    <w:rsid w:val="005179AD"/>
    <w:rsid w:val="00517F21"/>
    <w:rsid w:val="00522276"/>
    <w:rsid w:val="00523D20"/>
    <w:rsid w:val="005247A5"/>
    <w:rsid w:val="0052706F"/>
    <w:rsid w:val="005279E4"/>
    <w:rsid w:val="00527A50"/>
    <w:rsid w:val="00530C09"/>
    <w:rsid w:val="00532923"/>
    <w:rsid w:val="005331E2"/>
    <w:rsid w:val="00537A32"/>
    <w:rsid w:val="0054006E"/>
    <w:rsid w:val="00542DE9"/>
    <w:rsid w:val="00542E84"/>
    <w:rsid w:val="00550360"/>
    <w:rsid w:val="00554BFD"/>
    <w:rsid w:val="00555894"/>
    <w:rsid w:val="005606CA"/>
    <w:rsid w:val="00562C02"/>
    <w:rsid w:val="00563064"/>
    <w:rsid w:val="00563BC2"/>
    <w:rsid w:val="00566009"/>
    <w:rsid w:val="00566BFC"/>
    <w:rsid w:val="005876CB"/>
    <w:rsid w:val="005915B0"/>
    <w:rsid w:val="00594324"/>
    <w:rsid w:val="00596313"/>
    <w:rsid w:val="005A0184"/>
    <w:rsid w:val="005B1884"/>
    <w:rsid w:val="005B2FE3"/>
    <w:rsid w:val="005B4574"/>
    <w:rsid w:val="005B4F1C"/>
    <w:rsid w:val="005C1BB7"/>
    <w:rsid w:val="005C31B6"/>
    <w:rsid w:val="005D5EBB"/>
    <w:rsid w:val="005E559C"/>
    <w:rsid w:val="005E74FE"/>
    <w:rsid w:val="005F3548"/>
    <w:rsid w:val="005F401E"/>
    <w:rsid w:val="005F70D7"/>
    <w:rsid w:val="005F7D2D"/>
    <w:rsid w:val="006068B4"/>
    <w:rsid w:val="00610711"/>
    <w:rsid w:val="00617956"/>
    <w:rsid w:val="00623765"/>
    <w:rsid w:val="00626A3F"/>
    <w:rsid w:val="00627881"/>
    <w:rsid w:val="006367A9"/>
    <w:rsid w:val="00641684"/>
    <w:rsid w:val="00642BB6"/>
    <w:rsid w:val="00660110"/>
    <w:rsid w:val="0066444F"/>
    <w:rsid w:val="00667861"/>
    <w:rsid w:val="00667C81"/>
    <w:rsid w:val="006729A5"/>
    <w:rsid w:val="00673829"/>
    <w:rsid w:val="006809BC"/>
    <w:rsid w:val="00682667"/>
    <w:rsid w:val="00684801"/>
    <w:rsid w:val="006860E3"/>
    <w:rsid w:val="0069352C"/>
    <w:rsid w:val="006961F0"/>
    <w:rsid w:val="00696F73"/>
    <w:rsid w:val="006A094F"/>
    <w:rsid w:val="006A11C8"/>
    <w:rsid w:val="006A3FDE"/>
    <w:rsid w:val="006A7391"/>
    <w:rsid w:val="006A739D"/>
    <w:rsid w:val="006B6A9B"/>
    <w:rsid w:val="006C196D"/>
    <w:rsid w:val="006D3A68"/>
    <w:rsid w:val="006D57EA"/>
    <w:rsid w:val="006E0654"/>
    <w:rsid w:val="006E3C82"/>
    <w:rsid w:val="006E7A46"/>
    <w:rsid w:val="006F38F7"/>
    <w:rsid w:val="006F5A28"/>
    <w:rsid w:val="006F5B9A"/>
    <w:rsid w:val="006F762F"/>
    <w:rsid w:val="0070200F"/>
    <w:rsid w:val="00703520"/>
    <w:rsid w:val="00705B40"/>
    <w:rsid w:val="00713942"/>
    <w:rsid w:val="00714838"/>
    <w:rsid w:val="007178AB"/>
    <w:rsid w:val="00720E60"/>
    <w:rsid w:val="00723155"/>
    <w:rsid w:val="0072576F"/>
    <w:rsid w:val="00726AB6"/>
    <w:rsid w:val="00730DB0"/>
    <w:rsid w:val="00734448"/>
    <w:rsid w:val="00736B38"/>
    <w:rsid w:val="00742CC5"/>
    <w:rsid w:val="00747761"/>
    <w:rsid w:val="0074799B"/>
    <w:rsid w:val="00750FB4"/>
    <w:rsid w:val="00751732"/>
    <w:rsid w:val="0075253A"/>
    <w:rsid w:val="00767AA8"/>
    <w:rsid w:val="007712FE"/>
    <w:rsid w:val="00782D3D"/>
    <w:rsid w:val="007846E5"/>
    <w:rsid w:val="0079544C"/>
    <w:rsid w:val="0079698C"/>
    <w:rsid w:val="007A0B3C"/>
    <w:rsid w:val="007A155D"/>
    <w:rsid w:val="007A388B"/>
    <w:rsid w:val="007A70E6"/>
    <w:rsid w:val="007A7D33"/>
    <w:rsid w:val="007B03F2"/>
    <w:rsid w:val="007B0C60"/>
    <w:rsid w:val="007B0CB0"/>
    <w:rsid w:val="007B2C12"/>
    <w:rsid w:val="007B2DB0"/>
    <w:rsid w:val="007C3F39"/>
    <w:rsid w:val="007C75B4"/>
    <w:rsid w:val="007D7438"/>
    <w:rsid w:val="007E2D2C"/>
    <w:rsid w:val="007E46F1"/>
    <w:rsid w:val="007E475C"/>
    <w:rsid w:val="007F3BEB"/>
    <w:rsid w:val="007F4E89"/>
    <w:rsid w:val="008030C3"/>
    <w:rsid w:val="00811B89"/>
    <w:rsid w:val="00811C30"/>
    <w:rsid w:val="00815640"/>
    <w:rsid w:val="00816686"/>
    <w:rsid w:val="0082007C"/>
    <w:rsid w:val="0082041E"/>
    <w:rsid w:val="008206C1"/>
    <w:rsid w:val="00821E30"/>
    <w:rsid w:val="0083184F"/>
    <w:rsid w:val="0083232B"/>
    <w:rsid w:val="0083395C"/>
    <w:rsid w:val="00845489"/>
    <w:rsid w:val="0084577D"/>
    <w:rsid w:val="00845E40"/>
    <w:rsid w:val="008523EE"/>
    <w:rsid w:val="00852DE4"/>
    <w:rsid w:val="00853CCE"/>
    <w:rsid w:val="00861450"/>
    <w:rsid w:val="0086311F"/>
    <w:rsid w:val="00863F19"/>
    <w:rsid w:val="00865E24"/>
    <w:rsid w:val="00866D36"/>
    <w:rsid w:val="00870A2F"/>
    <w:rsid w:val="00872F5D"/>
    <w:rsid w:val="0087702E"/>
    <w:rsid w:val="0087763E"/>
    <w:rsid w:val="008803A4"/>
    <w:rsid w:val="008836F2"/>
    <w:rsid w:val="008933AB"/>
    <w:rsid w:val="00894A77"/>
    <w:rsid w:val="00895618"/>
    <w:rsid w:val="008A1360"/>
    <w:rsid w:val="008B0069"/>
    <w:rsid w:val="008B2118"/>
    <w:rsid w:val="008B2400"/>
    <w:rsid w:val="008B7A95"/>
    <w:rsid w:val="008C1A20"/>
    <w:rsid w:val="008D0E78"/>
    <w:rsid w:val="008D2FF4"/>
    <w:rsid w:val="008D58EC"/>
    <w:rsid w:val="008D7A9E"/>
    <w:rsid w:val="008E0F81"/>
    <w:rsid w:val="008E68B0"/>
    <w:rsid w:val="008E7A75"/>
    <w:rsid w:val="008F13E5"/>
    <w:rsid w:val="008F1C90"/>
    <w:rsid w:val="008F2206"/>
    <w:rsid w:val="008F4BE2"/>
    <w:rsid w:val="008F7ECC"/>
    <w:rsid w:val="009010C3"/>
    <w:rsid w:val="009063C7"/>
    <w:rsid w:val="0090678A"/>
    <w:rsid w:val="00910462"/>
    <w:rsid w:val="00912A06"/>
    <w:rsid w:val="00917F99"/>
    <w:rsid w:val="009203FA"/>
    <w:rsid w:val="00925BD4"/>
    <w:rsid w:val="00934FA6"/>
    <w:rsid w:val="009355BA"/>
    <w:rsid w:val="00936F1A"/>
    <w:rsid w:val="0094133F"/>
    <w:rsid w:val="009436E0"/>
    <w:rsid w:val="00953F05"/>
    <w:rsid w:val="00955B0D"/>
    <w:rsid w:val="00956512"/>
    <w:rsid w:val="009678EA"/>
    <w:rsid w:val="009704A2"/>
    <w:rsid w:val="00975F09"/>
    <w:rsid w:val="00977CA7"/>
    <w:rsid w:val="0099155B"/>
    <w:rsid w:val="00991935"/>
    <w:rsid w:val="0099695D"/>
    <w:rsid w:val="009A2752"/>
    <w:rsid w:val="009A4329"/>
    <w:rsid w:val="009A5D09"/>
    <w:rsid w:val="009B1FAD"/>
    <w:rsid w:val="009C11B2"/>
    <w:rsid w:val="009C5ACD"/>
    <w:rsid w:val="009D0924"/>
    <w:rsid w:val="009D2A2B"/>
    <w:rsid w:val="009D32BB"/>
    <w:rsid w:val="009D6F1E"/>
    <w:rsid w:val="009D7EB3"/>
    <w:rsid w:val="009E424C"/>
    <w:rsid w:val="009E45D3"/>
    <w:rsid w:val="009E6BDB"/>
    <w:rsid w:val="009F4E95"/>
    <w:rsid w:val="009F7022"/>
    <w:rsid w:val="00A0180A"/>
    <w:rsid w:val="00A02393"/>
    <w:rsid w:val="00A1170C"/>
    <w:rsid w:val="00A15D87"/>
    <w:rsid w:val="00A227FC"/>
    <w:rsid w:val="00A25AAA"/>
    <w:rsid w:val="00A36DDB"/>
    <w:rsid w:val="00A37D7F"/>
    <w:rsid w:val="00A447C0"/>
    <w:rsid w:val="00A50E2C"/>
    <w:rsid w:val="00A5214D"/>
    <w:rsid w:val="00A56825"/>
    <w:rsid w:val="00A673EB"/>
    <w:rsid w:val="00A741E2"/>
    <w:rsid w:val="00A74737"/>
    <w:rsid w:val="00A77E07"/>
    <w:rsid w:val="00A77EC5"/>
    <w:rsid w:val="00A93C53"/>
    <w:rsid w:val="00AA0722"/>
    <w:rsid w:val="00AB140A"/>
    <w:rsid w:val="00AB1841"/>
    <w:rsid w:val="00AB2303"/>
    <w:rsid w:val="00AB2AA0"/>
    <w:rsid w:val="00AC52D6"/>
    <w:rsid w:val="00AC6D0C"/>
    <w:rsid w:val="00AC73DE"/>
    <w:rsid w:val="00AC79F2"/>
    <w:rsid w:val="00AD2864"/>
    <w:rsid w:val="00AD504F"/>
    <w:rsid w:val="00AE0D25"/>
    <w:rsid w:val="00AE14FF"/>
    <w:rsid w:val="00AE2FF4"/>
    <w:rsid w:val="00AE2FFF"/>
    <w:rsid w:val="00AF21C5"/>
    <w:rsid w:val="00AF3CB3"/>
    <w:rsid w:val="00AF58F5"/>
    <w:rsid w:val="00B03285"/>
    <w:rsid w:val="00B16835"/>
    <w:rsid w:val="00B16C07"/>
    <w:rsid w:val="00B200ED"/>
    <w:rsid w:val="00B24F05"/>
    <w:rsid w:val="00B25F79"/>
    <w:rsid w:val="00B3223C"/>
    <w:rsid w:val="00B34793"/>
    <w:rsid w:val="00B36BBC"/>
    <w:rsid w:val="00B36E39"/>
    <w:rsid w:val="00B411AC"/>
    <w:rsid w:val="00B5000F"/>
    <w:rsid w:val="00B513C4"/>
    <w:rsid w:val="00B539A9"/>
    <w:rsid w:val="00B6207E"/>
    <w:rsid w:val="00B62817"/>
    <w:rsid w:val="00B62BA6"/>
    <w:rsid w:val="00B64B72"/>
    <w:rsid w:val="00B64F87"/>
    <w:rsid w:val="00B73DA3"/>
    <w:rsid w:val="00B81125"/>
    <w:rsid w:val="00B8112B"/>
    <w:rsid w:val="00B853D4"/>
    <w:rsid w:val="00B85D14"/>
    <w:rsid w:val="00B863B6"/>
    <w:rsid w:val="00B873EA"/>
    <w:rsid w:val="00B8786D"/>
    <w:rsid w:val="00B90317"/>
    <w:rsid w:val="00B937DE"/>
    <w:rsid w:val="00B93F21"/>
    <w:rsid w:val="00B94708"/>
    <w:rsid w:val="00B9548C"/>
    <w:rsid w:val="00BA2A9E"/>
    <w:rsid w:val="00BB4446"/>
    <w:rsid w:val="00BB446F"/>
    <w:rsid w:val="00BB5782"/>
    <w:rsid w:val="00BC0F4A"/>
    <w:rsid w:val="00BC35B8"/>
    <w:rsid w:val="00BC70E2"/>
    <w:rsid w:val="00BD5219"/>
    <w:rsid w:val="00BD76C6"/>
    <w:rsid w:val="00BE0FE4"/>
    <w:rsid w:val="00BE55CA"/>
    <w:rsid w:val="00BE6EF7"/>
    <w:rsid w:val="00BF0A4C"/>
    <w:rsid w:val="00BF118B"/>
    <w:rsid w:val="00BF28EC"/>
    <w:rsid w:val="00BF72EA"/>
    <w:rsid w:val="00BF7565"/>
    <w:rsid w:val="00C00F88"/>
    <w:rsid w:val="00C0508F"/>
    <w:rsid w:val="00C05E95"/>
    <w:rsid w:val="00C12F44"/>
    <w:rsid w:val="00C137A5"/>
    <w:rsid w:val="00C20809"/>
    <w:rsid w:val="00C23489"/>
    <w:rsid w:val="00C3643A"/>
    <w:rsid w:val="00C37B23"/>
    <w:rsid w:val="00C44608"/>
    <w:rsid w:val="00C45809"/>
    <w:rsid w:val="00C526C6"/>
    <w:rsid w:val="00C574EE"/>
    <w:rsid w:val="00C57C8B"/>
    <w:rsid w:val="00C60D17"/>
    <w:rsid w:val="00C6312D"/>
    <w:rsid w:val="00C70511"/>
    <w:rsid w:val="00C718EB"/>
    <w:rsid w:val="00C71F16"/>
    <w:rsid w:val="00C7577F"/>
    <w:rsid w:val="00C801BF"/>
    <w:rsid w:val="00C80422"/>
    <w:rsid w:val="00C81B77"/>
    <w:rsid w:val="00C96E9D"/>
    <w:rsid w:val="00C97050"/>
    <w:rsid w:val="00CA1B67"/>
    <w:rsid w:val="00CA35A8"/>
    <w:rsid w:val="00CA3892"/>
    <w:rsid w:val="00CA40F5"/>
    <w:rsid w:val="00CA6CB8"/>
    <w:rsid w:val="00CA7960"/>
    <w:rsid w:val="00CB196D"/>
    <w:rsid w:val="00CB1E0D"/>
    <w:rsid w:val="00CB2886"/>
    <w:rsid w:val="00CB62A3"/>
    <w:rsid w:val="00CC7CF0"/>
    <w:rsid w:val="00CD171C"/>
    <w:rsid w:val="00CD304C"/>
    <w:rsid w:val="00CE5641"/>
    <w:rsid w:val="00CE5E69"/>
    <w:rsid w:val="00CE7025"/>
    <w:rsid w:val="00CF0DEA"/>
    <w:rsid w:val="00CF15CD"/>
    <w:rsid w:val="00D000AE"/>
    <w:rsid w:val="00D100BD"/>
    <w:rsid w:val="00D107FC"/>
    <w:rsid w:val="00D118DE"/>
    <w:rsid w:val="00D11956"/>
    <w:rsid w:val="00D1195A"/>
    <w:rsid w:val="00D167B1"/>
    <w:rsid w:val="00D247CB"/>
    <w:rsid w:val="00D24D49"/>
    <w:rsid w:val="00D254B1"/>
    <w:rsid w:val="00D25C9A"/>
    <w:rsid w:val="00D3159B"/>
    <w:rsid w:val="00D32B06"/>
    <w:rsid w:val="00D34070"/>
    <w:rsid w:val="00D35C2F"/>
    <w:rsid w:val="00D37CA6"/>
    <w:rsid w:val="00D427C1"/>
    <w:rsid w:val="00D43BBD"/>
    <w:rsid w:val="00D47F3C"/>
    <w:rsid w:val="00D52E17"/>
    <w:rsid w:val="00D61B59"/>
    <w:rsid w:val="00D6359C"/>
    <w:rsid w:val="00D63914"/>
    <w:rsid w:val="00D758EF"/>
    <w:rsid w:val="00D80D84"/>
    <w:rsid w:val="00D8519B"/>
    <w:rsid w:val="00D86732"/>
    <w:rsid w:val="00D94999"/>
    <w:rsid w:val="00DA25C0"/>
    <w:rsid w:val="00DA3A3C"/>
    <w:rsid w:val="00DA44A9"/>
    <w:rsid w:val="00DA4860"/>
    <w:rsid w:val="00DC502B"/>
    <w:rsid w:val="00DC5A8E"/>
    <w:rsid w:val="00DC6AD1"/>
    <w:rsid w:val="00DD1C95"/>
    <w:rsid w:val="00DE3B01"/>
    <w:rsid w:val="00DE74D4"/>
    <w:rsid w:val="00DE752F"/>
    <w:rsid w:val="00DF1BAC"/>
    <w:rsid w:val="00DF45AB"/>
    <w:rsid w:val="00DF7199"/>
    <w:rsid w:val="00DF7E91"/>
    <w:rsid w:val="00E02B6A"/>
    <w:rsid w:val="00E03E39"/>
    <w:rsid w:val="00E12818"/>
    <w:rsid w:val="00E14276"/>
    <w:rsid w:val="00E17756"/>
    <w:rsid w:val="00E17E07"/>
    <w:rsid w:val="00E2125A"/>
    <w:rsid w:val="00E23670"/>
    <w:rsid w:val="00E24FA2"/>
    <w:rsid w:val="00E256E7"/>
    <w:rsid w:val="00E32DB5"/>
    <w:rsid w:val="00E350AD"/>
    <w:rsid w:val="00E35D6F"/>
    <w:rsid w:val="00E4290A"/>
    <w:rsid w:val="00E44DF1"/>
    <w:rsid w:val="00E47639"/>
    <w:rsid w:val="00E51A6D"/>
    <w:rsid w:val="00E51D9E"/>
    <w:rsid w:val="00E5449B"/>
    <w:rsid w:val="00E5560C"/>
    <w:rsid w:val="00E6099A"/>
    <w:rsid w:val="00E60B1D"/>
    <w:rsid w:val="00E67885"/>
    <w:rsid w:val="00E80A45"/>
    <w:rsid w:val="00E8155A"/>
    <w:rsid w:val="00E819B8"/>
    <w:rsid w:val="00E828B4"/>
    <w:rsid w:val="00E95022"/>
    <w:rsid w:val="00EA228E"/>
    <w:rsid w:val="00EA332C"/>
    <w:rsid w:val="00EA4B29"/>
    <w:rsid w:val="00EA4B99"/>
    <w:rsid w:val="00EA5878"/>
    <w:rsid w:val="00EB0F17"/>
    <w:rsid w:val="00EB289B"/>
    <w:rsid w:val="00EB4927"/>
    <w:rsid w:val="00EB783C"/>
    <w:rsid w:val="00EB7BA6"/>
    <w:rsid w:val="00EC0DDC"/>
    <w:rsid w:val="00EC1F65"/>
    <w:rsid w:val="00EC40B6"/>
    <w:rsid w:val="00EC4213"/>
    <w:rsid w:val="00EC6BA3"/>
    <w:rsid w:val="00ED13ED"/>
    <w:rsid w:val="00EE1065"/>
    <w:rsid w:val="00EE193B"/>
    <w:rsid w:val="00EE27DB"/>
    <w:rsid w:val="00EE38E7"/>
    <w:rsid w:val="00EE70E7"/>
    <w:rsid w:val="00EE7B1B"/>
    <w:rsid w:val="00EF0DFD"/>
    <w:rsid w:val="00EF71AC"/>
    <w:rsid w:val="00F00ACE"/>
    <w:rsid w:val="00F029F3"/>
    <w:rsid w:val="00F02F9B"/>
    <w:rsid w:val="00F0360F"/>
    <w:rsid w:val="00F12C83"/>
    <w:rsid w:val="00F23EFD"/>
    <w:rsid w:val="00F26B5F"/>
    <w:rsid w:val="00F30D26"/>
    <w:rsid w:val="00F40091"/>
    <w:rsid w:val="00F40970"/>
    <w:rsid w:val="00F410B8"/>
    <w:rsid w:val="00F43319"/>
    <w:rsid w:val="00F4416D"/>
    <w:rsid w:val="00F51C30"/>
    <w:rsid w:val="00F531AD"/>
    <w:rsid w:val="00F6008B"/>
    <w:rsid w:val="00F64C00"/>
    <w:rsid w:val="00F67B7A"/>
    <w:rsid w:val="00F70B6C"/>
    <w:rsid w:val="00F71D57"/>
    <w:rsid w:val="00F72B07"/>
    <w:rsid w:val="00F72F6C"/>
    <w:rsid w:val="00F73C4B"/>
    <w:rsid w:val="00F74337"/>
    <w:rsid w:val="00F74416"/>
    <w:rsid w:val="00F758F1"/>
    <w:rsid w:val="00F77B27"/>
    <w:rsid w:val="00F805FE"/>
    <w:rsid w:val="00F84E7C"/>
    <w:rsid w:val="00F95033"/>
    <w:rsid w:val="00FA5339"/>
    <w:rsid w:val="00FB4413"/>
    <w:rsid w:val="00FC642C"/>
    <w:rsid w:val="00FD160B"/>
    <w:rsid w:val="00FD4196"/>
    <w:rsid w:val="00FD5503"/>
    <w:rsid w:val="00FE14C1"/>
    <w:rsid w:val="00FE4D8F"/>
    <w:rsid w:val="00FE4FAD"/>
    <w:rsid w:val="00FE657F"/>
    <w:rsid w:val="00FF041A"/>
    <w:rsid w:val="00FF2308"/>
    <w:rsid w:val="00FF3C83"/>
    <w:rsid w:val="00FF542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AEFBF3"/>
  <w15:docId w15:val="{9A0F6B3D-9749-4D2B-8BE7-CA0B63A5A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3CB9"/>
    <w:pPr>
      <w:spacing w:after="0" w:line="240" w:lineRule="auto"/>
    </w:pPr>
    <w:rPr>
      <w:rFonts w:ascii="Hebar" w:eastAsia="Times New Roman" w:hAnsi="Hebar" w:cs="Times New Roman"/>
      <w:sz w:val="24"/>
      <w:szCs w:val="20"/>
      <w:lang w:val="bg-BG"/>
    </w:rPr>
  </w:style>
  <w:style w:type="paragraph" w:styleId="Heading1">
    <w:name w:val="heading 1"/>
    <w:basedOn w:val="Normal"/>
    <w:next w:val="Normal"/>
    <w:link w:val="Heading1Char"/>
    <w:uiPriority w:val="9"/>
    <w:qFormat/>
    <w:rsid w:val="0072576F"/>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6367A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5">
    <w:name w:val="heading 5"/>
    <w:basedOn w:val="Normal"/>
    <w:next w:val="Normal"/>
    <w:link w:val="Heading5Char"/>
    <w:uiPriority w:val="9"/>
    <w:semiHidden/>
    <w:unhideWhenUsed/>
    <w:qFormat/>
    <w:rsid w:val="000D2B7C"/>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0D2B7C"/>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03CB9"/>
    <w:pPr>
      <w:tabs>
        <w:tab w:val="center" w:pos="4536"/>
        <w:tab w:val="right" w:pos="9072"/>
      </w:tabs>
    </w:pPr>
  </w:style>
  <w:style w:type="character" w:customStyle="1" w:styleId="HeaderChar">
    <w:name w:val="Header Char"/>
    <w:basedOn w:val="DefaultParagraphFont"/>
    <w:link w:val="Header"/>
    <w:uiPriority w:val="99"/>
    <w:rsid w:val="00403CB9"/>
    <w:rPr>
      <w:rFonts w:ascii="Hebar" w:eastAsia="Times New Roman" w:hAnsi="Hebar" w:cs="Times New Roman"/>
      <w:sz w:val="24"/>
      <w:szCs w:val="20"/>
      <w:lang w:val="en-GB"/>
    </w:rPr>
  </w:style>
  <w:style w:type="paragraph" w:styleId="Footer">
    <w:name w:val="footer"/>
    <w:basedOn w:val="Normal"/>
    <w:link w:val="FooterChar"/>
    <w:uiPriority w:val="99"/>
    <w:rsid w:val="00403CB9"/>
    <w:pPr>
      <w:tabs>
        <w:tab w:val="center" w:pos="4536"/>
        <w:tab w:val="right" w:pos="9072"/>
      </w:tabs>
    </w:pPr>
  </w:style>
  <w:style w:type="character" w:customStyle="1" w:styleId="FooterChar">
    <w:name w:val="Footer Char"/>
    <w:basedOn w:val="DefaultParagraphFont"/>
    <w:link w:val="Footer"/>
    <w:uiPriority w:val="99"/>
    <w:rsid w:val="00403CB9"/>
    <w:rPr>
      <w:rFonts w:ascii="Hebar" w:eastAsia="Times New Roman" w:hAnsi="Hebar" w:cs="Times New Roman"/>
      <w:sz w:val="24"/>
      <w:szCs w:val="20"/>
      <w:lang w:val="en-GB"/>
    </w:rPr>
  </w:style>
  <w:style w:type="character" w:styleId="Hyperlink">
    <w:name w:val="Hyperlink"/>
    <w:uiPriority w:val="99"/>
    <w:rsid w:val="00403CB9"/>
    <w:rPr>
      <w:color w:val="0000FF"/>
      <w:u w:val="single"/>
    </w:rPr>
  </w:style>
  <w:style w:type="paragraph" w:styleId="NormalWeb">
    <w:name w:val="Normal (Web)"/>
    <w:basedOn w:val="Normal"/>
    <w:uiPriority w:val="99"/>
    <w:rsid w:val="00403CB9"/>
    <w:pPr>
      <w:spacing w:before="100" w:beforeAutospacing="1" w:after="100" w:afterAutospacing="1"/>
    </w:pPr>
    <w:rPr>
      <w:rFonts w:ascii="Times New Roman" w:hAnsi="Times New Roman"/>
      <w:szCs w:val="24"/>
      <w:lang w:eastAsia="bg-BG"/>
    </w:rPr>
  </w:style>
  <w:style w:type="character" w:styleId="PageNumber">
    <w:name w:val="page number"/>
    <w:basedOn w:val="DefaultParagraphFont"/>
    <w:rsid w:val="00403CB9"/>
  </w:style>
  <w:style w:type="paragraph" w:styleId="HTMLPreformatted">
    <w:name w:val="HTML Preformatted"/>
    <w:basedOn w:val="Normal"/>
    <w:link w:val="HTMLPreformattedChar"/>
    <w:unhideWhenUsed/>
    <w:rsid w:val="00403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lang w:eastAsia="zh-TW"/>
    </w:rPr>
  </w:style>
  <w:style w:type="character" w:customStyle="1" w:styleId="HTMLPreformattedChar">
    <w:name w:val="HTML Preformatted Char"/>
    <w:basedOn w:val="DefaultParagraphFont"/>
    <w:link w:val="HTMLPreformatted"/>
    <w:rsid w:val="00403CB9"/>
    <w:rPr>
      <w:rFonts w:ascii="Courier New" w:eastAsia="SimSun" w:hAnsi="Courier New" w:cs="Courier New"/>
      <w:sz w:val="20"/>
      <w:szCs w:val="20"/>
      <w:lang w:val="bg-BG" w:eastAsia="zh-TW"/>
    </w:rPr>
  </w:style>
  <w:style w:type="character" w:customStyle="1" w:styleId="longtext">
    <w:name w:val="long_text"/>
    <w:basedOn w:val="DefaultParagraphFont"/>
    <w:rsid w:val="00403CB9"/>
  </w:style>
  <w:style w:type="character" w:customStyle="1" w:styleId="notranslate">
    <w:name w:val="notranslate"/>
    <w:rsid w:val="00403CB9"/>
  </w:style>
  <w:style w:type="paragraph" w:styleId="BalloonText">
    <w:name w:val="Balloon Text"/>
    <w:basedOn w:val="Normal"/>
    <w:link w:val="BalloonTextChar"/>
    <w:uiPriority w:val="99"/>
    <w:semiHidden/>
    <w:unhideWhenUsed/>
    <w:rsid w:val="00B93F21"/>
    <w:rPr>
      <w:rFonts w:ascii="Tahoma" w:hAnsi="Tahoma" w:cs="Tahoma"/>
      <w:sz w:val="16"/>
      <w:szCs w:val="16"/>
    </w:rPr>
  </w:style>
  <w:style w:type="character" w:customStyle="1" w:styleId="BalloonTextChar">
    <w:name w:val="Balloon Text Char"/>
    <w:basedOn w:val="DefaultParagraphFont"/>
    <w:link w:val="BalloonText"/>
    <w:uiPriority w:val="99"/>
    <w:semiHidden/>
    <w:rsid w:val="00B93F21"/>
    <w:rPr>
      <w:rFonts w:ascii="Tahoma" w:eastAsia="Times New Roman" w:hAnsi="Tahoma" w:cs="Tahoma"/>
      <w:sz w:val="16"/>
      <w:szCs w:val="16"/>
      <w:lang w:val="en-GB"/>
    </w:rPr>
  </w:style>
  <w:style w:type="paragraph" w:customStyle="1" w:styleId="a">
    <w:name w:val="Знак Знак"/>
    <w:basedOn w:val="Normal"/>
    <w:rsid w:val="001E1EAA"/>
    <w:rPr>
      <w:rFonts w:ascii="Times New Roman" w:hAnsi="Times New Roman"/>
      <w:szCs w:val="24"/>
      <w:lang w:val="pl-PL" w:eastAsia="pl-PL"/>
    </w:rPr>
  </w:style>
  <w:style w:type="paragraph" w:styleId="BodyText">
    <w:name w:val="Body Text"/>
    <w:basedOn w:val="Normal"/>
    <w:link w:val="BodyTextChar"/>
    <w:rsid w:val="001E1EAA"/>
    <w:rPr>
      <w:rFonts w:ascii="Times New Roman" w:hAnsi="Times New Roman"/>
      <w:sz w:val="28"/>
    </w:rPr>
  </w:style>
  <w:style w:type="character" w:customStyle="1" w:styleId="BodyTextChar">
    <w:name w:val="Body Text Char"/>
    <w:basedOn w:val="DefaultParagraphFont"/>
    <w:link w:val="BodyText"/>
    <w:rsid w:val="001E1EAA"/>
    <w:rPr>
      <w:rFonts w:ascii="Times New Roman" w:eastAsia="Times New Roman" w:hAnsi="Times New Roman" w:cs="Times New Roman"/>
      <w:sz w:val="28"/>
      <w:szCs w:val="20"/>
      <w:lang w:val="bg-BG"/>
    </w:rPr>
  </w:style>
  <w:style w:type="character" w:customStyle="1" w:styleId="Heading2Char">
    <w:name w:val="Heading 2 Char"/>
    <w:basedOn w:val="DefaultParagraphFont"/>
    <w:link w:val="Heading2"/>
    <w:uiPriority w:val="9"/>
    <w:rsid w:val="006367A9"/>
    <w:rPr>
      <w:rFonts w:asciiTheme="majorHAnsi" w:eastAsiaTheme="majorEastAsia" w:hAnsiTheme="majorHAnsi" w:cstheme="majorBidi"/>
      <w:b/>
      <w:bCs/>
      <w:color w:val="5B9BD5" w:themeColor="accent1"/>
      <w:sz w:val="26"/>
      <w:szCs w:val="26"/>
      <w:lang w:val="en-GB"/>
    </w:rPr>
  </w:style>
  <w:style w:type="paragraph" w:styleId="Title">
    <w:name w:val="Title"/>
    <w:basedOn w:val="Normal"/>
    <w:link w:val="TitleChar"/>
    <w:qFormat/>
    <w:rsid w:val="00A1170C"/>
    <w:pPr>
      <w:jc w:val="center"/>
    </w:pPr>
    <w:rPr>
      <w:rFonts w:ascii="Times New Roman" w:hAnsi="Times New Roman"/>
      <w:b/>
      <w:sz w:val="28"/>
      <w:lang w:eastAsia="bg-BG"/>
    </w:rPr>
  </w:style>
  <w:style w:type="character" w:customStyle="1" w:styleId="TitleChar">
    <w:name w:val="Title Char"/>
    <w:basedOn w:val="DefaultParagraphFont"/>
    <w:link w:val="Title"/>
    <w:rsid w:val="00A1170C"/>
    <w:rPr>
      <w:rFonts w:ascii="Times New Roman" w:eastAsia="Times New Roman" w:hAnsi="Times New Roman" w:cs="Times New Roman"/>
      <w:b/>
      <w:sz w:val="28"/>
      <w:szCs w:val="20"/>
      <w:lang w:val="bg-BG" w:eastAsia="bg-BG"/>
    </w:rPr>
  </w:style>
  <w:style w:type="paragraph" w:customStyle="1" w:styleId="Default">
    <w:name w:val="Default"/>
    <w:rsid w:val="0013606E"/>
    <w:pPr>
      <w:autoSpaceDE w:val="0"/>
      <w:autoSpaceDN w:val="0"/>
      <w:adjustRightInd w:val="0"/>
      <w:spacing w:after="0" w:line="240" w:lineRule="auto"/>
    </w:pPr>
    <w:rPr>
      <w:rFonts w:ascii="Arial" w:hAnsi="Arial" w:cs="Arial"/>
      <w:color w:val="000000"/>
      <w:sz w:val="24"/>
      <w:szCs w:val="24"/>
    </w:rPr>
  </w:style>
  <w:style w:type="character" w:customStyle="1" w:styleId="tlid-translation">
    <w:name w:val="tlid-translation"/>
    <w:basedOn w:val="DefaultParagraphFont"/>
    <w:rsid w:val="00C6312D"/>
  </w:style>
  <w:style w:type="paragraph" w:styleId="ListParagraph">
    <w:name w:val="List Paragraph"/>
    <w:basedOn w:val="Normal"/>
    <w:uiPriority w:val="34"/>
    <w:qFormat/>
    <w:rsid w:val="0083184F"/>
    <w:pPr>
      <w:spacing w:after="200" w:line="276" w:lineRule="auto"/>
      <w:ind w:left="720"/>
      <w:contextualSpacing/>
    </w:pPr>
    <w:rPr>
      <w:rFonts w:ascii="Calibri" w:eastAsiaTheme="minorHAnsi" w:hAnsi="Calibri"/>
      <w:sz w:val="22"/>
      <w:szCs w:val="22"/>
      <w:lang w:eastAsia="bg-BG"/>
    </w:rPr>
  </w:style>
  <w:style w:type="character" w:styleId="CommentReference">
    <w:name w:val="annotation reference"/>
    <w:basedOn w:val="DefaultParagraphFont"/>
    <w:uiPriority w:val="99"/>
    <w:semiHidden/>
    <w:unhideWhenUsed/>
    <w:rsid w:val="00D118DE"/>
    <w:rPr>
      <w:sz w:val="16"/>
      <w:szCs w:val="16"/>
    </w:rPr>
  </w:style>
  <w:style w:type="paragraph" w:styleId="CommentText">
    <w:name w:val="annotation text"/>
    <w:basedOn w:val="Normal"/>
    <w:link w:val="CommentTextChar"/>
    <w:uiPriority w:val="99"/>
    <w:semiHidden/>
    <w:unhideWhenUsed/>
    <w:rsid w:val="00D118DE"/>
    <w:rPr>
      <w:sz w:val="20"/>
    </w:rPr>
  </w:style>
  <w:style w:type="character" w:customStyle="1" w:styleId="CommentTextChar">
    <w:name w:val="Comment Text Char"/>
    <w:basedOn w:val="DefaultParagraphFont"/>
    <w:link w:val="CommentText"/>
    <w:uiPriority w:val="99"/>
    <w:semiHidden/>
    <w:rsid w:val="00D118DE"/>
    <w:rPr>
      <w:rFonts w:ascii="Hebar" w:eastAsia="Times New Roman" w:hAnsi="Hebar" w:cs="Times New Roman"/>
      <w:sz w:val="20"/>
      <w:szCs w:val="20"/>
      <w:lang w:val="bg-BG"/>
    </w:rPr>
  </w:style>
  <w:style w:type="paragraph" w:styleId="CommentSubject">
    <w:name w:val="annotation subject"/>
    <w:basedOn w:val="CommentText"/>
    <w:next w:val="CommentText"/>
    <w:link w:val="CommentSubjectChar"/>
    <w:uiPriority w:val="99"/>
    <w:semiHidden/>
    <w:unhideWhenUsed/>
    <w:rsid w:val="00D118DE"/>
    <w:rPr>
      <w:b/>
      <w:bCs/>
    </w:rPr>
  </w:style>
  <w:style w:type="character" w:customStyle="1" w:styleId="CommentSubjectChar">
    <w:name w:val="Comment Subject Char"/>
    <w:basedOn w:val="CommentTextChar"/>
    <w:link w:val="CommentSubject"/>
    <w:uiPriority w:val="99"/>
    <w:semiHidden/>
    <w:rsid w:val="00D118DE"/>
    <w:rPr>
      <w:rFonts w:ascii="Hebar" w:eastAsia="Times New Roman" w:hAnsi="Hebar" w:cs="Times New Roman"/>
      <w:b/>
      <w:bCs/>
      <w:sz w:val="20"/>
      <w:szCs w:val="20"/>
      <w:lang w:val="bg-BG"/>
    </w:rPr>
  </w:style>
  <w:style w:type="character" w:customStyle="1" w:styleId="Heading1Char">
    <w:name w:val="Heading 1 Char"/>
    <w:basedOn w:val="DefaultParagraphFont"/>
    <w:link w:val="Heading1"/>
    <w:uiPriority w:val="9"/>
    <w:rsid w:val="0072576F"/>
    <w:rPr>
      <w:rFonts w:asciiTheme="majorHAnsi" w:eastAsiaTheme="majorEastAsia" w:hAnsiTheme="majorHAnsi" w:cstheme="majorBidi"/>
      <w:b/>
      <w:bCs/>
      <w:color w:val="2E74B5" w:themeColor="accent1" w:themeShade="BF"/>
      <w:sz w:val="28"/>
      <w:szCs w:val="28"/>
      <w:lang w:val="bg-BG"/>
    </w:rPr>
  </w:style>
  <w:style w:type="character" w:customStyle="1" w:styleId="Heading5Char">
    <w:name w:val="Heading 5 Char"/>
    <w:basedOn w:val="DefaultParagraphFont"/>
    <w:link w:val="Heading5"/>
    <w:uiPriority w:val="9"/>
    <w:semiHidden/>
    <w:rsid w:val="000D2B7C"/>
    <w:rPr>
      <w:rFonts w:asciiTheme="majorHAnsi" w:eastAsiaTheme="majorEastAsia" w:hAnsiTheme="majorHAnsi" w:cstheme="majorBidi"/>
      <w:color w:val="2E74B5" w:themeColor="accent1" w:themeShade="BF"/>
      <w:sz w:val="24"/>
      <w:szCs w:val="20"/>
      <w:lang w:val="bg-BG"/>
    </w:rPr>
  </w:style>
  <w:style w:type="character" w:customStyle="1" w:styleId="Heading6Char">
    <w:name w:val="Heading 6 Char"/>
    <w:basedOn w:val="DefaultParagraphFont"/>
    <w:link w:val="Heading6"/>
    <w:uiPriority w:val="9"/>
    <w:semiHidden/>
    <w:rsid w:val="000D2B7C"/>
    <w:rPr>
      <w:rFonts w:asciiTheme="majorHAnsi" w:eastAsiaTheme="majorEastAsia" w:hAnsiTheme="majorHAnsi" w:cstheme="majorBidi"/>
      <w:color w:val="1F4D78" w:themeColor="accent1" w:themeShade="7F"/>
      <w:sz w:val="24"/>
      <w:szCs w:val="20"/>
      <w:lang w:val="bg-BG"/>
    </w:rPr>
  </w:style>
  <w:style w:type="paragraph" w:styleId="BodyTextIndent3">
    <w:name w:val="Body Text Indent 3"/>
    <w:basedOn w:val="Normal"/>
    <w:link w:val="BodyTextIndent3Char"/>
    <w:uiPriority w:val="99"/>
    <w:unhideWhenUsed/>
    <w:rsid w:val="00D11956"/>
    <w:pPr>
      <w:spacing w:after="120"/>
      <w:ind w:left="360"/>
    </w:pPr>
    <w:rPr>
      <w:sz w:val="16"/>
      <w:szCs w:val="16"/>
    </w:rPr>
  </w:style>
  <w:style w:type="character" w:customStyle="1" w:styleId="BodyTextIndent3Char">
    <w:name w:val="Body Text Indent 3 Char"/>
    <w:basedOn w:val="DefaultParagraphFont"/>
    <w:link w:val="BodyTextIndent3"/>
    <w:uiPriority w:val="99"/>
    <w:rsid w:val="00D11956"/>
    <w:rPr>
      <w:rFonts w:ascii="Hebar" w:eastAsia="Times New Roman" w:hAnsi="Hebar" w:cs="Times New Roman"/>
      <w:sz w:val="16"/>
      <w:szCs w:val="16"/>
      <w:lang w:val="bg-BG"/>
    </w:rPr>
  </w:style>
  <w:style w:type="paragraph" w:customStyle="1" w:styleId="CM4">
    <w:name w:val="CM4"/>
    <w:basedOn w:val="Normal"/>
    <w:next w:val="Normal"/>
    <w:uiPriority w:val="99"/>
    <w:rsid w:val="00F71D57"/>
    <w:pPr>
      <w:autoSpaceDE w:val="0"/>
      <w:autoSpaceDN w:val="0"/>
      <w:adjustRightInd w:val="0"/>
    </w:pPr>
    <w:rPr>
      <w:rFonts w:ascii="EUAlbertina" w:eastAsiaTheme="minorHAnsi" w:hAnsi="EUAlbertina" w:cstheme="minorBidi"/>
      <w:szCs w:val="24"/>
      <w:lang w:val="en-US"/>
    </w:rPr>
  </w:style>
  <w:style w:type="paragraph" w:styleId="FootnoteText">
    <w:name w:val="footnote text"/>
    <w:aliases w:val="Testo nota a piè di pagina_Rientro,stile 1,Footnote1,Footnote2,Footnote3,Footnote4,Footnote5,Footnote6,Footnote7,Footnote8,Footnote9,Footnote10,Footnote11,Footnote21,Footnote31,Footnote41,Footnote51,Footnote61,ft,fn,Reference"/>
    <w:basedOn w:val="Normal"/>
    <w:link w:val="FootnoteTextChar"/>
    <w:uiPriority w:val="99"/>
    <w:unhideWhenUsed/>
    <w:qFormat/>
    <w:rsid w:val="0020356B"/>
    <w:pPr>
      <w:ind w:left="60" w:hanging="60"/>
      <w:jc w:val="both"/>
    </w:pPr>
    <w:rPr>
      <w:rFonts w:ascii="Times New Roman" w:hAnsi="Times New Roman"/>
      <w:sz w:val="20"/>
      <w:lang w:eastAsia="en-GB"/>
    </w:rPr>
  </w:style>
  <w:style w:type="character" w:customStyle="1" w:styleId="FootnoteTextChar">
    <w:name w:val="Footnote Text Char"/>
    <w:aliases w:val="Testo nota a piè di pagina_Rientro Char,stile 1 Char,Footnote1 Char,Footnote2 Char,Footnote3 Char,Footnote4 Char,Footnote5 Char,Footnote6 Char,Footnote7 Char,Footnote8 Char,Footnote9 Char,Footnote10 Char,Footnote11 Char,ft Char"/>
    <w:basedOn w:val="DefaultParagraphFont"/>
    <w:link w:val="FootnoteText"/>
    <w:uiPriority w:val="99"/>
    <w:rsid w:val="0020356B"/>
    <w:rPr>
      <w:rFonts w:ascii="Times New Roman" w:eastAsia="Times New Roman" w:hAnsi="Times New Roman" w:cs="Times New Roman"/>
      <w:sz w:val="20"/>
      <w:szCs w:val="20"/>
      <w:lang w:val="bg-BG" w:eastAsia="en-GB"/>
    </w:rPr>
  </w:style>
  <w:style w:type="character" w:styleId="FootnoteReference">
    <w:name w:val="footnote reference"/>
    <w:aliases w:val="BVI fnr,Footnote symbol,SUPERS,Footnote reference number,note TESI,-E Fußnotenzeichen,number,Appel note de bas de p,Nota,Footnote,Footnote number,Footnote Reference Superscript,EN Footnote Reference,number Char Char,Ref"/>
    <w:uiPriority w:val="99"/>
    <w:unhideWhenUsed/>
    <w:qFormat/>
    <w:rsid w:val="0020356B"/>
    <w:rPr>
      <w:shd w:val="clear" w:color="auto" w:fill="auto"/>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348927">
      <w:bodyDiv w:val="1"/>
      <w:marLeft w:val="0"/>
      <w:marRight w:val="0"/>
      <w:marTop w:val="0"/>
      <w:marBottom w:val="0"/>
      <w:divBdr>
        <w:top w:val="none" w:sz="0" w:space="0" w:color="auto"/>
        <w:left w:val="none" w:sz="0" w:space="0" w:color="auto"/>
        <w:bottom w:val="none" w:sz="0" w:space="0" w:color="auto"/>
        <w:right w:val="none" w:sz="0" w:space="0" w:color="auto"/>
      </w:divBdr>
    </w:div>
    <w:div w:id="142357604">
      <w:bodyDiv w:val="1"/>
      <w:marLeft w:val="0"/>
      <w:marRight w:val="0"/>
      <w:marTop w:val="0"/>
      <w:marBottom w:val="0"/>
      <w:divBdr>
        <w:top w:val="none" w:sz="0" w:space="0" w:color="auto"/>
        <w:left w:val="none" w:sz="0" w:space="0" w:color="auto"/>
        <w:bottom w:val="none" w:sz="0" w:space="0" w:color="auto"/>
        <w:right w:val="none" w:sz="0" w:space="0" w:color="auto"/>
      </w:divBdr>
    </w:div>
    <w:div w:id="241644202">
      <w:bodyDiv w:val="1"/>
      <w:marLeft w:val="0"/>
      <w:marRight w:val="0"/>
      <w:marTop w:val="0"/>
      <w:marBottom w:val="0"/>
      <w:divBdr>
        <w:top w:val="none" w:sz="0" w:space="0" w:color="auto"/>
        <w:left w:val="none" w:sz="0" w:space="0" w:color="auto"/>
        <w:bottom w:val="none" w:sz="0" w:space="0" w:color="auto"/>
        <w:right w:val="none" w:sz="0" w:space="0" w:color="auto"/>
      </w:divBdr>
    </w:div>
    <w:div w:id="433937666">
      <w:bodyDiv w:val="1"/>
      <w:marLeft w:val="0"/>
      <w:marRight w:val="0"/>
      <w:marTop w:val="0"/>
      <w:marBottom w:val="0"/>
      <w:divBdr>
        <w:top w:val="none" w:sz="0" w:space="0" w:color="auto"/>
        <w:left w:val="none" w:sz="0" w:space="0" w:color="auto"/>
        <w:bottom w:val="none" w:sz="0" w:space="0" w:color="auto"/>
        <w:right w:val="none" w:sz="0" w:space="0" w:color="auto"/>
      </w:divBdr>
    </w:div>
    <w:div w:id="508523875">
      <w:bodyDiv w:val="1"/>
      <w:marLeft w:val="0"/>
      <w:marRight w:val="0"/>
      <w:marTop w:val="0"/>
      <w:marBottom w:val="0"/>
      <w:divBdr>
        <w:top w:val="none" w:sz="0" w:space="0" w:color="auto"/>
        <w:left w:val="none" w:sz="0" w:space="0" w:color="auto"/>
        <w:bottom w:val="none" w:sz="0" w:space="0" w:color="auto"/>
        <w:right w:val="none" w:sz="0" w:space="0" w:color="auto"/>
      </w:divBdr>
    </w:div>
    <w:div w:id="513229693">
      <w:bodyDiv w:val="1"/>
      <w:marLeft w:val="0"/>
      <w:marRight w:val="0"/>
      <w:marTop w:val="0"/>
      <w:marBottom w:val="0"/>
      <w:divBdr>
        <w:top w:val="none" w:sz="0" w:space="0" w:color="auto"/>
        <w:left w:val="none" w:sz="0" w:space="0" w:color="auto"/>
        <w:bottom w:val="none" w:sz="0" w:space="0" w:color="auto"/>
        <w:right w:val="none" w:sz="0" w:space="0" w:color="auto"/>
      </w:divBdr>
      <w:divsChild>
        <w:div w:id="562717525">
          <w:marLeft w:val="0"/>
          <w:marRight w:val="0"/>
          <w:marTop w:val="0"/>
          <w:marBottom w:val="0"/>
          <w:divBdr>
            <w:top w:val="none" w:sz="0" w:space="0" w:color="auto"/>
            <w:left w:val="none" w:sz="0" w:space="0" w:color="auto"/>
            <w:bottom w:val="none" w:sz="0" w:space="0" w:color="auto"/>
            <w:right w:val="none" w:sz="0" w:space="0" w:color="auto"/>
          </w:divBdr>
        </w:div>
        <w:div w:id="1501582255">
          <w:marLeft w:val="0"/>
          <w:marRight w:val="0"/>
          <w:marTop w:val="0"/>
          <w:marBottom w:val="0"/>
          <w:divBdr>
            <w:top w:val="none" w:sz="0" w:space="0" w:color="auto"/>
            <w:left w:val="none" w:sz="0" w:space="0" w:color="auto"/>
            <w:bottom w:val="none" w:sz="0" w:space="0" w:color="auto"/>
            <w:right w:val="none" w:sz="0" w:space="0" w:color="auto"/>
          </w:divBdr>
        </w:div>
        <w:div w:id="202712735">
          <w:marLeft w:val="0"/>
          <w:marRight w:val="0"/>
          <w:marTop w:val="0"/>
          <w:marBottom w:val="0"/>
          <w:divBdr>
            <w:top w:val="none" w:sz="0" w:space="0" w:color="auto"/>
            <w:left w:val="none" w:sz="0" w:space="0" w:color="auto"/>
            <w:bottom w:val="none" w:sz="0" w:space="0" w:color="auto"/>
            <w:right w:val="none" w:sz="0" w:space="0" w:color="auto"/>
          </w:divBdr>
        </w:div>
        <w:div w:id="1050689911">
          <w:marLeft w:val="0"/>
          <w:marRight w:val="0"/>
          <w:marTop w:val="0"/>
          <w:marBottom w:val="0"/>
          <w:divBdr>
            <w:top w:val="none" w:sz="0" w:space="0" w:color="auto"/>
            <w:left w:val="none" w:sz="0" w:space="0" w:color="auto"/>
            <w:bottom w:val="none" w:sz="0" w:space="0" w:color="auto"/>
            <w:right w:val="none" w:sz="0" w:space="0" w:color="auto"/>
          </w:divBdr>
        </w:div>
        <w:div w:id="401951692">
          <w:marLeft w:val="0"/>
          <w:marRight w:val="0"/>
          <w:marTop w:val="0"/>
          <w:marBottom w:val="0"/>
          <w:divBdr>
            <w:top w:val="none" w:sz="0" w:space="0" w:color="auto"/>
            <w:left w:val="none" w:sz="0" w:space="0" w:color="auto"/>
            <w:bottom w:val="none" w:sz="0" w:space="0" w:color="auto"/>
            <w:right w:val="none" w:sz="0" w:space="0" w:color="auto"/>
          </w:divBdr>
        </w:div>
        <w:div w:id="1868984573">
          <w:marLeft w:val="0"/>
          <w:marRight w:val="0"/>
          <w:marTop w:val="0"/>
          <w:marBottom w:val="0"/>
          <w:divBdr>
            <w:top w:val="none" w:sz="0" w:space="0" w:color="auto"/>
            <w:left w:val="none" w:sz="0" w:space="0" w:color="auto"/>
            <w:bottom w:val="none" w:sz="0" w:space="0" w:color="auto"/>
            <w:right w:val="none" w:sz="0" w:space="0" w:color="auto"/>
          </w:divBdr>
        </w:div>
        <w:div w:id="829642625">
          <w:marLeft w:val="0"/>
          <w:marRight w:val="0"/>
          <w:marTop w:val="0"/>
          <w:marBottom w:val="0"/>
          <w:divBdr>
            <w:top w:val="none" w:sz="0" w:space="0" w:color="auto"/>
            <w:left w:val="none" w:sz="0" w:space="0" w:color="auto"/>
            <w:bottom w:val="none" w:sz="0" w:space="0" w:color="auto"/>
            <w:right w:val="none" w:sz="0" w:space="0" w:color="auto"/>
          </w:divBdr>
        </w:div>
        <w:div w:id="477842923">
          <w:marLeft w:val="0"/>
          <w:marRight w:val="0"/>
          <w:marTop w:val="0"/>
          <w:marBottom w:val="0"/>
          <w:divBdr>
            <w:top w:val="none" w:sz="0" w:space="0" w:color="auto"/>
            <w:left w:val="none" w:sz="0" w:space="0" w:color="auto"/>
            <w:bottom w:val="none" w:sz="0" w:space="0" w:color="auto"/>
            <w:right w:val="none" w:sz="0" w:space="0" w:color="auto"/>
          </w:divBdr>
        </w:div>
        <w:div w:id="1489860258">
          <w:marLeft w:val="0"/>
          <w:marRight w:val="0"/>
          <w:marTop w:val="0"/>
          <w:marBottom w:val="0"/>
          <w:divBdr>
            <w:top w:val="none" w:sz="0" w:space="0" w:color="auto"/>
            <w:left w:val="none" w:sz="0" w:space="0" w:color="auto"/>
            <w:bottom w:val="none" w:sz="0" w:space="0" w:color="auto"/>
            <w:right w:val="none" w:sz="0" w:space="0" w:color="auto"/>
          </w:divBdr>
        </w:div>
        <w:div w:id="1403063887">
          <w:marLeft w:val="0"/>
          <w:marRight w:val="0"/>
          <w:marTop w:val="0"/>
          <w:marBottom w:val="0"/>
          <w:divBdr>
            <w:top w:val="none" w:sz="0" w:space="0" w:color="auto"/>
            <w:left w:val="none" w:sz="0" w:space="0" w:color="auto"/>
            <w:bottom w:val="none" w:sz="0" w:space="0" w:color="auto"/>
            <w:right w:val="none" w:sz="0" w:space="0" w:color="auto"/>
          </w:divBdr>
        </w:div>
        <w:div w:id="1951088106">
          <w:marLeft w:val="0"/>
          <w:marRight w:val="0"/>
          <w:marTop w:val="0"/>
          <w:marBottom w:val="0"/>
          <w:divBdr>
            <w:top w:val="none" w:sz="0" w:space="0" w:color="auto"/>
            <w:left w:val="none" w:sz="0" w:space="0" w:color="auto"/>
            <w:bottom w:val="none" w:sz="0" w:space="0" w:color="auto"/>
            <w:right w:val="none" w:sz="0" w:space="0" w:color="auto"/>
          </w:divBdr>
        </w:div>
        <w:div w:id="1728411439">
          <w:marLeft w:val="0"/>
          <w:marRight w:val="0"/>
          <w:marTop w:val="0"/>
          <w:marBottom w:val="0"/>
          <w:divBdr>
            <w:top w:val="none" w:sz="0" w:space="0" w:color="auto"/>
            <w:left w:val="none" w:sz="0" w:space="0" w:color="auto"/>
            <w:bottom w:val="none" w:sz="0" w:space="0" w:color="auto"/>
            <w:right w:val="none" w:sz="0" w:space="0" w:color="auto"/>
          </w:divBdr>
        </w:div>
        <w:div w:id="1962498186">
          <w:marLeft w:val="0"/>
          <w:marRight w:val="0"/>
          <w:marTop w:val="0"/>
          <w:marBottom w:val="0"/>
          <w:divBdr>
            <w:top w:val="none" w:sz="0" w:space="0" w:color="auto"/>
            <w:left w:val="none" w:sz="0" w:space="0" w:color="auto"/>
            <w:bottom w:val="none" w:sz="0" w:space="0" w:color="auto"/>
            <w:right w:val="none" w:sz="0" w:space="0" w:color="auto"/>
          </w:divBdr>
        </w:div>
        <w:div w:id="1444419263">
          <w:marLeft w:val="0"/>
          <w:marRight w:val="0"/>
          <w:marTop w:val="0"/>
          <w:marBottom w:val="0"/>
          <w:divBdr>
            <w:top w:val="none" w:sz="0" w:space="0" w:color="auto"/>
            <w:left w:val="none" w:sz="0" w:space="0" w:color="auto"/>
            <w:bottom w:val="none" w:sz="0" w:space="0" w:color="auto"/>
            <w:right w:val="none" w:sz="0" w:space="0" w:color="auto"/>
          </w:divBdr>
        </w:div>
        <w:div w:id="751464253">
          <w:marLeft w:val="0"/>
          <w:marRight w:val="0"/>
          <w:marTop w:val="0"/>
          <w:marBottom w:val="0"/>
          <w:divBdr>
            <w:top w:val="none" w:sz="0" w:space="0" w:color="auto"/>
            <w:left w:val="none" w:sz="0" w:space="0" w:color="auto"/>
            <w:bottom w:val="none" w:sz="0" w:space="0" w:color="auto"/>
            <w:right w:val="none" w:sz="0" w:space="0" w:color="auto"/>
          </w:divBdr>
        </w:div>
        <w:div w:id="585378620">
          <w:marLeft w:val="0"/>
          <w:marRight w:val="0"/>
          <w:marTop w:val="0"/>
          <w:marBottom w:val="0"/>
          <w:divBdr>
            <w:top w:val="none" w:sz="0" w:space="0" w:color="auto"/>
            <w:left w:val="none" w:sz="0" w:space="0" w:color="auto"/>
            <w:bottom w:val="none" w:sz="0" w:space="0" w:color="auto"/>
            <w:right w:val="none" w:sz="0" w:space="0" w:color="auto"/>
          </w:divBdr>
        </w:div>
        <w:div w:id="681010119">
          <w:marLeft w:val="0"/>
          <w:marRight w:val="0"/>
          <w:marTop w:val="0"/>
          <w:marBottom w:val="0"/>
          <w:divBdr>
            <w:top w:val="none" w:sz="0" w:space="0" w:color="auto"/>
            <w:left w:val="none" w:sz="0" w:space="0" w:color="auto"/>
            <w:bottom w:val="none" w:sz="0" w:space="0" w:color="auto"/>
            <w:right w:val="none" w:sz="0" w:space="0" w:color="auto"/>
          </w:divBdr>
        </w:div>
        <w:div w:id="2032023181">
          <w:marLeft w:val="0"/>
          <w:marRight w:val="0"/>
          <w:marTop w:val="0"/>
          <w:marBottom w:val="0"/>
          <w:divBdr>
            <w:top w:val="none" w:sz="0" w:space="0" w:color="auto"/>
            <w:left w:val="none" w:sz="0" w:space="0" w:color="auto"/>
            <w:bottom w:val="none" w:sz="0" w:space="0" w:color="auto"/>
            <w:right w:val="none" w:sz="0" w:space="0" w:color="auto"/>
          </w:divBdr>
        </w:div>
        <w:div w:id="1748112603">
          <w:marLeft w:val="0"/>
          <w:marRight w:val="0"/>
          <w:marTop w:val="0"/>
          <w:marBottom w:val="0"/>
          <w:divBdr>
            <w:top w:val="none" w:sz="0" w:space="0" w:color="auto"/>
            <w:left w:val="none" w:sz="0" w:space="0" w:color="auto"/>
            <w:bottom w:val="none" w:sz="0" w:space="0" w:color="auto"/>
            <w:right w:val="none" w:sz="0" w:space="0" w:color="auto"/>
          </w:divBdr>
        </w:div>
        <w:div w:id="1163010893">
          <w:marLeft w:val="0"/>
          <w:marRight w:val="0"/>
          <w:marTop w:val="0"/>
          <w:marBottom w:val="0"/>
          <w:divBdr>
            <w:top w:val="none" w:sz="0" w:space="0" w:color="auto"/>
            <w:left w:val="none" w:sz="0" w:space="0" w:color="auto"/>
            <w:bottom w:val="none" w:sz="0" w:space="0" w:color="auto"/>
            <w:right w:val="none" w:sz="0" w:space="0" w:color="auto"/>
          </w:divBdr>
        </w:div>
        <w:div w:id="1247686881">
          <w:marLeft w:val="0"/>
          <w:marRight w:val="0"/>
          <w:marTop w:val="0"/>
          <w:marBottom w:val="0"/>
          <w:divBdr>
            <w:top w:val="none" w:sz="0" w:space="0" w:color="auto"/>
            <w:left w:val="none" w:sz="0" w:space="0" w:color="auto"/>
            <w:bottom w:val="none" w:sz="0" w:space="0" w:color="auto"/>
            <w:right w:val="none" w:sz="0" w:space="0" w:color="auto"/>
          </w:divBdr>
        </w:div>
        <w:div w:id="1057048507">
          <w:marLeft w:val="0"/>
          <w:marRight w:val="0"/>
          <w:marTop w:val="0"/>
          <w:marBottom w:val="0"/>
          <w:divBdr>
            <w:top w:val="none" w:sz="0" w:space="0" w:color="auto"/>
            <w:left w:val="none" w:sz="0" w:space="0" w:color="auto"/>
            <w:bottom w:val="none" w:sz="0" w:space="0" w:color="auto"/>
            <w:right w:val="none" w:sz="0" w:space="0" w:color="auto"/>
          </w:divBdr>
        </w:div>
        <w:div w:id="2061587341">
          <w:marLeft w:val="0"/>
          <w:marRight w:val="0"/>
          <w:marTop w:val="0"/>
          <w:marBottom w:val="0"/>
          <w:divBdr>
            <w:top w:val="none" w:sz="0" w:space="0" w:color="auto"/>
            <w:left w:val="none" w:sz="0" w:space="0" w:color="auto"/>
            <w:bottom w:val="none" w:sz="0" w:space="0" w:color="auto"/>
            <w:right w:val="none" w:sz="0" w:space="0" w:color="auto"/>
          </w:divBdr>
        </w:div>
        <w:div w:id="1610047488">
          <w:marLeft w:val="0"/>
          <w:marRight w:val="0"/>
          <w:marTop w:val="0"/>
          <w:marBottom w:val="0"/>
          <w:divBdr>
            <w:top w:val="none" w:sz="0" w:space="0" w:color="auto"/>
            <w:left w:val="none" w:sz="0" w:space="0" w:color="auto"/>
            <w:bottom w:val="none" w:sz="0" w:space="0" w:color="auto"/>
            <w:right w:val="none" w:sz="0" w:space="0" w:color="auto"/>
          </w:divBdr>
        </w:div>
        <w:div w:id="2052537920">
          <w:marLeft w:val="0"/>
          <w:marRight w:val="0"/>
          <w:marTop w:val="0"/>
          <w:marBottom w:val="0"/>
          <w:divBdr>
            <w:top w:val="none" w:sz="0" w:space="0" w:color="auto"/>
            <w:left w:val="none" w:sz="0" w:space="0" w:color="auto"/>
            <w:bottom w:val="none" w:sz="0" w:space="0" w:color="auto"/>
            <w:right w:val="none" w:sz="0" w:space="0" w:color="auto"/>
          </w:divBdr>
        </w:div>
        <w:div w:id="637538346">
          <w:marLeft w:val="0"/>
          <w:marRight w:val="0"/>
          <w:marTop w:val="0"/>
          <w:marBottom w:val="0"/>
          <w:divBdr>
            <w:top w:val="none" w:sz="0" w:space="0" w:color="auto"/>
            <w:left w:val="none" w:sz="0" w:space="0" w:color="auto"/>
            <w:bottom w:val="none" w:sz="0" w:space="0" w:color="auto"/>
            <w:right w:val="none" w:sz="0" w:space="0" w:color="auto"/>
          </w:divBdr>
        </w:div>
        <w:div w:id="680205467">
          <w:marLeft w:val="0"/>
          <w:marRight w:val="0"/>
          <w:marTop w:val="0"/>
          <w:marBottom w:val="0"/>
          <w:divBdr>
            <w:top w:val="none" w:sz="0" w:space="0" w:color="auto"/>
            <w:left w:val="none" w:sz="0" w:space="0" w:color="auto"/>
            <w:bottom w:val="none" w:sz="0" w:space="0" w:color="auto"/>
            <w:right w:val="none" w:sz="0" w:space="0" w:color="auto"/>
          </w:divBdr>
        </w:div>
        <w:div w:id="1914779274">
          <w:marLeft w:val="0"/>
          <w:marRight w:val="0"/>
          <w:marTop w:val="0"/>
          <w:marBottom w:val="0"/>
          <w:divBdr>
            <w:top w:val="none" w:sz="0" w:space="0" w:color="auto"/>
            <w:left w:val="none" w:sz="0" w:space="0" w:color="auto"/>
            <w:bottom w:val="none" w:sz="0" w:space="0" w:color="auto"/>
            <w:right w:val="none" w:sz="0" w:space="0" w:color="auto"/>
          </w:divBdr>
        </w:div>
        <w:div w:id="1995990581">
          <w:marLeft w:val="0"/>
          <w:marRight w:val="0"/>
          <w:marTop w:val="0"/>
          <w:marBottom w:val="0"/>
          <w:divBdr>
            <w:top w:val="none" w:sz="0" w:space="0" w:color="auto"/>
            <w:left w:val="none" w:sz="0" w:space="0" w:color="auto"/>
            <w:bottom w:val="none" w:sz="0" w:space="0" w:color="auto"/>
            <w:right w:val="none" w:sz="0" w:space="0" w:color="auto"/>
          </w:divBdr>
        </w:div>
        <w:div w:id="665599094">
          <w:marLeft w:val="0"/>
          <w:marRight w:val="0"/>
          <w:marTop w:val="0"/>
          <w:marBottom w:val="0"/>
          <w:divBdr>
            <w:top w:val="none" w:sz="0" w:space="0" w:color="auto"/>
            <w:left w:val="none" w:sz="0" w:space="0" w:color="auto"/>
            <w:bottom w:val="none" w:sz="0" w:space="0" w:color="auto"/>
            <w:right w:val="none" w:sz="0" w:space="0" w:color="auto"/>
          </w:divBdr>
        </w:div>
        <w:div w:id="432480792">
          <w:marLeft w:val="0"/>
          <w:marRight w:val="0"/>
          <w:marTop w:val="0"/>
          <w:marBottom w:val="0"/>
          <w:divBdr>
            <w:top w:val="none" w:sz="0" w:space="0" w:color="auto"/>
            <w:left w:val="none" w:sz="0" w:space="0" w:color="auto"/>
            <w:bottom w:val="none" w:sz="0" w:space="0" w:color="auto"/>
            <w:right w:val="none" w:sz="0" w:space="0" w:color="auto"/>
          </w:divBdr>
        </w:div>
        <w:div w:id="6448515">
          <w:marLeft w:val="0"/>
          <w:marRight w:val="0"/>
          <w:marTop w:val="0"/>
          <w:marBottom w:val="0"/>
          <w:divBdr>
            <w:top w:val="none" w:sz="0" w:space="0" w:color="auto"/>
            <w:left w:val="none" w:sz="0" w:space="0" w:color="auto"/>
            <w:bottom w:val="none" w:sz="0" w:space="0" w:color="auto"/>
            <w:right w:val="none" w:sz="0" w:space="0" w:color="auto"/>
          </w:divBdr>
        </w:div>
        <w:div w:id="1768884249">
          <w:marLeft w:val="0"/>
          <w:marRight w:val="0"/>
          <w:marTop w:val="0"/>
          <w:marBottom w:val="0"/>
          <w:divBdr>
            <w:top w:val="none" w:sz="0" w:space="0" w:color="auto"/>
            <w:left w:val="none" w:sz="0" w:space="0" w:color="auto"/>
            <w:bottom w:val="none" w:sz="0" w:space="0" w:color="auto"/>
            <w:right w:val="none" w:sz="0" w:space="0" w:color="auto"/>
          </w:divBdr>
        </w:div>
        <w:div w:id="542449931">
          <w:marLeft w:val="0"/>
          <w:marRight w:val="0"/>
          <w:marTop w:val="0"/>
          <w:marBottom w:val="0"/>
          <w:divBdr>
            <w:top w:val="none" w:sz="0" w:space="0" w:color="auto"/>
            <w:left w:val="none" w:sz="0" w:space="0" w:color="auto"/>
            <w:bottom w:val="none" w:sz="0" w:space="0" w:color="auto"/>
            <w:right w:val="none" w:sz="0" w:space="0" w:color="auto"/>
          </w:divBdr>
        </w:div>
        <w:div w:id="912659601">
          <w:marLeft w:val="0"/>
          <w:marRight w:val="0"/>
          <w:marTop w:val="0"/>
          <w:marBottom w:val="0"/>
          <w:divBdr>
            <w:top w:val="none" w:sz="0" w:space="0" w:color="auto"/>
            <w:left w:val="none" w:sz="0" w:space="0" w:color="auto"/>
            <w:bottom w:val="none" w:sz="0" w:space="0" w:color="auto"/>
            <w:right w:val="none" w:sz="0" w:space="0" w:color="auto"/>
          </w:divBdr>
        </w:div>
        <w:div w:id="451634737">
          <w:marLeft w:val="0"/>
          <w:marRight w:val="0"/>
          <w:marTop w:val="0"/>
          <w:marBottom w:val="0"/>
          <w:divBdr>
            <w:top w:val="none" w:sz="0" w:space="0" w:color="auto"/>
            <w:left w:val="none" w:sz="0" w:space="0" w:color="auto"/>
            <w:bottom w:val="none" w:sz="0" w:space="0" w:color="auto"/>
            <w:right w:val="none" w:sz="0" w:space="0" w:color="auto"/>
          </w:divBdr>
        </w:div>
        <w:div w:id="120460120">
          <w:marLeft w:val="0"/>
          <w:marRight w:val="0"/>
          <w:marTop w:val="0"/>
          <w:marBottom w:val="0"/>
          <w:divBdr>
            <w:top w:val="none" w:sz="0" w:space="0" w:color="auto"/>
            <w:left w:val="none" w:sz="0" w:space="0" w:color="auto"/>
            <w:bottom w:val="none" w:sz="0" w:space="0" w:color="auto"/>
            <w:right w:val="none" w:sz="0" w:space="0" w:color="auto"/>
          </w:divBdr>
        </w:div>
        <w:div w:id="430125888">
          <w:marLeft w:val="0"/>
          <w:marRight w:val="0"/>
          <w:marTop w:val="0"/>
          <w:marBottom w:val="0"/>
          <w:divBdr>
            <w:top w:val="none" w:sz="0" w:space="0" w:color="auto"/>
            <w:left w:val="none" w:sz="0" w:space="0" w:color="auto"/>
            <w:bottom w:val="none" w:sz="0" w:space="0" w:color="auto"/>
            <w:right w:val="none" w:sz="0" w:space="0" w:color="auto"/>
          </w:divBdr>
        </w:div>
        <w:div w:id="1145701946">
          <w:marLeft w:val="0"/>
          <w:marRight w:val="0"/>
          <w:marTop w:val="0"/>
          <w:marBottom w:val="0"/>
          <w:divBdr>
            <w:top w:val="none" w:sz="0" w:space="0" w:color="auto"/>
            <w:left w:val="none" w:sz="0" w:space="0" w:color="auto"/>
            <w:bottom w:val="none" w:sz="0" w:space="0" w:color="auto"/>
            <w:right w:val="none" w:sz="0" w:space="0" w:color="auto"/>
          </w:divBdr>
        </w:div>
        <w:div w:id="1846170360">
          <w:marLeft w:val="0"/>
          <w:marRight w:val="0"/>
          <w:marTop w:val="0"/>
          <w:marBottom w:val="0"/>
          <w:divBdr>
            <w:top w:val="none" w:sz="0" w:space="0" w:color="auto"/>
            <w:left w:val="none" w:sz="0" w:space="0" w:color="auto"/>
            <w:bottom w:val="none" w:sz="0" w:space="0" w:color="auto"/>
            <w:right w:val="none" w:sz="0" w:space="0" w:color="auto"/>
          </w:divBdr>
        </w:div>
        <w:div w:id="662129267">
          <w:marLeft w:val="0"/>
          <w:marRight w:val="0"/>
          <w:marTop w:val="0"/>
          <w:marBottom w:val="0"/>
          <w:divBdr>
            <w:top w:val="none" w:sz="0" w:space="0" w:color="auto"/>
            <w:left w:val="none" w:sz="0" w:space="0" w:color="auto"/>
            <w:bottom w:val="none" w:sz="0" w:space="0" w:color="auto"/>
            <w:right w:val="none" w:sz="0" w:space="0" w:color="auto"/>
          </w:divBdr>
        </w:div>
        <w:div w:id="1239053469">
          <w:marLeft w:val="0"/>
          <w:marRight w:val="0"/>
          <w:marTop w:val="0"/>
          <w:marBottom w:val="0"/>
          <w:divBdr>
            <w:top w:val="none" w:sz="0" w:space="0" w:color="auto"/>
            <w:left w:val="none" w:sz="0" w:space="0" w:color="auto"/>
            <w:bottom w:val="none" w:sz="0" w:space="0" w:color="auto"/>
            <w:right w:val="none" w:sz="0" w:space="0" w:color="auto"/>
          </w:divBdr>
        </w:div>
        <w:div w:id="1570967576">
          <w:marLeft w:val="0"/>
          <w:marRight w:val="0"/>
          <w:marTop w:val="0"/>
          <w:marBottom w:val="0"/>
          <w:divBdr>
            <w:top w:val="none" w:sz="0" w:space="0" w:color="auto"/>
            <w:left w:val="none" w:sz="0" w:space="0" w:color="auto"/>
            <w:bottom w:val="none" w:sz="0" w:space="0" w:color="auto"/>
            <w:right w:val="none" w:sz="0" w:space="0" w:color="auto"/>
          </w:divBdr>
        </w:div>
        <w:div w:id="1734961098">
          <w:marLeft w:val="0"/>
          <w:marRight w:val="0"/>
          <w:marTop w:val="0"/>
          <w:marBottom w:val="0"/>
          <w:divBdr>
            <w:top w:val="none" w:sz="0" w:space="0" w:color="auto"/>
            <w:left w:val="none" w:sz="0" w:space="0" w:color="auto"/>
            <w:bottom w:val="none" w:sz="0" w:space="0" w:color="auto"/>
            <w:right w:val="none" w:sz="0" w:space="0" w:color="auto"/>
          </w:divBdr>
        </w:div>
        <w:div w:id="1440906548">
          <w:marLeft w:val="0"/>
          <w:marRight w:val="0"/>
          <w:marTop w:val="0"/>
          <w:marBottom w:val="0"/>
          <w:divBdr>
            <w:top w:val="none" w:sz="0" w:space="0" w:color="auto"/>
            <w:left w:val="none" w:sz="0" w:space="0" w:color="auto"/>
            <w:bottom w:val="none" w:sz="0" w:space="0" w:color="auto"/>
            <w:right w:val="none" w:sz="0" w:space="0" w:color="auto"/>
          </w:divBdr>
        </w:div>
        <w:div w:id="1564678418">
          <w:marLeft w:val="0"/>
          <w:marRight w:val="0"/>
          <w:marTop w:val="0"/>
          <w:marBottom w:val="0"/>
          <w:divBdr>
            <w:top w:val="none" w:sz="0" w:space="0" w:color="auto"/>
            <w:left w:val="none" w:sz="0" w:space="0" w:color="auto"/>
            <w:bottom w:val="none" w:sz="0" w:space="0" w:color="auto"/>
            <w:right w:val="none" w:sz="0" w:space="0" w:color="auto"/>
          </w:divBdr>
        </w:div>
        <w:div w:id="1216048557">
          <w:marLeft w:val="0"/>
          <w:marRight w:val="0"/>
          <w:marTop w:val="0"/>
          <w:marBottom w:val="0"/>
          <w:divBdr>
            <w:top w:val="none" w:sz="0" w:space="0" w:color="auto"/>
            <w:left w:val="none" w:sz="0" w:space="0" w:color="auto"/>
            <w:bottom w:val="none" w:sz="0" w:space="0" w:color="auto"/>
            <w:right w:val="none" w:sz="0" w:space="0" w:color="auto"/>
          </w:divBdr>
        </w:div>
        <w:div w:id="612249505">
          <w:marLeft w:val="0"/>
          <w:marRight w:val="0"/>
          <w:marTop w:val="0"/>
          <w:marBottom w:val="0"/>
          <w:divBdr>
            <w:top w:val="none" w:sz="0" w:space="0" w:color="auto"/>
            <w:left w:val="none" w:sz="0" w:space="0" w:color="auto"/>
            <w:bottom w:val="none" w:sz="0" w:space="0" w:color="auto"/>
            <w:right w:val="none" w:sz="0" w:space="0" w:color="auto"/>
          </w:divBdr>
        </w:div>
        <w:div w:id="1115716448">
          <w:marLeft w:val="0"/>
          <w:marRight w:val="0"/>
          <w:marTop w:val="0"/>
          <w:marBottom w:val="0"/>
          <w:divBdr>
            <w:top w:val="none" w:sz="0" w:space="0" w:color="auto"/>
            <w:left w:val="none" w:sz="0" w:space="0" w:color="auto"/>
            <w:bottom w:val="none" w:sz="0" w:space="0" w:color="auto"/>
            <w:right w:val="none" w:sz="0" w:space="0" w:color="auto"/>
          </w:divBdr>
        </w:div>
        <w:div w:id="1232353059">
          <w:marLeft w:val="0"/>
          <w:marRight w:val="0"/>
          <w:marTop w:val="0"/>
          <w:marBottom w:val="0"/>
          <w:divBdr>
            <w:top w:val="none" w:sz="0" w:space="0" w:color="auto"/>
            <w:left w:val="none" w:sz="0" w:space="0" w:color="auto"/>
            <w:bottom w:val="none" w:sz="0" w:space="0" w:color="auto"/>
            <w:right w:val="none" w:sz="0" w:space="0" w:color="auto"/>
          </w:divBdr>
        </w:div>
        <w:div w:id="1526362528">
          <w:marLeft w:val="0"/>
          <w:marRight w:val="0"/>
          <w:marTop w:val="0"/>
          <w:marBottom w:val="0"/>
          <w:divBdr>
            <w:top w:val="none" w:sz="0" w:space="0" w:color="auto"/>
            <w:left w:val="none" w:sz="0" w:space="0" w:color="auto"/>
            <w:bottom w:val="none" w:sz="0" w:space="0" w:color="auto"/>
            <w:right w:val="none" w:sz="0" w:space="0" w:color="auto"/>
          </w:divBdr>
        </w:div>
        <w:div w:id="1118260812">
          <w:marLeft w:val="0"/>
          <w:marRight w:val="0"/>
          <w:marTop w:val="0"/>
          <w:marBottom w:val="0"/>
          <w:divBdr>
            <w:top w:val="none" w:sz="0" w:space="0" w:color="auto"/>
            <w:left w:val="none" w:sz="0" w:space="0" w:color="auto"/>
            <w:bottom w:val="none" w:sz="0" w:space="0" w:color="auto"/>
            <w:right w:val="none" w:sz="0" w:space="0" w:color="auto"/>
          </w:divBdr>
        </w:div>
        <w:div w:id="1283420358">
          <w:marLeft w:val="0"/>
          <w:marRight w:val="0"/>
          <w:marTop w:val="0"/>
          <w:marBottom w:val="0"/>
          <w:divBdr>
            <w:top w:val="none" w:sz="0" w:space="0" w:color="auto"/>
            <w:left w:val="none" w:sz="0" w:space="0" w:color="auto"/>
            <w:bottom w:val="none" w:sz="0" w:space="0" w:color="auto"/>
            <w:right w:val="none" w:sz="0" w:space="0" w:color="auto"/>
          </w:divBdr>
        </w:div>
        <w:div w:id="387383479">
          <w:marLeft w:val="0"/>
          <w:marRight w:val="0"/>
          <w:marTop w:val="0"/>
          <w:marBottom w:val="0"/>
          <w:divBdr>
            <w:top w:val="none" w:sz="0" w:space="0" w:color="auto"/>
            <w:left w:val="none" w:sz="0" w:space="0" w:color="auto"/>
            <w:bottom w:val="none" w:sz="0" w:space="0" w:color="auto"/>
            <w:right w:val="none" w:sz="0" w:space="0" w:color="auto"/>
          </w:divBdr>
        </w:div>
        <w:div w:id="2088915415">
          <w:marLeft w:val="0"/>
          <w:marRight w:val="0"/>
          <w:marTop w:val="0"/>
          <w:marBottom w:val="0"/>
          <w:divBdr>
            <w:top w:val="none" w:sz="0" w:space="0" w:color="auto"/>
            <w:left w:val="none" w:sz="0" w:space="0" w:color="auto"/>
            <w:bottom w:val="none" w:sz="0" w:space="0" w:color="auto"/>
            <w:right w:val="none" w:sz="0" w:space="0" w:color="auto"/>
          </w:divBdr>
        </w:div>
        <w:div w:id="984163423">
          <w:marLeft w:val="0"/>
          <w:marRight w:val="0"/>
          <w:marTop w:val="0"/>
          <w:marBottom w:val="0"/>
          <w:divBdr>
            <w:top w:val="none" w:sz="0" w:space="0" w:color="auto"/>
            <w:left w:val="none" w:sz="0" w:space="0" w:color="auto"/>
            <w:bottom w:val="none" w:sz="0" w:space="0" w:color="auto"/>
            <w:right w:val="none" w:sz="0" w:space="0" w:color="auto"/>
          </w:divBdr>
        </w:div>
        <w:div w:id="1464734536">
          <w:marLeft w:val="0"/>
          <w:marRight w:val="0"/>
          <w:marTop w:val="0"/>
          <w:marBottom w:val="0"/>
          <w:divBdr>
            <w:top w:val="none" w:sz="0" w:space="0" w:color="auto"/>
            <w:left w:val="none" w:sz="0" w:space="0" w:color="auto"/>
            <w:bottom w:val="none" w:sz="0" w:space="0" w:color="auto"/>
            <w:right w:val="none" w:sz="0" w:space="0" w:color="auto"/>
          </w:divBdr>
        </w:div>
        <w:div w:id="863253416">
          <w:marLeft w:val="0"/>
          <w:marRight w:val="0"/>
          <w:marTop w:val="0"/>
          <w:marBottom w:val="0"/>
          <w:divBdr>
            <w:top w:val="none" w:sz="0" w:space="0" w:color="auto"/>
            <w:left w:val="none" w:sz="0" w:space="0" w:color="auto"/>
            <w:bottom w:val="none" w:sz="0" w:space="0" w:color="auto"/>
            <w:right w:val="none" w:sz="0" w:space="0" w:color="auto"/>
          </w:divBdr>
        </w:div>
        <w:div w:id="1075588489">
          <w:marLeft w:val="0"/>
          <w:marRight w:val="0"/>
          <w:marTop w:val="0"/>
          <w:marBottom w:val="0"/>
          <w:divBdr>
            <w:top w:val="none" w:sz="0" w:space="0" w:color="auto"/>
            <w:left w:val="none" w:sz="0" w:space="0" w:color="auto"/>
            <w:bottom w:val="none" w:sz="0" w:space="0" w:color="auto"/>
            <w:right w:val="none" w:sz="0" w:space="0" w:color="auto"/>
          </w:divBdr>
        </w:div>
        <w:div w:id="25838788">
          <w:marLeft w:val="0"/>
          <w:marRight w:val="0"/>
          <w:marTop w:val="0"/>
          <w:marBottom w:val="0"/>
          <w:divBdr>
            <w:top w:val="none" w:sz="0" w:space="0" w:color="auto"/>
            <w:left w:val="none" w:sz="0" w:space="0" w:color="auto"/>
            <w:bottom w:val="none" w:sz="0" w:space="0" w:color="auto"/>
            <w:right w:val="none" w:sz="0" w:space="0" w:color="auto"/>
          </w:divBdr>
        </w:div>
        <w:div w:id="1020427440">
          <w:marLeft w:val="0"/>
          <w:marRight w:val="0"/>
          <w:marTop w:val="0"/>
          <w:marBottom w:val="0"/>
          <w:divBdr>
            <w:top w:val="none" w:sz="0" w:space="0" w:color="auto"/>
            <w:left w:val="none" w:sz="0" w:space="0" w:color="auto"/>
            <w:bottom w:val="none" w:sz="0" w:space="0" w:color="auto"/>
            <w:right w:val="none" w:sz="0" w:space="0" w:color="auto"/>
          </w:divBdr>
        </w:div>
        <w:div w:id="664672641">
          <w:marLeft w:val="0"/>
          <w:marRight w:val="0"/>
          <w:marTop w:val="0"/>
          <w:marBottom w:val="0"/>
          <w:divBdr>
            <w:top w:val="none" w:sz="0" w:space="0" w:color="auto"/>
            <w:left w:val="none" w:sz="0" w:space="0" w:color="auto"/>
            <w:bottom w:val="none" w:sz="0" w:space="0" w:color="auto"/>
            <w:right w:val="none" w:sz="0" w:space="0" w:color="auto"/>
          </w:divBdr>
        </w:div>
        <w:div w:id="1931817275">
          <w:marLeft w:val="0"/>
          <w:marRight w:val="0"/>
          <w:marTop w:val="0"/>
          <w:marBottom w:val="0"/>
          <w:divBdr>
            <w:top w:val="none" w:sz="0" w:space="0" w:color="auto"/>
            <w:left w:val="none" w:sz="0" w:space="0" w:color="auto"/>
            <w:bottom w:val="none" w:sz="0" w:space="0" w:color="auto"/>
            <w:right w:val="none" w:sz="0" w:space="0" w:color="auto"/>
          </w:divBdr>
        </w:div>
        <w:div w:id="899637894">
          <w:marLeft w:val="0"/>
          <w:marRight w:val="0"/>
          <w:marTop w:val="0"/>
          <w:marBottom w:val="0"/>
          <w:divBdr>
            <w:top w:val="none" w:sz="0" w:space="0" w:color="auto"/>
            <w:left w:val="none" w:sz="0" w:space="0" w:color="auto"/>
            <w:bottom w:val="none" w:sz="0" w:space="0" w:color="auto"/>
            <w:right w:val="none" w:sz="0" w:space="0" w:color="auto"/>
          </w:divBdr>
        </w:div>
        <w:div w:id="1699967219">
          <w:marLeft w:val="0"/>
          <w:marRight w:val="0"/>
          <w:marTop w:val="0"/>
          <w:marBottom w:val="0"/>
          <w:divBdr>
            <w:top w:val="none" w:sz="0" w:space="0" w:color="auto"/>
            <w:left w:val="none" w:sz="0" w:space="0" w:color="auto"/>
            <w:bottom w:val="none" w:sz="0" w:space="0" w:color="auto"/>
            <w:right w:val="none" w:sz="0" w:space="0" w:color="auto"/>
          </w:divBdr>
        </w:div>
        <w:div w:id="1415198629">
          <w:marLeft w:val="0"/>
          <w:marRight w:val="0"/>
          <w:marTop w:val="0"/>
          <w:marBottom w:val="0"/>
          <w:divBdr>
            <w:top w:val="none" w:sz="0" w:space="0" w:color="auto"/>
            <w:left w:val="none" w:sz="0" w:space="0" w:color="auto"/>
            <w:bottom w:val="none" w:sz="0" w:space="0" w:color="auto"/>
            <w:right w:val="none" w:sz="0" w:space="0" w:color="auto"/>
          </w:divBdr>
        </w:div>
        <w:div w:id="1504933769">
          <w:marLeft w:val="0"/>
          <w:marRight w:val="0"/>
          <w:marTop w:val="0"/>
          <w:marBottom w:val="0"/>
          <w:divBdr>
            <w:top w:val="none" w:sz="0" w:space="0" w:color="auto"/>
            <w:left w:val="none" w:sz="0" w:space="0" w:color="auto"/>
            <w:bottom w:val="none" w:sz="0" w:space="0" w:color="auto"/>
            <w:right w:val="none" w:sz="0" w:space="0" w:color="auto"/>
          </w:divBdr>
        </w:div>
        <w:div w:id="1592930787">
          <w:marLeft w:val="0"/>
          <w:marRight w:val="0"/>
          <w:marTop w:val="0"/>
          <w:marBottom w:val="0"/>
          <w:divBdr>
            <w:top w:val="none" w:sz="0" w:space="0" w:color="auto"/>
            <w:left w:val="none" w:sz="0" w:space="0" w:color="auto"/>
            <w:bottom w:val="none" w:sz="0" w:space="0" w:color="auto"/>
            <w:right w:val="none" w:sz="0" w:space="0" w:color="auto"/>
          </w:divBdr>
        </w:div>
        <w:div w:id="1904674611">
          <w:marLeft w:val="0"/>
          <w:marRight w:val="0"/>
          <w:marTop w:val="0"/>
          <w:marBottom w:val="0"/>
          <w:divBdr>
            <w:top w:val="none" w:sz="0" w:space="0" w:color="auto"/>
            <w:left w:val="none" w:sz="0" w:space="0" w:color="auto"/>
            <w:bottom w:val="none" w:sz="0" w:space="0" w:color="auto"/>
            <w:right w:val="none" w:sz="0" w:space="0" w:color="auto"/>
          </w:divBdr>
        </w:div>
        <w:div w:id="1033309711">
          <w:marLeft w:val="0"/>
          <w:marRight w:val="0"/>
          <w:marTop w:val="0"/>
          <w:marBottom w:val="0"/>
          <w:divBdr>
            <w:top w:val="none" w:sz="0" w:space="0" w:color="auto"/>
            <w:left w:val="none" w:sz="0" w:space="0" w:color="auto"/>
            <w:bottom w:val="none" w:sz="0" w:space="0" w:color="auto"/>
            <w:right w:val="none" w:sz="0" w:space="0" w:color="auto"/>
          </w:divBdr>
        </w:div>
        <w:div w:id="1530727158">
          <w:marLeft w:val="0"/>
          <w:marRight w:val="0"/>
          <w:marTop w:val="0"/>
          <w:marBottom w:val="0"/>
          <w:divBdr>
            <w:top w:val="none" w:sz="0" w:space="0" w:color="auto"/>
            <w:left w:val="none" w:sz="0" w:space="0" w:color="auto"/>
            <w:bottom w:val="none" w:sz="0" w:space="0" w:color="auto"/>
            <w:right w:val="none" w:sz="0" w:space="0" w:color="auto"/>
          </w:divBdr>
        </w:div>
        <w:div w:id="425275607">
          <w:marLeft w:val="0"/>
          <w:marRight w:val="0"/>
          <w:marTop w:val="0"/>
          <w:marBottom w:val="0"/>
          <w:divBdr>
            <w:top w:val="none" w:sz="0" w:space="0" w:color="auto"/>
            <w:left w:val="none" w:sz="0" w:space="0" w:color="auto"/>
            <w:bottom w:val="none" w:sz="0" w:space="0" w:color="auto"/>
            <w:right w:val="none" w:sz="0" w:space="0" w:color="auto"/>
          </w:divBdr>
        </w:div>
        <w:div w:id="1046488297">
          <w:marLeft w:val="0"/>
          <w:marRight w:val="0"/>
          <w:marTop w:val="0"/>
          <w:marBottom w:val="0"/>
          <w:divBdr>
            <w:top w:val="none" w:sz="0" w:space="0" w:color="auto"/>
            <w:left w:val="none" w:sz="0" w:space="0" w:color="auto"/>
            <w:bottom w:val="none" w:sz="0" w:space="0" w:color="auto"/>
            <w:right w:val="none" w:sz="0" w:space="0" w:color="auto"/>
          </w:divBdr>
        </w:div>
        <w:div w:id="268391135">
          <w:marLeft w:val="0"/>
          <w:marRight w:val="0"/>
          <w:marTop w:val="0"/>
          <w:marBottom w:val="0"/>
          <w:divBdr>
            <w:top w:val="none" w:sz="0" w:space="0" w:color="auto"/>
            <w:left w:val="none" w:sz="0" w:space="0" w:color="auto"/>
            <w:bottom w:val="none" w:sz="0" w:space="0" w:color="auto"/>
            <w:right w:val="none" w:sz="0" w:space="0" w:color="auto"/>
          </w:divBdr>
        </w:div>
        <w:div w:id="1581985427">
          <w:marLeft w:val="0"/>
          <w:marRight w:val="0"/>
          <w:marTop w:val="0"/>
          <w:marBottom w:val="0"/>
          <w:divBdr>
            <w:top w:val="none" w:sz="0" w:space="0" w:color="auto"/>
            <w:left w:val="none" w:sz="0" w:space="0" w:color="auto"/>
            <w:bottom w:val="none" w:sz="0" w:space="0" w:color="auto"/>
            <w:right w:val="none" w:sz="0" w:space="0" w:color="auto"/>
          </w:divBdr>
        </w:div>
        <w:div w:id="1574000968">
          <w:marLeft w:val="0"/>
          <w:marRight w:val="0"/>
          <w:marTop w:val="0"/>
          <w:marBottom w:val="0"/>
          <w:divBdr>
            <w:top w:val="none" w:sz="0" w:space="0" w:color="auto"/>
            <w:left w:val="none" w:sz="0" w:space="0" w:color="auto"/>
            <w:bottom w:val="none" w:sz="0" w:space="0" w:color="auto"/>
            <w:right w:val="none" w:sz="0" w:space="0" w:color="auto"/>
          </w:divBdr>
        </w:div>
        <w:div w:id="1287274793">
          <w:marLeft w:val="0"/>
          <w:marRight w:val="0"/>
          <w:marTop w:val="0"/>
          <w:marBottom w:val="0"/>
          <w:divBdr>
            <w:top w:val="none" w:sz="0" w:space="0" w:color="auto"/>
            <w:left w:val="none" w:sz="0" w:space="0" w:color="auto"/>
            <w:bottom w:val="none" w:sz="0" w:space="0" w:color="auto"/>
            <w:right w:val="none" w:sz="0" w:space="0" w:color="auto"/>
          </w:divBdr>
        </w:div>
        <w:div w:id="1401757582">
          <w:marLeft w:val="0"/>
          <w:marRight w:val="0"/>
          <w:marTop w:val="0"/>
          <w:marBottom w:val="0"/>
          <w:divBdr>
            <w:top w:val="none" w:sz="0" w:space="0" w:color="auto"/>
            <w:left w:val="none" w:sz="0" w:space="0" w:color="auto"/>
            <w:bottom w:val="none" w:sz="0" w:space="0" w:color="auto"/>
            <w:right w:val="none" w:sz="0" w:space="0" w:color="auto"/>
          </w:divBdr>
        </w:div>
        <w:div w:id="418721884">
          <w:marLeft w:val="0"/>
          <w:marRight w:val="0"/>
          <w:marTop w:val="0"/>
          <w:marBottom w:val="0"/>
          <w:divBdr>
            <w:top w:val="none" w:sz="0" w:space="0" w:color="auto"/>
            <w:left w:val="none" w:sz="0" w:space="0" w:color="auto"/>
            <w:bottom w:val="none" w:sz="0" w:space="0" w:color="auto"/>
            <w:right w:val="none" w:sz="0" w:space="0" w:color="auto"/>
          </w:divBdr>
        </w:div>
        <w:div w:id="1398085883">
          <w:marLeft w:val="0"/>
          <w:marRight w:val="0"/>
          <w:marTop w:val="0"/>
          <w:marBottom w:val="0"/>
          <w:divBdr>
            <w:top w:val="none" w:sz="0" w:space="0" w:color="auto"/>
            <w:left w:val="none" w:sz="0" w:space="0" w:color="auto"/>
            <w:bottom w:val="none" w:sz="0" w:space="0" w:color="auto"/>
            <w:right w:val="none" w:sz="0" w:space="0" w:color="auto"/>
          </w:divBdr>
        </w:div>
        <w:div w:id="1677924066">
          <w:marLeft w:val="0"/>
          <w:marRight w:val="0"/>
          <w:marTop w:val="0"/>
          <w:marBottom w:val="0"/>
          <w:divBdr>
            <w:top w:val="none" w:sz="0" w:space="0" w:color="auto"/>
            <w:left w:val="none" w:sz="0" w:space="0" w:color="auto"/>
            <w:bottom w:val="none" w:sz="0" w:space="0" w:color="auto"/>
            <w:right w:val="none" w:sz="0" w:space="0" w:color="auto"/>
          </w:divBdr>
        </w:div>
        <w:div w:id="1921326063">
          <w:marLeft w:val="0"/>
          <w:marRight w:val="0"/>
          <w:marTop w:val="0"/>
          <w:marBottom w:val="0"/>
          <w:divBdr>
            <w:top w:val="none" w:sz="0" w:space="0" w:color="auto"/>
            <w:left w:val="none" w:sz="0" w:space="0" w:color="auto"/>
            <w:bottom w:val="none" w:sz="0" w:space="0" w:color="auto"/>
            <w:right w:val="none" w:sz="0" w:space="0" w:color="auto"/>
          </w:divBdr>
        </w:div>
        <w:div w:id="709846153">
          <w:marLeft w:val="0"/>
          <w:marRight w:val="0"/>
          <w:marTop w:val="0"/>
          <w:marBottom w:val="0"/>
          <w:divBdr>
            <w:top w:val="none" w:sz="0" w:space="0" w:color="auto"/>
            <w:left w:val="none" w:sz="0" w:space="0" w:color="auto"/>
            <w:bottom w:val="none" w:sz="0" w:space="0" w:color="auto"/>
            <w:right w:val="none" w:sz="0" w:space="0" w:color="auto"/>
          </w:divBdr>
        </w:div>
        <w:div w:id="1905985887">
          <w:marLeft w:val="0"/>
          <w:marRight w:val="0"/>
          <w:marTop w:val="0"/>
          <w:marBottom w:val="0"/>
          <w:divBdr>
            <w:top w:val="none" w:sz="0" w:space="0" w:color="auto"/>
            <w:left w:val="none" w:sz="0" w:space="0" w:color="auto"/>
            <w:bottom w:val="none" w:sz="0" w:space="0" w:color="auto"/>
            <w:right w:val="none" w:sz="0" w:space="0" w:color="auto"/>
          </w:divBdr>
        </w:div>
        <w:div w:id="862131791">
          <w:marLeft w:val="0"/>
          <w:marRight w:val="0"/>
          <w:marTop w:val="0"/>
          <w:marBottom w:val="0"/>
          <w:divBdr>
            <w:top w:val="none" w:sz="0" w:space="0" w:color="auto"/>
            <w:left w:val="none" w:sz="0" w:space="0" w:color="auto"/>
            <w:bottom w:val="none" w:sz="0" w:space="0" w:color="auto"/>
            <w:right w:val="none" w:sz="0" w:space="0" w:color="auto"/>
          </w:divBdr>
        </w:div>
        <w:div w:id="1571307028">
          <w:marLeft w:val="0"/>
          <w:marRight w:val="0"/>
          <w:marTop w:val="0"/>
          <w:marBottom w:val="0"/>
          <w:divBdr>
            <w:top w:val="none" w:sz="0" w:space="0" w:color="auto"/>
            <w:left w:val="none" w:sz="0" w:space="0" w:color="auto"/>
            <w:bottom w:val="none" w:sz="0" w:space="0" w:color="auto"/>
            <w:right w:val="none" w:sz="0" w:space="0" w:color="auto"/>
          </w:divBdr>
        </w:div>
        <w:div w:id="798764489">
          <w:marLeft w:val="0"/>
          <w:marRight w:val="0"/>
          <w:marTop w:val="0"/>
          <w:marBottom w:val="0"/>
          <w:divBdr>
            <w:top w:val="none" w:sz="0" w:space="0" w:color="auto"/>
            <w:left w:val="none" w:sz="0" w:space="0" w:color="auto"/>
            <w:bottom w:val="none" w:sz="0" w:space="0" w:color="auto"/>
            <w:right w:val="none" w:sz="0" w:space="0" w:color="auto"/>
          </w:divBdr>
        </w:div>
        <w:div w:id="122847040">
          <w:marLeft w:val="0"/>
          <w:marRight w:val="0"/>
          <w:marTop w:val="0"/>
          <w:marBottom w:val="0"/>
          <w:divBdr>
            <w:top w:val="none" w:sz="0" w:space="0" w:color="auto"/>
            <w:left w:val="none" w:sz="0" w:space="0" w:color="auto"/>
            <w:bottom w:val="none" w:sz="0" w:space="0" w:color="auto"/>
            <w:right w:val="none" w:sz="0" w:space="0" w:color="auto"/>
          </w:divBdr>
        </w:div>
        <w:div w:id="1568418729">
          <w:marLeft w:val="0"/>
          <w:marRight w:val="0"/>
          <w:marTop w:val="0"/>
          <w:marBottom w:val="0"/>
          <w:divBdr>
            <w:top w:val="none" w:sz="0" w:space="0" w:color="auto"/>
            <w:left w:val="none" w:sz="0" w:space="0" w:color="auto"/>
            <w:bottom w:val="none" w:sz="0" w:space="0" w:color="auto"/>
            <w:right w:val="none" w:sz="0" w:space="0" w:color="auto"/>
          </w:divBdr>
        </w:div>
        <w:div w:id="2133671534">
          <w:marLeft w:val="0"/>
          <w:marRight w:val="0"/>
          <w:marTop w:val="0"/>
          <w:marBottom w:val="0"/>
          <w:divBdr>
            <w:top w:val="none" w:sz="0" w:space="0" w:color="auto"/>
            <w:left w:val="none" w:sz="0" w:space="0" w:color="auto"/>
            <w:bottom w:val="none" w:sz="0" w:space="0" w:color="auto"/>
            <w:right w:val="none" w:sz="0" w:space="0" w:color="auto"/>
          </w:divBdr>
        </w:div>
        <w:div w:id="536893432">
          <w:marLeft w:val="0"/>
          <w:marRight w:val="0"/>
          <w:marTop w:val="0"/>
          <w:marBottom w:val="0"/>
          <w:divBdr>
            <w:top w:val="none" w:sz="0" w:space="0" w:color="auto"/>
            <w:left w:val="none" w:sz="0" w:space="0" w:color="auto"/>
            <w:bottom w:val="none" w:sz="0" w:space="0" w:color="auto"/>
            <w:right w:val="none" w:sz="0" w:space="0" w:color="auto"/>
          </w:divBdr>
        </w:div>
        <w:div w:id="1565019594">
          <w:marLeft w:val="0"/>
          <w:marRight w:val="0"/>
          <w:marTop w:val="0"/>
          <w:marBottom w:val="0"/>
          <w:divBdr>
            <w:top w:val="none" w:sz="0" w:space="0" w:color="auto"/>
            <w:left w:val="none" w:sz="0" w:space="0" w:color="auto"/>
            <w:bottom w:val="none" w:sz="0" w:space="0" w:color="auto"/>
            <w:right w:val="none" w:sz="0" w:space="0" w:color="auto"/>
          </w:divBdr>
        </w:div>
        <w:div w:id="1562519677">
          <w:marLeft w:val="0"/>
          <w:marRight w:val="0"/>
          <w:marTop w:val="0"/>
          <w:marBottom w:val="0"/>
          <w:divBdr>
            <w:top w:val="none" w:sz="0" w:space="0" w:color="auto"/>
            <w:left w:val="none" w:sz="0" w:space="0" w:color="auto"/>
            <w:bottom w:val="none" w:sz="0" w:space="0" w:color="auto"/>
            <w:right w:val="none" w:sz="0" w:space="0" w:color="auto"/>
          </w:divBdr>
        </w:div>
        <w:div w:id="1334988473">
          <w:marLeft w:val="0"/>
          <w:marRight w:val="0"/>
          <w:marTop w:val="0"/>
          <w:marBottom w:val="0"/>
          <w:divBdr>
            <w:top w:val="none" w:sz="0" w:space="0" w:color="auto"/>
            <w:left w:val="none" w:sz="0" w:space="0" w:color="auto"/>
            <w:bottom w:val="none" w:sz="0" w:space="0" w:color="auto"/>
            <w:right w:val="none" w:sz="0" w:space="0" w:color="auto"/>
          </w:divBdr>
        </w:div>
        <w:div w:id="666397636">
          <w:marLeft w:val="0"/>
          <w:marRight w:val="0"/>
          <w:marTop w:val="0"/>
          <w:marBottom w:val="0"/>
          <w:divBdr>
            <w:top w:val="none" w:sz="0" w:space="0" w:color="auto"/>
            <w:left w:val="none" w:sz="0" w:space="0" w:color="auto"/>
            <w:bottom w:val="none" w:sz="0" w:space="0" w:color="auto"/>
            <w:right w:val="none" w:sz="0" w:space="0" w:color="auto"/>
          </w:divBdr>
        </w:div>
        <w:div w:id="1922568670">
          <w:marLeft w:val="0"/>
          <w:marRight w:val="0"/>
          <w:marTop w:val="0"/>
          <w:marBottom w:val="0"/>
          <w:divBdr>
            <w:top w:val="none" w:sz="0" w:space="0" w:color="auto"/>
            <w:left w:val="none" w:sz="0" w:space="0" w:color="auto"/>
            <w:bottom w:val="none" w:sz="0" w:space="0" w:color="auto"/>
            <w:right w:val="none" w:sz="0" w:space="0" w:color="auto"/>
          </w:divBdr>
        </w:div>
        <w:div w:id="20205385">
          <w:marLeft w:val="0"/>
          <w:marRight w:val="0"/>
          <w:marTop w:val="0"/>
          <w:marBottom w:val="0"/>
          <w:divBdr>
            <w:top w:val="none" w:sz="0" w:space="0" w:color="auto"/>
            <w:left w:val="none" w:sz="0" w:space="0" w:color="auto"/>
            <w:bottom w:val="none" w:sz="0" w:space="0" w:color="auto"/>
            <w:right w:val="none" w:sz="0" w:space="0" w:color="auto"/>
          </w:divBdr>
        </w:div>
        <w:div w:id="1314678247">
          <w:marLeft w:val="0"/>
          <w:marRight w:val="0"/>
          <w:marTop w:val="0"/>
          <w:marBottom w:val="0"/>
          <w:divBdr>
            <w:top w:val="none" w:sz="0" w:space="0" w:color="auto"/>
            <w:left w:val="none" w:sz="0" w:space="0" w:color="auto"/>
            <w:bottom w:val="none" w:sz="0" w:space="0" w:color="auto"/>
            <w:right w:val="none" w:sz="0" w:space="0" w:color="auto"/>
          </w:divBdr>
        </w:div>
        <w:div w:id="100538512">
          <w:marLeft w:val="0"/>
          <w:marRight w:val="0"/>
          <w:marTop w:val="0"/>
          <w:marBottom w:val="0"/>
          <w:divBdr>
            <w:top w:val="none" w:sz="0" w:space="0" w:color="auto"/>
            <w:left w:val="none" w:sz="0" w:space="0" w:color="auto"/>
            <w:bottom w:val="none" w:sz="0" w:space="0" w:color="auto"/>
            <w:right w:val="none" w:sz="0" w:space="0" w:color="auto"/>
          </w:divBdr>
        </w:div>
        <w:div w:id="1526216798">
          <w:marLeft w:val="0"/>
          <w:marRight w:val="0"/>
          <w:marTop w:val="0"/>
          <w:marBottom w:val="0"/>
          <w:divBdr>
            <w:top w:val="none" w:sz="0" w:space="0" w:color="auto"/>
            <w:left w:val="none" w:sz="0" w:space="0" w:color="auto"/>
            <w:bottom w:val="none" w:sz="0" w:space="0" w:color="auto"/>
            <w:right w:val="none" w:sz="0" w:space="0" w:color="auto"/>
          </w:divBdr>
        </w:div>
        <w:div w:id="2067877010">
          <w:marLeft w:val="0"/>
          <w:marRight w:val="0"/>
          <w:marTop w:val="0"/>
          <w:marBottom w:val="0"/>
          <w:divBdr>
            <w:top w:val="none" w:sz="0" w:space="0" w:color="auto"/>
            <w:left w:val="none" w:sz="0" w:space="0" w:color="auto"/>
            <w:bottom w:val="none" w:sz="0" w:space="0" w:color="auto"/>
            <w:right w:val="none" w:sz="0" w:space="0" w:color="auto"/>
          </w:divBdr>
        </w:div>
        <w:div w:id="687946576">
          <w:marLeft w:val="0"/>
          <w:marRight w:val="0"/>
          <w:marTop w:val="0"/>
          <w:marBottom w:val="0"/>
          <w:divBdr>
            <w:top w:val="none" w:sz="0" w:space="0" w:color="auto"/>
            <w:left w:val="none" w:sz="0" w:space="0" w:color="auto"/>
            <w:bottom w:val="none" w:sz="0" w:space="0" w:color="auto"/>
            <w:right w:val="none" w:sz="0" w:space="0" w:color="auto"/>
          </w:divBdr>
        </w:div>
        <w:div w:id="31149912">
          <w:marLeft w:val="0"/>
          <w:marRight w:val="0"/>
          <w:marTop w:val="0"/>
          <w:marBottom w:val="0"/>
          <w:divBdr>
            <w:top w:val="none" w:sz="0" w:space="0" w:color="auto"/>
            <w:left w:val="none" w:sz="0" w:space="0" w:color="auto"/>
            <w:bottom w:val="none" w:sz="0" w:space="0" w:color="auto"/>
            <w:right w:val="none" w:sz="0" w:space="0" w:color="auto"/>
          </w:divBdr>
        </w:div>
        <w:div w:id="2142847012">
          <w:marLeft w:val="0"/>
          <w:marRight w:val="0"/>
          <w:marTop w:val="0"/>
          <w:marBottom w:val="0"/>
          <w:divBdr>
            <w:top w:val="none" w:sz="0" w:space="0" w:color="auto"/>
            <w:left w:val="none" w:sz="0" w:space="0" w:color="auto"/>
            <w:bottom w:val="none" w:sz="0" w:space="0" w:color="auto"/>
            <w:right w:val="none" w:sz="0" w:space="0" w:color="auto"/>
          </w:divBdr>
        </w:div>
        <w:div w:id="1165783323">
          <w:marLeft w:val="0"/>
          <w:marRight w:val="0"/>
          <w:marTop w:val="0"/>
          <w:marBottom w:val="0"/>
          <w:divBdr>
            <w:top w:val="none" w:sz="0" w:space="0" w:color="auto"/>
            <w:left w:val="none" w:sz="0" w:space="0" w:color="auto"/>
            <w:bottom w:val="none" w:sz="0" w:space="0" w:color="auto"/>
            <w:right w:val="none" w:sz="0" w:space="0" w:color="auto"/>
          </w:divBdr>
        </w:div>
        <w:div w:id="943028679">
          <w:marLeft w:val="0"/>
          <w:marRight w:val="0"/>
          <w:marTop w:val="0"/>
          <w:marBottom w:val="0"/>
          <w:divBdr>
            <w:top w:val="none" w:sz="0" w:space="0" w:color="auto"/>
            <w:left w:val="none" w:sz="0" w:space="0" w:color="auto"/>
            <w:bottom w:val="none" w:sz="0" w:space="0" w:color="auto"/>
            <w:right w:val="none" w:sz="0" w:space="0" w:color="auto"/>
          </w:divBdr>
        </w:div>
        <w:div w:id="1884323654">
          <w:marLeft w:val="0"/>
          <w:marRight w:val="0"/>
          <w:marTop w:val="0"/>
          <w:marBottom w:val="0"/>
          <w:divBdr>
            <w:top w:val="none" w:sz="0" w:space="0" w:color="auto"/>
            <w:left w:val="none" w:sz="0" w:space="0" w:color="auto"/>
            <w:bottom w:val="none" w:sz="0" w:space="0" w:color="auto"/>
            <w:right w:val="none" w:sz="0" w:space="0" w:color="auto"/>
          </w:divBdr>
        </w:div>
        <w:div w:id="1542863883">
          <w:marLeft w:val="0"/>
          <w:marRight w:val="0"/>
          <w:marTop w:val="0"/>
          <w:marBottom w:val="0"/>
          <w:divBdr>
            <w:top w:val="none" w:sz="0" w:space="0" w:color="auto"/>
            <w:left w:val="none" w:sz="0" w:space="0" w:color="auto"/>
            <w:bottom w:val="none" w:sz="0" w:space="0" w:color="auto"/>
            <w:right w:val="none" w:sz="0" w:space="0" w:color="auto"/>
          </w:divBdr>
        </w:div>
        <w:div w:id="279653231">
          <w:marLeft w:val="0"/>
          <w:marRight w:val="0"/>
          <w:marTop w:val="0"/>
          <w:marBottom w:val="0"/>
          <w:divBdr>
            <w:top w:val="none" w:sz="0" w:space="0" w:color="auto"/>
            <w:left w:val="none" w:sz="0" w:space="0" w:color="auto"/>
            <w:bottom w:val="none" w:sz="0" w:space="0" w:color="auto"/>
            <w:right w:val="none" w:sz="0" w:space="0" w:color="auto"/>
          </w:divBdr>
        </w:div>
        <w:div w:id="1413812789">
          <w:marLeft w:val="0"/>
          <w:marRight w:val="0"/>
          <w:marTop w:val="0"/>
          <w:marBottom w:val="0"/>
          <w:divBdr>
            <w:top w:val="none" w:sz="0" w:space="0" w:color="auto"/>
            <w:left w:val="none" w:sz="0" w:space="0" w:color="auto"/>
            <w:bottom w:val="none" w:sz="0" w:space="0" w:color="auto"/>
            <w:right w:val="none" w:sz="0" w:space="0" w:color="auto"/>
          </w:divBdr>
        </w:div>
        <w:div w:id="1983853490">
          <w:marLeft w:val="0"/>
          <w:marRight w:val="0"/>
          <w:marTop w:val="0"/>
          <w:marBottom w:val="0"/>
          <w:divBdr>
            <w:top w:val="none" w:sz="0" w:space="0" w:color="auto"/>
            <w:left w:val="none" w:sz="0" w:space="0" w:color="auto"/>
            <w:bottom w:val="none" w:sz="0" w:space="0" w:color="auto"/>
            <w:right w:val="none" w:sz="0" w:space="0" w:color="auto"/>
          </w:divBdr>
        </w:div>
        <w:div w:id="1103693095">
          <w:marLeft w:val="0"/>
          <w:marRight w:val="0"/>
          <w:marTop w:val="0"/>
          <w:marBottom w:val="0"/>
          <w:divBdr>
            <w:top w:val="none" w:sz="0" w:space="0" w:color="auto"/>
            <w:left w:val="none" w:sz="0" w:space="0" w:color="auto"/>
            <w:bottom w:val="none" w:sz="0" w:space="0" w:color="auto"/>
            <w:right w:val="none" w:sz="0" w:space="0" w:color="auto"/>
          </w:divBdr>
        </w:div>
        <w:div w:id="716005318">
          <w:marLeft w:val="0"/>
          <w:marRight w:val="0"/>
          <w:marTop w:val="0"/>
          <w:marBottom w:val="0"/>
          <w:divBdr>
            <w:top w:val="none" w:sz="0" w:space="0" w:color="auto"/>
            <w:left w:val="none" w:sz="0" w:space="0" w:color="auto"/>
            <w:bottom w:val="none" w:sz="0" w:space="0" w:color="auto"/>
            <w:right w:val="none" w:sz="0" w:space="0" w:color="auto"/>
          </w:divBdr>
        </w:div>
        <w:div w:id="1506287731">
          <w:marLeft w:val="0"/>
          <w:marRight w:val="0"/>
          <w:marTop w:val="0"/>
          <w:marBottom w:val="0"/>
          <w:divBdr>
            <w:top w:val="none" w:sz="0" w:space="0" w:color="auto"/>
            <w:left w:val="none" w:sz="0" w:space="0" w:color="auto"/>
            <w:bottom w:val="none" w:sz="0" w:space="0" w:color="auto"/>
            <w:right w:val="none" w:sz="0" w:space="0" w:color="auto"/>
          </w:divBdr>
        </w:div>
        <w:div w:id="1803034050">
          <w:marLeft w:val="0"/>
          <w:marRight w:val="0"/>
          <w:marTop w:val="0"/>
          <w:marBottom w:val="0"/>
          <w:divBdr>
            <w:top w:val="none" w:sz="0" w:space="0" w:color="auto"/>
            <w:left w:val="none" w:sz="0" w:space="0" w:color="auto"/>
            <w:bottom w:val="none" w:sz="0" w:space="0" w:color="auto"/>
            <w:right w:val="none" w:sz="0" w:space="0" w:color="auto"/>
          </w:divBdr>
        </w:div>
        <w:div w:id="916402873">
          <w:marLeft w:val="0"/>
          <w:marRight w:val="0"/>
          <w:marTop w:val="0"/>
          <w:marBottom w:val="0"/>
          <w:divBdr>
            <w:top w:val="none" w:sz="0" w:space="0" w:color="auto"/>
            <w:left w:val="none" w:sz="0" w:space="0" w:color="auto"/>
            <w:bottom w:val="none" w:sz="0" w:space="0" w:color="auto"/>
            <w:right w:val="none" w:sz="0" w:space="0" w:color="auto"/>
          </w:divBdr>
        </w:div>
        <w:div w:id="2107528991">
          <w:marLeft w:val="0"/>
          <w:marRight w:val="0"/>
          <w:marTop w:val="0"/>
          <w:marBottom w:val="0"/>
          <w:divBdr>
            <w:top w:val="none" w:sz="0" w:space="0" w:color="auto"/>
            <w:left w:val="none" w:sz="0" w:space="0" w:color="auto"/>
            <w:bottom w:val="none" w:sz="0" w:space="0" w:color="auto"/>
            <w:right w:val="none" w:sz="0" w:space="0" w:color="auto"/>
          </w:divBdr>
        </w:div>
        <w:div w:id="1680697957">
          <w:marLeft w:val="0"/>
          <w:marRight w:val="0"/>
          <w:marTop w:val="0"/>
          <w:marBottom w:val="0"/>
          <w:divBdr>
            <w:top w:val="none" w:sz="0" w:space="0" w:color="auto"/>
            <w:left w:val="none" w:sz="0" w:space="0" w:color="auto"/>
            <w:bottom w:val="none" w:sz="0" w:space="0" w:color="auto"/>
            <w:right w:val="none" w:sz="0" w:space="0" w:color="auto"/>
          </w:divBdr>
        </w:div>
        <w:div w:id="1445996955">
          <w:marLeft w:val="0"/>
          <w:marRight w:val="0"/>
          <w:marTop w:val="0"/>
          <w:marBottom w:val="0"/>
          <w:divBdr>
            <w:top w:val="none" w:sz="0" w:space="0" w:color="auto"/>
            <w:left w:val="none" w:sz="0" w:space="0" w:color="auto"/>
            <w:bottom w:val="none" w:sz="0" w:space="0" w:color="auto"/>
            <w:right w:val="none" w:sz="0" w:space="0" w:color="auto"/>
          </w:divBdr>
        </w:div>
        <w:div w:id="589003477">
          <w:marLeft w:val="0"/>
          <w:marRight w:val="0"/>
          <w:marTop w:val="0"/>
          <w:marBottom w:val="0"/>
          <w:divBdr>
            <w:top w:val="none" w:sz="0" w:space="0" w:color="auto"/>
            <w:left w:val="none" w:sz="0" w:space="0" w:color="auto"/>
            <w:bottom w:val="none" w:sz="0" w:space="0" w:color="auto"/>
            <w:right w:val="none" w:sz="0" w:space="0" w:color="auto"/>
          </w:divBdr>
        </w:div>
        <w:div w:id="1907950464">
          <w:marLeft w:val="0"/>
          <w:marRight w:val="0"/>
          <w:marTop w:val="0"/>
          <w:marBottom w:val="0"/>
          <w:divBdr>
            <w:top w:val="none" w:sz="0" w:space="0" w:color="auto"/>
            <w:left w:val="none" w:sz="0" w:space="0" w:color="auto"/>
            <w:bottom w:val="none" w:sz="0" w:space="0" w:color="auto"/>
            <w:right w:val="none" w:sz="0" w:space="0" w:color="auto"/>
          </w:divBdr>
        </w:div>
        <w:div w:id="1299918515">
          <w:marLeft w:val="0"/>
          <w:marRight w:val="0"/>
          <w:marTop w:val="0"/>
          <w:marBottom w:val="0"/>
          <w:divBdr>
            <w:top w:val="none" w:sz="0" w:space="0" w:color="auto"/>
            <w:left w:val="none" w:sz="0" w:space="0" w:color="auto"/>
            <w:bottom w:val="none" w:sz="0" w:space="0" w:color="auto"/>
            <w:right w:val="none" w:sz="0" w:space="0" w:color="auto"/>
          </w:divBdr>
        </w:div>
        <w:div w:id="730082119">
          <w:marLeft w:val="0"/>
          <w:marRight w:val="0"/>
          <w:marTop w:val="0"/>
          <w:marBottom w:val="0"/>
          <w:divBdr>
            <w:top w:val="none" w:sz="0" w:space="0" w:color="auto"/>
            <w:left w:val="none" w:sz="0" w:space="0" w:color="auto"/>
            <w:bottom w:val="none" w:sz="0" w:space="0" w:color="auto"/>
            <w:right w:val="none" w:sz="0" w:space="0" w:color="auto"/>
          </w:divBdr>
        </w:div>
        <w:div w:id="1227454178">
          <w:marLeft w:val="0"/>
          <w:marRight w:val="0"/>
          <w:marTop w:val="0"/>
          <w:marBottom w:val="0"/>
          <w:divBdr>
            <w:top w:val="none" w:sz="0" w:space="0" w:color="auto"/>
            <w:left w:val="none" w:sz="0" w:space="0" w:color="auto"/>
            <w:bottom w:val="none" w:sz="0" w:space="0" w:color="auto"/>
            <w:right w:val="none" w:sz="0" w:space="0" w:color="auto"/>
          </w:divBdr>
        </w:div>
        <w:div w:id="1630283324">
          <w:marLeft w:val="0"/>
          <w:marRight w:val="0"/>
          <w:marTop w:val="0"/>
          <w:marBottom w:val="0"/>
          <w:divBdr>
            <w:top w:val="none" w:sz="0" w:space="0" w:color="auto"/>
            <w:left w:val="none" w:sz="0" w:space="0" w:color="auto"/>
            <w:bottom w:val="none" w:sz="0" w:space="0" w:color="auto"/>
            <w:right w:val="none" w:sz="0" w:space="0" w:color="auto"/>
          </w:divBdr>
        </w:div>
        <w:div w:id="1401561579">
          <w:marLeft w:val="0"/>
          <w:marRight w:val="0"/>
          <w:marTop w:val="0"/>
          <w:marBottom w:val="0"/>
          <w:divBdr>
            <w:top w:val="none" w:sz="0" w:space="0" w:color="auto"/>
            <w:left w:val="none" w:sz="0" w:space="0" w:color="auto"/>
            <w:bottom w:val="none" w:sz="0" w:space="0" w:color="auto"/>
            <w:right w:val="none" w:sz="0" w:space="0" w:color="auto"/>
          </w:divBdr>
        </w:div>
        <w:div w:id="1071924049">
          <w:marLeft w:val="0"/>
          <w:marRight w:val="0"/>
          <w:marTop w:val="0"/>
          <w:marBottom w:val="0"/>
          <w:divBdr>
            <w:top w:val="none" w:sz="0" w:space="0" w:color="auto"/>
            <w:left w:val="none" w:sz="0" w:space="0" w:color="auto"/>
            <w:bottom w:val="none" w:sz="0" w:space="0" w:color="auto"/>
            <w:right w:val="none" w:sz="0" w:space="0" w:color="auto"/>
          </w:divBdr>
        </w:div>
        <w:div w:id="589241405">
          <w:marLeft w:val="0"/>
          <w:marRight w:val="0"/>
          <w:marTop w:val="0"/>
          <w:marBottom w:val="0"/>
          <w:divBdr>
            <w:top w:val="none" w:sz="0" w:space="0" w:color="auto"/>
            <w:left w:val="none" w:sz="0" w:space="0" w:color="auto"/>
            <w:bottom w:val="none" w:sz="0" w:space="0" w:color="auto"/>
            <w:right w:val="none" w:sz="0" w:space="0" w:color="auto"/>
          </w:divBdr>
        </w:div>
        <w:div w:id="1911192402">
          <w:marLeft w:val="0"/>
          <w:marRight w:val="0"/>
          <w:marTop w:val="0"/>
          <w:marBottom w:val="0"/>
          <w:divBdr>
            <w:top w:val="none" w:sz="0" w:space="0" w:color="auto"/>
            <w:left w:val="none" w:sz="0" w:space="0" w:color="auto"/>
            <w:bottom w:val="none" w:sz="0" w:space="0" w:color="auto"/>
            <w:right w:val="none" w:sz="0" w:space="0" w:color="auto"/>
          </w:divBdr>
        </w:div>
        <w:div w:id="782463490">
          <w:marLeft w:val="0"/>
          <w:marRight w:val="0"/>
          <w:marTop w:val="0"/>
          <w:marBottom w:val="0"/>
          <w:divBdr>
            <w:top w:val="none" w:sz="0" w:space="0" w:color="auto"/>
            <w:left w:val="none" w:sz="0" w:space="0" w:color="auto"/>
            <w:bottom w:val="none" w:sz="0" w:space="0" w:color="auto"/>
            <w:right w:val="none" w:sz="0" w:space="0" w:color="auto"/>
          </w:divBdr>
        </w:div>
        <w:div w:id="1666279155">
          <w:marLeft w:val="0"/>
          <w:marRight w:val="0"/>
          <w:marTop w:val="0"/>
          <w:marBottom w:val="0"/>
          <w:divBdr>
            <w:top w:val="none" w:sz="0" w:space="0" w:color="auto"/>
            <w:left w:val="none" w:sz="0" w:space="0" w:color="auto"/>
            <w:bottom w:val="none" w:sz="0" w:space="0" w:color="auto"/>
            <w:right w:val="none" w:sz="0" w:space="0" w:color="auto"/>
          </w:divBdr>
        </w:div>
      </w:divsChild>
    </w:div>
    <w:div w:id="556749344">
      <w:bodyDiv w:val="1"/>
      <w:marLeft w:val="0"/>
      <w:marRight w:val="0"/>
      <w:marTop w:val="0"/>
      <w:marBottom w:val="0"/>
      <w:divBdr>
        <w:top w:val="none" w:sz="0" w:space="0" w:color="auto"/>
        <w:left w:val="none" w:sz="0" w:space="0" w:color="auto"/>
        <w:bottom w:val="none" w:sz="0" w:space="0" w:color="auto"/>
        <w:right w:val="none" w:sz="0" w:space="0" w:color="auto"/>
      </w:divBdr>
    </w:div>
    <w:div w:id="560021652">
      <w:bodyDiv w:val="1"/>
      <w:marLeft w:val="0"/>
      <w:marRight w:val="0"/>
      <w:marTop w:val="0"/>
      <w:marBottom w:val="0"/>
      <w:divBdr>
        <w:top w:val="none" w:sz="0" w:space="0" w:color="auto"/>
        <w:left w:val="none" w:sz="0" w:space="0" w:color="auto"/>
        <w:bottom w:val="none" w:sz="0" w:space="0" w:color="auto"/>
        <w:right w:val="none" w:sz="0" w:space="0" w:color="auto"/>
      </w:divBdr>
    </w:div>
    <w:div w:id="677850184">
      <w:bodyDiv w:val="1"/>
      <w:marLeft w:val="0"/>
      <w:marRight w:val="0"/>
      <w:marTop w:val="0"/>
      <w:marBottom w:val="0"/>
      <w:divBdr>
        <w:top w:val="none" w:sz="0" w:space="0" w:color="auto"/>
        <w:left w:val="none" w:sz="0" w:space="0" w:color="auto"/>
        <w:bottom w:val="none" w:sz="0" w:space="0" w:color="auto"/>
        <w:right w:val="none" w:sz="0" w:space="0" w:color="auto"/>
      </w:divBdr>
    </w:div>
    <w:div w:id="792866796">
      <w:bodyDiv w:val="1"/>
      <w:marLeft w:val="0"/>
      <w:marRight w:val="0"/>
      <w:marTop w:val="0"/>
      <w:marBottom w:val="0"/>
      <w:divBdr>
        <w:top w:val="none" w:sz="0" w:space="0" w:color="auto"/>
        <w:left w:val="none" w:sz="0" w:space="0" w:color="auto"/>
        <w:bottom w:val="none" w:sz="0" w:space="0" w:color="auto"/>
        <w:right w:val="none" w:sz="0" w:space="0" w:color="auto"/>
      </w:divBdr>
    </w:div>
    <w:div w:id="811601868">
      <w:bodyDiv w:val="1"/>
      <w:marLeft w:val="0"/>
      <w:marRight w:val="0"/>
      <w:marTop w:val="0"/>
      <w:marBottom w:val="0"/>
      <w:divBdr>
        <w:top w:val="none" w:sz="0" w:space="0" w:color="auto"/>
        <w:left w:val="none" w:sz="0" w:space="0" w:color="auto"/>
        <w:bottom w:val="none" w:sz="0" w:space="0" w:color="auto"/>
        <w:right w:val="none" w:sz="0" w:space="0" w:color="auto"/>
      </w:divBdr>
    </w:div>
    <w:div w:id="932930611">
      <w:bodyDiv w:val="1"/>
      <w:marLeft w:val="0"/>
      <w:marRight w:val="0"/>
      <w:marTop w:val="0"/>
      <w:marBottom w:val="0"/>
      <w:divBdr>
        <w:top w:val="none" w:sz="0" w:space="0" w:color="auto"/>
        <w:left w:val="none" w:sz="0" w:space="0" w:color="auto"/>
        <w:bottom w:val="none" w:sz="0" w:space="0" w:color="auto"/>
        <w:right w:val="none" w:sz="0" w:space="0" w:color="auto"/>
      </w:divBdr>
    </w:div>
    <w:div w:id="953755776">
      <w:bodyDiv w:val="1"/>
      <w:marLeft w:val="0"/>
      <w:marRight w:val="0"/>
      <w:marTop w:val="0"/>
      <w:marBottom w:val="0"/>
      <w:divBdr>
        <w:top w:val="none" w:sz="0" w:space="0" w:color="auto"/>
        <w:left w:val="none" w:sz="0" w:space="0" w:color="auto"/>
        <w:bottom w:val="none" w:sz="0" w:space="0" w:color="auto"/>
        <w:right w:val="none" w:sz="0" w:space="0" w:color="auto"/>
      </w:divBdr>
    </w:div>
    <w:div w:id="1029528001">
      <w:bodyDiv w:val="1"/>
      <w:marLeft w:val="0"/>
      <w:marRight w:val="0"/>
      <w:marTop w:val="0"/>
      <w:marBottom w:val="0"/>
      <w:divBdr>
        <w:top w:val="none" w:sz="0" w:space="0" w:color="auto"/>
        <w:left w:val="none" w:sz="0" w:space="0" w:color="auto"/>
        <w:bottom w:val="none" w:sz="0" w:space="0" w:color="auto"/>
        <w:right w:val="none" w:sz="0" w:space="0" w:color="auto"/>
      </w:divBdr>
      <w:divsChild>
        <w:div w:id="696664267">
          <w:marLeft w:val="0"/>
          <w:marRight w:val="0"/>
          <w:marTop w:val="0"/>
          <w:marBottom w:val="0"/>
          <w:divBdr>
            <w:top w:val="none" w:sz="0" w:space="0" w:color="auto"/>
            <w:left w:val="none" w:sz="0" w:space="0" w:color="auto"/>
            <w:bottom w:val="none" w:sz="0" w:space="0" w:color="auto"/>
            <w:right w:val="none" w:sz="0" w:space="0" w:color="auto"/>
          </w:divBdr>
        </w:div>
      </w:divsChild>
    </w:div>
    <w:div w:id="1084113444">
      <w:bodyDiv w:val="1"/>
      <w:marLeft w:val="0"/>
      <w:marRight w:val="0"/>
      <w:marTop w:val="0"/>
      <w:marBottom w:val="0"/>
      <w:divBdr>
        <w:top w:val="none" w:sz="0" w:space="0" w:color="auto"/>
        <w:left w:val="none" w:sz="0" w:space="0" w:color="auto"/>
        <w:bottom w:val="none" w:sz="0" w:space="0" w:color="auto"/>
        <w:right w:val="none" w:sz="0" w:space="0" w:color="auto"/>
      </w:divBdr>
      <w:divsChild>
        <w:div w:id="817966046">
          <w:marLeft w:val="0"/>
          <w:marRight w:val="0"/>
          <w:marTop w:val="0"/>
          <w:marBottom w:val="0"/>
          <w:divBdr>
            <w:top w:val="none" w:sz="0" w:space="0" w:color="auto"/>
            <w:left w:val="none" w:sz="0" w:space="0" w:color="auto"/>
            <w:bottom w:val="none" w:sz="0" w:space="0" w:color="auto"/>
            <w:right w:val="none" w:sz="0" w:space="0" w:color="auto"/>
          </w:divBdr>
          <w:divsChild>
            <w:div w:id="1829244106">
              <w:marLeft w:val="0"/>
              <w:marRight w:val="0"/>
              <w:marTop w:val="0"/>
              <w:marBottom w:val="0"/>
              <w:divBdr>
                <w:top w:val="none" w:sz="0" w:space="0" w:color="auto"/>
                <w:left w:val="none" w:sz="0" w:space="0" w:color="auto"/>
                <w:bottom w:val="none" w:sz="0" w:space="0" w:color="auto"/>
                <w:right w:val="none" w:sz="0" w:space="0" w:color="auto"/>
              </w:divBdr>
              <w:divsChild>
                <w:div w:id="57713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672656">
          <w:marLeft w:val="0"/>
          <w:marRight w:val="0"/>
          <w:marTop w:val="0"/>
          <w:marBottom w:val="0"/>
          <w:divBdr>
            <w:top w:val="none" w:sz="0" w:space="0" w:color="auto"/>
            <w:left w:val="none" w:sz="0" w:space="0" w:color="auto"/>
            <w:bottom w:val="none" w:sz="0" w:space="0" w:color="auto"/>
            <w:right w:val="none" w:sz="0" w:space="0" w:color="auto"/>
          </w:divBdr>
          <w:divsChild>
            <w:div w:id="2090544166">
              <w:marLeft w:val="0"/>
              <w:marRight w:val="0"/>
              <w:marTop w:val="0"/>
              <w:marBottom w:val="0"/>
              <w:divBdr>
                <w:top w:val="none" w:sz="0" w:space="0" w:color="auto"/>
                <w:left w:val="none" w:sz="0" w:space="0" w:color="auto"/>
                <w:bottom w:val="none" w:sz="0" w:space="0" w:color="auto"/>
                <w:right w:val="none" w:sz="0" w:space="0" w:color="auto"/>
              </w:divBdr>
              <w:divsChild>
                <w:div w:id="210483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246228">
      <w:bodyDiv w:val="1"/>
      <w:marLeft w:val="0"/>
      <w:marRight w:val="0"/>
      <w:marTop w:val="0"/>
      <w:marBottom w:val="0"/>
      <w:divBdr>
        <w:top w:val="none" w:sz="0" w:space="0" w:color="auto"/>
        <w:left w:val="none" w:sz="0" w:space="0" w:color="auto"/>
        <w:bottom w:val="none" w:sz="0" w:space="0" w:color="auto"/>
        <w:right w:val="none" w:sz="0" w:space="0" w:color="auto"/>
      </w:divBdr>
    </w:div>
    <w:div w:id="1264605367">
      <w:bodyDiv w:val="1"/>
      <w:marLeft w:val="0"/>
      <w:marRight w:val="0"/>
      <w:marTop w:val="0"/>
      <w:marBottom w:val="0"/>
      <w:divBdr>
        <w:top w:val="none" w:sz="0" w:space="0" w:color="auto"/>
        <w:left w:val="none" w:sz="0" w:space="0" w:color="auto"/>
        <w:bottom w:val="none" w:sz="0" w:space="0" w:color="auto"/>
        <w:right w:val="none" w:sz="0" w:space="0" w:color="auto"/>
      </w:divBdr>
    </w:div>
    <w:div w:id="1350378086">
      <w:bodyDiv w:val="1"/>
      <w:marLeft w:val="0"/>
      <w:marRight w:val="0"/>
      <w:marTop w:val="0"/>
      <w:marBottom w:val="0"/>
      <w:divBdr>
        <w:top w:val="none" w:sz="0" w:space="0" w:color="auto"/>
        <w:left w:val="none" w:sz="0" w:space="0" w:color="auto"/>
        <w:bottom w:val="none" w:sz="0" w:space="0" w:color="auto"/>
        <w:right w:val="none" w:sz="0" w:space="0" w:color="auto"/>
      </w:divBdr>
    </w:div>
    <w:div w:id="1496415349">
      <w:bodyDiv w:val="1"/>
      <w:marLeft w:val="0"/>
      <w:marRight w:val="0"/>
      <w:marTop w:val="0"/>
      <w:marBottom w:val="0"/>
      <w:divBdr>
        <w:top w:val="none" w:sz="0" w:space="0" w:color="auto"/>
        <w:left w:val="none" w:sz="0" w:space="0" w:color="auto"/>
        <w:bottom w:val="none" w:sz="0" w:space="0" w:color="auto"/>
        <w:right w:val="none" w:sz="0" w:space="0" w:color="auto"/>
      </w:divBdr>
      <w:divsChild>
        <w:div w:id="46338098">
          <w:marLeft w:val="0"/>
          <w:marRight w:val="0"/>
          <w:marTop w:val="0"/>
          <w:marBottom w:val="150"/>
          <w:divBdr>
            <w:top w:val="none" w:sz="0" w:space="0" w:color="auto"/>
            <w:left w:val="none" w:sz="0" w:space="0" w:color="auto"/>
            <w:bottom w:val="none" w:sz="0" w:space="0" w:color="auto"/>
            <w:right w:val="none" w:sz="0" w:space="0" w:color="auto"/>
          </w:divBdr>
        </w:div>
      </w:divsChild>
    </w:div>
    <w:div w:id="1615281827">
      <w:bodyDiv w:val="1"/>
      <w:marLeft w:val="0"/>
      <w:marRight w:val="0"/>
      <w:marTop w:val="0"/>
      <w:marBottom w:val="0"/>
      <w:divBdr>
        <w:top w:val="none" w:sz="0" w:space="0" w:color="auto"/>
        <w:left w:val="none" w:sz="0" w:space="0" w:color="auto"/>
        <w:bottom w:val="none" w:sz="0" w:space="0" w:color="auto"/>
        <w:right w:val="none" w:sz="0" w:space="0" w:color="auto"/>
      </w:divBdr>
    </w:div>
    <w:div w:id="1750037718">
      <w:bodyDiv w:val="1"/>
      <w:marLeft w:val="0"/>
      <w:marRight w:val="0"/>
      <w:marTop w:val="0"/>
      <w:marBottom w:val="0"/>
      <w:divBdr>
        <w:top w:val="none" w:sz="0" w:space="0" w:color="auto"/>
        <w:left w:val="none" w:sz="0" w:space="0" w:color="auto"/>
        <w:bottom w:val="none" w:sz="0" w:space="0" w:color="auto"/>
        <w:right w:val="none" w:sz="0" w:space="0" w:color="auto"/>
      </w:divBdr>
    </w:div>
    <w:div w:id="1809664556">
      <w:bodyDiv w:val="1"/>
      <w:marLeft w:val="0"/>
      <w:marRight w:val="0"/>
      <w:marTop w:val="0"/>
      <w:marBottom w:val="0"/>
      <w:divBdr>
        <w:top w:val="none" w:sz="0" w:space="0" w:color="auto"/>
        <w:left w:val="none" w:sz="0" w:space="0" w:color="auto"/>
        <w:bottom w:val="none" w:sz="0" w:space="0" w:color="auto"/>
        <w:right w:val="none" w:sz="0" w:space="0" w:color="auto"/>
      </w:divBdr>
    </w:div>
    <w:div w:id="1850102912">
      <w:bodyDiv w:val="1"/>
      <w:marLeft w:val="0"/>
      <w:marRight w:val="0"/>
      <w:marTop w:val="0"/>
      <w:marBottom w:val="0"/>
      <w:divBdr>
        <w:top w:val="none" w:sz="0" w:space="0" w:color="auto"/>
        <w:left w:val="none" w:sz="0" w:space="0" w:color="auto"/>
        <w:bottom w:val="none" w:sz="0" w:space="0" w:color="auto"/>
        <w:right w:val="none" w:sz="0" w:space="0" w:color="auto"/>
      </w:divBdr>
    </w:div>
    <w:div w:id="1961834929">
      <w:bodyDiv w:val="1"/>
      <w:marLeft w:val="0"/>
      <w:marRight w:val="0"/>
      <w:marTop w:val="0"/>
      <w:marBottom w:val="0"/>
      <w:divBdr>
        <w:top w:val="none" w:sz="0" w:space="0" w:color="auto"/>
        <w:left w:val="none" w:sz="0" w:space="0" w:color="auto"/>
        <w:bottom w:val="none" w:sz="0" w:space="0" w:color="auto"/>
        <w:right w:val="none" w:sz="0" w:space="0" w:color="auto"/>
      </w:divBdr>
    </w:div>
    <w:div w:id="2044207372">
      <w:bodyDiv w:val="1"/>
      <w:marLeft w:val="0"/>
      <w:marRight w:val="0"/>
      <w:marTop w:val="0"/>
      <w:marBottom w:val="0"/>
      <w:divBdr>
        <w:top w:val="none" w:sz="0" w:space="0" w:color="auto"/>
        <w:left w:val="none" w:sz="0" w:space="0" w:color="auto"/>
        <w:bottom w:val="none" w:sz="0" w:space="0" w:color="auto"/>
        <w:right w:val="none" w:sz="0" w:space="0" w:color="auto"/>
      </w:divBdr>
    </w:div>
    <w:div w:id="2114279725">
      <w:bodyDiv w:val="1"/>
      <w:marLeft w:val="0"/>
      <w:marRight w:val="0"/>
      <w:marTop w:val="0"/>
      <w:marBottom w:val="0"/>
      <w:divBdr>
        <w:top w:val="none" w:sz="0" w:space="0" w:color="auto"/>
        <w:left w:val="none" w:sz="0" w:space="0" w:color="auto"/>
        <w:bottom w:val="none" w:sz="0" w:space="0" w:color="auto"/>
        <w:right w:val="none" w:sz="0" w:space="0" w:color="auto"/>
      </w:divBdr>
    </w:div>
    <w:div w:id="2116706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info/food-farming-fisheries/key-policies/common-agricultural-policy/market-measures/agri-food-supply-chain/unfair-trading-practices_bg"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846906-C1CD-4974-A248-0E0BFC191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3</Pages>
  <Words>1854</Words>
  <Characters>10571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Dimitar Nikolov</dc:creator>
  <cp:lastModifiedBy>Mariya Stefanova</cp:lastModifiedBy>
  <cp:revision>40</cp:revision>
  <dcterms:created xsi:type="dcterms:W3CDTF">2021-10-29T18:07:00Z</dcterms:created>
  <dcterms:modified xsi:type="dcterms:W3CDTF">2021-11-01T09:54:00Z</dcterms:modified>
</cp:coreProperties>
</file>