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A1" w:rsidRDefault="00CB058D">
      <w:bookmarkStart w:id="0" w:name="_GoBack"/>
      <w:r>
        <w:t>Отговорът по получен по пощата сигнал от С.Иванова, без</w:t>
      </w:r>
      <w:r w:rsidR="00AE2870">
        <w:t xml:space="preserve"> посочен адрес за кореспонденция,  може да се получи в деловодството на ОДЗ.</w:t>
      </w:r>
      <w:bookmarkEnd w:id="0"/>
    </w:p>
    <w:sectPr w:rsidR="006E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8D"/>
    <w:rsid w:val="006E63A1"/>
    <w:rsid w:val="00AE2870"/>
    <w:rsid w:val="00CB058D"/>
    <w:rsid w:val="00D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2019-02-14T14:29:00Z</dcterms:created>
  <dcterms:modified xsi:type="dcterms:W3CDTF">2019-02-14T14:53:00Z</dcterms:modified>
</cp:coreProperties>
</file>