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A19" w:rsidRDefault="00816A19" w:rsidP="00816A19">
      <w:pPr>
        <w:jc w:val="both"/>
        <w:rPr>
          <w:rFonts w:ascii="Verdana" w:hAnsi="Verdana"/>
          <w:lang w:val="bg-BG"/>
        </w:rPr>
      </w:pPr>
      <w:bookmarkStart w:id="0" w:name="_GoBack"/>
      <w:bookmarkEnd w:id="0"/>
    </w:p>
    <w:p w:rsidR="002B33BE" w:rsidRDefault="002B33BE" w:rsidP="00816A19">
      <w:pPr>
        <w:jc w:val="both"/>
        <w:rPr>
          <w:rFonts w:ascii="Verdana" w:hAnsi="Verdana"/>
          <w:lang w:val="bg-BG"/>
        </w:rPr>
      </w:pPr>
    </w:p>
    <w:p w:rsidR="002B33BE" w:rsidRDefault="002B33BE" w:rsidP="002B33BE">
      <w:pPr>
        <w:jc w:val="center"/>
        <w:rPr>
          <w:rFonts w:ascii="Verdana" w:hAnsi="Verdana"/>
          <w:b/>
          <w:lang w:val="bg-BG"/>
        </w:rPr>
      </w:pPr>
      <w:r>
        <w:rPr>
          <w:rFonts w:ascii="Verdana" w:hAnsi="Verdana"/>
          <w:b/>
          <w:lang w:val="bg-BG"/>
        </w:rPr>
        <w:t xml:space="preserve">З А П О В Е Д   </w:t>
      </w:r>
    </w:p>
    <w:p w:rsidR="002B33BE" w:rsidRDefault="002B33BE" w:rsidP="002B33BE">
      <w:pPr>
        <w:jc w:val="center"/>
        <w:rPr>
          <w:rFonts w:ascii="Verdana" w:hAnsi="Verdana"/>
          <w:b/>
          <w:lang w:val="bg-BG"/>
        </w:rPr>
      </w:pPr>
    </w:p>
    <w:p w:rsidR="002B33BE" w:rsidRDefault="002B33BE" w:rsidP="002B33BE">
      <w:pPr>
        <w:jc w:val="center"/>
        <w:rPr>
          <w:rFonts w:ascii="Verdana" w:hAnsi="Verdana"/>
          <w:b/>
          <w:lang w:val="bg-BG"/>
        </w:rPr>
      </w:pPr>
      <w:r>
        <w:rPr>
          <w:rFonts w:ascii="Verdana" w:hAnsi="Verdana"/>
          <w:b/>
          <w:lang w:val="bg-BG"/>
        </w:rPr>
        <w:t>№РД – 04 -  ........  / ..........................</w:t>
      </w:r>
    </w:p>
    <w:p w:rsidR="002B33BE" w:rsidRDefault="002B33BE" w:rsidP="002B33BE">
      <w:pPr>
        <w:rPr>
          <w:rFonts w:ascii="Verdana" w:hAnsi="Verdana"/>
          <w:b/>
          <w:lang w:val="bg-BG"/>
        </w:rPr>
      </w:pPr>
    </w:p>
    <w:p w:rsidR="002B33BE" w:rsidRDefault="002B33BE" w:rsidP="002B33BE">
      <w:pPr>
        <w:rPr>
          <w:rFonts w:ascii="Verdana" w:hAnsi="Verdana"/>
          <w:b/>
          <w:lang w:val="bg-BG"/>
        </w:rPr>
      </w:pPr>
    </w:p>
    <w:p w:rsidR="002B33BE" w:rsidRDefault="002B33BE" w:rsidP="00B60053">
      <w:pPr>
        <w:ind w:firstLine="851"/>
        <w:jc w:val="both"/>
        <w:rPr>
          <w:rFonts w:ascii="Verdana" w:hAnsi="Verdana"/>
          <w:lang w:val="bg-BG"/>
        </w:rPr>
      </w:pPr>
      <w:r w:rsidRPr="002B33BE">
        <w:rPr>
          <w:rFonts w:ascii="Verdana" w:hAnsi="Verdana"/>
          <w:i/>
          <w:lang w:val="bg-BG"/>
        </w:rPr>
        <w:t>На основание чл.14, т.3 от Устройствен правилник на Областните дирекции „Земеделие“ (обн. ДВ бр.7</w:t>
      </w:r>
      <w:r w:rsidRPr="002B33BE">
        <w:rPr>
          <w:rFonts w:ascii="Verdana" w:hAnsi="Verdana"/>
          <w:i/>
        </w:rPr>
        <w:t xml:space="preserve"> </w:t>
      </w:r>
      <w:r w:rsidRPr="002B33BE">
        <w:rPr>
          <w:rFonts w:ascii="Verdana" w:hAnsi="Verdana"/>
          <w:i/>
          <w:lang w:val="bg-BG"/>
        </w:rPr>
        <w:t xml:space="preserve">от 26 януари 2010, изм. ДВ, бр.41 от 03. Юни 2022г) и Указания за извършване на специализирани теренни проверки на физически блокове за 2022г.   Приложение № 2  към </w:t>
      </w:r>
      <w:r w:rsidRPr="002B33BE">
        <w:rPr>
          <w:rFonts w:ascii="Verdana" w:hAnsi="Verdana"/>
          <w:i/>
          <w:lang w:val="ru-RU"/>
        </w:rPr>
        <w:t xml:space="preserve"> </w:t>
      </w:r>
      <w:r w:rsidRPr="002B33BE">
        <w:rPr>
          <w:rFonts w:ascii="Verdana" w:hAnsi="Verdana"/>
          <w:i/>
          <w:lang w:val="bg-BG"/>
        </w:rPr>
        <w:t>Заповед № РД09-823 от 14.07.2022 г. на Министъра на земеделието</w:t>
      </w:r>
    </w:p>
    <w:p w:rsidR="002B33BE" w:rsidRDefault="002B33BE" w:rsidP="00B60053">
      <w:pPr>
        <w:ind w:firstLine="851"/>
        <w:jc w:val="both"/>
        <w:rPr>
          <w:rFonts w:ascii="Verdana" w:hAnsi="Verdana"/>
          <w:lang w:val="bg-BG"/>
        </w:rPr>
      </w:pPr>
    </w:p>
    <w:p w:rsidR="002B33BE" w:rsidRDefault="002B33BE" w:rsidP="0018434F">
      <w:pPr>
        <w:jc w:val="center"/>
        <w:rPr>
          <w:rFonts w:ascii="Verdana" w:hAnsi="Verdana"/>
          <w:b/>
          <w:lang w:val="bg-BG"/>
        </w:rPr>
      </w:pPr>
      <w:r>
        <w:rPr>
          <w:rFonts w:ascii="Verdana" w:hAnsi="Verdana"/>
          <w:b/>
          <w:lang w:val="bg-BG"/>
        </w:rPr>
        <w:t>ОПРЕДЕЛЯМ:</w:t>
      </w:r>
    </w:p>
    <w:p w:rsidR="002B33BE" w:rsidRDefault="002B33BE" w:rsidP="00B60053">
      <w:pPr>
        <w:ind w:firstLine="851"/>
        <w:jc w:val="both"/>
        <w:rPr>
          <w:rFonts w:ascii="Verdana" w:hAnsi="Verdana"/>
          <w:b/>
          <w:lang w:val="bg-BG"/>
        </w:rPr>
      </w:pPr>
    </w:p>
    <w:p w:rsidR="002B33BE" w:rsidRPr="002B33BE" w:rsidRDefault="002B33BE" w:rsidP="00B60053">
      <w:pPr>
        <w:ind w:firstLine="851"/>
        <w:jc w:val="both"/>
        <w:rPr>
          <w:rFonts w:ascii="Verdana" w:hAnsi="Verdana"/>
          <w:lang w:val="bg-BG"/>
        </w:rPr>
      </w:pPr>
      <w:r>
        <w:rPr>
          <w:rFonts w:ascii="Verdana" w:hAnsi="Verdana"/>
          <w:lang w:val="bg-BG"/>
        </w:rPr>
        <w:t xml:space="preserve">Следните служители от общинските служби по земеделие по местонахождение на проверяваните физически блокове, които да отговарят и информират земеделските стопани в </w:t>
      </w:r>
      <w:r w:rsidR="007024C9">
        <w:rPr>
          <w:rFonts w:ascii="Verdana" w:hAnsi="Verdana"/>
          <w:lang w:val="bg-BG"/>
        </w:rPr>
        <w:t>даденото землище, заявили площи за подпомагане във физическите блокове, попадащи в седмичния график за проверка, а именно:</w:t>
      </w:r>
    </w:p>
    <w:p w:rsidR="002B33BE" w:rsidRDefault="002B33BE" w:rsidP="00F1783F">
      <w:pPr>
        <w:jc w:val="both"/>
        <w:rPr>
          <w:rFonts w:ascii="Verdana" w:hAnsi="Verdana"/>
          <w:lang w:val="bg-BG"/>
        </w:rPr>
      </w:pPr>
    </w:p>
    <w:tbl>
      <w:tblPr>
        <w:tblStyle w:val="TableGrid"/>
        <w:tblW w:w="0" w:type="auto"/>
        <w:tblLook w:val="04A0" w:firstRow="1" w:lastRow="0" w:firstColumn="1" w:lastColumn="0" w:noHBand="0" w:noVBand="1"/>
      </w:tblPr>
      <w:tblGrid>
        <w:gridCol w:w="561"/>
        <w:gridCol w:w="1701"/>
        <w:gridCol w:w="2408"/>
        <w:gridCol w:w="2690"/>
        <w:gridCol w:w="1560"/>
      </w:tblGrid>
      <w:tr w:rsidR="007024C9" w:rsidTr="0078215A">
        <w:tc>
          <w:tcPr>
            <w:tcW w:w="562" w:type="dxa"/>
            <w:vAlign w:val="center"/>
          </w:tcPr>
          <w:p w:rsidR="007024C9" w:rsidRPr="00577B2A" w:rsidRDefault="007024C9" w:rsidP="00577B2A">
            <w:pPr>
              <w:jc w:val="center"/>
              <w:rPr>
                <w:rFonts w:ascii="Verdana" w:hAnsi="Verdana"/>
                <w:b/>
                <w:lang w:val="bg-BG"/>
              </w:rPr>
            </w:pPr>
            <w:r w:rsidRPr="00577B2A">
              <w:rPr>
                <w:rFonts w:ascii="Verdana" w:hAnsi="Verdana"/>
                <w:b/>
                <w:lang w:val="bg-BG"/>
              </w:rPr>
              <w:t>№</w:t>
            </w:r>
          </w:p>
        </w:tc>
        <w:tc>
          <w:tcPr>
            <w:tcW w:w="1701" w:type="dxa"/>
            <w:vAlign w:val="center"/>
          </w:tcPr>
          <w:p w:rsidR="007024C9" w:rsidRPr="00577B2A" w:rsidRDefault="007024C9" w:rsidP="00577B2A">
            <w:pPr>
              <w:jc w:val="center"/>
              <w:rPr>
                <w:rFonts w:ascii="Verdana" w:hAnsi="Verdana"/>
                <w:b/>
                <w:lang w:val="bg-BG"/>
              </w:rPr>
            </w:pPr>
            <w:r w:rsidRPr="00577B2A">
              <w:rPr>
                <w:rFonts w:ascii="Verdana" w:hAnsi="Verdana"/>
                <w:b/>
                <w:lang w:val="bg-BG"/>
              </w:rPr>
              <w:t>ОБЩИНСКА СЛУЖБА</w:t>
            </w:r>
          </w:p>
        </w:tc>
        <w:tc>
          <w:tcPr>
            <w:tcW w:w="2410" w:type="dxa"/>
            <w:vAlign w:val="center"/>
          </w:tcPr>
          <w:p w:rsidR="007024C9" w:rsidRPr="00577B2A" w:rsidRDefault="007024C9" w:rsidP="00577B2A">
            <w:pPr>
              <w:jc w:val="center"/>
              <w:rPr>
                <w:rFonts w:ascii="Verdana" w:hAnsi="Verdana"/>
                <w:b/>
                <w:lang w:val="bg-BG"/>
              </w:rPr>
            </w:pPr>
            <w:r w:rsidRPr="00577B2A">
              <w:rPr>
                <w:rFonts w:ascii="Verdana" w:hAnsi="Verdana"/>
                <w:b/>
                <w:lang w:val="bg-BG"/>
              </w:rPr>
              <w:t>ДЛЪЖНОСТ</w:t>
            </w:r>
          </w:p>
        </w:tc>
        <w:tc>
          <w:tcPr>
            <w:tcW w:w="2693" w:type="dxa"/>
            <w:vAlign w:val="center"/>
          </w:tcPr>
          <w:p w:rsidR="007024C9" w:rsidRPr="00577B2A" w:rsidRDefault="007024C9" w:rsidP="00577B2A">
            <w:pPr>
              <w:jc w:val="center"/>
              <w:rPr>
                <w:rFonts w:ascii="Verdana" w:hAnsi="Verdana"/>
                <w:b/>
                <w:lang w:val="bg-BG"/>
              </w:rPr>
            </w:pPr>
            <w:r w:rsidRPr="00577B2A">
              <w:rPr>
                <w:rFonts w:ascii="Verdana" w:hAnsi="Verdana"/>
                <w:b/>
                <w:lang w:val="bg-BG"/>
              </w:rPr>
              <w:t>СЛУЖИТЕЛ</w:t>
            </w:r>
          </w:p>
        </w:tc>
        <w:tc>
          <w:tcPr>
            <w:tcW w:w="1560" w:type="dxa"/>
            <w:vAlign w:val="center"/>
          </w:tcPr>
          <w:p w:rsidR="007024C9" w:rsidRPr="00577B2A" w:rsidRDefault="007024C9" w:rsidP="00577B2A">
            <w:pPr>
              <w:jc w:val="center"/>
              <w:rPr>
                <w:rFonts w:ascii="Verdana" w:hAnsi="Verdana"/>
                <w:b/>
                <w:lang w:val="bg-BG"/>
              </w:rPr>
            </w:pPr>
            <w:r w:rsidRPr="00577B2A">
              <w:rPr>
                <w:rFonts w:ascii="Verdana" w:hAnsi="Verdana"/>
                <w:b/>
                <w:lang w:val="bg-BG"/>
              </w:rPr>
              <w:t>ТЕЛЕФОН</w:t>
            </w:r>
          </w:p>
        </w:tc>
      </w:tr>
      <w:tr w:rsidR="0078215A" w:rsidTr="0078215A">
        <w:tc>
          <w:tcPr>
            <w:tcW w:w="562" w:type="dxa"/>
            <w:vAlign w:val="center"/>
          </w:tcPr>
          <w:p w:rsidR="0078215A" w:rsidRDefault="0078215A" w:rsidP="00F1783F">
            <w:pPr>
              <w:jc w:val="both"/>
              <w:rPr>
                <w:rFonts w:ascii="Verdana" w:hAnsi="Verdana"/>
                <w:lang w:val="bg-BG"/>
              </w:rPr>
            </w:pPr>
            <w:r>
              <w:rPr>
                <w:rFonts w:ascii="Verdana" w:hAnsi="Verdana"/>
                <w:lang w:val="bg-BG"/>
              </w:rPr>
              <w:t>1.</w:t>
            </w:r>
          </w:p>
        </w:tc>
        <w:tc>
          <w:tcPr>
            <w:tcW w:w="1701" w:type="dxa"/>
            <w:vAlign w:val="center"/>
          </w:tcPr>
          <w:p w:rsidR="0078215A" w:rsidRDefault="0078215A" w:rsidP="00F1783F">
            <w:pPr>
              <w:jc w:val="both"/>
              <w:rPr>
                <w:rFonts w:ascii="Verdana" w:hAnsi="Verdana"/>
                <w:lang w:val="bg-BG"/>
              </w:rPr>
            </w:pPr>
            <w:r>
              <w:rPr>
                <w:rFonts w:ascii="Verdana" w:hAnsi="Verdana"/>
                <w:lang w:val="bg-BG"/>
              </w:rPr>
              <w:t>Асеновград</w:t>
            </w:r>
          </w:p>
        </w:tc>
        <w:tc>
          <w:tcPr>
            <w:tcW w:w="2410" w:type="dxa"/>
            <w:vAlign w:val="center"/>
          </w:tcPr>
          <w:p w:rsidR="0078215A" w:rsidRDefault="0078215A" w:rsidP="00F1783F">
            <w:pPr>
              <w:jc w:val="both"/>
              <w:rPr>
                <w:rFonts w:ascii="Verdana" w:hAnsi="Verdana"/>
                <w:lang w:val="bg-BG"/>
              </w:rPr>
            </w:pPr>
            <w:r>
              <w:rPr>
                <w:rFonts w:ascii="Verdana" w:hAnsi="Verdana"/>
                <w:lang w:val="bg-BG"/>
              </w:rPr>
              <w:t>Младши експерт</w:t>
            </w:r>
          </w:p>
        </w:tc>
        <w:tc>
          <w:tcPr>
            <w:tcW w:w="2693" w:type="dxa"/>
            <w:vAlign w:val="center"/>
          </w:tcPr>
          <w:p w:rsidR="0078215A" w:rsidRDefault="0078215A" w:rsidP="00F1783F">
            <w:pPr>
              <w:jc w:val="both"/>
              <w:rPr>
                <w:rFonts w:ascii="Verdana" w:hAnsi="Verdana"/>
                <w:lang w:val="bg-BG"/>
              </w:rPr>
            </w:pPr>
            <w:r>
              <w:rPr>
                <w:rFonts w:ascii="Verdana" w:hAnsi="Verdana"/>
                <w:lang w:val="bg-BG"/>
              </w:rPr>
              <w:t>Гергана Кикьова</w:t>
            </w:r>
          </w:p>
        </w:tc>
        <w:tc>
          <w:tcPr>
            <w:tcW w:w="1560" w:type="dxa"/>
            <w:vAlign w:val="center"/>
          </w:tcPr>
          <w:p w:rsidR="0078215A" w:rsidRDefault="0078215A" w:rsidP="00F1783F">
            <w:pPr>
              <w:jc w:val="both"/>
              <w:rPr>
                <w:rFonts w:ascii="Verdana" w:hAnsi="Verdana"/>
                <w:lang w:val="bg-BG"/>
              </w:rPr>
            </w:pPr>
            <w:r>
              <w:rPr>
                <w:rFonts w:ascii="Verdana" w:hAnsi="Verdana"/>
                <w:lang w:val="bg-BG"/>
              </w:rPr>
              <w:t>0897886148</w:t>
            </w:r>
          </w:p>
        </w:tc>
      </w:tr>
      <w:tr w:rsidR="0078215A" w:rsidTr="0078215A">
        <w:tc>
          <w:tcPr>
            <w:tcW w:w="562" w:type="dxa"/>
            <w:vAlign w:val="center"/>
          </w:tcPr>
          <w:p w:rsidR="0078215A" w:rsidRDefault="0078215A" w:rsidP="00F1783F">
            <w:pPr>
              <w:jc w:val="both"/>
              <w:rPr>
                <w:rFonts w:ascii="Verdana" w:hAnsi="Verdana"/>
                <w:lang w:val="bg-BG"/>
              </w:rPr>
            </w:pPr>
            <w:r>
              <w:rPr>
                <w:rFonts w:ascii="Verdana" w:hAnsi="Verdana"/>
                <w:lang w:val="bg-BG"/>
              </w:rPr>
              <w:t>2.</w:t>
            </w:r>
          </w:p>
        </w:tc>
        <w:tc>
          <w:tcPr>
            <w:tcW w:w="1701" w:type="dxa"/>
            <w:vAlign w:val="center"/>
          </w:tcPr>
          <w:p w:rsidR="0078215A" w:rsidRDefault="0078215A" w:rsidP="00F1783F">
            <w:pPr>
              <w:jc w:val="both"/>
              <w:rPr>
                <w:rFonts w:ascii="Verdana" w:hAnsi="Verdana"/>
                <w:lang w:val="bg-BG"/>
              </w:rPr>
            </w:pPr>
            <w:r>
              <w:rPr>
                <w:rFonts w:ascii="Verdana" w:hAnsi="Verdana"/>
                <w:lang w:val="bg-BG"/>
              </w:rPr>
              <w:t>Брезово</w:t>
            </w:r>
          </w:p>
        </w:tc>
        <w:tc>
          <w:tcPr>
            <w:tcW w:w="2410" w:type="dxa"/>
            <w:vAlign w:val="center"/>
          </w:tcPr>
          <w:p w:rsidR="0078215A" w:rsidRDefault="0078215A" w:rsidP="00F1783F">
            <w:pPr>
              <w:jc w:val="both"/>
              <w:rPr>
                <w:rFonts w:ascii="Verdana" w:hAnsi="Verdana"/>
                <w:lang w:val="bg-BG"/>
              </w:rPr>
            </w:pPr>
            <w:r>
              <w:rPr>
                <w:rFonts w:ascii="Verdana" w:hAnsi="Verdana"/>
                <w:lang w:val="bg-BG"/>
              </w:rPr>
              <w:t>Началник</w:t>
            </w:r>
          </w:p>
        </w:tc>
        <w:tc>
          <w:tcPr>
            <w:tcW w:w="2693" w:type="dxa"/>
            <w:vAlign w:val="center"/>
          </w:tcPr>
          <w:p w:rsidR="0078215A" w:rsidRDefault="0078215A" w:rsidP="00F1783F">
            <w:pPr>
              <w:jc w:val="both"/>
              <w:rPr>
                <w:rFonts w:ascii="Verdana" w:hAnsi="Verdana"/>
                <w:lang w:val="bg-BG"/>
              </w:rPr>
            </w:pPr>
            <w:r>
              <w:rPr>
                <w:rFonts w:ascii="Verdana" w:hAnsi="Verdana"/>
                <w:lang w:val="bg-BG"/>
              </w:rPr>
              <w:t>Цветелина Кацарска</w:t>
            </w:r>
          </w:p>
        </w:tc>
        <w:tc>
          <w:tcPr>
            <w:tcW w:w="1560" w:type="dxa"/>
            <w:vAlign w:val="center"/>
          </w:tcPr>
          <w:p w:rsidR="0078215A" w:rsidRDefault="0078215A" w:rsidP="00F1783F">
            <w:pPr>
              <w:jc w:val="both"/>
              <w:rPr>
                <w:rFonts w:ascii="Verdana" w:hAnsi="Verdana"/>
                <w:lang w:val="bg-BG"/>
              </w:rPr>
            </w:pPr>
            <w:r>
              <w:rPr>
                <w:rFonts w:ascii="Verdana" w:hAnsi="Verdana"/>
                <w:lang w:val="bg-BG"/>
              </w:rPr>
              <w:t>0882016559</w:t>
            </w:r>
          </w:p>
        </w:tc>
      </w:tr>
      <w:tr w:rsidR="007024C9" w:rsidTr="0078215A">
        <w:tc>
          <w:tcPr>
            <w:tcW w:w="562" w:type="dxa"/>
            <w:vAlign w:val="center"/>
          </w:tcPr>
          <w:p w:rsidR="007024C9" w:rsidRDefault="0078215A" w:rsidP="00F1783F">
            <w:pPr>
              <w:jc w:val="both"/>
              <w:rPr>
                <w:rFonts w:ascii="Verdana" w:hAnsi="Verdana"/>
                <w:lang w:val="bg-BG"/>
              </w:rPr>
            </w:pPr>
            <w:r>
              <w:rPr>
                <w:rFonts w:ascii="Verdana" w:hAnsi="Verdana"/>
                <w:lang w:val="bg-BG"/>
              </w:rPr>
              <w:t>3</w:t>
            </w:r>
            <w:r w:rsidR="007024C9">
              <w:rPr>
                <w:rFonts w:ascii="Verdana" w:hAnsi="Verdana"/>
                <w:lang w:val="bg-BG"/>
              </w:rPr>
              <w:t>.</w:t>
            </w:r>
          </w:p>
        </w:tc>
        <w:tc>
          <w:tcPr>
            <w:tcW w:w="1701" w:type="dxa"/>
            <w:vAlign w:val="center"/>
          </w:tcPr>
          <w:p w:rsidR="007024C9" w:rsidRDefault="007024C9" w:rsidP="00F1783F">
            <w:pPr>
              <w:jc w:val="both"/>
              <w:rPr>
                <w:rFonts w:ascii="Verdana" w:hAnsi="Verdana"/>
                <w:lang w:val="bg-BG"/>
              </w:rPr>
            </w:pPr>
            <w:r>
              <w:rPr>
                <w:rFonts w:ascii="Verdana" w:hAnsi="Verdana"/>
                <w:lang w:val="bg-BG"/>
              </w:rPr>
              <w:t>Калояново</w:t>
            </w:r>
          </w:p>
        </w:tc>
        <w:tc>
          <w:tcPr>
            <w:tcW w:w="2410" w:type="dxa"/>
            <w:vAlign w:val="center"/>
          </w:tcPr>
          <w:p w:rsidR="007024C9" w:rsidRDefault="007024C9" w:rsidP="00F1783F">
            <w:pPr>
              <w:jc w:val="both"/>
              <w:rPr>
                <w:rFonts w:ascii="Verdana" w:hAnsi="Verdana"/>
                <w:lang w:val="bg-BG"/>
              </w:rPr>
            </w:pPr>
            <w:r>
              <w:rPr>
                <w:rFonts w:ascii="Verdana" w:hAnsi="Verdana"/>
                <w:lang w:val="bg-BG"/>
              </w:rPr>
              <w:t>Старши експерт</w:t>
            </w:r>
          </w:p>
        </w:tc>
        <w:tc>
          <w:tcPr>
            <w:tcW w:w="2693" w:type="dxa"/>
            <w:vAlign w:val="center"/>
          </w:tcPr>
          <w:p w:rsidR="007024C9" w:rsidRDefault="007024C9" w:rsidP="00F1783F">
            <w:pPr>
              <w:jc w:val="both"/>
              <w:rPr>
                <w:rFonts w:ascii="Verdana" w:hAnsi="Verdana"/>
                <w:lang w:val="bg-BG"/>
              </w:rPr>
            </w:pPr>
            <w:r>
              <w:rPr>
                <w:rFonts w:ascii="Verdana" w:hAnsi="Verdana"/>
                <w:lang w:val="bg-BG"/>
              </w:rPr>
              <w:t>Пенка Топалска</w:t>
            </w:r>
          </w:p>
        </w:tc>
        <w:tc>
          <w:tcPr>
            <w:tcW w:w="1560" w:type="dxa"/>
            <w:vAlign w:val="center"/>
          </w:tcPr>
          <w:p w:rsidR="007024C9" w:rsidRDefault="007024C9" w:rsidP="00F1783F">
            <w:pPr>
              <w:jc w:val="both"/>
              <w:rPr>
                <w:rFonts w:ascii="Verdana" w:hAnsi="Verdana"/>
                <w:lang w:val="bg-BG"/>
              </w:rPr>
            </w:pPr>
            <w:r>
              <w:rPr>
                <w:rFonts w:ascii="Verdana" w:hAnsi="Verdana"/>
                <w:lang w:val="bg-BG"/>
              </w:rPr>
              <w:t>0882016528</w:t>
            </w:r>
          </w:p>
        </w:tc>
      </w:tr>
      <w:tr w:rsidR="0078215A" w:rsidTr="0078215A">
        <w:tc>
          <w:tcPr>
            <w:tcW w:w="562" w:type="dxa"/>
            <w:vAlign w:val="center"/>
          </w:tcPr>
          <w:p w:rsidR="0078215A" w:rsidRDefault="0078215A" w:rsidP="00F1783F">
            <w:pPr>
              <w:jc w:val="both"/>
              <w:rPr>
                <w:rFonts w:ascii="Verdana" w:hAnsi="Verdana"/>
                <w:lang w:val="bg-BG"/>
              </w:rPr>
            </w:pPr>
            <w:r>
              <w:rPr>
                <w:rFonts w:ascii="Verdana" w:hAnsi="Verdana"/>
                <w:lang w:val="bg-BG"/>
              </w:rPr>
              <w:t>4.</w:t>
            </w:r>
          </w:p>
        </w:tc>
        <w:tc>
          <w:tcPr>
            <w:tcW w:w="1701" w:type="dxa"/>
            <w:vAlign w:val="center"/>
          </w:tcPr>
          <w:p w:rsidR="0078215A" w:rsidRDefault="0078215A" w:rsidP="00F1783F">
            <w:pPr>
              <w:jc w:val="both"/>
              <w:rPr>
                <w:rFonts w:ascii="Verdana" w:hAnsi="Verdana"/>
                <w:lang w:val="bg-BG"/>
              </w:rPr>
            </w:pPr>
            <w:r>
              <w:rPr>
                <w:rFonts w:ascii="Verdana" w:hAnsi="Verdana"/>
                <w:lang w:val="bg-BG"/>
              </w:rPr>
              <w:t>Карлово</w:t>
            </w:r>
          </w:p>
        </w:tc>
        <w:tc>
          <w:tcPr>
            <w:tcW w:w="2410" w:type="dxa"/>
            <w:vAlign w:val="center"/>
          </w:tcPr>
          <w:p w:rsidR="0078215A" w:rsidRDefault="0078215A" w:rsidP="00F1783F">
            <w:pPr>
              <w:jc w:val="both"/>
              <w:rPr>
                <w:rFonts w:ascii="Verdana" w:hAnsi="Verdana"/>
                <w:lang w:val="bg-BG"/>
              </w:rPr>
            </w:pPr>
            <w:r>
              <w:rPr>
                <w:rFonts w:ascii="Verdana" w:hAnsi="Verdana"/>
                <w:lang w:val="bg-BG"/>
              </w:rPr>
              <w:t>Главен експерт</w:t>
            </w:r>
          </w:p>
        </w:tc>
        <w:tc>
          <w:tcPr>
            <w:tcW w:w="2693" w:type="dxa"/>
            <w:vAlign w:val="center"/>
          </w:tcPr>
          <w:p w:rsidR="0078215A" w:rsidRDefault="0078215A" w:rsidP="00F1783F">
            <w:pPr>
              <w:jc w:val="both"/>
              <w:rPr>
                <w:rFonts w:ascii="Verdana" w:hAnsi="Verdana"/>
                <w:lang w:val="bg-BG"/>
              </w:rPr>
            </w:pPr>
            <w:r>
              <w:rPr>
                <w:rFonts w:ascii="Verdana" w:hAnsi="Verdana"/>
                <w:lang w:val="bg-BG"/>
              </w:rPr>
              <w:t>Тодорка Русева</w:t>
            </w:r>
          </w:p>
        </w:tc>
        <w:tc>
          <w:tcPr>
            <w:tcW w:w="1560" w:type="dxa"/>
            <w:vAlign w:val="center"/>
          </w:tcPr>
          <w:p w:rsidR="0078215A" w:rsidRDefault="0078215A" w:rsidP="00F1783F">
            <w:pPr>
              <w:jc w:val="both"/>
              <w:rPr>
                <w:rFonts w:ascii="Verdana" w:hAnsi="Verdana"/>
                <w:lang w:val="bg-BG"/>
              </w:rPr>
            </w:pPr>
            <w:r>
              <w:rPr>
                <w:rFonts w:ascii="Verdana" w:hAnsi="Verdana"/>
                <w:lang w:val="bg-BG"/>
              </w:rPr>
              <w:t>033482332</w:t>
            </w:r>
          </w:p>
        </w:tc>
      </w:tr>
      <w:tr w:rsidR="0078215A" w:rsidTr="0078215A">
        <w:tc>
          <w:tcPr>
            <w:tcW w:w="562" w:type="dxa"/>
            <w:vAlign w:val="center"/>
          </w:tcPr>
          <w:p w:rsidR="0078215A" w:rsidRDefault="0078215A" w:rsidP="00F1783F">
            <w:pPr>
              <w:jc w:val="both"/>
              <w:rPr>
                <w:rFonts w:ascii="Verdana" w:hAnsi="Verdana"/>
                <w:lang w:val="bg-BG"/>
              </w:rPr>
            </w:pPr>
            <w:r>
              <w:rPr>
                <w:rFonts w:ascii="Verdana" w:hAnsi="Verdana"/>
                <w:lang w:val="bg-BG"/>
              </w:rPr>
              <w:t>5.</w:t>
            </w:r>
          </w:p>
        </w:tc>
        <w:tc>
          <w:tcPr>
            <w:tcW w:w="1701" w:type="dxa"/>
            <w:vAlign w:val="center"/>
          </w:tcPr>
          <w:p w:rsidR="0078215A" w:rsidRDefault="0078215A" w:rsidP="00F1783F">
            <w:pPr>
              <w:jc w:val="both"/>
              <w:rPr>
                <w:rFonts w:ascii="Verdana" w:hAnsi="Verdana"/>
                <w:lang w:val="bg-BG"/>
              </w:rPr>
            </w:pPr>
            <w:r>
              <w:rPr>
                <w:rFonts w:ascii="Verdana" w:hAnsi="Verdana"/>
                <w:lang w:val="bg-BG"/>
              </w:rPr>
              <w:t>Пловдив</w:t>
            </w:r>
          </w:p>
        </w:tc>
        <w:tc>
          <w:tcPr>
            <w:tcW w:w="2410" w:type="dxa"/>
            <w:vAlign w:val="center"/>
          </w:tcPr>
          <w:p w:rsidR="0078215A" w:rsidRDefault="0078215A" w:rsidP="00F1783F">
            <w:pPr>
              <w:jc w:val="both"/>
              <w:rPr>
                <w:rFonts w:ascii="Verdana" w:hAnsi="Verdana"/>
                <w:lang w:val="bg-BG"/>
              </w:rPr>
            </w:pPr>
            <w:r>
              <w:rPr>
                <w:rFonts w:ascii="Verdana" w:hAnsi="Verdana"/>
                <w:lang w:val="bg-BG"/>
              </w:rPr>
              <w:t>Главен експерт</w:t>
            </w:r>
          </w:p>
        </w:tc>
        <w:tc>
          <w:tcPr>
            <w:tcW w:w="2693" w:type="dxa"/>
            <w:vAlign w:val="center"/>
          </w:tcPr>
          <w:p w:rsidR="0078215A" w:rsidRDefault="0078215A" w:rsidP="00F1783F">
            <w:pPr>
              <w:jc w:val="both"/>
              <w:rPr>
                <w:rFonts w:ascii="Verdana" w:hAnsi="Verdana"/>
                <w:lang w:val="bg-BG"/>
              </w:rPr>
            </w:pPr>
            <w:r>
              <w:rPr>
                <w:rFonts w:ascii="Verdana" w:hAnsi="Verdana"/>
                <w:lang w:val="bg-BG"/>
              </w:rPr>
              <w:t>Димитър Воденичаров</w:t>
            </w:r>
          </w:p>
        </w:tc>
        <w:tc>
          <w:tcPr>
            <w:tcW w:w="1560" w:type="dxa"/>
            <w:vAlign w:val="center"/>
          </w:tcPr>
          <w:p w:rsidR="0078215A" w:rsidRDefault="0078215A" w:rsidP="00F1783F">
            <w:pPr>
              <w:jc w:val="both"/>
              <w:rPr>
                <w:rFonts w:ascii="Verdana" w:hAnsi="Verdana"/>
                <w:lang w:val="bg-BG"/>
              </w:rPr>
            </w:pPr>
            <w:r>
              <w:rPr>
                <w:rFonts w:ascii="Verdana" w:hAnsi="Verdana"/>
                <w:lang w:val="bg-BG"/>
              </w:rPr>
              <w:t>0882016527</w:t>
            </w:r>
          </w:p>
        </w:tc>
      </w:tr>
      <w:tr w:rsidR="0078215A" w:rsidTr="0078215A">
        <w:tc>
          <w:tcPr>
            <w:tcW w:w="562" w:type="dxa"/>
            <w:vAlign w:val="center"/>
          </w:tcPr>
          <w:p w:rsidR="0078215A" w:rsidRDefault="0078215A" w:rsidP="00F1783F">
            <w:pPr>
              <w:jc w:val="both"/>
              <w:rPr>
                <w:rFonts w:ascii="Verdana" w:hAnsi="Verdana"/>
                <w:lang w:val="bg-BG"/>
              </w:rPr>
            </w:pPr>
            <w:r>
              <w:rPr>
                <w:rFonts w:ascii="Verdana" w:hAnsi="Verdana"/>
                <w:lang w:val="bg-BG"/>
              </w:rPr>
              <w:t>6.</w:t>
            </w:r>
          </w:p>
        </w:tc>
        <w:tc>
          <w:tcPr>
            <w:tcW w:w="1701" w:type="dxa"/>
            <w:vAlign w:val="center"/>
          </w:tcPr>
          <w:p w:rsidR="0078215A" w:rsidRDefault="0078215A" w:rsidP="00F1783F">
            <w:pPr>
              <w:jc w:val="both"/>
              <w:rPr>
                <w:rFonts w:ascii="Verdana" w:hAnsi="Verdana"/>
                <w:lang w:val="bg-BG"/>
              </w:rPr>
            </w:pPr>
            <w:r>
              <w:rPr>
                <w:rFonts w:ascii="Verdana" w:hAnsi="Verdana"/>
                <w:lang w:val="bg-BG"/>
              </w:rPr>
              <w:t>Първомай</w:t>
            </w:r>
          </w:p>
        </w:tc>
        <w:tc>
          <w:tcPr>
            <w:tcW w:w="2410" w:type="dxa"/>
            <w:vAlign w:val="center"/>
          </w:tcPr>
          <w:p w:rsidR="0078215A" w:rsidRDefault="0078215A" w:rsidP="00F1783F">
            <w:pPr>
              <w:jc w:val="both"/>
              <w:rPr>
                <w:rFonts w:ascii="Verdana" w:hAnsi="Verdana"/>
                <w:lang w:val="bg-BG"/>
              </w:rPr>
            </w:pPr>
            <w:r>
              <w:rPr>
                <w:rFonts w:ascii="Verdana" w:hAnsi="Verdana"/>
                <w:lang w:val="bg-BG"/>
              </w:rPr>
              <w:t>Началник</w:t>
            </w:r>
          </w:p>
        </w:tc>
        <w:tc>
          <w:tcPr>
            <w:tcW w:w="2693" w:type="dxa"/>
            <w:vAlign w:val="center"/>
          </w:tcPr>
          <w:p w:rsidR="0078215A" w:rsidRDefault="0078215A" w:rsidP="00F1783F">
            <w:pPr>
              <w:jc w:val="both"/>
              <w:rPr>
                <w:rFonts w:ascii="Verdana" w:hAnsi="Verdana"/>
                <w:lang w:val="bg-BG"/>
              </w:rPr>
            </w:pPr>
            <w:r>
              <w:rPr>
                <w:rFonts w:ascii="Verdana" w:hAnsi="Verdana"/>
                <w:lang w:val="bg-BG"/>
              </w:rPr>
              <w:t>Ружди Салим</w:t>
            </w:r>
          </w:p>
        </w:tc>
        <w:tc>
          <w:tcPr>
            <w:tcW w:w="1560" w:type="dxa"/>
            <w:vAlign w:val="center"/>
          </w:tcPr>
          <w:p w:rsidR="0078215A" w:rsidRDefault="0078215A" w:rsidP="00F1783F">
            <w:pPr>
              <w:jc w:val="both"/>
              <w:rPr>
                <w:rFonts w:ascii="Verdana" w:hAnsi="Verdana"/>
                <w:lang w:val="bg-BG"/>
              </w:rPr>
            </w:pPr>
            <w:r>
              <w:rPr>
                <w:rFonts w:ascii="Verdana" w:hAnsi="Verdana"/>
                <w:lang w:val="bg-BG"/>
              </w:rPr>
              <w:t>0882016523</w:t>
            </w:r>
          </w:p>
        </w:tc>
      </w:tr>
      <w:tr w:rsidR="0078215A" w:rsidTr="0078215A">
        <w:tc>
          <w:tcPr>
            <w:tcW w:w="562" w:type="dxa"/>
            <w:vAlign w:val="center"/>
          </w:tcPr>
          <w:p w:rsidR="0078215A" w:rsidRDefault="0078215A" w:rsidP="00F1783F">
            <w:pPr>
              <w:jc w:val="both"/>
              <w:rPr>
                <w:rFonts w:ascii="Verdana" w:hAnsi="Verdana"/>
                <w:lang w:val="bg-BG"/>
              </w:rPr>
            </w:pPr>
            <w:r>
              <w:rPr>
                <w:rFonts w:ascii="Verdana" w:hAnsi="Verdana"/>
                <w:lang w:val="bg-BG"/>
              </w:rPr>
              <w:t>7.</w:t>
            </w:r>
          </w:p>
        </w:tc>
        <w:tc>
          <w:tcPr>
            <w:tcW w:w="1701" w:type="dxa"/>
            <w:vAlign w:val="center"/>
          </w:tcPr>
          <w:p w:rsidR="0078215A" w:rsidRDefault="0078215A" w:rsidP="00F1783F">
            <w:pPr>
              <w:jc w:val="both"/>
              <w:rPr>
                <w:rFonts w:ascii="Verdana" w:hAnsi="Verdana"/>
                <w:lang w:val="bg-BG"/>
              </w:rPr>
            </w:pPr>
            <w:r>
              <w:rPr>
                <w:rFonts w:ascii="Verdana" w:hAnsi="Verdana"/>
                <w:lang w:val="bg-BG"/>
              </w:rPr>
              <w:t>Раковски</w:t>
            </w:r>
          </w:p>
        </w:tc>
        <w:tc>
          <w:tcPr>
            <w:tcW w:w="2410" w:type="dxa"/>
            <w:vAlign w:val="center"/>
          </w:tcPr>
          <w:p w:rsidR="0078215A" w:rsidRDefault="0078215A" w:rsidP="00F1783F">
            <w:pPr>
              <w:jc w:val="both"/>
              <w:rPr>
                <w:rFonts w:ascii="Verdana" w:hAnsi="Verdana"/>
                <w:lang w:val="bg-BG"/>
              </w:rPr>
            </w:pPr>
            <w:r>
              <w:rPr>
                <w:rFonts w:ascii="Verdana" w:hAnsi="Verdana"/>
                <w:lang w:val="bg-BG"/>
              </w:rPr>
              <w:t>Старши специалист</w:t>
            </w:r>
          </w:p>
        </w:tc>
        <w:tc>
          <w:tcPr>
            <w:tcW w:w="2693" w:type="dxa"/>
            <w:vAlign w:val="center"/>
          </w:tcPr>
          <w:p w:rsidR="0078215A" w:rsidRDefault="0078215A" w:rsidP="00F1783F">
            <w:pPr>
              <w:jc w:val="both"/>
              <w:rPr>
                <w:rFonts w:ascii="Verdana" w:hAnsi="Verdana"/>
                <w:lang w:val="bg-BG"/>
              </w:rPr>
            </w:pPr>
            <w:r>
              <w:rPr>
                <w:rFonts w:ascii="Verdana" w:hAnsi="Verdana"/>
                <w:lang w:val="bg-BG"/>
              </w:rPr>
              <w:t>Росица Пеева</w:t>
            </w:r>
          </w:p>
        </w:tc>
        <w:tc>
          <w:tcPr>
            <w:tcW w:w="1560" w:type="dxa"/>
            <w:vAlign w:val="center"/>
          </w:tcPr>
          <w:p w:rsidR="0078215A" w:rsidRDefault="0078215A" w:rsidP="00F1783F">
            <w:pPr>
              <w:jc w:val="both"/>
              <w:rPr>
                <w:rFonts w:ascii="Verdana" w:hAnsi="Verdana"/>
                <w:lang w:val="bg-BG"/>
              </w:rPr>
            </w:pPr>
            <w:r>
              <w:rPr>
                <w:rFonts w:ascii="Verdana" w:hAnsi="Verdana"/>
                <w:lang w:val="bg-BG"/>
              </w:rPr>
              <w:t>0879880150</w:t>
            </w:r>
          </w:p>
        </w:tc>
      </w:tr>
      <w:tr w:rsidR="007024C9" w:rsidTr="0078215A">
        <w:tc>
          <w:tcPr>
            <w:tcW w:w="562" w:type="dxa"/>
            <w:vAlign w:val="center"/>
          </w:tcPr>
          <w:p w:rsidR="007024C9" w:rsidRDefault="0078215A" w:rsidP="00F1783F">
            <w:pPr>
              <w:jc w:val="both"/>
              <w:rPr>
                <w:rFonts w:ascii="Verdana" w:hAnsi="Verdana"/>
                <w:lang w:val="bg-BG"/>
              </w:rPr>
            </w:pPr>
            <w:r>
              <w:rPr>
                <w:rFonts w:ascii="Verdana" w:hAnsi="Verdana"/>
                <w:lang w:val="bg-BG"/>
              </w:rPr>
              <w:t>8</w:t>
            </w:r>
            <w:r w:rsidR="007024C9">
              <w:rPr>
                <w:rFonts w:ascii="Verdana" w:hAnsi="Verdana"/>
                <w:lang w:val="bg-BG"/>
              </w:rPr>
              <w:t>.</w:t>
            </w:r>
          </w:p>
        </w:tc>
        <w:tc>
          <w:tcPr>
            <w:tcW w:w="1701" w:type="dxa"/>
            <w:vAlign w:val="center"/>
          </w:tcPr>
          <w:p w:rsidR="007024C9" w:rsidRDefault="007024C9" w:rsidP="00F1783F">
            <w:pPr>
              <w:jc w:val="both"/>
              <w:rPr>
                <w:rFonts w:ascii="Verdana" w:hAnsi="Verdana"/>
                <w:lang w:val="bg-BG"/>
              </w:rPr>
            </w:pPr>
            <w:r>
              <w:rPr>
                <w:rFonts w:ascii="Verdana" w:hAnsi="Verdana"/>
                <w:lang w:val="bg-BG"/>
              </w:rPr>
              <w:t>Родопи</w:t>
            </w:r>
          </w:p>
        </w:tc>
        <w:tc>
          <w:tcPr>
            <w:tcW w:w="2410" w:type="dxa"/>
            <w:vAlign w:val="center"/>
          </w:tcPr>
          <w:p w:rsidR="007024C9" w:rsidRDefault="007024C9" w:rsidP="00F1783F">
            <w:pPr>
              <w:jc w:val="both"/>
              <w:rPr>
                <w:rFonts w:ascii="Verdana" w:hAnsi="Verdana"/>
                <w:lang w:val="bg-BG"/>
              </w:rPr>
            </w:pPr>
            <w:r>
              <w:rPr>
                <w:rFonts w:ascii="Verdana" w:hAnsi="Verdana"/>
                <w:lang w:val="bg-BG"/>
              </w:rPr>
              <w:t>Старши експерт</w:t>
            </w:r>
          </w:p>
        </w:tc>
        <w:tc>
          <w:tcPr>
            <w:tcW w:w="2693" w:type="dxa"/>
            <w:vAlign w:val="center"/>
          </w:tcPr>
          <w:p w:rsidR="007024C9" w:rsidRDefault="007024C9" w:rsidP="00F1783F">
            <w:pPr>
              <w:jc w:val="both"/>
              <w:rPr>
                <w:rFonts w:ascii="Verdana" w:hAnsi="Verdana"/>
                <w:lang w:val="bg-BG"/>
              </w:rPr>
            </w:pPr>
            <w:r>
              <w:rPr>
                <w:rFonts w:ascii="Verdana" w:hAnsi="Verdana"/>
                <w:lang w:val="bg-BG"/>
              </w:rPr>
              <w:t>Паско Славов</w:t>
            </w:r>
          </w:p>
        </w:tc>
        <w:tc>
          <w:tcPr>
            <w:tcW w:w="1560" w:type="dxa"/>
            <w:vAlign w:val="center"/>
          </w:tcPr>
          <w:p w:rsidR="007024C9" w:rsidRDefault="007024C9" w:rsidP="00F1783F">
            <w:pPr>
              <w:jc w:val="both"/>
              <w:rPr>
                <w:rFonts w:ascii="Verdana" w:hAnsi="Verdana"/>
                <w:lang w:val="bg-BG"/>
              </w:rPr>
            </w:pPr>
            <w:r>
              <w:rPr>
                <w:rFonts w:ascii="Verdana" w:hAnsi="Verdana"/>
                <w:lang w:val="bg-BG"/>
              </w:rPr>
              <w:t>0879886154</w:t>
            </w:r>
          </w:p>
        </w:tc>
      </w:tr>
      <w:tr w:rsidR="0078215A" w:rsidTr="0078215A">
        <w:tc>
          <w:tcPr>
            <w:tcW w:w="562" w:type="dxa"/>
            <w:vAlign w:val="center"/>
          </w:tcPr>
          <w:p w:rsidR="0078215A" w:rsidRDefault="0078215A" w:rsidP="00F1783F">
            <w:pPr>
              <w:jc w:val="both"/>
              <w:rPr>
                <w:rFonts w:ascii="Verdana" w:hAnsi="Verdana"/>
                <w:lang w:val="bg-BG"/>
              </w:rPr>
            </w:pPr>
            <w:r>
              <w:rPr>
                <w:rFonts w:ascii="Verdana" w:hAnsi="Verdana"/>
                <w:lang w:val="bg-BG"/>
              </w:rPr>
              <w:t>9.</w:t>
            </w:r>
          </w:p>
        </w:tc>
        <w:tc>
          <w:tcPr>
            <w:tcW w:w="1701" w:type="dxa"/>
            <w:vAlign w:val="center"/>
          </w:tcPr>
          <w:p w:rsidR="0078215A" w:rsidRDefault="0078215A" w:rsidP="00F1783F">
            <w:pPr>
              <w:jc w:val="both"/>
              <w:rPr>
                <w:rFonts w:ascii="Verdana" w:hAnsi="Verdana"/>
                <w:lang w:val="bg-BG"/>
              </w:rPr>
            </w:pPr>
            <w:r>
              <w:rPr>
                <w:rFonts w:ascii="Verdana" w:hAnsi="Verdana"/>
                <w:lang w:val="bg-BG"/>
              </w:rPr>
              <w:t>Стамболийски</w:t>
            </w:r>
          </w:p>
        </w:tc>
        <w:tc>
          <w:tcPr>
            <w:tcW w:w="2410" w:type="dxa"/>
            <w:vAlign w:val="center"/>
          </w:tcPr>
          <w:p w:rsidR="0078215A" w:rsidRDefault="0078215A" w:rsidP="00F1783F">
            <w:pPr>
              <w:jc w:val="both"/>
              <w:rPr>
                <w:rFonts w:ascii="Verdana" w:hAnsi="Verdana"/>
                <w:lang w:val="bg-BG"/>
              </w:rPr>
            </w:pPr>
            <w:r>
              <w:rPr>
                <w:rFonts w:ascii="Verdana" w:hAnsi="Verdana"/>
                <w:lang w:val="bg-BG"/>
              </w:rPr>
              <w:t>Главен специалист</w:t>
            </w:r>
          </w:p>
        </w:tc>
        <w:tc>
          <w:tcPr>
            <w:tcW w:w="2693" w:type="dxa"/>
            <w:vAlign w:val="center"/>
          </w:tcPr>
          <w:p w:rsidR="0078215A" w:rsidRDefault="0078215A" w:rsidP="00F1783F">
            <w:pPr>
              <w:jc w:val="both"/>
              <w:rPr>
                <w:rFonts w:ascii="Verdana" w:hAnsi="Verdana"/>
                <w:lang w:val="bg-BG"/>
              </w:rPr>
            </w:pPr>
            <w:r>
              <w:rPr>
                <w:rFonts w:ascii="Verdana" w:hAnsi="Verdana"/>
                <w:lang w:val="bg-BG"/>
              </w:rPr>
              <w:t>Мария Насева</w:t>
            </w:r>
          </w:p>
        </w:tc>
        <w:tc>
          <w:tcPr>
            <w:tcW w:w="1560" w:type="dxa"/>
            <w:vAlign w:val="center"/>
          </w:tcPr>
          <w:p w:rsidR="0078215A" w:rsidRDefault="0078215A" w:rsidP="00F1783F">
            <w:pPr>
              <w:jc w:val="both"/>
              <w:rPr>
                <w:rFonts w:ascii="Verdana" w:hAnsi="Verdana"/>
                <w:lang w:val="bg-BG"/>
              </w:rPr>
            </w:pPr>
            <w:r>
              <w:rPr>
                <w:rFonts w:ascii="Verdana" w:hAnsi="Verdana"/>
                <w:lang w:val="bg-BG"/>
              </w:rPr>
              <w:t>0882016566</w:t>
            </w:r>
          </w:p>
        </w:tc>
      </w:tr>
      <w:tr w:rsidR="007024C9" w:rsidTr="0078215A">
        <w:tc>
          <w:tcPr>
            <w:tcW w:w="562" w:type="dxa"/>
            <w:vAlign w:val="center"/>
          </w:tcPr>
          <w:p w:rsidR="007024C9" w:rsidRDefault="0078215A" w:rsidP="00F1783F">
            <w:pPr>
              <w:jc w:val="both"/>
              <w:rPr>
                <w:rFonts w:ascii="Verdana" w:hAnsi="Verdana"/>
                <w:lang w:val="bg-BG"/>
              </w:rPr>
            </w:pPr>
            <w:r>
              <w:rPr>
                <w:rFonts w:ascii="Verdana" w:hAnsi="Verdana"/>
                <w:lang w:val="bg-BG"/>
              </w:rPr>
              <w:t>10</w:t>
            </w:r>
            <w:r w:rsidR="007024C9">
              <w:rPr>
                <w:rFonts w:ascii="Verdana" w:hAnsi="Verdana"/>
                <w:lang w:val="bg-BG"/>
              </w:rPr>
              <w:t>.</w:t>
            </w:r>
          </w:p>
        </w:tc>
        <w:tc>
          <w:tcPr>
            <w:tcW w:w="1701" w:type="dxa"/>
            <w:vAlign w:val="center"/>
          </w:tcPr>
          <w:p w:rsidR="007024C9" w:rsidRDefault="007024C9" w:rsidP="00F1783F">
            <w:pPr>
              <w:jc w:val="both"/>
              <w:rPr>
                <w:rFonts w:ascii="Verdana" w:hAnsi="Verdana"/>
                <w:lang w:val="bg-BG"/>
              </w:rPr>
            </w:pPr>
            <w:r>
              <w:rPr>
                <w:rFonts w:ascii="Verdana" w:hAnsi="Verdana"/>
                <w:lang w:val="bg-BG"/>
              </w:rPr>
              <w:t>Хисаря</w:t>
            </w:r>
          </w:p>
        </w:tc>
        <w:tc>
          <w:tcPr>
            <w:tcW w:w="2410" w:type="dxa"/>
            <w:vAlign w:val="center"/>
          </w:tcPr>
          <w:p w:rsidR="007024C9" w:rsidRDefault="007024C9" w:rsidP="00F1783F">
            <w:pPr>
              <w:jc w:val="both"/>
              <w:rPr>
                <w:rFonts w:ascii="Verdana" w:hAnsi="Verdana"/>
                <w:lang w:val="bg-BG"/>
              </w:rPr>
            </w:pPr>
            <w:r>
              <w:rPr>
                <w:rFonts w:ascii="Verdana" w:hAnsi="Verdana"/>
                <w:lang w:val="bg-BG"/>
              </w:rPr>
              <w:t>Главен експерт</w:t>
            </w:r>
          </w:p>
        </w:tc>
        <w:tc>
          <w:tcPr>
            <w:tcW w:w="2693" w:type="dxa"/>
            <w:vAlign w:val="center"/>
          </w:tcPr>
          <w:p w:rsidR="007024C9" w:rsidRDefault="007024C9" w:rsidP="00F1783F">
            <w:pPr>
              <w:jc w:val="both"/>
              <w:rPr>
                <w:rFonts w:ascii="Verdana" w:hAnsi="Verdana"/>
                <w:lang w:val="bg-BG"/>
              </w:rPr>
            </w:pPr>
            <w:r>
              <w:rPr>
                <w:rFonts w:ascii="Verdana" w:hAnsi="Verdana"/>
                <w:lang w:val="bg-BG"/>
              </w:rPr>
              <w:t>Атанаска Стоилова</w:t>
            </w:r>
          </w:p>
        </w:tc>
        <w:tc>
          <w:tcPr>
            <w:tcW w:w="1560" w:type="dxa"/>
            <w:vAlign w:val="center"/>
          </w:tcPr>
          <w:p w:rsidR="007024C9" w:rsidRDefault="007024C9" w:rsidP="00F1783F">
            <w:pPr>
              <w:jc w:val="both"/>
              <w:rPr>
                <w:rFonts w:ascii="Verdana" w:hAnsi="Verdana"/>
                <w:lang w:val="bg-BG"/>
              </w:rPr>
            </w:pPr>
            <w:r>
              <w:rPr>
                <w:rFonts w:ascii="Verdana" w:hAnsi="Verdana"/>
                <w:lang w:val="bg-BG"/>
              </w:rPr>
              <w:t>0879886142</w:t>
            </w:r>
          </w:p>
        </w:tc>
      </w:tr>
    </w:tbl>
    <w:p w:rsidR="007024C9" w:rsidRDefault="007024C9" w:rsidP="00F1783F">
      <w:pPr>
        <w:jc w:val="both"/>
        <w:rPr>
          <w:rFonts w:ascii="Verdana" w:hAnsi="Verdana"/>
          <w:lang w:val="bg-BG"/>
        </w:rPr>
      </w:pPr>
    </w:p>
    <w:p w:rsidR="007024C9" w:rsidRDefault="007024C9" w:rsidP="00C72B75">
      <w:pPr>
        <w:ind w:firstLine="851"/>
        <w:jc w:val="both"/>
        <w:rPr>
          <w:rFonts w:ascii="Verdana" w:hAnsi="Verdana"/>
          <w:lang w:val="bg-BG"/>
        </w:rPr>
      </w:pPr>
      <w:r>
        <w:rPr>
          <w:rFonts w:ascii="Verdana" w:hAnsi="Verdana"/>
          <w:lang w:val="bg-BG"/>
        </w:rPr>
        <w:t xml:space="preserve">Ежедневно </w:t>
      </w:r>
      <w:r w:rsidR="00864D56">
        <w:rPr>
          <w:rFonts w:ascii="Verdana" w:hAnsi="Verdana"/>
          <w:lang w:val="bg-BG"/>
        </w:rPr>
        <w:t>горецитираните служители на описаните общински служби по земеделие, по местонахождение на проверяваните физически блокове следва да попълват регистър на обажданията по образец, относно извършените от тях касаещи информирането по настоящата кампания на земеделските стопани.</w:t>
      </w:r>
    </w:p>
    <w:p w:rsidR="00864D56" w:rsidRDefault="00864D56" w:rsidP="00C72B75">
      <w:pPr>
        <w:ind w:firstLine="851"/>
        <w:jc w:val="both"/>
        <w:rPr>
          <w:rFonts w:ascii="Verdana" w:hAnsi="Verdana"/>
          <w:lang w:val="bg-BG"/>
        </w:rPr>
      </w:pPr>
      <w:r>
        <w:rPr>
          <w:rFonts w:ascii="Verdana" w:hAnsi="Verdana"/>
          <w:lang w:val="bg-BG"/>
        </w:rPr>
        <w:t>Контрол по изпълнението на настоящата заповед възлагам на директор главна дирекция „Аграрно развитие“ към Областна дирекция „Земеделие“ – Пловдив.</w:t>
      </w:r>
    </w:p>
    <w:p w:rsidR="00B60053" w:rsidRDefault="00864D56" w:rsidP="00C72B75">
      <w:pPr>
        <w:ind w:firstLine="851"/>
        <w:jc w:val="both"/>
        <w:rPr>
          <w:rFonts w:ascii="Verdana" w:hAnsi="Verdana"/>
          <w:lang w:val="bg-BG"/>
        </w:rPr>
      </w:pPr>
      <w:r>
        <w:rPr>
          <w:rFonts w:ascii="Verdana" w:hAnsi="Verdana"/>
          <w:lang w:val="bg-BG"/>
        </w:rPr>
        <w:t>Копие от настоящата заповед да се връчи на съответните лица за сведение и изпълнение.</w:t>
      </w:r>
    </w:p>
    <w:p w:rsidR="00B60053" w:rsidRPr="00B60053" w:rsidRDefault="00B60053" w:rsidP="00B60053">
      <w:pPr>
        <w:rPr>
          <w:rFonts w:ascii="Verdana" w:hAnsi="Verdana"/>
          <w:lang w:val="bg-BG"/>
        </w:rPr>
      </w:pPr>
    </w:p>
    <w:p w:rsidR="00B60053" w:rsidRPr="00B60053" w:rsidRDefault="00B60053" w:rsidP="00B60053">
      <w:pPr>
        <w:rPr>
          <w:rFonts w:ascii="Verdana" w:hAnsi="Verdana"/>
          <w:lang w:val="bg-BG"/>
        </w:rPr>
      </w:pPr>
    </w:p>
    <w:p w:rsidR="00B60053" w:rsidRPr="00B60053" w:rsidRDefault="00B60053" w:rsidP="00B60053">
      <w:pPr>
        <w:rPr>
          <w:rFonts w:ascii="Verdana" w:hAnsi="Verdana"/>
          <w:lang w:val="bg-BG"/>
        </w:rPr>
      </w:pPr>
    </w:p>
    <w:p w:rsidR="00B60053" w:rsidRPr="00B60053" w:rsidRDefault="00B60053" w:rsidP="00B60053">
      <w:pPr>
        <w:rPr>
          <w:rFonts w:ascii="Verdana" w:hAnsi="Verdana"/>
          <w:lang w:val="bg-BG"/>
        </w:rPr>
      </w:pPr>
    </w:p>
    <w:p w:rsidR="00B60053" w:rsidRPr="00B60053" w:rsidRDefault="00B60053" w:rsidP="00B60053">
      <w:pPr>
        <w:rPr>
          <w:rFonts w:ascii="Verdana" w:hAnsi="Verdana"/>
          <w:lang w:val="bg-BG"/>
        </w:rPr>
      </w:pPr>
    </w:p>
    <w:p w:rsidR="00B60053" w:rsidRPr="00B60053" w:rsidRDefault="00B60053" w:rsidP="00B60053">
      <w:pPr>
        <w:rPr>
          <w:rFonts w:ascii="Verdana" w:hAnsi="Verdana"/>
          <w:lang w:val="bg-BG"/>
        </w:rPr>
      </w:pPr>
    </w:p>
    <w:p w:rsidR="00B60053" w:rsidRPr="00B60053" w:rsidRDefault="00B60053" w:rsidP="00B60053">
      <w:pPr>
        <w:rPr>
          <w:rFonts w:ascii="Verdana" w:hAnsi="Verdana"/>
          <w:lang w:val="bg-BG"/>
        </w:rPr>
      </w:pPr>
    </w:p>
    <w:p w:rsidR="00B60053" w:rsidRPr="00B60053" w:rsidRDefault="00B60053" w:rsidP="00B60053">
      <w:pPr>
        <w:rPr>
          <w:rFonts w:ascii="Verdana" w:hAnsi="Verdana"/>
          <w:lang w:val="bg-BG"/>
        </w:rPr>
      </w:pPr>
    </w:p>
    <w:p w:rsidR="00864D56" w:rsidRPr="00B60053" w:rsidRDefault="00864D56" w:rsidP="00B60053">
      <w:pPr>
        <w:jc w:val="center"/>
        <w:rPr>
          <w:rFonts w:ascii="Verdana" w:hAnsi="Verdana"/>
          <w:lang w:val="bg-BG"/>
        </w:rPr>
      </w:pPr>
    </w:p>
    <w:p w:rsidR="00547125" w:rsidRDefault="00743991">
      <w:r>
        <w:lastRenderedPageBreak/>
        <w:br/>
      </w:r>
      <w:r>
        <w:rPr>
          <w:noProof/>
          <w:lang w:val="bg-BG" w:eastAsia="bg-BG"/>
        </w:rPr>
        <w:drawing>
          <wp:inline distT="0" distB="0" distL="0" distR="0">
            <wp:extent cx="1200000" cy="509978"/>
            <wp:effectExtent l="0" t="0" r="0" b="0"/>
            <wp:docPr id="4099" name="Picture 4099" descr="Generated"/>
            <wp:cNvGraphicFramePr/>
            <a:graphic xmlns:a="http://schemas.openxmlformats.org/drawingml/2006/main">
              <a:graphicData uri="http://schemas.openxmlformats.org/drawingml/2006/picture">
                <pic:pic xmlns:pic="http://schemas.openxmlformats.org/drawingml/2006/picture">
                  <pic:nvPicPr>
                    <pic:cNvPr id="3" name="Generated"/>
                    <pic:cNvPicPr/>
                  </pic:nvPicPr>
                  <pic:blipFill>
                    <a:blip r:embed="rId8"/>
                    <a:stretch>
                      <a:fillRect/>
                    </a:stretch>
                  </pic:blipFill>
                  <pic:spPr>
                    <a:xfrm>
                      <a:off x="0" y="0"/>
                      <a:ext cx="1200000" cy="509978"/>
                    </a:xfrm>
                    <a:prstGeom prst="rect">
                      <a:avLst/>
                    </a:prstGeom>
                  </pic:spPr>
                </pic:pic>
              </a:graphicData>
            </a:graphic>
          </wp:inline>
        </w:drawing>
      </w:r>
      <w:r>
        <w:br/>
        <w:t>Ангел Личев (Директор)</w:t>
      </w:r>
      <w:r>
        <w:br/>
        <w:t>22.07.2022г. 11:56ч.</w:t>
      </w:r>
      <w:r>
        <w:br/>
        <w:t>ОДЗ-Пловдив</w:t>
      </w:r>
      <w:r>
        <w:br/>
      </w:r>
      <w:r>
        <w:br/>
      </w:r>
      <w:r>
        <w:br/>
        <w:t>Електронният подпис се намира в отделен файл с название signature.txt.p7s</w:t>
      </w:r>
    </w:p>
    <w:sectPr w:rsidR="00547125" w:rsidSect="00B60053">
      <w:headerReference w:type="first" r:id="rId9"/>
      <w:footerReference w:type="first" r:id="rId10"/>
      <w:pgSz w:w="11907" w:h="16840" w:code="9"/>
      <w:pgMar w:top="1134" w:right="1417" w:bottom="993" w:left="1560" w:header="1132" w:footer="591"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991" w:rsidRDefault="00743991">
      <w:r>
        <w:separator/>
      </w:r>
    </w:p>
  </w:endnote>
  <w:endnote w:type="continuationSeparator" w:id="0">
    <w:p w:rsidR="00743991" w:rsidRDefault="0074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 Bg Cond">
    <w:altName w:val="Arial"/>
    <w:panose1 w:val="00000000000000000000"/>
    <w:charset w:val="CC"/>
    <w:family w:val="modern"/>
    <w:notTrueType/>
    <w:pitch w:val="variable"/>
    <w:sig w:usb0="8000028B" w:usb1="0000004A" w:usb2="00000000" w:usb3="00000000" w:csb0="00000004" w:csb1="00000000"/>
  </w:font>
  <w:font w:name="Helen Bg Condensed">
    <w:altName w:val="Arial Narrow"/>
    <w:charset w:val="CC"/>
    <w:family w:val="auto"/>
    <w:pitch w:val="variable"/>
    <w:sig w:usb0="80000203" w:usb1="00000000" w:usb2="00000000" w:usb3="00000000" w:csb0="00000005"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27" w:rsidRPr="00627A1B" w:rsidRDefault="00316027" w:rsidP="00EA3B1F">
    <w:pPr>
      <w:pStyle w:val="Footer"/>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 xml:space="preserve">гр. </w:t>
    </w:r>
    <w:r>
      <w:rPr>
        <w:rFonts w:ascii="Verdana" w:hAnsi="Verdana"/>
        <w:noProof/>
        <w:sz w:val="16"/>
        <w:szCs w:val="16"/>
        <w:lang w:val="bg-BG"/>
      </w:rPr>
      <w:t>Пловдив 4000</w:t>
    </w:r>
    <w:r w:rsidRPr="00627A1B">
      <w:rPr>
        <w:rFonts w:ascii="Verdana" w:hAnsi="Verdana"/>
        <w:noProof/>
        <w:sz w:val="16"/>
        <w:szCs w:val="16"/>
        <w:lang w:val="bg-BG"/>
      </w:rPr>
      <w:t xml:space="preserve">, </w:t>
    </w:r>
    <w:r>
      <w:rPr>
        <w:rFonts w:ascii="Verdana" w:hAnsi="Verdana"/>
        <w:noProof/>
        <w:sz w:val="16"/>
        <w:szCs w:val="16"/>
        <w:lang w:val="bg-BG"/>
      </w:rPr>
      <w:t>б</w:t>
    </w:r>
    <w:r w:rsidRPr="00627A1B">
      <w:rPr>
        <w:rFonts w:ascii="Verdana" w:hAnsi="Verdana"/>
        <w:noProof/>
        <w:sz w:val="16"/>
        <w:szCs w:val="16"/>
        <w:lang w:val="bg-BG"/>
      </w:rPr>
      <w:t>ул. "</w:t>
    </w:r>
    <w:r>
      <w:rPr>
        <w:rFonts w:ascii="Verdana" w:hAnsi="Verdana"/>
        <w:noProof/>
        <w:sz w:val="16"/>
        <w:szCs w:val="16"/>
        <w:lang w:val="bg-BG"/>
      </w:rPr>
      <w:t>Марица</w:t>
    </w:r>
    <w:r w:rsidRPr="00627A1B">
      <w:rPr>
        <w:rFonts w:ascii="Verdana" w:hAnsi="Verdana"/>
        <w:noProof/>
        <w:sz w:val="16"/>
        <w:szCs w:val="16"/>
        <w:lang w:val="bg-BG"/>
      </w:rPr>
      <w:t>" №</w:t>
    </w:r>
    <w:r>
      <w:rPr>
        <w:rFonts w:ascii="Verdana" w:hAnsi="Verdana"/>
        <w:noProof/>
        <w:sz w:val="16"/>
        <w:szCs w:val="16"/>
        <w:lang w:val="bg-BG"/>
      </w:rPr>
      <w:t xml:space="preserve"> 122</w:t>
    </w:r>
  </w:p>
  <w:p w:rsidR="00316027" w:rsidRPr="004E046E" w:rsidRDefault="00316027" w:rsidP="00EA3B1F">
    <w:pPr>
      <w:pStyle w:val="Footer"/>
      <w:tabs>
        <w:tab w:val="left" w:pos="7230"/>
        <w:tab w:val="left" w:pos="7655"/>
      </w:tabs>
      <w:spacing w:line="216" w:lineRule="auto"/>
      <w:ind w:left="-851" w:right="-285"/>
      <w:jc w:val="center"/>
      <w:rPr>
        <w:rFonts w:ascii="Verdana" w:hAnsi="Verdana"/>
        <w:noProof/>
        <w:sz w:val="16"/>
        <w:szCs w:val="16"/>
        <w:lang w:val="ru-RU"/>
      </w:rPr>
    </w:pPr>
    <w:r w:rsidRPr="00627A1B">
      <w:rPr>
        <w:rFonts w:ascii="Verdana" w:hAnsi="Verdana"/>
        <w:noProof/>
        <w:sz w:val="16"/>
        <w:szCs w:val="16"/>
        <w:lang w:val="bg-BG"/>
      </w:rPr>
      <w:t xml:space="preserve">Тел: </w:t>
    </w:r>
    <w:r>
      <w:rPr>
        <w:rFonts w:ascii="Verdana" w:hAnsi="Verdana"/>
        <w:noProof/>
        <w:sz w:val="16"/>
        <w:szCs w:val="16"/>
        <w:lang w:val="bg-BG"/>
      </w:rPr>
      <w:t>(+359) 32/</w:t>
    </w:r>
    <w:r w:rsidRPr="00627A1B">
      <w:rPr>
        <w:rFonts w:ascii="Verdana" w:hAnsi="Verdana"/>
        <w:noProof/>
        <w:sz w:val="16"/>
        <w:szCs w:val="16"/>
        <w:lang w:val="bg-BG"/>
      </w:rPr>
      <w:t xml:space="preserve"> </w:t>
    </w:r>
    <w:r>
      <w:rPr>
        <w:rFonts w:ascii="Verdana" w:hAnsi="Verdana"/>
        <w:noProof/>
        <w:sz w:val="16"/>
        <w:szCs w:val="16"/>
        <w:lang w:val="bg-BG"/>
      </w:rPr>
      <w:t xml:space="preserve">634 022, </w:t>
    </w:r>
    <w:r w:rsidRPr="004E046E">
      <w:rPr>
        <w:rFonts w:ascii="Verdana" w:hAnsi="Verdana"/>
        <w:noProof/>
        <w:sz w:val="16"/>
        <w:szCs w:val="16"/>
        <w:lang w:val="ru-RU"/>
      </w:rPr>
      <w:t xml:space="preserve">Факс: </w:t>
    </w:r>
    <w:r>
      <w:rPr>
        <w:rFonts w:ascii="Verdana" w:hAnsi="Verdana"/>
        <w:noProof/>
        <w:sz w:val="16"/>
        <w:szCs w:val="16"/>
        <w:lang w:val="bg-BG"/>
      </w:rPr>
      <w:t>(</w:t>
    </w:r>
    <w:r w:rsidRPr="004E046E">
      <w:rPr>
        <w:rFonts w:ascii="Verdana" w:hAnsi="Verdana"/>
        <w:noProof/>
        <w:sz w:val="16"/>
        <w:szCs w:val="16"/>
        <w:lang w:val="ru-RU"/>
      </w:rPr>
      <w:t>+359</w:t>
    </w:r>
    <w:r>
      <w:rPr>
        <w:rFonts w:ascii="Verdana" w:hAnsi="Verdana"/>
        <w:noProof/>
        <w:sz w:val="16"/>
        <w:szCs w:val="16"/>
        <w:lang w:val="bg-BG"/>
      </w:rPr>
      <w:t>) 32/</w:t>
    </w:r>
    <w:r w:rsidRPr="004E046E">
      <w:rPr>
        <w:rFonts w:ascii="Verdana" w:hAnsi="Verdana"/>
        <w:noProof/>
        <w:sz w:val="16"/>
        <w:szCs w:val="16"/>
        <w:lang w:val="ru-RU"/>
      </w:rPr>
      <w:t xml:space="preserve"> </w:t>
    </w:r>
    <w:r>
      <w:rPr>
        <w:rFonts w:ascii="Verdana" w:hAnsi="Verdana"/>
        <w:noProof/>
        <w:sz w:val="16"/>
        <w:szCs w:val="16"/>
        <w:lang w:val="bg-BG"/>
      </w:rPr>
      <w:t>628 730,</w:t>
    </w:r>
  </w:p>
  <w:p w:rsidR="00316027" w:rsidRPr="004E046E" w:rsidRDefault="00316027" w:rsidP="00EA3B1F">
    <w:pPr>
      <w:pStyle w:val="Footer"/>
      <w:tabs>
        <w:tab w:val="left" w:pos="7230"/>
        <w:tab w:val="left" w:pos="7655"/>
      </w:tabs>
      <w:spacing w:line="216" w:lineRule="auto"/>
      <w:ind w:left="-851" w:right="-285"/>
      <w:jc w:val="center"/>
      <w:rPr>
        <w:rFonts w:ascii="Verdana" w:hAnsi="Verdana"/>
        <w:noProof/>
        <w:sz w:val="16"/>
        <w:szCs w:val="16"/>
        <w:lang w:val="de-DE"/>
      </w:rPr>
    </w:pPr>
    <w:r w:rsidRPr="004E046E">
      <w:rPr>
        <w:rFonts w:ascii="Verdana" w:hAnsi="Verdana"/>
        <w:noProof/>
        <w:sz w:val="16"/>
        <w:szCs w:val="16"/>
        <w:lang w:val="de-DE"/>
      </w:rPr>
      <w:t xml:space="preserve">e-mail: </w:t>
    </w:r>
    <w:smartTag w:uri="urn:schemas-microsoft-com:office:smarttags" w:element="PersonName">
      <w:r w:rsidRPr="004E046E">
        <w:rPr>
          <w:rFonts w:ascii="Verdana" w:hAnsi="Verdana"/>
          <w:noProof/>
          <w:sz w:val="16"/>
          <w:szCs w:val="16"/>
          <w:lang w:val="de-DE"/>
        </w:rPr>
        <w:t>odzg_plovdiv@abv.bg</w:t>
      </w:r>
    </w:smartTag>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991" w:rsidRDefault="00743991">
      <w:r>
        <w:separator/>
      </w:r>
    </w:p>
  </w:footnote>
  <w:footnote w:type="continuationSeparator" w:id="0">
    <w:p w:rsidR="00743991" w:rsidRDefault="007439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27" w:rsidRPr="005B69F7" w:rsidRDefault="00316027" w:rsidP="005B69F7">
    <w:pPr>
      <w:pStyle w:val="Heading2"/>
      <w:rPr>
        <w:rStyle w:val="Emphasis"/>
        <w:sz w:val="2"/>
        <w:szCs w:val="2"/>
      </w:rPr>
    </w:pPr>
  </w:p>
  <w:tbl>
    <w:tblPr>
      <w:tblW w:w="0" w:type="auto"/>
      <w:tblLook w:val="04A0" w:firstRow="1" w:lastRow="0" w:firstColumn="1" w:lastColumn="0" w:noHBand="0" w:noVBand="1"/>
    </w:tblPr>
    <w:tblGrid>
      <w:gridCol w:w="1384"/>
      <w:gridCol w:w="7229"/>
    </w:tblGrid>
    <w:tr w:rsidR="00D52809" w:rsidTr="00D52809">
      <w:tc>
        <w:tcPr>
          <w:tcW w:w="1384" w:type="dxa"/>
        </w:tcPr>
        <w:p w:rsidR="00D52809" w:rsidRDefault="0088225C" w:rsidP="00D52809">
          <w:pPr>
            <w:pStyle w:val="Header"/>
          </w:pPr>
          <w:r>
            <w:rPr>
              <w:noProof/>
              <w:lang w:val="bg-BG" w:eastAsia="bg-BG"/>
            </w:rPr>
            <w:drawing>
              <wp:inline distT="0" distB="0" distL="0" distR="0">
                <wp:extent cx="695325" cy="819150"/>
                <wp:effectExtent l="0" t="0" r="0" b="0"/>
                <wp:docPr id="16" name="Картина 1" descr="Lion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_midd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tc>
      <w:tc>
        <w:tcPr>
          <w:tcW w:w="7229" w:type="dxa"/>
          <w:vAlign w:val="center"/>
        </w:tcPr>
        <w:p w:rsidR="00D52809" w:rsidRPr="004A1FCC" w:rsidRDefault="00D52809" w:rsidP="00D52809">
          <w:pPr>
            <w:pStyle w:val="Header"/>
            <w:spacing w:line="276" w:lineRule="auto"/>
            <w:ind w:hanging="108"/>
            <w:rPr>
              <w:rFonts w:ascii="Helen Bg Cond" w:hAnsi="Helen Bg Cond"/>
              <w:b/>
              <w:sz w:val="30"/>
              <w:szCs w:val="30"/>
              <w:lang w:val="bg-BG"/>
            </w:rPr>
          </w:pPr>
          <w:r w:rsidRPr="004A1FCC">
            <w:rPr>
              <w:rFonts w:ascii="Helen Bg Cond" w:hAnsi="Helen Bg Cond"/>
              <w:b/>
              <w:sz w:val="30"/>
              <w:szCs w:val="30"/>
              <w:lang w:val="bg-BG"/>
            </w:rPr>
            <w:t>РЕПУБЛИКА БЪЛГАРИЯ</w:t>
          </w:r>
        </w:p>
        <w:p w:rsidR="00D52809" w:rsidRPr="00D52809" w:rsidRDefault="00D52809" w:rsidP="00D52809">
          <w:pPr>
            <w:pStyle w:val="Header"/>
            <w:spacing w:line="276" w:lineRule="auto"/>
            <w:ind w:left="-108"/>
            <w:rPr>
              <w:rFonts w:ascii="Helen Bg Cond" w:hAnsi="Helen Bg Cond"/>
              <w:sz w:val="26"/>
              <w:szCs w:val="26"/>
              <w:lang w:val="bg-BG"/>
            </w:rPr>
          </w:pPr>
          <w:r>
            <w:rPr>
              <w:rFonts w:ascii="Helen Bg Cond" w:hAnsi="Helen Bg Cond"/>
              <w:sz w:val="26"/>
              <w:szCs w:val="26"/>
              <w:lang w:val="bg-BG"/>
            </w:rPr>
            <w:t>Министерство на земеделието</w:t>
          </w:r>
        </w:p>
        <w:p w:rsidR="00D52809" w:rsidRPr="00FB4B61" w:rsidRDefault="00D52809" w:rsidP="00D52809">
          <w:pPr>
            <w:pStyle w:val="Header"/>
            <w:spacing w:line="276" w:lineRule="auto"/>
            <w:ind w:left="-108"/>
            <w:rPr>
              <w:rFonts w:ascii="Helen Bg Cond" w:hAnsi="Helen Bg Cond"/>
              <w:sz w:val="26"/>
              <w:szCs w:val="26"/>
              <w:lang w:val="bg-BG"/>
            </w:rPr>
          </w:pPr>
          <w:r w:rsidRPr="00D52809">
            <w:rPr>
              <w:rFonts w:ascii="Helen Bg Cond" w:hAnsi="Helen Bg Cond"/>
              <w:sz w:val="26"/>
              <w:szCs w:val="26"/>
              <w:lang w:val="bg-BG"/>
            </w:rPr>
            <w:t>Областна дирекция „Земеделие“ – Пловдив</w:t>
          </w:r>
          <w:r w:rsidRPr="00FB4B61">
            <w:rPr>
              <w:rFonts w:ascii="Helen Bg Cond" w:hAnsi="Helen Bg Cond"/>
              <w:sz w:val="26"/>
              <w:szCs w:val="26"/>
              <w:lang w:val="bg-BG"/>
            </w:rPr>
            <w:t xml:space="preserve"> </w:t>
          </w:r>
        </w:p>
      </w:tc>
    </w:tr>
  </w:tbl>
  <w:p w:rsidR="00316027" w:rsidRPr="00936425" w:rsidRDefault="00316027" w:rsidP="00D52809">
    <w:pPr>
      <w:pStyle w:val="Header"/>
      <w:ind w:hanging="108"/>
      <w:rPr>
        <w:rFonts w:ascii="Helen Bg Condensed" w:hAnsi="Helen Bg Condensed"/>
        <w:b/>
        <w:spacing w:val="40"/>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8E9"/>
    <w:multiLevelType w:val="hybridMultilevel"/>
    <w:tmpl w:val="FDDC7FCC"/>
    <w:lvl w:ilvl="0" w:tplc="DC402D4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0A51087A"/>
    <w:multiLevelType w:val="hybridMultilevel"/>
    <w:tmpl w:val="60680D18"/>
    <w:lvl w:ilvl="0" w:tplc="E1CC129C">
      <w:start w:val="1"/>
      <w:numFmt w:val="bullet"/>
      <w:lvlText w:val="-"/>
      <w:lvlJc w:val="left"/>
      <w:pPr>
        <w:ind w:left="1429" w:hanging="360"/>
      </w:pPr>
      <w:rPr>
        <w:rFonts w:ascii="Verdana" w:eastAsia="Times New Roman" w:hAnsi="Verdana"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15:restartNumberingAfterBreak="0">
    <w:nsid w:val="0F752363"/>
    <w:multiLevelType w:val="hybridMultilevel"/>
    <w:tmpl w:val="D4CC2D98"/>
    <w:lvl w:ilvl="0" w:tplc="D44AA6BA">
      <w:numFmt w:val="bullet"/>
      <w:lvlText w:val="-"/>
      <w:lvlJc w:val="left"/>
      <w:pPr>
        <w:ind w:left="1069" w:hanging="360"/>
      </w:pPr>
      <w:rPr>
        <w:rFonts w:ascii="Verdana" w:eastAsia="Times New Roman" w:hAnsi="Verdana"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 w15:restartNumberingAfterBreak="0">
    <w:nsid w:val="10C16458"/>
    <w:multiLevelType w:val="hybridMultilevel"/>
    <w:tmpl w:val="3266C64C"/>
    <w:lvl w:ilvl="0" w:tplc="D15AF504">
      <w:numFmt w:val="bullet"/>
      <w:lvlText w:val="-"/>
      <w:lvlJc w:val="left"/>
      <w:pPr>
        <w:ind w:left="1069" w:hanging="360"/>
      </w:pPr>
      <w:rPr>
        <w:rFonts w:ascii="Verdana" w:eastAsia="Times New Roman" w:hAnsi="Verdana"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15:restartNumberingAfterBreak="0">
    <w:nsid w:val="19075BD9"/>
    <w:multiLevelType w:val="hybridMultilevel"/>
    <w:tmpl w:val="0E5E6E76"/>
    <w:lvl w:ilvl="0" w:tplc="36E4427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1D0E60D1"/>
    <w:multiLevelType w:val="hybridMultilevel"/>
    <w:tmpl w:val="503EB420"/>
    <w:lvl w:ilvl="0" w:tplc="DE923B6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23F244B7"/>
    <w:multiLevelType w:val="hybridMultilevel"/>
    <w:tmpl w:val="E696CD66"/>
    <w:lvl w:ilvl="0" w:tplc="7E06196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26263BCD"/>
    <w:multiLevelType w:val="hybridMultilevel"/>
    <w:tmpl w:val="AA201E7A"/>
    <w:lvl w:ilvl="0" w:tplc="0234D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C87A7C"/>
    <w:multiLevelType w:val="hybridMultilevel"/>
    <w:tmpl w:val="072802BE"/>
    <w:lvl w:ilvl="0" w:tplc="DDE06FFE">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DD87A75"/>
    <w:multiLevelType w:val="hybridMultilevel"/>
    <w:tmpl w:val="7206B926"/>
    <w:lvl w:ilvl="0" w:tplc="92E4A1D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CAA7415"/>
    <w:multiLevelType w:val="hybridMultilevel"/>
    <w:tmpl w:val="1D9416E2"/>
    <w:lvl w:ilvl="0" w:tplc="06F2DBAE">
      <w:start w:val="1"/>
      <w:numFmt w:val="decimal"/>
      <w:lvlText w:val="%1."/>
      <w:lvlJc w:val="left"/>
      <w:pPr>
        <w:tabs>
          <w:tab w:val="num" w:pos="2085"/>
        </w:tabs>
        <w:ind w:left="2085" w:hanging="1185"/>
      </w:pPr>
      <w:rPr>
        <w:rFonts w:hint="default"/>
      </w:rPr>
    </w:lvl>
    <w:lvl w:ilvl="1" w:tplc="04020019" w:tentative="1">
      <w:start w:val="1"/>
      <w:numFmt w:val="lowerLetter"/>
      <w:lvlText w:val="%2."/>
      <w:lvlJc w:val="left"/>
      <w:pPr>
        <w:tabs>
          <w:tab w:val="num" w:pos="1980"/>
        </w:tabs>
        <w:ind w:left="1980" w:hanging="360"/>
      </w:pPr>
    </w:lvl>
    <w:lvl w:ilvl="2" w:tplc="0402001B" w:tentative="1">
      <w:start w:val="1"/>
      <w:numFmt w:val="lowerRoman"/>
      <w:lvlText w:val="%3."/>
      <w:lvlJc w:val="right"/>
      <w:pPr>
        <w:tabs>
          <w:tab w:val="num" w:pos="2700"/>
        </w:tabs>
        <w:ind w:left="2700" w:hanging="180"/>
      </w:pPr>
    </w:lvl>
    <w:lvl w:ilvl="3" w:tplc="0402000F" w:tentative="1">
      <w:start w:val="1"/>
      <w:numFmt w:val="decimal"/>
      <w:lvlText w:val="%4."/>
      <w:lvlJc w:val="left"/>
      <w:pPr>
        <w:tabs>
          <w:tab w:val="num" w:pos="3420"/>
        </w:tabs>
        <w:ind w:left="3420" w:hanging="360"/>
      </w:pPr>
    </w:lvl>
    <w:lvl w:ilvl="4" w:tplc="04020019" w:tentative="1">
      <w:start w:val="1"/>
      <w:numFmt w:val="lowerLetter"/>
      <w:lvlText w:val="%5."/>
      <w:lvlJc w:val="left"/>
      <w:pPr>
        <w:tabs>
          <w:tab w:val="num" w:pos="4140"/>
        </w:tabs>
        <w:ind w:left="4140" w:hanging="360"/>
      </w:pPr>
    </w:lvl>
    <w:lvl w:ilvl="5" w:tplc="0402001B" w:tentative="1">
      <w:start w:val="1"/>
      <w:numFmt w:val="lowerRoman"/>
      <w:lvlText w:val="%6."/>
      <w:lvlJc w:val="right"/>
      <w:pPr>
        <w:tabs>
          <w:tab w:val="num" w:pos="4860"/>
        </w:tabs>
        <w:ind w:left="4860" w:hanging="180"/>
      </w:pPr>
    </w:lvl>
    <w:lvl w:ilvl="6" w:tplc="0402000F" w:tentative="1">
      <w:start w:val="1"/>
      <w:numFmt w:val="decimal"/>
      <w:lvlText w:val="%7."/>
      <w:lvlJc w:val="left"/>
      <w:pPr>
        <w:tabs>
          <w:tab w:val="num" w:pos="5580"/>
        </w:tabs>
        <w:ind w:left="5580" w:hanging="360"/>
      </w:pPr>
    </w:lvl>
    <w:lvl w:ilvl="7" w:tplc="04020019" w:tentative="1">
      <w:start w:val="1"/>
      <w:numFmt w:val="lowerLetter"/>
      <w:lvlText w:val="%8."/>
      <w:lvlJc w:val="left"/>
      <w:pPr>
        <w:tabs>
          <w:tab w:val="num" w:pos="6300"/>
        </w:tabs>
        <w:ind w:left="6300" w:hanging="360"/>
      </w:pPr>
    </w:lvl>
    <w:lvl w:ilvl="8" w:tplc="0402001B" w:tentative="1">
      <w:start w:val="1"/>
      <w:numFmt w:val="lowerRoman"/>
      <w:lvlText w:val="%9."/>
      <w:lvlJc w:val="right"/>
      <w:pPr>
        <w:tabs>
          <w:tab w:val="num" w:pos="7020"/>
        </w:tabs>
        <w:ind w:left="7020" w:hanging="180"/>
      </w:pPr>
    </w:lvl>
  </w:abstractNum>
  <w:abstractNum w:abstractNumId="11" w15:restartNumberingAfterBreak="0">
    <w:nsid w:val="430B4E7F"/>
    <w:multiLevelType w:val="hybridMultilevel"/>
    <w:tmpl w:val="E15C274E"/>
    <w:lvl w:ilvl="0" w:tplc="B10E147A">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482B5F7D"/>
    <w:multiLevelType w:val="hybridMultilevel"/>
    <w:tmpl w:val="6A047896"/>
    <w:lvl w:ilvl="0" w:tplc="F01A9CB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4AE62732"/>
    <w:multiLevelType w:val="hybridMultilevel"/>
    <w:tmpl w:val="FAEE026A"/>
    <w:lvl w:ilvl="0" w:tplc="D82CA478">
      <w:start w:val="1"/>
      <w:numFmt w:val="bullet"/>
      <w:lvlText w:val="-"/>
      <w:lvlJc w:val="left"/>
      <w:pPr>
        <w:ind w:left="1069" w:hanging="360"/>
      </w:pPr>
      <w:rPr>
        <w:rFonts w:ascii="Verdana" w:eastAsia="Times New Roman" w:hAnsi="Verdana"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4" w15:restartNumberingAfterBreak="0">
    <w:nsid w:val="512B27A6"/>
    <w:multiLevelType w:val="hybridMultilevel"/>
    <w:tmpl w:val="31A276A4"/>
    <w:lvl w:ilvl="0" w:tplc="F928235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8E50407"/>
    <w:multiLevelType w:val="hybridMultilevel"/>
    <w:tmpl w:val="9C02757C"/>
    <w:lvl w:ilvl="0" w:tplc="525856A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15:restartNumberingAfterBreak="0">
    <w:nsid w:val="6F611C09"/>
    <w:multiLevelType w:val="hybridMultilevel"/>
    <w:tmpl w:val="3654BD04"/>
    <w:lvl w:ilvl="0" w:tplc="78CE117C">
      <w:numFmt w:val="bullet"/>
      <w:lvlText w:val="-"/>
      <w:lvlJc w:val="left"/>
      <w:pPr>
        <w:ind w:left="1211" w:hanging="360"/>
      </w:pPr>
      <w:rPr>
        <w:rFonts w:ascii="Verdana" w:eastAsia="Times New Roman" w:hAnsi="Verdana"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num w:numId="1">
    <w:abstractNumId w:val="0"/>
  </w:num>
  <w:num w:numId="2">
    <w:abstractNumId w:val="13"/>
  </w:num>
  <w:num w:numId="3">
    <w:abstractNumId w:val="11"/>
  </w:num>
  <w:num w:numId="4">
    <w:abstractNumId w:val="5"/>
  </w:num>
  <w:num w:numId="5">
    <w:abstractNumId w:val="10"/>
  </w:num>
  <w:num w:numId="6">
    <w:abstractNumId w:val="16"/>
  </w:num>
  <w:num w:numId="7">
    <w:abstractNumId w:val="7"/>
  </w:num>
  <w:num w:numId="8">
    <w:abstractNumId w:val="3"/>
  </w:num>
  <w:num w:numId="9">
    <w:abstractNumId w:val="2"/>
  </w:num>
  <w:num w:numId="10">
    <w:abstractNumId w:val="4"/>
  </w:num>
  <w:num w:numId="11">
    <w:abstractNumId w:val="6"/>
  </w:num>
  <w:num w:numId="12">
    <w:abstractNumId w:val="15"/>
  </w:num>
  <w:num w:numId="13">
    <w:abstractNumId w:val="12"/>
  </w:num>
  <w:num w:numId="14">
    <w:abstractNumId w:val="1"/>
  </w:num>
  <w:num w:numId="15">
    <w:abstractNumId w:val="9"/>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1762"/>
    <w:rsid w:val="00006851"/>
    <w:rsid w:val="00014E23"/>
    <w:rsid w:val="00041F01"/>
    <w:rsid w:val="00042572"/>
    <w:rsid w:val="0005337C"/>
    <w:rsid w:val="00061065"/>
    <w:rsid w:val="00063EB0"/>
    <w:rsid w:val="0008117E"/>
    <w:rsid w:val="000859C7"/>
    <w:rsid w:val="00085D51"/>
    <w:rsid w:val="00094FD5"/>
    <w:rsid w:val="00095068"/>
    <w:rsid w:val="000A630C"/>
    <w:rsid w:val="000B36BD"/>
    <w:rsid w:val="000C468E"/>
    <w:rsid w:val="000C4A95"/>
    <w:rsid w:val="000D205F"/>
    <w:rsid w:val="000D431A"/>
    <w:rsid w:val="000D6480"/>
    <w:rsid w:val="000E77B6"/>
    <w:rsid w:val="00102F71"/>
    <w:rsid w:val="001277F8"/>
    <w:rsid w:val="00133762"/>
    <w:rsid w:val="00151E52"/>
    <w:rsid w:val="0015308A"/>
    <w:rsid w:val="001547F8"/>
    <w:rsid w:val="00157D1E"/>
    <w:rsid w:val="00161701"/>
    <w:rsid w:val="00166D42"/>
    <w:rsid w:val="00177DB9"/>
    <w:rsid w:val="0018434F"/>
    <w:rsid w:val="00184A57"/>
    <w:rsid w:val="00193885"/>
    <w:rsid w:val="00194B17"/>
    <w:rsid w:val="001A5F46"/>
    <w:rsid w:val="001A6B79"/>
    <w:rsid w:val="001B4BA5"/>
    <w:rsid w:val="001C6D5D"/>
    <w:rsid w:val="001E38B5"/>
    <w:rsid w:val="001F0779"/>
    <w:rsid w:val="0020653E"/>
    <w:rsid w:val="002200AC"/>
    <w:rsid w:val="00224F0F"/>
    <w:rsid w:val="00231D33"/>
    <w:rsid w:val="0023280F"/>
    <w:rsid w:val="00245FF3"/>
    <w:rsid w:val="00251793"/>
    <w:rsid w:val="00266D04"/>
    <w:rsid w:val="00284350"/>
    <w:rsid w:val="00285931"/>
    <w:rsid w:val="002866B8"/>
    <w:rsid w:val="002959AC"/>
    <w:rsid w:val="002A1D6F"/>
    <w:rsid w:val="002B0361"/>
    <w:rsid w:val="002B1BCA"/>
    <w:rsid w:val="002B33BE"/>
    <w:rsid w:val="002B4497"/>
    <w:rsid w:val="002C35F2"/>
    <w:rsid w:val="002C5735"/>
    <w:rsid w:val="002C6A19"/>
    <w:rsid w:val="002D28D9"/>
    <w:rsid w:val="002E25EF"/>
    <w:rsid w:val="0030158D"/>
    <w:rsid w:val="0030744E"/>
    <w:rsid w:val="00316027"/>
    <w:rsid w:val="003237F7"/>
    <w:rsid w:val="003278DA"/>
    <w:rsid w:val="00336553"/>
    <w:rsid w:val="003816CE"/>
    <w:rsid w:val="00382E84"/>
    <w:rsid w:val="00386563"/>
    <w:rsid w:val="00392BC6"/>
    <w:rsid w:val="003A0473"/>
    <w:rsid w:val="004054E7"/>
    <w:rsid w:val="00426659"/>
    <w:rsid w:val="00433E6B"/>
    <w:rsid w:val="00443352"/>
    <w:rsid w:val="00446795"/>
    <w:rsid w:val="00462924"/>
    <w:rsid w:val="00471C6E"/>
    <w:rsid w:val="00473FE5"/>
    <w:rsid w:val="00477DEC"/>
    <w:rsid w:val="00490FAE"/>
    <w:rsid w:val="00494048"/>
    <w:rsid w:val="00494AAD"/>
    <w:rsid w:val="004A07A6"/>
    <w:rsid w:val="004A7E33"/>
    <w:rsid w:val="004B4567"/>
    <w:rsid w:val="004B5AB5"/>
    <w:rsid w:val="004C3144"/>
    <w:rsid w:val="004E046E"/>
    <w:rsid w:val="004E1A93"/>
    <w:rsid w:val="004E521F"/>
    <w:rsid w:val="004F765C"/>
    <w:rsid w:val="00510E95"/>
    <w:rsid w:val="00530AAA"/>
    <w:rsid w:val="00542650"/>
    <w:rsid w:val="00543820"/>
    <w:rsid w:val="00546A21"/>
    <w:rsid w:val="00547125"/>
    <w:rsid w:val="00552E37"/>
    <w:rsid w:val="00556690"/>
    <w:rsid w:val="00560137"/>
    <w:rsid w:val="00566CFA"/>
    <w:rsid w:val="0057056E"/>
    <w:rsid w:val="00570AF6"/>
    <w:rsid w:val="00577B2A"/>
    <w:rsid w:val="005802E5"/>
    <w:rsid w:val="00581C3C"/>
    <w:rsid w:val="00594BC5"/>
    <w:rsid w:val="005A3B17"/>
    <w:rsid w:val="005B2524"/>
    <w:rsid w:val="005B2C9F"/>
    <w:rsid w:val="005B69F7"/>
    <w:rsid w:val="005B6E50"/>
    <w:rsid w:val="005C191A"/>
    <w:rsid w:val="005C23C4"/>
    <w:rsid w:val="005C4D13"/>
    <w:rsid w:val="005D4598"/>
    <w:rsid w:val="005D7631"/>
    <w:rsid w:val="005D7788"/>
    <w:rsid w:val="005E7215"/>
    <w:rsid w:val="005F0FC1"/>
    <w:rsid w:val="00602A0B"/>
    <w:rsid w:val="00616EDF"/>
    <w:rsid w:val="006335E7"/>
    <w:rsid w:val="00640F73"/>
    <w:rsid w:val="00641BED"/>
    <w:rsid w:val="00651DA3"/>
    <w:rsid w:val="0066140A"/>
    <w:rsid w:val="00672D65"/>
    <w:rsid w:val="00673D28"/>
    <w:rsid w:val="00680342"/>
    <w:rsid w:val="006A2AA0"/>
    <w:rsid w:val="006A5165"/>
    <w:rsid w:val="006B0B9A"/>
    <w:rsid w:val="006C36A1"/>
    <w:rsid w:val="006C5117"/>
    <w:rsid w:val="006D3A9B"/>
    <w:rsid w:val="006E1608"/>
    <w:rsid w:val="006E25A0"/>
    <w:rsid w:val="006E5601"/>
    <w:rsid w:val="006F508D"/>
    <w:rsid w:val="006F69B6"/>
    <w:rsid w:val="006F79D7"/>
    <w:rsid w:val="007024C9"/>
    <w:rsid w:val="00707D6E"/>
    <w:rsid w:val="0071107B"/>
    <w:rsid w:val="0071372C"/>
    <w:rsid w:val="007233B8"/>
    <w:rsid w:val="00726229"/>
    <w:rsid w:val="00735898"/>
    <w:rsid w:val="0074287B"/>
    <w:rsid w:val="00743991"/>
    <w:rsid w:val="0074478A"/>
    <w:rsid w:val="00745568"/>
    <w:rsid w:val="0075582C"/>
    <w:rsid w:val="0078215A"/>
    <w:rsid w:val="00792AF0"/>
    <w:rsid w:val="00796884"/>
    <w:rsid w:val="00797D27"/>
    <w:rsid w:val="007A4D0E"/>
    <w:rsid w:val="007A6290"/>
    <w:rsid w:val="007B260E"/>
    <w:rsid w:val="007C5371"/>
    <w:rsid w:val="007C5C47"/>
    <w:rsid w:val="007E35B3"/>
    <w:rsid w:val="00810290"/>
    <w:rsid w:val="00816A19"/>
    <w:rsid w:val="008335B1"/>
    <w:rsid w:val="008347CD"/>
    <w:rsid w:val="008369CD"/>
    <w:rsid w:val="00837D74"/>
    <w:rsid w:val="008400E3"/>
    <w:rsid w:val="0085348A"/>
    <w:rsid w:val="00864D56"/>
    <w:rsid w:val="00876AFC"/>
    <w:rsid w:val="00877BF4"/>
    <w:rsid w:val="0088225C"/>
    <w:rsid w:val="0088460E"/>
    <w:rsid w:val="008B0206"/>
    <w:rsid w:val="008B1300"/>
    <w:rsid w:val="008C07D6"/>
    <w:rsid w:val="008E5E5F"/>
    <w:rsid w:val="009249D7"/>
    <w:rsid w:val="009271A2"/>
    <w:rsid w:val="00936425"/>
    <w:rsid w:val="00942584"/>
    <w:rsid w:val="00946774"/>
    <w:rsid w:val="00946D85"/>
    <w:rsid w:val="00974546"/>
    <w:rsid w:val="0097546D"/>
    <w:rsid w:val="00980E6E"/>
    <w:rsid w:val="00986F6B"/>
    <w:rsid w:val="00991ADB"/>
    <w:rsid w:val="0099609B"/>
    <w:rsid w:val="00996F8F"/>
    <w:rsid w:val="009A49E5"/>
    <w:rsid w:val="009B0F43"/>
    <w:rsid w:val="009B51E6"/>
    <w:rsid w:val="009C6625"/>
    <w:rsid w:val="009D20D8"/>
    <w:rsid w:val="009E2A29"/>
    <w:rsid w:val="009E7D8E"/>
    <w:rsid w:val="00A1597A"/>
    <w:rsid w:val="00A2190E"/>
    <w:rsid w:val="00A24B41"/>
    <w:rsid w:val="00A261D7"/>
    <w:rsid w:val="00A30635"/>
    <w:rsid w:val="00A4112B"/>
    <w:rsid w:val="00A41B5F"/>
    <w:rsid w:val="00A41DB1"/>
    <w:rsid w:val="00A538BD"/>
    <w:rsid w:val="00A63889"/>
    <w:rsid w:val="00A66FEB"/>
    <w:rsid w:val="00A70B18"/>
    <w:rsid w:val="00AA337A"/>
    <w:rsid w:val="00AA7183"/>
    <w:rsid w:val="00AB4781"/>
    <w:rsid w:val="00AC78D7"/>
    <w:rsid w:val="00AD13E8"/>
    <w:rsid w:val="00AD2554"/>
    <w:rsid w:val="00AD6184"/>
    <w:rsid w:val="00AD775A"/>
    <w:rsid w:val="00AE42A9"/>
    <w:rsid w:val="00B01533"/>
    <w:rsid w:val="00B24455"/>
    <w:rsid w:val="00B309C0"/>
    <w:rsid w:val="00B40339"/>
    <w:rsid w:val="00B46FDE"/>
    <w:rsid w:val="00B50976"/>
    <w:rsid w:val="00B5478B"/>
    <w:rsid w:val="00B5496D"/>
    <w:rsid w:val="00B60053"/>
    <w:rsid w:val="00B60C01"/>
    <w:rsid w:val="00B63855"/>
    <w:rsid w:val="00B64775"/>
    <w:rsid w:val="00B77161"/>
    <w:rsid w:val="00B84225"/>
    <w:rsid w:val="00B926A7"/>
    <w:rsid w:val="00BB136F"/>
    <w:rsid w:val="00BC1C88"/>
    <w:rsid w:val="00BD005F"/>
    <w:rsid w:val="00BD534E"/>
    <w:rsid w:val="00BF79EB"/>
    <w:rsid w:val="00BF7B81"/>
    <w:rsid w:val="00C00904"/>
    <w:rsid w:val="00C02136"/>
    <w:rsid w:val="00C26BB4"/>
    <w:rsid w:val="00C27B17"/>
    <w:rsid w:val="00C307BC"/>
    <w:rsid w:val="00C33481"/>
    <w:rsid w:val="00C33C97"/>
    <w:rsid w:val="00C420D9"/>
    <w:rsid w:val="00C473A4"/>
    <w:rsid w:val="00C5144C"/>
    <w:rsid w:val="00C60DEA"/>
    <w:rsid w:val="00C72B75"/>
    <w:rsid w:val="00C747A4"/>
    <w:rsid w:val="00C77434"/>
    <w:rsid w:val="00C800AD"/>
    <w:rsid w:val="00C862D1"/>
    <w:rsid w:val="00C94015"/>
    <w:rsid w:val="00C95D65"/>
    <w:rsid w:val="00C96471"/>
    <w:rsid w:val="00C968CC"/>
    <w:rsid w:val="00CA3258"/>
    <w:rsid w:val="00CA7A14"/>
    <w:rsid w:val="00CD2905"/>
    <w:rsid w:val="00CE5B1D"/>
    <w:rsid w:val="00CF4184"/>
    <w:rsid w:val="00CF52ED"/>
    <w:rsid w:val="00D03C9D"/>
    <w:rsid w:val="00D04D3D"/>
    <w:rsid w:val="00D065F1"/>
    <w:rsid w:val="00D06763"/>
    <w:rsid w:val="00D06B50"/>
    <w:rsid w:val="00D259F5"/>
    <w:rsid w:val="00D42665"/>
    <w:rsid w:val="00D450FA"/>
    <w:rsid w:val="00D52809"/>
    <w:rsid w:val="00D5780B"/>
    <w:rsid w:val="00D61AE4"/>
    <w:rsid w:val="00D67EF2"/>
    <w:rsid w:val="00D7316C"/>
    <w:rsid w:val="00D7472F"/>
    <w:rsid w:val="00D7618E"/>
    <w:rsid w:val="00D94E09"/>
    <w:rsid w:val="00D95D13"/>
    <w:rsid w:val="00DA2457"/>
    <w:rsid w:val="00DB4B9A"/>
    <w:rsid w:val="00DB62AB"/>
    <w:rsid w:val="00DC0720"/>
    <w:rsid w:val="00DC1296"/>
    <w:rsid w:val="00DD52F7"/>
    <w:rsid w:val="00DD54C3"/>
    <w:rsid w:val="00DE79A9"/>
    <w:rsid w:val="00DF0075"/>
    <w:rsid w:val="00DF7015"/>
    <w:rsid w:val="00E04768"/>
    <w:rsid w:val="00E10CF9"/>
    <w:rsid w:val="00E3364D"/>
    <w:rsid w:val="00E50FE3"/>
    <w:rsid w:val="00E62EBF"/>
    <w:rsid w:val="00E75A8F"/>
    <w:rsid w:val="00E768BF"/>
    <w:rsid w:val="00E81C8A"/>
    <w:rsid w:val="00E83EA0"/>
    <w:rsid w:val="00E85638"/>
    <w:rsid w:val="00EA3B1F"/>
    <w:rsid w:val="00EA4C95"/>
    <w:rsid w:val="00EB124B"/>
    <w:rsid w:val="00EB286B"/>
    <w:rsid w:val="00EB2A16"/>
    <w:rsid w:val="00EB57A8"/>
    <w:rsid w:val="00EB7968"/>
    <w:rsid w:val="00EC5690"/>
    <w:rsid w:val="00EE03A5"/>
    <w:rsid w:val="00EE1C24"/>
    <w:rsid w:val="00EF1A3E"/>
    <w:rsid w:val="00EF1E85"/>
    <w:rsid w:val="00F1783F"/>
    <w:rsid w:val="00F203E1"/>
    <w:rsid w:val="00F23388"/>
    <w:rsid w:val="00F31FA7"/>
    <w:rsid w:val="00F4236B"/>
    <w:rsid w:val="00F438D1"/>
    <w:rsid w:val="00F45383"/>
    <w:rsid w:val="00F52DB4"/>
    <w:rsid w:val="00F54C58"/>
    <w:rsid w:val="00F54DFC"/>
    <w:rsid w:val="00F56DBB"/>
    <w:rsid w:val="00F61475"/>
    <w:rsid w:val="00F6223A"/>
    <w:rsid w:val="00F66EB3"/>
    <w:rsid w:val="00F67FB8"/>
    <w:rsid w:val="00F72CF1"/>
    <w:rsid w:val="00FB1099"/>
    <w:rsid w:val="00FC2ECA"/>
    <w:rsid w:val="00FC461E"/>
    <w:rsid w:val="00FE3877"/>
    <w:rsid w:val="00FF0A60"/>
    <w:rsid w:val="00FF3126"/>
    <w:rsid w:val="00FF6E9C"/>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4924F952-98F2-4C07-AEB2-97D0900D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paragraph" w:styleId="BalloonText">
    <w:name w:val="Balloon Text"/>
    <w:basedOn w:val="Normal"/>
    <w:link w:val="BalloonTextChar"/>
    <w:uiPriority w:val="99"/>
    <w:semiHidden/>
    <w:unhideWhenUsed/>
    <w:rsid w:val="00D94E09"/>
    <w:rPr>
      <w:rFonts w:ascii="Tahoma" w:hAnsi="Tahoma" w:cs="Tahoma"/>
      <w:sz w:val="16"/>
      <w:szCs w:val="16"/>
    </w:rPr>
  </w:style>
  <w:style w:type="character" w:customStyle="1" w:styleId="BalloonTextChar">
    <w:name w:val="Balloon Text Char"/>
    <w:link w:val="BalloonText"/>
    <w:uiPriority w:val="99"/>
    <w:semiHidden/>
    <w:rsid w:val="00D94E09"/>
    <w:rPr>
      <w:rFonts w:ascii="Tahoma" w:hAnsi="Tahoma" w:cs="Tahoma"/>
      <w:sz w:val="16"/>
      <w:szCs w:val="16"/>
      <w:lang w:val="en-US" w:eastAsia="en-US"/>
    </w:rPr>
  </w:style>
  <w:style w:type="paragraph" w:customStyle="1" w:styleId="1">
    <w:name w:val="1"/>
    <w:basedOn w:val="Normal"/>
    <w:rsid w:val="00837D7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
    <w:name w:val="Char Char Знак Char Char Char"/>
    <w:basedOn w:val="Normal"/>
    <w:rsid w:val="006F508D"/>
    <w:pPr>
      <w:tabs>
        <w:tab w:val="left" w:pos="709"/>
      </w:tabs>
      <w:overflowPunct/>
      <w:autoSpaceDE/>
      <w:autoSpaceDN/>
      <w:adjustRightInd/>
      <w:textAlignment w:val="auto"/>
    </w:pPr>
    <w:rPr>
      <w:rFonts w:ascii="Tahoma" w:hAnsi="Tahoma"/>
      <w:sz w:val="24"/>
      <w:szCs w:val="24"/>
      <w:lang w:val="pl-PL" w:eastAsia="pl-PL"/>
    </w:rPr>
  </w:style>
  <w:style w:type="paragraph" w:styleId="ListParagraph">
    <w:name w:val="List Paragraph"/>
    <w:basedOn w:val="Normal"/>
    <w:uiPriority w:val="34"/>
    <w:qFormat/>
    <w:rsid w:val="006F508D"/>
    <w:pPr>
      <w:ind w:left="720"/>
    </w:pPr>
  </w:style>
  <w:style w:type="paragraph" w:customStyle="1" w:styleId="CharCharChar">
    <w:name w:val="Char Char Char"/>
    <w:basedOn w:val="Normal"/>
    <w:rsid w:val="001E38B5"/>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
    <w:name w:val="Char Char"/>
    <w:basedOn w:val="Normal"/>
    <w:rsid w:val="00041F01"/>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
    <w:name w:val="newdocreference"/>
    <w:rsid w:val="005B2C9F"/>
  </w:style>
  <w:style w:type="character" w:customStyle="1" w:styleId="HeaderChar">
    <w:name w:val="Header Char"/>
    <w:link w:val="Header"/>
    <w:uiPriority w:val="99"/>
    <w:rsid w:val="00D52809"/>
    <w:rPr>
      <w:rFonts w:ascii="Arial" w:hAnsi="Arial"/>
      <w:lang w:val="en-US" w:eastAsia="en-US"/>
    </w:rPr>
  </w:style>
  <w:style w:type="table" w:styleId="TableGrid">
    <w:name w:val="Table Grid"/>
    <w:basedOn w:val="TableNormal"/>
    <w:uiPriority w:val="59"/>
    <w:rsid w:val="00702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97052395">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4504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EB31-B566-4422-958E-D8053CC2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1656</Characters>
  <Application>Microsoft Office Word</Application>
  <DocSecurity>0</DocSecurity>
  <Lines>13</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Blanka</vt:lpstr>
      <vt:lpstr>Blanka</vt:lpstr>
    </vt:vector>
  </TitlesOfParts>
  <Company>Ministry of Industry</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Blanka</dc:title>
  <dc:creator>ADMINISTRATOR</dc:creator>
  <cp:lastModifiedBy>Angel</cp:lastModifiedBy>
  <cp:revision>2</cp:revision>
  <cp:lastPrinted>2022-07-21T14:02:00Z</cp:lastPrinted>
  <dcterms:created xsi:type="dcterms:W3CDTF">2022-07-22T11:40:00Z</dcterms:created>
  <dcterms:modified xsi:type="dcterms:W3CDTF">2022-07-22T11:40:00Z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документ">
    <vt:lpwstr>Формуляр</vt:lpwstr>
  </property>
  <property fmtid="{D5CDD505-2E9C-101B-9397-08002B2CF9AE}" pid="3" name="ContentType">
    <vt:lpwstr>Документ</vt:lpwstr>
  </property>
</Properties>
</file>