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89C" w:rsidRDefault="00664F4F">
      <w:pPr>
        <w:jc w:val="center"/>
        <w:rPr>
          <w:rFonts w:ascii="Verdana" w:eastAsia="Verdana" w:hAnsi="Verdana" w:cs="Verdana"/>
          <w:b/>
        </w:rPr>
      </w:pPr>
      <w:r>
        <w:rPr>
          <w:rFonts w:ascii="Verdana" w:eastAsia="Verdana" w:hAnsi="Verdana" w:cs="Verdana"/>
          <w:b/>
        </w:rPr>
        <w:t>ВЪТРЕШНИ ПРАВИЛА</w:t>
      </w:r>
    </w:p>
    <w:p w:rsidR="004E489C" w:rsidRDefault="00664F4F">
      <w:pPr>
        <w:jc w:val="center"/>
        <w:rPr>
          <w:rFonts w:ascii="Verdana" w:eastAsia="Verdana" w:hAnsi="Verdana" w:cs="Verdana"/>
          <w:b/>
        </w:rPr>
      </w:pPr>
      <w:r>
        <w:rPr>
          <w:rFonts w:ascii="Verdana" w:eastAsia="Verdana" w:hAnsi="Verdana" w:cs="Verdana"/>
          <w:b/>
        </w:rPr>
        <w:t>ЗА ЗАЩИТА НА ЛИЧНИТЕ ДАННИ В ОБЛАСТНА ДИРЕКЦИЯ ”ЗЕМЕДЕЛИЕ” - ПЛОВДИВ</w:t>
      </w:r>
    </w:p>
    <w:p w:rsidR="004E489C" w:rsidRDefault="00664F4F">
      <w:pPr>
        <w:jc w:val="both"/>
        <w:rPr>
          <w:rFonts w:ascii="Verdana" w:eastAsia="Verdana" w:hAnsi="Verdana" w:cs="Verdana"/>
          <w:b/>
        </w:rPr>
      </w:pPr>
      <w:r>
        <w:rPr>
          <w:rFonts w:ascii="Verdana" w:eastAsia="Verdana" w:hAnsi="Verdana" w:cs="Verdana"/>
          <w:b/>
        </w:rPr>
        <w:tab/>
        <w:t xml:space="preserve"> </w:t>
      </w:r>
      <w:r>
        <w:rPr>
          <w:rFonts w:ascii="Verdana" w:eastAsia="Verdana" w:hAnsi="Verdana" w:cs="Verdana"/>
          <w:b/>
        </w:rPr>
        <w:tab/>
        <w:t xml:space="preserve"> </w:t>
      </w: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b/>
        </w:rPr>
      </w:pPr>
    </w:p>
    <w:p w:rsidR="004E489C" w:rsidRDefault="00664F4F">
      <w:pPr>
        <w:ind w:left="2880" w:firstLine="720"/>
        <w:jc w:val="both"/>
        <w:rPr>
          <w:rFonts w:ascii="Verdana" w:eastAsia="Verdana" w:hAnsi="Verdana" w:cs="Verdana"/>
          <w:b/>
        </w:rPr>
      </w:pPr>
      <w:r>
        <w:rPr>
          <w:rFonts w:ascii="Verdana" w:eastAsia="Verdana" w:hAnsi="Verdana" w:cs="Verdana"/>
          <w:b/>
        </w:rPr>
        <w:t>I. ОБЩИ ПОЛОЖЕНИЯ</w:t>
      </w:r>
    </w:p>
    <w:p w:rsidR="004E489C" w:rsidRDefault="004E489C">
      <w:pPr>
        <w:jc w:val="both"/>
        <w:rPr>
          <w:rFonts w:ascii="Verdana" w:eastAsia="Verdana" w:hAnsi="Verdana" w:cs="Verdana"/>
        </w:rPr>
      </w:pPr>
    </w:p>
    <w:p w:rsidR="004E489C" w:rsidRPr="00515AB9" w:rsidRDefault="00664F4F">
      <w:pPr>
        <w:jc w:val="both"/>
        <w:rPr>
          <w:rFonts w:ascii="Verdana" w:eastAsia="Verdana" w:hAnsi="Verdana" w:cs="Verdana"/>
        </w:rPr>
      </w:pPr>
      <w:r w:rsidRPr="00515AB9">
        <w:rPr>
          <w:rFonts w:ascii="Verdana" w:eastAsia="Verdana" w:hAnsi="Verdana" w:cs="Verdana"/>
          <w:b/>
        </w:rPr>
        <w:t>Чл. 1. (1)</w:t>
      </w:r>
      <w:sdt>
        <w:sdtPr>
          <w:rPr>
            <w:rFonts w:ascii="Verdana" w:hAnsi="Verdana"/>
          </w:rPr>
          <w:tag w:val="goog_rdk_0"/>
          <w:id w:val="-749727988"/>
        </w:sdtPr>
        <w:sdtContent>
          <w:r w:rsidRPr="00515AB9">
            <w:rPr>
              <w:rFonts w:ascii="Verdana" w:hAnsi="Verdana"/>
            </w:rPr>
            <w:t xml:space="preserve"> Областна дирекция  „Земеделие“ – Пловдив с ЕИК 175818051 и адрес: гр. Пловдив, бул. „Марица“ № 122, ет. 3 има качеството на „администратор на лични данни“ по отношение на личните данни, обработването, на които е необходимо за изпълнение на функциите й съгласно Регламент №2016 /679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и за отмяната на Директива 95/46ЕО (Общ регламент относно защита на личните данни) и Закон за защита на личните данни.</w:t>
          </w:r>
        </w:sdtContent>
      </w:sdt>
    </w:p>
    <w:p w:rsidR="004E489C" w:rsidRPr="00515AB9" w:rsidRDefault="00664F4F">
      <w:pPr>
        <w:jc w:val="both"/>
        <w:rPr>
          <w:rFonts w:ascii="Verdana" w:eastAsia="Verdana" w:hAnsi="Verdana" w:cs="Verdana"/>
        </w:rPr>
      </w:pPr>
      <w:r w:rsidRPr="00515AB9">
        <w:rPr>
          <w:rFonts w:ascii="Verdana" w:eastAsia="Verdana" w:hAnsi="Verdana" w:cs="Verdana"/>
          <w:b/>
        </w:rPr>
        <w:t>(2)</w:t>
      </w:r>
      <w:r w:rsidRPr="00515AB9">
        <w:rPr>
          <w:rFonts w:ascii="Verdana" w:eastAsia="Verdana" w:hAnsi="Verdana" w:cs="Verdana"/>
        </w:rPr>
        <w:t xml:space="preserve"> В качеството си на публичен орган ОД ”Земеделие” - Пловдив определя лице по защита на личните данни. </w:t>
      </w:r>
    </w:p>
    <w:p w:rsidR="004E489C" w:rsidRPr="00515AB9"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664F4F">
      <w:pPr>
        <w:jc w:val="center"/>
        <w:rPr>
          <w:rFonts w:ascii="Verdana" w:eastAsia="Verdana" w:hAnsi="Verdana" w:cs="Verdana"/>
          <w:b/>
        </w:rPr>
      </w:pPr>
      <w:r>
        <w:rPr>
          <w:rFonts w:ascii="Verdana" w:eastAsia="Verdana" w:hAnsi="Verdana" w:cs="Verdana"/>
          <w:b/>
        </w:rPr>
        <w:t>II.ПРЕДМЕТ</w:t>
      </w:r>
    </w:p>
    <w:p w:rsidR="004E489C" w:rsidRDefault="004E489C">
      <w:pPr>
        <w:jc w:val="both"/>
        <w:rPr>
          <w:rFonts w:ascii="Verdana" w:eastAsia="Verdana" w:hAnsi="Verdana" w:cs="Verdana"/>
          <w:b/>
        </w:rPr>
      </w:pPr>
    </w:p>
    <w:p w:rsidR="004E489C" w:rsidRDefault="00664F4F">
      <w:pPr>
        <w:jc w:val="both"/>
        <w:rPr>
          <w:rFonts w:ascii="Verdana" w:eastAsia="Verdana" w:hAnsi="Verdana" w:cs="Verdana"/>
        </w:rPr>
      </w:pPr>
      <w:r>
        <w:rPr>
          <w:rFonts w:ascii="Verdana" w:eastAsia="Verdana" w:hAnsi="Verdana" w:cs="Verdana"/>
          <w:b/>
        </w:rPr>
        <w:t>Чл. 2. (1)</w:t>
      </w:r>
      <w:r>
        <w:rPr>
          <w:rFonts w:ascii="Verdana" w:eastAsia="Verdana" w:hAnsi="Verdana" w:cs="Verdana"/>
        </w:rPr>
        <w:t xml:space="preserve"> Настоящите Вътрешни правила за защита на личните данни (наричани за краткост „Правилата”) определят реда, по който Областна дирекция ”Земеделие” - Пловдив, събира, записва, организира, структурира, съхранява, адаптира или променя, извлича, консултира, използва, разкрива чрез предаване, разпространяване или друг начин, по който данните стават достъпни, подрежда или комбинира, ограничава, изтрива, унищожава или обработва по друг начин лични данни на физическите лица за целите на своята дейност.</w:t>
      </w:r>
    </w:p>
    <w:p w:rsidR="004E489C" w:rsidRDefault="00664F4F">
      <w:pPr>
        <w:jc w:val="both"/>
        <w:rPr>
          <w:rFonts w:ascii="Verdana" w:eastAsia="Verdana" w:hAnsi="Verdana" w:cs="Verdana"/>
        </w:rPr>
      </w:pPr>
      <w:r>
        <w:rPr>
          <w:rFonts w:ascii="Verdana" w:eastAsia="Verdana" w:hAnsi="Verdana" w:cs="Verdana"/>
          <w:b/>
        </w:rPr>
        <w:t>(2)</w:t>
      </w:r>
      <w:r>
        <w:rPr>
          <w:rFonts w:ascii="Verdana" w:eastAsia="Verdana" w:hAnsi="Verdana" w:cs="Verdana"/>
        </w:rPr>
        <w:t xml:space="preserve"> В зависимост от конкретната ситуация, ОД ”Земеделие” - Пловдив може да  обработва личните данни в качеството си на администратор или обработващ тези данни.</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b/>
        </w:rPr>
        <w:t>Чл. 3. (1)</w:t>
      </w:r>
      <w:r>
        <w:rPr>
          <w:rFonts w:ascii="Verdana" w:eastAsia="Verdana" w:hAnsi="Verdana" w:cs="Verdana"/>
        </w:rPr>
        <w:t xml:space="preserve"> Настоящите Правила уреждат:</w:t>
      </w:r>
    </w:p>
    <w:p w:rsidR="004E489C" w:rsidRDefault="00664F4F">
      <w:pPr>
        <w:jc w:val="both"/>
        <w:rPr>
          <w:rFonts w:ascii="Verdana" w:eastAsia="Verdana" w:hAnsi="Verdana" w:cs="Verdana"/>
        </w:rPr>
      </w:pPr>
      <w:r>
        <w:rPr>
          <w:rFonts w:ascii="Verdana" w:eastAsia="Verdana" w:hAnsi="Verdana" w:cs="Verdana"/>
          <w:b/>
        </w:rPr>
        <w:t>т.1.</w:t>
      </w:r>
      <w:r>
        <w:rPr>
          <w:rFonts w:ascii="Verdana" w:eastAsia="Verdana" w:hAnsi="Verdana" w:cs="Verdana"/>
        </w:rPr>
        <w:t xml:space="preserve"> Принципите, процедурите и механизмите за обработка на личните данни.</w:t>
      </w:r>
    </w:p>
    <w:p w:rsidR="004E489C" w:rsidRDefault="00664F4F">
      <w:pPr>
        <w:jc w:val="both"/>
        <w:rPr>
          <w:rFonts w:ascii="Verdana" w:eastAsia="Verdana" w:hAnsi="Verdana" w:cs="Verdana"/>
        </w:rPr>
      </w:pPr>
      <w:r>
        <w:rPr>
          <w:rFonts w:ascii="Verdana" w:eastAsia="Verdana" w:hAnsi="Verdana" w:cs="Verdana"/>
          <w:b/>
        </w:rPr>
        <w:t>т.2.</w:t>
      </w:r>
      <w:r>
        <w:rPr>
          <w:rFonts w:ascii="Verdana" w:eastAsia="Verdana" w:hAnsi="Verdana" w:cs="Verdana"/>
        </w:rPr>
        <w:t xml:space="preserve"> Процедурите за уведомяване на надзорния орган в случай на нарушения в сигурността.</w:t>
      </w:r>
    </w:p>
    <w:p w:rsidR="004E489C" w:rsidRDefault="00664F4F">
      <w:pPr>
        <w:jc w:val="both"/>
        <w:rPr>
          <w:rFonts w:ascii="Verdana" w:eastAsia="Verdana" w:hAnsi="Verdana" w:cs="Verdana"/>
        </w:rPr>
      </w:pPr>
      <w:r>
        <w:rPr>
          <w:rFonts w:ascii="Verdana" w:eastAsia="Verdana" w:hAnsi="Verdana" w:cs="Verdana"/>
          <w:b/>
        </w:rPr>
        <w:t>т.3.</w:t>
      </w:r>
      <w:r>
        <w:rPr>
          <w:rFonts w:ascii="Verdana" w:eastAsia="Verdana" w:hAnsi="Verdana" w:cs="Verdana"/>
        </w:rPr>
        <w:t xml:space="preserve"> Процедурите за администриране на искания за достъп до данни, коригиране на  обработваните данни, възражения и оттегляне на съгласия, както и администриране на  искания за упражняване на други права, които субектите на лични данни имат по закон;</w:t>
      </w:r>
    </w:p>
    <w:p w:rsidR="004E489C" w:rsidRDefault="00664F4F">
      <w:pPr>
        <w:jc w:val="both"/>
        <w:rPr>
          <w:rFonts w:ascii="Verdana" w:eastAsia="Verdana" w:hAnsi="Verdana" w:cs="Verdana"/>
        </w:rPr>
      </w:pPr>
      <w:r>
        <w:rPr>
          <w:rFonts w:ascii="Verdana" w:eastAsia="Verdana" w:hAnsi="Verdana" w:cs="Verdana"/>
          <w:b/>
        </w:rPr>
        <w:t>т.4.</w:t>
      </w:r>
      <w:r>
        <w:rPr>
          <w:rFonts w:ascii="Verdana" w:eastAsia="Verdana" w:hAnsi="Verdana" w:cs="Verdana"/>
        </w:rPr>
        <w:t xml:space="preserve"> Лицата, които обработват лични данни и техните задължения.</w:t>
      </w:r>
    </w:p>
    <w:p w:rsidR="004E489C" w:rsidRDefault="00664F4F">
      <w:pPr>
        <w:jc w:val="both"/>
        <w:rPr>
          <w:rFonts w:ascii="Verdana" w:eastAsia="Verdana" w:hAnsi="Verdana" w:cs="Verdana"/>
        </w:rPr>
      </w:pPr>
      <w:r>
        <w:rPr>
          <w:rFonts w:ascii="Verdana" w:eastAsia="Verdana" w:hAnsi="Verdana" w:cs="Verdana"/>
          <w:b/>
        </w:rPr>
        <w:t>т.5.</w:t>
      </w:r>
      <w:r>
        <w:rPr>
          <w:rFonts w:ascii="Verdana" w:eastAsia="Verdana" w:hAnsi="Verdana" w:cs="Verdana"/>
        </w:rPr>
        <w:t xml:space="preserve"> Правилата за предаване на лични данни на трети лица в България и чужбина.</w:t>
      </w:r>
    </w:p>
    <w:p w:rsidR="004E489C" w:rsidRDefault="00664F4F">
      <w:pPr>
        <w:jc w:val="both"/>
        <w:rPr>
          <w:rFonts w:ascii="Verdana" w:eastAsia="Verdana" w:hAnsi="Verdana" w:cs="Verdana"/>
        </w:rPr>
      </w:pPr>
      <w:r>
        <w:rPr>
          <w:rFonts w:ascii="Verdana" w:eastAsia="Verdana" w:hAnsi="Verdana" w:cs="Verdana"/>
          <w:b/>
        </w:rPr>
        <w:t>т.6.</w:t>
      </w:r>
      <w:r>
        <w:rPr>
          <w:rFonts w:ascii="Verdana" w:eastAsia="Verdana" w:hAnsi="Verdana" w:cs="Verdana"/>
        </w:rPr>
        <w:t xml:space="preserve"> Необходимите технически и организационни мерки за защита на личните данни от неправомерно обработване и в случай на инциденти, като случайно или незаконно унищожаване, загуба, неправомерен достъп, изменение или разпространение.</w:t>
      </w:r>
    </w:p>
    <w:p w:rsidR="004E489C" w:rsidRDefault="00664F4F">
      <w:pPr>
        <w:jc w:val="both"/>
        <w:rPr>
          <w:rFonts w:ascii="Verdana" w:eastAsia="Verdana" w:hAnsi="Verdana" w:cs="Verdana"/>
        </w:rPr>
      </w:pPr>
      <w:r>
        <w:rPr>
          <w:rFonts w:ascii="Verdana" w:eastAsia="Verdana" w:hAnsi="Verdana" w:cs="Verdana"/>
          <w:b/>
        </w:rPr>
        <w:t>т.7.</w:t>
      </w:r>
      <w:r>
        <w:rPr>
          <w:rFonts w:ascii="Verdana" w:eastAsia="Verdana" w:hAnsi="Verdana" w:cs="Verdana"/>
        </w:rPr>
        <w:t xml:space="preserve"> Техническите ресурси, прилагани при обработката на лични данни.</w:t>
      </w:r>
    </w:p>
    <w:p w:rsidR="004E489C" w:rsidRDefault="004E489C">
      <w:pPr>
        <w:jc w:val="both"/>
        <w:rPr>
          <w:rFonts w:ascii="Verdana" w:eastAsia="Verdana" w:hAnsi="Verdana" w:cs="Verdana"/>
        </w:rPr>
      </w:pPr>
    </w:p>
    <w:p w:rsidR="004E489C" w:rsidRDefault="004E489C">
      <w:pPr>
        <w:jc w:val="center"/>
        <w:rPr>
          <w:rFonts w:ascii="Verdana" w:eastAsia="Verdana" w:hAnsi="Verdana" w:cs="Verdana"/>
          <w:b/>
        </w:rPr>
      </w:pPr>
    </w:p>
    <w:p w:rsidR="004E489C" w:rsidRDefault="00664F4F">
      <w:pPr>
        <w:jc w:val="center"/>
        <w:rPr>
          <w:rFonts w:ascii="Verdana" w:eastAsia="Verdana" w:hAnsi="Verdana" w:cs="Verdana"/>
          <w:b/>
        </w:rPr>
      </w:pPr>
      <w:r>
        <w:rPr>
          <w:rFonts w:ascii="Verdana" w:eastAsia="Verdana" w:hAnsi="Verdana" w:cs="Verdana"/>
          <w:b/>
        </w:rPr>
        <w:t>III.  ЦЕЛИ И ПРИНЦИПИ НА ОБРАБОТВАНЕ НА ЛИЧНИТЕ ДАННИ</w:t>
      </w:r>
    </w:p>
    <w:p w:rsidR="004E489C" w:rsidRDefault="004E489C">
      <w:pPr>
        <w:jc w:val="both"/>
        <w:rPr>
          <w:rFonts w:ascii="Verdana" w:eastAsia="Verdana" w:hAnsi="Verdana" w:cs="Verdana"/>
          <w:b/>
        </w:rPr>
      </w:pPr>
    </w:p>
    <w:p w:rsidR="004E489C" w:rsidRDefault="00664F4F">
      <w:pPr>
        <w:jc w:val="both"/>
        <w:rPr>
          <w:rFonts w:ascii="Verdana" w:eastAsia="Verdana" w:hAnsi="Verdana" w:cs="Verdana"/>
        </w:rPr>
      </w:pPr>
      <w:r>
        <w:rPr>
          <w:rFonts w:ascii="Verdana" w:eastAsia="Verdana" w:hAnsi="Verdana" w:cs="Verdana"/>
          <w:b/>
        </w:rPr>
        <w:t>Чл. 4. (1)</w:t>
      </w:r>
      <w:r>
        <w:rPr>
          <w:rFonts w:ascii="Verdana" w:eastAsia="Verdana" w:hAnsi="Verdana" w:cs="Verdana"/>
        </w:rPr>
        <w:t xml:space="preserve"> Целите на обработването на лични данни са:</w:t>
      </w:r>
    </w:p>
    <w:p w:rsidR="004E489C" w:rsidRDefault="00664F4F">
      <w:pPr>
        <w:jc w:val="both"/>
        <w:rPr>
          <w:rFonts w:ascii="Verdana" w:eastAsia="Verdana" w:hAnsi="Verdana" w:cs="Verdana"/>
        </w:rPr>
      </w:pPr>
      <w:r>
        <w:rPr>
          <w:rFonts w:ascii="Verdana" w:eastAsia="Verdana" w:hAnsi="Verdana" w:cs="Verdana"/>
          <w:b/>
        </w:rPr>
        <w:lastRenderedPageBreak/>
        <w:t>т.1.</w:t>
      </w:r>
      <w:r>
        <w:rPr>
          <w:rFonts w:ascii="Verdana" w:eastAsia="Verdana" w:hAnsi="Verdana" w:cs="Verdana"/>
        </w:rPr>
        <w:t xml:space="preserve"> Управление на човешките ресурси, изплащане на трудовите възнаграждения и изпълнение на свързаните с това задължения на работодателя за удържане и плащане</w:t>
      </w:r>
    </w:p>
    <w:p w:rsidR="004E489C" w:rsidRDefault="00664F4F">
      <w:pPr>
        <w:jc w:val="both"/>
        <w:rPr>
          <w:rFonts w:ascii="Verdana" w:eastAsia="Verdana" w:hAnsi="Verdana" w:cs="Verdana"/>
        </w:rPr>
      </w:pPr>
      <w:r>
        <w:rPr>
          <w:rFonts w:ascii="Verdana" w:eastAsia="Verdana" w:hAnsi="Verdana" w:cs="Verdana"/>
        </w:rPr>
        <w:t>на здравни и социални осигуровки на служителите, на данъци, както и на други права и</w:t>
      </w:r>
    </w:p>
    <w:p w:rsidR="004E489C" w:rsidRDefault="00664F4F">
      <w:pPr>
        <w:jc w:val="both"/>
        <w:rPr>
          <w:rFonts w:ascii="Verdana" w:eastAsia="Verdana" w:hAnsi="Verdana" w:cs="Verdana"/>
        </w:rPr>
      </w:pPr>
      <w:r>
        <w:rPr>
          <w:rFonts w:ascii="Verdana" w:eastAsia="Verdana" w:hAnsi="Verdana" w:cs="Verdana"/>
        </w:rPr>
        <w:t>задължения на ОД ”Земеделие” - Пловдив в качеството й на работодател.</w:t>
      </w:r>
    </w:p>
    <w:p w:rsidR="004E489C" w:rsidRDefault="00664F4F">
      <w:pPr>
        <w:jc w:val="both"/>
        <w:rPr>
          <w:rFonts w:ascii="Verdana" w:eastAsia="Verdana" w:hAnsi="Verdana" w:cs="Verdana"/>
        </w:rPr>
      </w:pPr>
      <w:r>
        <w:rPr>
          <w:rFonts w:ascii="Verdana" w:eastAsia="Verdana" w:hAnsi="Verdana" w:cs="Verdana"/>
          <w:b/>
        </w:rPr>
        <w:t>т.2.</w:t>
      </w:r>
      <w:r>
        <w:rPr>
          <w:rFonts w:ascii="Verdana" w:eastAsia="Verdana" w:hAnsi="Verdana" w:cs="Verdana"/>
        </w:rPr>
        <w:t xml:space="preserve"> Администриране на отношенията с потребители на ОД ”Земеделие” - Пловдив за предоставяне на услуги.</w:t>
      </w:r>
    </w:p>
    <w:p w:rsidR="004E489C" w:rsidRDefault="00664F4F">
      <w:pPr>
        <w:jc w:val="both"/>
        <w:rPr>
          <w:rFonts w:ascii="Verdana" w:eastAsia="Verdana" w:hAnsi="Verdana" w:cs="Verdana"/>
        </w:rPr>
      </w:pPr>
      <w:r>
        <w:rPr>
          <w:rFonts w:ascii="Verdana" w:eastAsia="Verdana" w:hAnsi="Verdana" w:cs="Verdana"/>
          <w:b/>
        </w:rPr>
        <w:t>т.3.</w:t>
      </w:r>
      <w:r>
        <w:rPr>
          <w:rFonts w:ascii="Verdana" w:eastAsia="Verdana" w:hAnsi="Verdana" w:cs="Verdana"/>
        </w:rPr>
        <w:t xml:space="preserve">  Сключване и изпълнение на договори с доставчици за предоставяне на услуги на</w:t>
      </w:r>
    </w:p>
    <w:p w:rsidR="004E489C" w:rsidRDefault="00664F4F">
      <w:pPr>
        <w:jc w:val="both"/>
        <w:rPr>
          <w:rFonts w:ascii="Verdana" w:eastAsia="Verdana" w:hAnsi="Verdana" w:cs="Verdana"/>
        </w:rPr>
      </w:pPr>
      <w:r>
        <w:rPr>
          <w:rFonts w:ascii="Verdana" w:eastAsia="Verdana" w:hAnsi="Verdana" w:cs="Verdana"/>
        </w:rPr>
        <w:t>ОД ”Земеделие” - Пловдив.</w:t>
      </w:r>
    </w:p>
    <w:p w:rsidR="004E489C" w:rsidRDefault="00664F4F">
      <w:pPr>
        <w:jc w:val="both"/>
        <w:rPr>
          <w:rFonts w:ascii="Verdana" w:eastAsia="Verdana" w:hAnsi="Verdana" w:cs="Verdana"/>
        </w:rPr>
      </w:pPr>
      <w:r>
        <w:rPr>
          <w:rFonts w:ascii="Verdana" w:eastAsia="Verdana" w:hAnsi="Verdana" w:cs="Verdana"/>
          <w:b/>
        </w:rPr>
        <w:t>т.4.</w:t>
      </w:r>
      <w:r>
        <w:rPr>
          <w:rFonts w:ascii="Verdana" w:eastAsia="Verdana" w:hAnsi="Verdana" w:cs="Verdana"/>
        </w:rPr>
        <w:t xml:space="preserve"> Дейности във връзка с подаваните от гражданите заявления, молби, жалби, предложения, сигнали и други, които ОД ”Земеделие” - Пловдив е оправомощена да извършва в рамките на своите компетентности.</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b/>
        </w:rPr>
        <w:t>Чл. 5. (1)</w:t>
      </w:r>
      <w:r>
        <w:rPr>
          <w:rFonts w:ascii="Verdana" w:eastAsia="Verdana" w:hAnsi="Verdana" w:cs="Verdana"/>
        </w:rPr>
        <w:t xml:space="preserve"> Личните данни се обработват законосъобразно, добросъвестно и по прозрачен начин при спазване на следните принципи:</w:t>
      </w:r>
    </w:p>
    <w:p w:rsidR="004E489C" w:rsidRDefault="00664F4F">
      <w:pPr>
        <w:jc w:val="both"/>
        <w:rPr>
          <w:rFonts w:ascii="Verdana" w:eastAsia="Verdana" w:hAnsi="Verdana" w:cs="Verdana"/>
        </w:rPr>
      </w:pPr>
      <w:r>
        <w:rPr>
          <w:rFonts w:ascii="Verdana" w:eastAsia="Verdana" w:hAnsi="Verdana" w:cs="Verdana"/>
          <w:b/>
        </w:rPr>
        <w:t>т.1.</w:t>
      </w:r>
      <w:r>
        <w:rPr>
          <w:rFonts w:ascii="Verdana" w:eastAsia="Verdana" w:hAnsi="Verdana" w:cs="Verdana"/>
        </w:rPr>
        <w:t xml:space="preserve"> Субектът на данните се информира предварително за обработването на неговите лични данни чрез интернет страницата на Областна дирекция “Земеделие” - Пловдив или по друг подходящ начин - чрез подписване на декларация за поверителност. </w:t>
      </w:r>
    </w:p>
    <w:p w:rsidR="004E489C" w:rsidRDefault="00664F4F">
      <w:pPr>
        <w:jc w:val="both"/>
        <w:rPr>
          <w:rFonts w:ascii="Verdana" w:eastAsia="Verdana" w:hAnsi="Verdana" w:cs="Verdana"/>
        </w:rPr>
      </w:pPr>
      <w:r>
        <w:rPr>
          <w:rFonts w:ascii="Verdana" w:eastAsia="Verdana" w:hAnsi="Verdana" w:cs="Verdana"/>
          <w:b/>
        </w:rPr>
        <w:t>т.2.</w:t>
      </w:r>
      <w:r>
        <w:rPr>
          <w:rFonts w:ascii="Verdana" w:eastAsia="Verdana" w:hAnsi="Verdana" w:cs="Verdana"/>
        </w:rPr>
        <w:t xml:space="preserve"> Личните данни се събират за конкретни, точно определени и законни цели и не се обработват допълнително по начин, несъвместим с тези цели. По- нататъшното обработване на  личните данни за целите на архивирането в обществен интерес, за научни, исторически изследвания или за статистически цели не се счита за несъвместимо с първоначалните цели.</w:t>
      </w:r>
    </w:p>
    <w:p w:rsidR="004E489C" w:rsidRDefault="00664F4F">
      <w:pPr>
        <w:jc w:val="both"/>
        <w:rPr>
          <w:rFonts w:ascii="Verdana" w:eastAsia="Verdana" w:hAnsi="Verdana" w:cs="Verdana"/>
        </w:rPr>
      </w:pPr>
      <w:r>
        <w:rPr>
          <w:rFonts w:ascii="Verdana" w:eastAsia="Verdana" w:hAnsi="Verdana" w:cs="Verdana"/>
          <w:b/>
        </w:rPr>
        <w:t>(2)</w:t>
      </w:r>
      <w:r>
        <w:rPr>
          <w:rFonts w:ascii="Verdana" w:eastAsia="Verdana" w:hAnsi="Verdana" w:cs="Verdana"/>
        </w:rPr>
        <w:t xml:space="preserve"> Личните данни съответстват на целите, за които се събират.</w:t>
      </w:r>
    </w:p>
    <w:p w:rsidR="004E489C" w:rsidRDefault="00664F4F">
      <w:pPr>
        <w:jc w:val="both"/>
        <w:rPr>
          <w:rFonts w:ascii="Verdana" w:eastAsia="Verdana" w:hAnsi="Verdana" w:cs="Verdana"/>
        </w:rPr>
      </w:pPr>
      <w:r>
        <w:rPr>
          <w:rFonts w:ascii="Verdana" w:eastAsia="Verdana" w:hAnsi="Verdana" w:cs="Verdana"/>
          <w:b/>
        </w:rPr>
        <w:t>т.1.</w:t>
      </w:r>
      <w:r>
        <w:rPr>
          <w:rFonts w:ascii="Verdana" w:eastAsia="Verdana" w:hAnsi="Verdana" w:cs="Verdana"/>
        </w:rPr>
        <w:t xml:space="preserve"> Личните данни трябва да са точни и при необходимост да се актуализират.</w:t>
      </w:r>
    </w:p>
    <w:p w:rsidR="004E489C" w:rsidRDefault="00664F4F">
      <w:pPr>
        <w:jc w:val="both"/>
        <w:rPr>
          <w:rFonts w:ascii="Verdana" w:eastAsia="Verdana" w:hAnsi="Verdana" w:cs="Verdana"/>
        </w:rPr>
      </w:pPr>
      <w:r>
        <w:rPr>
          <w:rFonts w:ascii="Verdana" w:eastAsia="Verdana" w:hAnsi="Verdana" w:cs="Verdana"/>
          <w:b/>
        </w:rPr>
        <w:t>т.2.</w:t>
      </w:r>
      <w:r>
        <w:rPr>
          <w:rFonts w:ascii="Verdana" w:eastAsia="Verdana" w:hAnsi="Verdana" w:cs="Verdana"/>
        </w:rPr>
        <w:t xml:space="preserve"> Личните данни се заличават или коригират, когато се установи, че са неточни или не съответстват на целите, за които се обработват.</w:t>
      </w:r>
    </w:p>
    <w:p w:rsidR="004E489C" w:rsidRDefault="00664F4F">
      <w:pPr>
        <w:jc w:val="both"/>
        <w:rPr>
          <w:rFonts w:ascii="Verdana" w:eastAsia="Verdana" w:hAnsi="Verdana" w:cs="Verdana"/>
        </w:rPr>
      </w:pPr>
      <w:r>
        <w:rPr>
          <w:rFonts w:ascii="Verdana" w:eastAsia="Verdana" w:hAnsi="Verdana" w:cs="Verdana"/>
          <w:b/>
        </w:rPr>
        <w:t>т.3.</w:t>
      </w:r>
      <w:r>
        <w:rPr>
          <w:rFonts w:ascii="Verdana" w:eastAsia="Verdana" w:hAnsi="Verdana" w:cs="Verdana"/>
        </w:rPr>
        <w:t xml:space="preserve"> Личните данни се поддържат във вид, който позволява идентифициране на съответните физически лица за период, не по-дълъг от необходимия, за целите, за които тези данни се обработват.</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b/>
        </w:rPr>
        <w:t>Чл. 6. (1)</w:t>
      </w:r>
      <w:r>
        <w:rPr>
          <w:rFonts w:ascii="Verdana" w:eastAsia="Verdana" w:hAnsi="Verdana" w:cs="Verdana"/>
        </w:rPr>
        <w:t xml:space="preserve"> За да е законосъобразно обработването на данните, трябва да е налице поне</w:t>
      </w:r>
    </w:p>
    <w:p w:rsidR="004E489C" w:rsidRDefault="00664F4F">
      <w:pPr>
        <w:jc w:val="both"/>
        <w:rPr>
          <w:rFonts w:ascii="Verdana" w:eastAsia="Verdana" w:hAnsi="Verdana" w:cs="Verdana"/>
        </w:rPr>
      </w:pPr>
      <w:r>
        <w:rPr>
          <w:rFonts w:ascii="Verdana" w:eastAsia="Verdana" w:hAnsi="Verdana" w:cs="Verdana"/>
        </w:rPr>
        <w:t>едно от следните условия:</w:t>
      </w:r>
    </w:p>
    <w:p w:rsidR="004E489C" w:rsidRDefault="00664F4F">
      <w:pPr>
        <w:jc w:val="both"/>
        <w:rPr>
          <w:rFonts w:ascii="Verdana" w:eastAsia="Verdana" w:hAnsi="Verdana" w:cs="Verdana"/>
        </w:rPr>
      </w:pPr>
      <w:r>
        <w:rPr>
          <w:rFonts w:ascii="Verdana" w:eastAsia="Verdana" w:hAnsi="Verdana" w:cs="Verdana"/>
          <w:b/>
        </w:rPr>
        <w:t>т.1.</w:t>
      </w:r>
      <w:r>
        <w:rPr>
          <w:rFonts w:ascii="Verdana" w:eastAsia="Verdana" w:hAnsi="Verdana" w:cs="Verdana"/>
        </w:rPr>
        <w:t xml:space="preserve"> Обработването е необходимо за изпълнението на услуга, сключване на договор или други, по който субектът на данните е страна, или за предприемане на стъпки по искане на субекта на данните преди изпълнението на услугата или подписването на договора.</w:t>
      </w:r>
    </w:p>
    <w:p w:rsidR="004E489C" w:rsidRDefault="00664F4F">
      <w:pPr>
        <w:jc w:val="both"/>
        <w:rPr>
          <w:rFonts w:ascii="Verdana" w:eastAsia="Verdana" w:hAnsi="Verdana" w:cs="Verdana"/>
        </w:rPr>
      </w:pPr>
      <w:r>
        <w:rPr>
          <w:rFonts w:ascii="Verdana" w:eastAsia="Verdana" w:hAnsi="Verdana" w:cs="Verdana"/>
          <w:b/>
        </w:rPr>
        <w:t>т.2.</w:t>
      </w:r>
      <w:r>
        <w:rPr>
          <w:rFonts w:ascii="Verdana" w:eastAsia="Verdana" w:hAnsi="Verdana" w:cs="Verdana"/>
        </w:rPr>
        <w:t xml:space="preserve"> Обработването е необходимо за спазването на законово задължение, което се прилага спрямо администратора.</w:t>
      </w:r>
    </w:p>
    <w:p w:rsidR="004E489C" w:rsidRDefault="00664F4F">
      <w:pPr>
        <w:jc w:val="both"/>
        <w:rPr>
          <w:rFonts w:ascii="Verdana" w:eastAsia="Verdana" w:hAnsi="Verdana" w:cs="Verdana"/>
        </w:rPr>
      </w:pPr>
      <w:r>
        <w:rPr>
          <w:rFonts w:ascii="Verdana" w:eastAsia="Verdana" w:hAnsi="Verdana" w:cs="Verdana"/>
          <w:b/>
        </w:rPr>
        <w:t>т.3.</w:t>
      </w:r>
      <w:r>
        <w:rPr>
          <w:rFonts w:ascii="Verdana" w:eastAsia="Verdana" w:hAnsi="Verdana" w:cs="Verdana"/>
        </w:rPr>
        <w:t xml:space="preserve"> Обработването е необходимо, за да се защитят жизненоважни интереси на субекта на</w:t>
      </w:r>
      <w:r w:rsidR="00FC2680">
        <w:rPr>
          <w:rFonts w:ascii="Verdana" w:eastAsia="Verdana" w:hAnsi="Verdana" w:cs="Verdana"/>
        </w:rPr>
        <w:t xml:space="preserve"> </w:t>
      </w:r>
      <w:r>
        <w:rPr>
          <w:rFonts w:ascii="Verdana" w:eastAsia="Verdana" w:hAnsi="Verdana" w:cs="Verdana"/>
        </w:rPr>
        <w:t>данните или на друго физическо лице.</w:t>
      </w:r>
    </w:p>
    <w:p w:rsidR="004E489C" w:rsidRDefault="00664F4F">
      <w:pPr>
        <w:jc w:val="both"/>
        <w:rPr>
          <w:rFonts w:ascii="Verdana" w:eastAsia="Verdana" w:hAnsi="Verdana" w:cs="Verdana"/>
        </w:rPr>
      </w:pPr>
      <w:r>
        <w:rPr>
          <w:rFonts w:ascii="Verdana" w:eastAsia="Verdana" w:hAnsi="Verdana" w:cs="Verdana"/>
          <w:b/>
        </w:rPr>
        <w:t>т.4.</w:t>
      </w:r>
      <w:r>
        <w:rPr>
          <w:rFonts w:ascii="Verdana" w:eastAsia="Verdana" w:hAnsi="Verdana" w:cs="Verdana"/>
        </w:rPr>
        <w:t xml:space="preserve"> Обработването е необходимо за изпълнение на задача от обществен интерес или при</w:t>
      </w:r>
    </w:p>
    <w:p w:rsidR="004E489C" w:rsidRDefault="00664F4F">
      <w:pPr>
        <w:jc w:val="both"/>
        <w:rPr>
          <w:rFonts w:ascii="Verdana" w:eastAsia="Verdana" w:hAnsi="Verdana" w:cs="Verdana"/>
        </w:rPr>
      </w:pPr>
      <w:r>
        <w:rPr>
          <w:rFonts w:ascii="Verdana" w:eastAsia="Verdana" w:hAnsi="Verdana" w:cs="Verdana"/>
        </w:rPr>
        <w:t>упражняване на официални правомощия, които са предоставени на администратора.</w:t>
      </w:r>
    </w:p>
    <w:p w:rsidR="004E489C" w:rsidRDefault="00664F4F">
      <w:pPr>
        <w:jc w:val="both"/>
        <w:rPr>
          <w:rFonts w:ascii="Verdana" w:eastAsia="Verdana" w:hAnsi="Verdana" w:cs="Verdana"/>
        </w:rPr>
      </w:pPr>
      <w:r>
        <w:rPr>
          <w:rFonts w:ascii="Verdana" w:eastAsia="Verdana" w:hAnsi="Verdana" w:cs="Verdana"/>
          <w:b/>
        </w:rPr>
        <w:t>т.5.</w:t>
      </w:r>
      <w:r>
        <w:rPr>
          <w:rFonts w:ascii="Verdana" w:eastAsia="Verdana" w:hAnsi="Verdana" w:cs="Verdana"/>
        </w:rPr>
        <w:t xml:space="preserve"> Обработването е необходимо за целите на легитимните интереси на администратора.</w:t>
      </w:r>
    </w:p>
    <w:p w:rsidR="004E489C" w:rsidRDefault="00664F4F">
      <w:pPr>
        <w:jc w:val="both"/>
        <w:rPr>
          <w:rFonts w:ascii="Verdana" w:eastAsia="Verdana" w:hAnsi="Verdana" w:cs="Verdana"/>
          <w:b/>
        </w:rPr>
      </w:pPr>
      <w:r>
        <w:rPr>
          <w:rFonts w:ascii="Verdana" w:eastAsia="Verdana" w:hAnsi="Verdana" w:cs="Verdana"/>
          <w:b/>
        </w:rPr>
        <w:t>т.6.</w:t>
      </w:r>
      <w:r>
        <w:rPr>
          <w:rFonts w:ascii="Verdana" w:eastAsia="Verdana" w:hAnsi="Verdana" w:cs="Verdana"/>
        </w:rPr>
        <w:t xml:space="preserve"> Субектът на данните е дал своето съгласие.</w:t>
      </w:r>
    </w:p>
    <w:p w:rsidR="004E489C" w:rsidRDefault="004E489C">
      <w:pPr>
        <w:jc w:val="both"/>
        <w:rPr>
          <w:rFonts w:ascii="Verdana" w:eastAsia="Verdana" w:hAnsi="Verdana" w:cs="Verdana"/>
          <w:b/>
        </w:rPr>
      </w:pPr>
    </w:p>
    <w:p w:rsidR="004E489C" w:rsidRDefault="004E489C">
      <w:pPr>
        <w:jc w:val="both"/>
        <w:rPr>
          <w:rFonts w:ascii="Verdana" w:eastAsia="Verdana" w:hAnsi="Verdana" w:cs="Verdana"/>
          <w:b/>
        </w:rPr>
      </w:pPr>
    </w:p>
    <w:p w:rsidR="004E489C" w:rsidRDefault="00664F4F">
      <w:pPr>
        <w:jc w:val="center"/>
        <w:rPr>
          <w:rFonts w:ascii="Verdana" w:eastAsia="Verdana" w:hAnsi="Verdana" w:cs="Verdana"/>
          <w:b/>
        </w:rPr>
      </w:pPr>
      <w:r>
        <w:rPr>
          <w:rFonts w:ascii="Verdana" w:eastAsia="Verdana" w:hAnsi="Verdana" w:cs="Verdana"/>
          <w:b/>
        </w:rPr>
        <w:t>IV. ДЕФИНИЦИИ</w:t>
      </w:r>
    </w:p>
    <w:p w:rsidR="004E489C" w:rsidRDefault="004E489C">
      <w:pPr>
        <w:jc w:val="both"/>
        <w:rPr>
          <w:rFonts w:ascii="Verdana" w:eastAsia="Verdana" w:hAnsi="Verdana" w:cs="Verdana"/>
          <w:b/>
        </w:rPr>
      </w:pPr>
    </w:p>
    <w:p w:rsidR="004E489C" w:rsidRDefault="00664F4F">
      <w:pPr>
        <w:jc w:val="both"/>
        <w:rPr>
          <w:rFonts w:ascii="Verdana" w:eastAsia="Verdana" w:hAnsi="Verdana" w:cs="Verdana"/>
        </w:rPr>
      </w:pPr>
      <w:r>
        <w:rPr>
          <w:rFonts w:ascii="Verdana" w:eastAsia="Verdana" w:hAnsi="Verdana" w:cs="Verdana"/>
          <w:b/>
        </w:rPr>
        <w:t>Чл.7.</w:t>
      </w:r>
      <w:r>
        <w:rPr>
          <w:rFonts w:ascii="Verdana" w:eastAsia="Verdana" w:hAnsi="Verdana" w:cs="Verdana"/>
        </w:rPr>
        <w:t xml:space="preserve"> За целите на настоящите правила, използваните понятия имат следното</w:t>
      </w:r>
    </w:p>
    <w:p w:rsidR="004E489C" w:rsidRDefault="00664F4F">
      <w:pPr>
        <w:jc w:val="both"/>
        <w:rPr>
          <w:rFonts w:ascii="Verdana" w:eastAsia="Verdana" w:hAnsi="Verdana" w:cs="Verdana"/>
        </w:rPr>
      </w:pPr>
      <w:r>
        <w:rPr>
          <w:rFonts w:ascii="Verdana" w:eastAsia="Verdana" w:hAnsi="Verdana" w:cs="Verdana"/>
        </w:rPr>
        <w:t>значение:</w:t>
      </w:r>
    </w:p>
    <w:p w:rsidR="004E489C" w:rsidRDefault="00664F4F">
      <w:pPr>
        <w:jc w:val="both"/>
        <w:rPr>
          <w:rFonts w:ascii="Verdana" w:eastAsia="Verdana" w:hAnsi="Verdana" w:cs="Verdana"/>
        </w:rPr>
      </w:pPr>
      <w:r>
        <w:rPr>
          <w:rFonts w:ascii="Verdana" w:eastAsia="Verdana" w:hAnsi="Verdana" w:cs="Verdana"/>
          <w:b/>
        </w:rPr>
        <w:t>т.1.</w:t>
      </w:r>
      <w:r>
        <w:rPr>
          <w:rFonts w:ascii="Verdana" w:eastAsia="Verdana" w:hAnsi="Verdana" w:cs="Verdana"/>
        </w:rPr>
        <w:t xml:space="preserve"> „Администратор“ е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Съюза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p>
    <w:p w:rsidR="004E489C" w:rsidRDefault="00664F4F">
      <w:pPr>
        <w:jc w:val="both"/>
        <w:rPr>
          <w:rFonts w:ascii="Verdana" w:eastAsia="Verdana" w:hAnsi="Verdana" w:cs="Verdana"/>
        </w:rPr>
      </w:pPr>
      <w:r>
        <w:rPr>
          <w:rFonts w:ascii="Verdana" w:eastAsia="Verdana" w:hAnsi="Verdana" w:cs="Verdana"/>
          <w:b/>
        </w:rPr>
        <w:t>т.2.</w:t>
      </w:r>
      <w:r>
        <w:rPr>
          <w:rFonts w:ascii="Verdana" w:eastAsia="Verdana" w:hAnsi="Verdana" w:cs="Verdana"/>
        </w:rPr>
        <w:t xml:space="preserve"> „Анонимизиране“ е процес, в резултат на който, се създава информация, която не е свързана с идентифицирано или подлежащо на идентифициране физическо лице по такъв начин, че субектът на данните да не може или вече не може да бъде идентифициран.</w:t>
      </w:r>
    </w:p>
    <w:p w:rsidR="004E489C" w:rsidRDefault="00664F4F">
      <w:pPr>
        <w:jc w:val="both"/>
        <w:rPr>
          <w:rFonts w:ascii="Verdana" w:eastAsia="Verdana" w:hAnsi="Verdana" w:cs="Verdana"/>
        </w:rPr>
      </w:pPr>
      <w:r>
        <w:rPr>
          <w:rFonts w:ascii="Verdana" w:eastAsia="Verdana" w:hAnsi="Verdana" w:cs="Verdana"/>
          <w:b/>
        </w:rPr>
        <w:lastRenderedPageBreak/>
        <w:t>т.3.</w:t>
      </w:r>
      <w:r>
        <w:rPr>
          <w:rFonts w:ascii="Verdana" w:eastAsia="Verdana" w:hAnsi="Verdana" w:cs="Verdana"/>
        </w:rPr>
        <w:t xml:space="preserve">  „Лични данни“ са всяка информация, свързана с идентифицирано физическо лице или физическо лице, което може да бъде идентифицирано /„субект на данни“/; </w:t>
      </w:r>
    </w:p>
    <w:p w:rsidR="004E489C" w:rsidRDefault="00664F4F">
      <w:pPr>
        <w:jc w:val="both"/>
        <w:rPr>
          <w:rFonts w:ascii="Verdana" w:eastAsia="Verdana" w:hAnsi="Verdana" w:cs="Verdana"/>
        </w:rPr>
      </w:pPr>
      <w:r>
        <w:rPr>
          <w:rFonts w:ascii="Verdana" w:eastAsia="Verdana" w:hAnsi="Verdana" w:cs="Verdana"/>
          <w:b/>
        </w:rPr>
        <w:t>т.4.</w:t>
      </w:r>
      <w:r>
        <w:rPr>
          <w:rFonts w:ascii="Verdana" w:eastAsia="Verdana" w:hAnsi="Verdana" w:cs="Verdana"/>
        </w:rPr>
        <w:t xml:space="preserve"> „Нарушение на сигурността на лични данни“ е нарушение на сигурността, което води до случайно или неправомерно унищожаване, загуба, промяна, неразрешено разкриване или достъп до лични данни, които се предават, съхраняват или обработват по друг начин.</w:t>
      </w:r>
    </w:p>
    <w:p w:rsidR="004E489C" w:rsidRDefault="00664F4F">
      <w:pPr>
        <w:jc w:val="both"/>
        <w:rPr>
          <w:rFonts w:ascii="Verdana" w:eastAsia="Verdana" w:hAnsi="Verdana" w:cs="Verdana"/>
        </w:rPr>
      </w:pPr>
      <w:r>
        <w:rPr>
          <w:rFonts w:ascii="Verdana" w:eastAsia="Verdana" w:hAnsi="Verdana" w:cs="Verdana"/>
          <w:b/>
        </w:rPr>
        <w:t>т.5.</w:t>
      </w:r>
      <w:r>
        <w:rPr>
          <w:rFonts w:ascii="Verdana" w:eastAsia="Verdana" w:hAnsi="Verdana" w:cs="Verdana"/>
        </w:rPr>
        <w:t xml:space="preserve"> „Носител на лични данни” е физически обект, на който могат да се запишат данни или могат да се възстановят от същия.</w:t>
      </w:r>
    </w:p>
    <w:p w:rsidR="004E489C" w:rsidRDefault="00664F4F">
      <w:pPr>
        <w:jc w:val="both"/>
        <w:rPr>
          <w:rFonts w:ascii="Verdana" w:eastAsia="Verdana" w:hAnsi="Verdana" w:cs="Verdana"/>
        </w:rPr>
      </w:pPr>
      <w:r>
        <w:rPr>
          <w:rFonts w:ascii="Verdana" w:eastAsia="Verdana" w:hAnsi="Verdana" w:cs="Verdana"/>
          <w:b/>
        </w:rPr>
        <w:t>т.6.</w:t>
      </w:r>
      <w:r>
        <w:rPr>
          <w:rFonts w:ascii="Verdana" w:eastAsia="Verdana" w:hAnsi="Verdana" w:cs="Verdana"/>
        </w:rPr>
        <w:t xml:space="preserve"> „Обработване на лични данни“ е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4E489C" w:rsidRDefault="00664F4F">
      <w:pPr>
        <w:jc w:val="both"/>
        <w:rPr>
          <w:rFonts w:ascii="Verdana" w:eastAsia="Verdana" w:hAnsi="Verdana" w:cs="Verdana"/>
        </w:rPr>
      </w:pPr>
      <w:r>
        <w:rPr>
          <w:rFonts w:ascii="Verdana" w:eastAsia="Verdana" w:hAnsi="Verdana" w:cs="Verdana"/>
          <w:b/>
        </w:rPr>
        <w:t>т.7.</w:t>
      </w:r>
      <w:r>
        <w:rPr>
          <w:rFonts w:ascii="Verdana" w:eastAsia="Verdana" w:hAnsi="Verdana" w:cs="Verdana"/>
        </w:rPr>
        <w:t xml:space="preserve"> „Обработващ лични данни“ е физическо или юридическо лице, публичен орган, агенция или друга структура, която обработва лични данни от името на администратора и е лице, различно от администратора;</w:t>
      </w:r>
    </w:p>
    <w:p w:rsidR="004E489C" w:rsidRDefault="00664F4F">
      <w:pPr>
        <w:jc w:val="both"/>
        <w:rPr>
          <w:rFonts w:ascii="Verdana" w:eastAsia="Verdana" w:hAnsi="Verdana" w:cs="Verdana"/>
        </w:rPr>
      </w:pPr>
      <w:r>
        <w:rPr>
          <w:rFonts w:ascii="Verdana" w:eastAsia="Verdana" w:hAnsi="Verdana" w:cs="Verdana"/>
          <w:b/>
        </w:rPr>
        <w:t>т.8.</w:t>
      </w:r>
      <w:r>
        <w:rPr>
          <w:rFonts w:ascii="Verdana" w:eastAsia="Verdana" w:hAnsi="Verdana" w:cs="Verdana"/>
        </w:rPr>
        <w:t xml:space="preserve"> „Оторизирано лице“ е лице, което по силата на естеството на преките си служебни задължения и/или изричното оторизиране, има право за достъп до определена категория лични данни;</w:t>
      </w:r>
    </w:p>
    <w:p w:rsidR="004E489C" w:rsidRDefault="00664F4F">
      <w:pPr>
        <w:jc w:val="both"/>
        <w:rPr>
          <w:rFonts w:ascii="Verdana" w:eastAsia="Verdana" w:hAnsi="Verdana" w:cs="Verdana"/>
        </w:rPr>
      </w:pPr>
      <w:r>
        <w:rPr>
          <w:rFonts w:ascii="Verdana" w:eastAsia="Verdana" w:hAnsi="Verdana" w:cs="Verdana"/>
          <w:b/>
        </w:rPr>
        <w:t>т.9.</w:t>
      </w:r>
      <w:r>
        <w:rPr>
          <w:rFonts w:ascii="Verdana" w:eastAsia="Verdana" w:hAnsi="Verdana" w:cs="Verdana"/>
        </w:rPr>
        <w:t xml:space="preserve"> „Получател“ е физическо или юридическо лице, публичен орган, агенция или друга структура, пред която се разкриват личните данни, независимо дали е трета страна или не. Публичните органи, които могат да получават лични данни в рамките на конкретно разследване в съответствие с правото на държава членка, не се считат за „получатели“. Обработването на тези данни от посочените публични органи отговаря на приложимите правила за защита на данните съобразно целите на обработването.</w:t>
      </w:r>
    </w:p>
    <w:p w:rsidR="004E489C" w:rsidRDefault="00664F4F">
      <w:pPr>
        <w:jc w:val="both"/>
        <w:rPr>
          <w:rFonts w:ascii="Verdana" w:eastAsia="Verdana" w:hAnsi="Verdana" w:cs="Verdana"/>
        </w:rPr>
      </w:pPr>
      <w:r>
        <w:rPr>
          <w:rFonts w:ascii="Verdana" w:eastAsia="Verdana" w:hAnsi="Verdana" w:cs="Verdana"/>
          <w:b/>
        </w:rPr>
        <w:t>т.10.</w:t>
      </w:r>
      <w:r>
        <w:rPr>
          <w:rFonts w:ascii="Verdana" w:eastAsia="Verdana" w:hAnsi="Verdana" w:cs="Verdana"/>
        </w:rPr>
        <w:t xml:space="preserve"> „Предоставяне на лични данни“ са действия по цялостно или частично пренасяне на лични данни от един администратор към друг или към трето лице на територията на страната или извън нея.</w:t>
      </w:r>
    </w:p>
    <w:p w:rsidR="004E489C" w:rsidRDefault="00664F4F">
      <w:pPr>
        <w:jc w:val="both"/>
        <w:rPr>
          <w:rFonts w:ascii="Verdana" w:eastAsia="Verdana" w:hAnsi="Verdana" w:cs="Verdana"/>
        </w:rPr>
      </w:pPr>
      <w:r>
        <w:rPr>
          <w:rFonts w:ascii="Verdana" w:eastAsia="Verdana" w:hAnsi="Verdana" w:cs="Verdana"/>
          <w:b/>
        </w:rPr>
        <w:t>т.11.</w:t>
      </w:r>
      <w:r>
        <w:rPr>
          <w:rFonts w:ascii="Verdana" w:eastAsia="Verdana" w:hAnsi="Verdana" w:cs="Verdana"/>
        </w:rPr>
        <w:t xml:space="preserve">  „Псевдонимизация“ е обработване на лични данни по такъв начин, че личните данни не могат повече да бъдат свързвани с конкретен субект на данни, без да се използва допълнителна информация, при условие че тя се съхранява отделно и е предмет на технически и организационни мерки с цел да се гарантира, че личните данни не са свързани с идентифицирано физическо лице или с физическо лице, което може да бъде идентифицирано.</w:t>
      </w:r>
    </w:p>
    <w:p w:rsidR="004E489C" w:rsidRDefault="00664F4F">
      <w:pPr>
        <w:jc w:val="both"/>
        <w:rPr>
          <w:rFonts w:ascii="Verdana" w:eastAsia="Verdana" w:hAnsi="Verdana" w:cs="Verdana"/>
        </w:rPr>
      </w:pPr>
      <w:r>
        <w:rPr>
          <w:rFonts w:ascii="Verdana" w:eastAsia="Verdana" w:hAnsi="Verdana" w:cs="Verdana"/>
          <w:b/>
        </w:rPr>
        <w:t>т.12.</w:t>
      </w:r>
      <w:r>
        <w:rPr>
          <w:rFonts w:ascii="Verdana" w:eastAsia="Verdana" w:hAnsi="Verdana" w:cs="Verdana"/>
        </w:rPr>
        <w:t xml:space="preserve"> „Регистър на лични данни“ е всеки структуриран набор от лични данни, достъпът до които се осъществява съгласно определени критерии, независимо дали е централизиран, децентрализиран или разпределен съгласно функционален или географски принцип;</w:t>
      </w:r>
    </w:p>
    <w:p w:rsidR="004E489C" w:rsidRDefault="00664F4F">
      <w:pPr>
        <w:jc w:val="both"/>
        <w:rPr>
          <w:rFonts w:ascii="Verdana" w:eastAsia="Verdana" w:hAnsi="Verdana" w:cs="Verdana"/>
        </w:rPr>
      </w:pPr>
      <w:r>
        <w:rPr>
          <w:rFonts w:ascii="Verdana" w:eastAsia="Verdana" w:hAnsi="Verdana" w:cs="Verdana"/>
          <w:b/>
        </w:rPr>
        <w:t>т.13.</w:t>
      </w:r>
      <w:r>
        <w:rPr>
          <w:rFonts w:ascii="Verdana" w:eastAsia="Verdana" w:hAnsi="Verdana" w:cs="Verdana"/>
        </w:rPr>
        <w:t xml:space="preserve"> „Регламент“ –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4E489C" w:rsidRDefault="00664F4F">
      <w:pPr>
        <w:jc w:val="both"/>
        <w:rPr>
          <w:rFonts w:ascii="Verdana" w:eastAsia="Verdana" w:hAnsi="Verdana" w:cs="Verdana"/>
        </w:rPr>
      </w:pPr>
      <w:r>
        <w:rPr>
          <w:rFonts w:ascii="Verdana" w:eastAsia="Verdana" w:hAnsi="Verdana" w:cs="Verdana"/>
          <w:b/>
        </w:rPr>
        <w:t>т.14.</w:t>
      </w:r>
      <w:r>
        <w:rPr>
          <w:rFonts w:ascii="Verdana" w:eastAsia="Verdana" w:hAnsi="Verdana" w:cs="Verdana"/>
        </w:rPr>
        <w:t xml:space="preserve"> „Субект на данните“ е идентифицирано физическо лице или физическо лице, което може да бъде идентифицирано;</w:t>
      </w:r>
    </w:p>
    <w:p w:rsidR="004E489C" w:rsidRDefault="00664F4F">
      <w:pPr>
        <w:jc w:val="both"/>
        <w:rPr>
          <w:rFonts w:ascii="Verdana" w:eastAsia="Verdana" w:hAnsi="Verdana" w:cs="Verdana"/>
        </w:rPr>
      </w:pPr>
      <w:r>
        <w:rPr>
          <w:rFonts w:ascii="Verdana" w:eastAsia="Verdana" w:hAnsi="Verdana" w:cs="Verdana"/>
          <w:b/>
        </w:rPr>
        <w:t>т.15.</w:t>
      </w:r>
      <w:r>
        <w:rPr>
          <w:rFonts w:ascii="Verdana" w:eastAsia="Verdana" w:hAnsi="Verdana" w:cs="Verdana"/>
        </w:rPr>
        <w:t xml:space="preserve"> „Съгласие на физическото лице /субекта на данните/“ представлява ясен утвърдителен акт, с който се изразява свободно дадено, конкретно, информирано и недвусмислено заявление за съгласие от страна на субекта на данни за обработване на свързани с него лични данни. Например чрез писмена декларация, включително по електронен път, или устна декларация..</w:t>
      </w:r>
    </w:p>
    <w:p w:rsidR="004E489C" w:rsidRDefault="00664F4F">
      <w:pPr>
        <w:jc w:val="both"/>
        <w:rPr>
          <w:rFonts w:ascii="Verdana" w:eastAsia="Verdana" w:hAnsi="Verdana" w:cs="Verdana"/>
        </w:rPr>
      </w:pPr>
      <w:r>
        <w:rPr>
          <w:rFonts w:ascii="Verdana" w:eastAsia="Verdana" w:hAnsi="Verdana" w:cs="Verdana"/>
          <w:b/>
        </w:rPr>
        <w:t>т.16.</w:t>
      </w:r>
      <w:r>
        <w:rPr>
          <w:rFonts w:ascii="Verdana" w:eastAsia="Verdana" w:hAnsi="Verdana" w:cs="Verdana"/>
        </w:rPr>
        <w:t xml:space="preserve"> „Трето лице /страна/“ физическо или юридическо лице, публичен орган, агенция или друг орган, различен от субекта на данните, администратора, обработващия лични данни и лицата, които под прякото ръководство на администратора или на обработващия лични данни имат право да обработват личните данни.</w:t>
      </w:r>
    </w:p>
    <w:p w:rsidR="004E489C" w:rsidRDefault="00664F4F">
      <w:pPr>
        <w:jc w:val="both"/>
        <w:rPr>
          <w:rFonts w:ascii="Verdana" w:eastAsia="Verdana" w:hAnsi="Verdana" w:cs="Verdana"/>
        </w:rPr>
      </w:pPr>
      <w:r>
        <w:rPr>
          <w:rFonts w:ascii="Verdana" w:eastAsia="Verdana" w:hAnsi="Verdana" w:cs="Verdana"/>
          <w:b/>
        </w:rPr>
        <w:t>т.17.</w:t>
      </w:r>
      <w:r>
        <w:rPr>
          <w:rFonts w:ascii="Verdana" w:eastAsia="Verdana" w:hAnsi="Verdana" w:cs="Verdana"/>
        </w:rPr>
        <w:t xml:space="preserve">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4E489C" w:rsidRDefault="00664F4F">
      <w:pPr>
        <w:jc w:val="both"/>
        <w:rPr>
          <w:rFonts w:ascii="Verdana" w:eastAsia="Verdana" w:hAnsi="Verdana" w:cs="Verdana"/>
        </w:rPr>
      </w:pPr>
      <w:r>
        <w:rPr>
          <w:rFonts w:ascii="Verdana" w:eastAsia="Verdana" w:hAnsi="Verdana" w:cs="Verdana"/>
          <w:b/>
        </w:rPr>
        <w:lastRenderedPageBreak/>
        <w:t>т.18.</w:t>
      </w:r>
      <w:r>
        <w:rPr>
          <w:rFonts w:ascii="Verdana" w:eastAsia="Verdana" w:hAnsi="Verdana" w:cs="Verdana"/>
        </w:rPr>
        <w:t xml:space="preserve"> „Чувствителни лични данни“ – лични данни, разкриващи расов или етнически произход, политически възгледи, религиозни или философски убеждения или членство в синдикални организации, както и обработването на генетични данни, биометрични данни за целите единствено на идентифицирането на физическо лице, данни за здравословното състояние или данни за сексуалния живот или сексуалната ориентация на физическото лице.</w:t>
      </w:r>
    </w:p>
    <w:p w:rsidR="004E489C" w:rsidRDefault="004E489C">
      <w:pPr>
        <w:jc w:val="center"/>
        <w:rPr>
          <w:rFonts w:ascii="Verdana" w:eastAsia="Verdana" w:hAnsi="Verdana" w:cs="Verdana"/>
          <w:b/>
        </w:rPr>
      </w:pPr>
    </w:p>
    <w:p w:rsidR="004E489C" w:rsidRDefault="00664F4F">
      <w:pPr>
        <w:jc w:val="center"/>
        <w:rPr>
          <w:rFonts w:ascii="Verdana" w:eastAsia="Verdana" w:hAnsi="Verdana" w:cs="Verdana"/>
          <w:b/>
        </w:rPr>
      </w:pPr>
      <w:r>
        <w:rPr>
          <w:rFonts w:ascii="Verdana" w:eastAsia="Verdana" w:hAnsi="Verdana" w:cs="Verdana"/>
          <w:b/>
        </w:rPr>
        <w:t>V. СУБЕКТИ НА ДАННИ И КАТЕГОРИИ ЛИЧНИ ДАННИ</w:t>
      </w:r>
    </w:p>
    <w:p w:rsidR="004E489C" w:rsidRDefault="004E489C">
      <w:pPr>
        <w:jc w:val="both"/>
        <w:rPr>
          <w:rFonts w:ascii="Verdana" w:eastAsia="Verdana" w:hAnsi="Verdana" w:cs="Verdana"/>
          <w:b/>
        </w:rPr>
      </w:pPr>
    </w:p>
    <w:p w:rsidR="004E489C" w:rsidRDefault="00664F4F">
      <w:pPr>
        <w:jc w:val="both"/>
        <w:rPr>
          <w:rFonts w:ascii="Verdana" w:eastAsia="Verdana" w:hAnsi="Verdana" w:cs="Verdana"/>
        </w:rPr>
      </w:pPr>
      <w:r>
        <w:rPr>
          <w:rFonts w:ascii="Verdana" w:eastAsia="Verdana" w:hAnsi="Verdana" w:cs="Verdana"/>
          <w:b/>
        </w:rPr>
        <w:t>Чл.8.</w:t>
      </w:r>
      <w:r>
        <w:rPr>
          <w:rFonts w:ascii="Verdana" w:eastAsia="Verdana" w:hAnsi="Verdana" w:cs="Verdana"/>
        </w:rPr>
        <w:t xml:space="preserve"> ОД ”Земеделие” – Пловдив е администратор и обработващ лични данни по смисъла на чл. 4, т. 7 и т. 8 от Регламент (ЕС) 2016/679 и като такъв спазва принципите за защита на личните данни, предвидени в Регламент (ЕС) 2016/679 и законодателството на Европейския съюз и Република България.</w:t>
      </w:r>
    </w:p>
    <w:p w:rsidR="004E489C" w:rsidRDefault="004E489C">
      <w:pPr>
        <w:jc w:val="both"/>
        <w:rPr>
          <w:rFonts w:ascii="Verdana" w:eastAsia="Verdana" w:hAnsi="Verdana" w:cs="Verdana"/>
          <w:b/>
        </w:rPr>
      </w:pPr>
    </w:p>
    <w:p w:rsidR="004E489C" w:rsidRDefault="00664F4F">
      <w:pPr>
        <w:jc w:val="both"/>
        <w:rPr>
          <w:rFonts w:ascii="Verdana" w:eastAsia="Verdana" w:hAnsi="Verdana" w:cs="Verdana"/>
        </w:rPr>
      </w:pPr>
      <w:r>
        <w:rPr>
          <w:rFonts w:ascii="Verdana" w:eastAsia="Verdana" w:hAnsi="Verdana" w:cs="Verdana"/>
          <w:b/>
        </w:rPr>
        <w:t>Чл. 9. (1)</w:t>
      </w:r>
      <w:r>
        <w:rPr>
          <w:rFonts w:ascii="Verdana" w:eastAsia="Verdana" w:hAnsi="Verdana" w:cs="Verdana"/>
        </w:rPr>
        <w:t xml:space="preserve"> За осъществяване на дейността  си ОД ”Земеделие” - Пловдив събира и обработва „обикновени", „ЕГН” и „чувствителни” лични данни, необходими за осъществяване на своите права и задължения като работодател, доставчик на услуги и контрагент при съблюдаване изискванията на приложимото законодателство. Личните данни, обработвани от ОД ”Земеделие” Пловдив, са групирани в регистри на дейностите по обработване,  съдържащи правила за обработване на лични данни, отнасящи се до:</w:t>
      </w:r>
    </w:p>
    <w:p w:rsidR="004E489C" w:rsidRDefault="00664F4F">
      <w:pPr>
        <w:jc w:val="both"/>
        <w:rPr>
          <w:rFonts w:ascii="Verdana" w:eastAsia="Verdana" w:hAnsi="Verdana" w:cs="Verdana"/>
        </w:rPr>
      </w:pPr>
      <w:r>
        <w:rPr>
          <w:rFonts w:ascii="Verdana" w:eastAsia="Verdana" w:hAnsi="Verdana" w:cs="Verdana"/>
          <w:b/>
        </w:rPr>
        <w:t>т.1</w:t>
      </w:r>
      <w:r w:rsidRPr="00AF35F3">
        <w:rPr>
          <w:rFonts w:ascii="Verdana" w:eastAsia="Verdana" w:hAnsi="Verdana" w:cs="Verdana"/>
          <w:color w:val="FF0000"/>
        </w:rPr>
        <w:t xml:space="preserve"> </w:t>
      </w:r>
      <w:r>
        <w:rPr>
          <w:rFonts w:ascii="Verdana" w:eastAsia="Verdana" w:hAnsi="Verdana" w:cs="Verdana"/>
        </w:rPr>
        <w:t>служители и изпълнители по граждански договори.</w:t>
      </w:r>
    </w:p>
    <w:p w:rsidR="004E489C" w:rsidRDefault="00664F4F">
      <w:pPr>
        <w:jc w:val="both"/>
        <w:rPr>
          <w:rFonts w:ascii="Verdana" w:eastAsia="Verdana" w:hAnsi="Verdana" w:cs="Verdana"/>
        </w:rPr>
      </w:pPr>
      <w:r>
        <w:rPr>
          <w:rFonts w:ascii="Verdana" w:eastAsia="Verdana" w:hAnsi="Verdana" w:cs="Verdana"/>
          <w:b/>
        </w:rPr>
        <w:t>т.2.</w:t>
      </w:r>
      <w:r>
        <w:rPr>
          <w:rFonts w:ascii="Verdana" w:eastAsia="Verdana" w:hAnsi="Verdana" w:cs="Verdana"/>
        </w:rPr>
        <w:t xml:space="preserve"> кандидати за работа.</w:t>
      </w:r>
    </w:p>
    <w:p w:rsidR="004E489C" w:rsidRDefault="00664F4F">
      <w:pPr>
        <w:jc w:val="both"/>
        <w:rPr>
          <w:rFonts w:ascii="Verdana" w:eastAsia="Verdana" w:hAnsi="Verdana" w:cs="Verdana"/>
        </w:rPr>
      </w:pPr>
      <w:r>
        <w:rPr>
          <w:rFonts w:ascii="Verdana" w:eastAsia="Verdana" w:hAnsi="Verdana" w:cs="Verdana"/>
          <w:b/>
        </w:rPr>
        <w:t>т.3.</w:t>
      </w:r>
      <w:r>
        <w:rPr>
          <w:rFonts w:ascii="Verdana" w:eastAsia="Verdana" w:hAnsi="Verdana" w:cs="Verdana"/>
        </w:rPr>
        <w:t xml:space="preserve"> потребители на услуги.</w:t>
      </w:r>
    </w:p>
    <w:p w:rsidR="004E489C" w:rsidRDefault="00664F4F">
      <w:pPr>
        <w:jc w:val="both"/>
        <w:rPr>
          <w:rFonts w:ascii="Verdana" w:eastAsia="Verdana" w:hAnsi="Verdana" w:cs="Verdana"/>
        </w:rPr>
      </w:pPr>
      <w:r>
        <w:rPr>
          <w:rFonts w:ascii="Verdana" w:eastAsia="Verdana" w:hAnsi="Verdana" w:cs="Verdana"/>
          <w:b/>
        </w:rPr>
        <w:t>т.4.</w:t>
      </w:r>
      <w:r>
        <w:rPr>
          <w:rFonts w:ascii="Verdana" w:eastAsia="Verdana" w:hAnsi="Verdana" w:cs="Verdana"/>
        </w:rPr>
        <w:t xml:space="preserve"> доставчици на услуги.</w:t>
      </w:r>
    </w:p>
    <w:p w:rsidR="004E489C" w:rsidRDefault="00664F4F">
      <w:pPr>
        <w:jc w:val="both"/>
        <w:rPr>
          <w:rFonts w:ascii="Verdana" w:eastAsia="Verdana" w:hAnsi="Verdana" w:cs="Verdana"/>
        </w:rPr>
      </w:pPr>
      <w:r>
        <w:rPr>
          <w:rFonts w:ascii="Verdana" w:eastAsia="Verdana" w:hAnsi="Verdana" w:cs="Verdana"/>
          <w:b/>
        </w:rPr>
        <w:t>т.5.</w:t>
      </w:r>
      <w:r>
        <w:rPr>
          <w:rFonts w:ascii="Verdana" w:eastAsia="Verdana" w:hAnsi="Verdana" w:cs="Verdana"/>
        </w:rPr>
        <w:t xml:space="preserve"> граждани.</w:t>
      </w:r>
    </w:p>
    <w:p w:rsidR="004E489C" w:rsidRDefault="00664F4F">
      <w:pPr>
        <w:jc w:val="both"/>
        <w:rPr>
          <w:rFonts w:ascii="Verdana" w:eastAsia="Verdana" w:hAnsi="Verdana" w:cs="Verdana"/>
        </w:rPr>
      </w:pPr>
      <w:r>
        <w:rPr>
          <w:rFonts w:ascii="Verdana" w:eastAsia="Verdana" w:hAnsi="Verdana" w:cs="Verdana"/>
          <w:b/>
        </w:rPr>
        <w:t>(2)</w:t>
      </w:r>
      <w:r>
        <w:rPr>
          <w:rFonts w:ascii="Verdana" w:eastAsia="Verdana" w:hAnsi="Verdana" w:cs="Verdana"/>
        </w:rPr>
        <w:t xml:space="preserve"> Относно лицата, наети по служебни, трудови или граждански правоотношения в</w:t>
      </w:r>
    </w:p>
    <w:p w:rsidR="004E489C" w:rsidRDefault="00664F4F">
      <w:pPr>
        <w:jc w:val="both"/>
        <w:rPr>
          <w:rFonts w:ascii="Verdana" w:eastAsia="Verdana" w:hAnsi="Verdana" w:cs="Verdana"/>
        </w:rPr>
      </w:pPr>
      <w:r>
        <w:rPr>
          <w:rFonts w:ascii="Verdana" w:eastAsia="Verdana" w:hAnsi="Verdana" w:cs="Verdana"/>
        </w:rPr>
        <w:t>ОД “Земеделие” - Пловдив и на кандидатите за работа, се събират следните лични данни:</w:t>
      </w:r>
    </w:p>
    <w:p w:rsidR="004E489C" w:rsidRDefault="00664F4F">
      <w:pPr>
        <w:jc w:val="both"/>
        <w:rPr>
          <w:rFonts w:ascii="Verdana" w:eastAsia="Verdana" w:hAnsi="Verdana" w:cs="Verdana"/>
        </w:rPr>
      </w:pPr>
      <w:r>
        <w:rPr>
          <w:rFonts w:ascii="Verdana" w:eastAsia="Verdana" w:hAnsi="Verdana" w:cs="Verdana"/>
          <w:b/>
        </w:rPr>
        <w:t>т.1.</w:t>
      </w:r>
      <w:r>
        <w:rPr>
          <w:rFonts w:ascii="Verdana" w:eastAsia="Verdana" w:hAnsi="Verdana" w:cs="Verdana"/>
        </w:rPr>
        <w:t xml:space="preserve"> Идентификация: име; ЕГН (дата на раждане), постоянен и/или настоящ адрес, телефон, данни по лична карта или паспортни данни.</w:t>
      </w:r>
    </w:p>
    <w:p w:rsidR="004E489C" w:rsidRDefault="00664F4F">
      <w:pPr>
        <w:jc w:val="both"/>
        <w:rPr>
          <w:rFonts w:ascii="Verdana" w:eastAsia="Verdana" w:hAnsi="Verdana" w:cs="Verdana"/>
        </w:rPr>
      </w:pPr>
      <w:r>
        <w:rPr>
          <w:rFonts w:ascii="Verdana" w:eastAsia="Verdana" w:hAnsi="Verdana" w:cs="Verdana"/>
          <w:b/>
        </w:rPr>
        <w:t>т.2.</w:t>
      </w:r>
      <w:r>
        <w:rPr>
          <w:rFonts w:ascii="Verdana" w:eastAsia="Verdana" w:hAnsi="Verdana" w:cs="Verdana"/>
        </w:rPr>
        <w:t xml:space="preserve"> Образование и професионална квалификация; данни, свързани с образование, трудов</w:t>
      </w:r>
    </w:p>
    <w:p w:rsidR="004E489C" w:rsidRDefault="00664F4F">
      <w:pPr>
        <w:jc w:val="both"/>
        <w:rPr>
          <w:rFonts w:ascii="Verdana" w:eastAsia="Verdana" w:hAnsi="Verdana" w:cs="Verdana"/>
        </w:rPr>
      </w:pPr>
      <w:r>
        <w:rPr>
          <w:rFonts w:ascii="Verdana" w:eastAsia="Verdana" w:hAnsi="Verdana" w:cs="Verdana"/>
        </w:rPr>
        <w:t>опит, професионална и лична квалификация и умения.</w:t>
      </w:r>
    </w:p>
    <w:p w:rsidR="004E489C" w:rsidRDefault="00664F4F">
      <w:pPr>
        <w:jc w:val="both"/>
        <w:rPr>
          <w:rFonts w:ascii="Verdana" w:eastAsia="Verdana" w:hAnsi="Verdana" w:cs="Verdana"/>
        </w:rPr>
      </w:pPr>
      <w:r>
        <w:rPr>
          <w:rFonts w:ascii="Verdana" w:eastAsia="Verdana" w:hAnsi="Verdana" w:cs="Verdana"/>
          <w:b/>
        </w:rPr>
        <w:t>т.3.</w:t>
      </w:r>
      <w:r>
        <w:rPr>
          <w:rFonts w:ascii="Verdana" w:eastAsia="Verdana" w:hAnsi="Verdana" w:cs="Verdana"/>
        </w:rPr>
        <w:t xml:space="preserve"> Здравни данни: здравословно състояние, ТЕЛК решения, медицински заключения, медицински свидетелства, болнични листове и всяка прилежаща към тях документация; медицинско удостоверение, че лицето не се води на диспансерен отчет за психично здраве, когато се изисква представянето му съгласно нормативен акт.</w:t>
      </w:r>
    </w:p>
    <w:p w:rsidR="004E489C" w:rsidRDefault="00664F4F">
      <w:pPr>
        <w:jc w:val="both"/>
        <w:rPr>
          <w:rFonts w:ascii="Verdana" w:eastAsia="Verdana" w:hAnsi="Verdana" w:cs="Verdana"/>
        </w:rPr>
      </w:pPr>
      <w:r>
        <w:rPr>
          <w:rFonts w:ascii="Verdana" w:eastAsia="Verdana" w:hAnsi="Verdana" w:cs="Verdana"/>
          <w:b/>
        </w:rPr>
        <w:t>т.4.</w:t>
      </w:r>
      <w:r>
        <w:rPr>
          <w:rFonts w:ascii="Verdana" w:eastAsia="Verdana" w:hAnsi="Verdana" w:cs="Verdana"/>
        </w:rPr>
        <w:t xml:space="preserve"> Други данни: свидетелство за съдимост, когато се изисква представянето му съгласно нормативен акт, както и други данни, чието обработване е необходимо за изпълнение на правата и задълженията на Областна дирекция “Земеделие” - Пловдив като работодател (например удостоверение за банкова сметка за изплащане на възнаграждения и др.).</w:t>
      </w:r>
    </w:p>
    <w:p w:rsidR="004E489C" w:rsidRDefault="00664F4F">
      <w:pPr>
        <w:jc w:val="both"/>
        <w:rPr>
          <w:rFonts w:ascii="Verdana" w:eastAsia="Verdana" w:hAnsi="Verdana" w:cs="Verdana"/>
        </w:rPr>
      </w:pPr>
      <w:r>
        <w:rPr>
          <w:rFonts w:ascii="Verdana" w:eastAsia="Verdana" w:hAnsi="Verdana" w:cs="Verdana"/>
          <w:b/>
        </w:rPr>
        <w:t>(З)</w:t>
      </w:r>
      <w:r>
        <w:rPr>
          <w:rFonts w:ascii="Verdana" w:eastAsia="Verdana" w:hAnsi="Verdana" w:cs="Verdana"/>
        </w:rPr>
        <w:t xml:space="preserve"> Относно физически лица, потребители на услугите на ОД ”Земеделие” - Пловдив, се събират лични данни, които са необходими за изпълнението на законовите задължения на ОД ”Земеделие” - Пловдив, като доставчик на услуги, както следва:</w:t>
      </w:r>
    </w:p>
    <w:p w:rsidR="004E489C" w:rsidRDefault="00664F4F">
      <w:pPr>
        <w:jc w:val="both"/>
        <w:rPr>
          <w:rFonts w:ascii="Verdana" w:eastAsia="Verdana" w:hAnsi="Verdana" w:cs="Verdana"/>
        </w:rPr>
      </w:pPr>
      <w:r>
        <w:rPr>
          <w:rFonts w:ascii="Verdana" w:eastAsia="Verdana" w:hAnsi="Verdana" w:cs="Verdana"/>
        </w:rPr>
        <w:t>име; ЕГН (дата на раждане), постоянен и/или настоящ адрес, телефон, данни по лична карта или паспортни данни.</w:t>
      </w:r>
    </w:p>
    <w:p w:rsidR="004E489C" w:rsidRDefault="00664F4F">
      <w:pPr>
        <w:jc w:val="both"/>
        <w:rPr>
          <w:rFonts w:ascii="Verdana" w:eastAsia="Verdana" w:hAnsi="Verdana" w:cs="Verdana"/>
        </w:rPr>
      </w:pPr>
      <w:r>
        <w:rPr>
          <w:rFonts w:ascii="Verdana" w:eastAsia="Verdana" w:hAnsi="Verdana" w:cs="Verdana"/>
          <w:b/>
        </w:rPr>
        <w:t>(4)</w:t>
      </w:r>
      <w:r>
        <w:rPr>
          <w:rFonts w:ascii="Verdana" w:eastAsia="Verdana" w:hAnsi="Verdana" w:cs="Verdana"/>
        </w:rPr>
        <w:t xml:space="preserve"> Относно физически лица, доставчици на услуги на ОД ”Земеделие” - Пловдив, се съхраняват лични данни, необходими за сключването и изпълнението на договори за предоставяне на услуги, СМР, доставки на стоки на ОД ”Земеделие” - Пловдив от външни доставчици, както следва:</w:t>
      </w:r>
    </w:p>
    <w:p w:rsidR="004E489C" w:rsidRDefault="00664F4F">
      <w:pPr>
        <w:jc w:val="both"/>
        <w:rPr>
          <w:rFonts w:ascii="Verdana" w:eastAsia="Verdana" w:hAnsi="Verdana" w:cs="Verdana"/>
        </w:rPr>
      </w:pPr>
      <w:r>
        <w:rPr>
          <w:rFonts w:ascii="Verdana" w:eastAsia="Verdana" w:hAnsi="Verdana" w:cs="Verdana"/>
          <w:b/>
        </w:rPr>
        <w:t>т.1.</w:t>
      </w:r>
      <w:r>
        <w:rPr>
          <w:rFonts w:ascii="Verdana" w:eastAsia="Verdana" w:hAnsi="Verdana" w:cs="Verdana"/>
        </w:rPr>
        <w:t xml:space="preserve"> име, ЕГН (дата на раждане), постоянен и/или настоящ адрес, телефон, данни по лична карта или паспортни данни; електронна поща на ФЛ или представителите на ЮЛ.</w:t>
      </w:r>
    </w:p>
    <w:p w:rsidR="004E489C" w:rsidRDefault="00664F4F">
      <w:pPr>
        <w:jc w:val="both"/>
        <w:rPr>
          <w:rFonts w:ascii="Verdana" w:eastAsia="Verdana" w:hAnsi="Verdana" w:cs="Verdana"/>
        </w:rPr>
      </w:pPr>
      <w:r>
        <w:rPr>
          <w:rFonts w:ascii="Verdana" w:eastAsia="Verdana" w:hAnsi="Verdana" w:cs="Verdana"/>
          <w:b/>
        </w:rPr>
        <w:t>(5)</w:t>
      </w:r>
      <w:r>
        <w:rPr>
          <w:rFonts w:ascii="Verdana" w:eastAsia="Verdana" w:hAnsi="Verdana" w:cs="Verdana"/>
        </w:rPr>
        <w:t xml:space="preserve"> Относно гражданите, във връзка с подадени заявления, молби, жалби, предложения,</w:t>
      </w:r>
    </w:p>
    <w:p w:rsidR="004E489C" w:rsidRDefault="00664F4F">
      <w:pPr>
        <w:jc w:val="both"/>
        <w:rPr>
          <w:rFonts w:ascii="Verdana" w:eastAsia="Verdana" w:hAnsi="Verdana" w:cs="Verdana"/>
        </w:rPr>
      </w:pPr>
      <w:r>
        <w:rPr>
          <w:rFonts w:ascii="Verdana" w:eastAsia="Verdana" w:hAnsi="Verdana" w:cs="Verdana"/>
        </w:rPr>
        <w:t>сигнали и други ОД „Земеделие“ - Пловдив събира:</w:t>
      </w:r>
    </w:p>
    <w:p w:rsidR="004E489C" w:rsidRDefault="00664F4F">
      <w:pPr>
        <w:jc w:val="both"/>
        <w:rPr>
          <w:rFonts w:ascii="Verdana" w:eastAsia="Verdana" w:hAnsi="Verdana" w:cs="Verdana"/>
        </w:rPr>
      </w:pPr>
      <w:r>
        <w:rPr>
          <w:rFonts w:ascii="Verdana" w:eastAsia="Verdana" w:hAnsi="Verdana" w:cs="Verdana"/>
          <w:b/>
        </w:rPr>
        <w:t xml:space="preserve">т.1. </w:t>
      </w:r>
      <w:r>
        <w:rPr>
          <w:rFonts w:ascii="Verdana" w:eastAsia="Verdana" w:hAnsi="Verdana" w:cs="Verdana"/>
        </w:rPr>
        <w:t>три имена, ЕГН (дата на раждане), постоянен и/или настоящ адрес, телефонен номер, имейл адрес,</w:t>
      </w:r>
    </w:p>
    <w:p w:rsidR="004E489C" w:rsidRDefault="00664F4F">
      <w:pPr>
        <w:jc w:val="both"/>
        <w:rPr>
          <w:rFonts w:ascii="Verdana" w:eastAsia="Verdana" w:hAnsi="Verdana" w:cs="Verdana"/>
        </w:rPr>
      </w:pPr>
      <w:r>
        <w:rPr>
          <w:rFonts w:ascii="Verdana" w:eastAsia="Verdana" w:hAnsi="Verdana" w:cs="Verdana"/>
          <w:b/>
        </w:rPr>
        <w:t>т.2.</w:t>
      </w:r>
      <w:r>
        <w:rPr>
          <w:rFonts w:ascii="Verdana" w:eastAsia="Verdana" w:hAnsi="Verdana" w:cs="Verdana"/>
        </w:rPr>
        <w:t xml:space="preserve"> данни по лична карта или паспортни данни и др. данни, необходими за осъществяване функциите на администрация, съгласно закона.</w:t>
      </w:r>
    </w:p>
    <w:p w:rsidR="004E489C" w:rsidRDefault="00664F4F">
      <w:pPr>
        <w:jc w:val="both"/>
        <w:rPr>
          <w:rFonts w:ascii="Verdana" w:eastAsia="Verdana" w:hAnsi="Verdana" w:cs="Verdana"/>
        </w:rPr>
      </w:pPr>
      <w:r>
        <w:rPr>
          <w:rFonts w:ascii="Verdana" w:eastAsia="Verdana" w:hAnsi="Verdana" w:cs="Verdana"/>
          <w:b/>
        </w:rPr>
        <w:t>(6)</w:t>
      </w:r>
      <w:r>
        <w:rPr>
          <w:rFonts w:ascii="Verdana" w:eastAsia="Verdana" w:hAnsi="Verdana" w:cs="Verdana"/>
        </w:rPr>
        <w:t xml:space="preserve"> ОД ”Земеделие” - Пловдив обработва чувствителни данни, само доколкото това е</w:t>
      </w:r>
    </w:p>
    <w:p w:rsidR="004E489C" w:rsidRDefault="00664F4F">
      <w:pPr>
        <w:jc w:val="both"/>
        <w:rPr>
          <w:rFonts w:ascii="Verdana" w:eastAsia="Verdana" w:hAnsi="Verdana" w:cs="Verdana"/>
        </w:rPr>
      </w:pPr>
      <w:r>
        <w:rPr>
          <w:rFonts w:ascii="Verdana" w:eastAsia="Verdana" w:hAnsi="Verdana" w:cs="Verdana"/>
        </w:rPr>
        <w:lastRenderedPageBreak/>
        <w:t>необходимо за изпълнение на специфичните й права и задължения в областта на</w:t>
      </w:r>
    </w:p>
    <w:p w:rsidR="004E489C" w:rsidRDefault="00664F4F">
      <w:pPr>
        <w:jc w:val="both"/>
        <w:rPr>
          <w:rFonts w:ascii="Verdana" w:eastAsia="Verdana" w:hAnsi="Verdana" w:cs="Verdana"/>
        </w:rPr>
      </w:pPr>
      <w:r>
        <w:rPr>
          <w:rFonts w:ascii="Verdana" w:eastAsia="Verdana" w:hAnsi="Verdana" w:cs="Verdana"/>
        </w:rPr>
        <w:t>трудовото и осигурително законодателство.</w:t>
      </w: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664F4F">
      <w:pPr>
        <w:jc w:val="center"/>
        <w:rPr>
          <w:rFonts w:ascii="Verdana" w:eastAsia="Verdana" w:hAnsi="Verdana" w:cs="Verdana"/>
          <w:b/>
        </w:rPr>
      </w:pPr>
      <w:r>
        <w:rPr>
          <w:rFonts w:ascii="Verdana" w:eastAsia="Verdana" w:hAnsi="Verdana" w:cs="Verdana"/>
          <w:b/>
        </w:rPr>
        <w:t>VI. ПРАВИЛА И ПРОЦЕДУРИ ПО ОБРАБОТВАНЕ НА ЛИЧНИТЕ ДАННИ</w:t>
      </w:r>
    </w:p>
    <w:p w:rsidR="004E489C" w:rsidRDefault="004E489C">
      <w:pPr>
        <w:jc w:val="center"/>
        <w:rPr>
          <w:rFonts w:ascii="Verdana" w:eastAsia="Verdana" w:hAnsi="Verdana" w:cs="Verdana"/>
          <w:b/>
        </w:rPr>
      </w:pPr>
    </w:p>
    <w:p w:rsidR="004E489C" w:rsidRDefault="00664F4F">
      <w:pPr>
        <w:jc w:val="both"/>
        <w:rPr>
          <w:rFonts w:ascii="Verdana" w:eastAsia="Verdana" w:hAnsi="Verdana" w:cs="Verdana"/>
        </w:rPr>
      </w:pPr>
      <w:r>
        <w:rPr>
          <w:rFonts w:ascii="Verdana" w:eastAsia="Verdana" w:hAnsi="Verdana" w:cs="Verdana"/>
          <w:b/>
        </w:rPr>
        <w:t>Чл. 10. (1)</w:t>
      </w:r>
      <w:r>
        <w:rPr>
          <w:rFonts w:ascii="Verdana" w:eastAsia="Verdana" w:hAnsi="Verdana" w:cs="Verdana"/>
        </w:rPr>
        <w:t xml:space="preserve"> По смисъла на настоящите Вътрешни правила, както и съгласно чл. 4, параграф 2 от Регламент (ЕС) 2016/679 „обработване”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4E489C" w:rsidRDefault="00664F4F">
      <w:pPr>
        <w:jc w:val="both"/>
        <w:rPr>
          <w:rFonts w:ascii="Verdana" w:eastAsia="Verdana" w:hAnsi="Verdana" w:cs="Verdana"/>
        </w:rPr>
      </w:pPr>
      <w:r>
        <w:rPr>
          <w:rFonts w:ascii="Verdana" w:eastAsia="Verdana" w:hAnsi="Verdana" w:cs="Verdana"/>
          <w:b/>
        </w:rPr>
        <w:t>(2)</w:t>
      </w:r>
      <w:r>
        <w:rPr>
          <w:rFonts w:ascii="Verdana" w:eastAsia="Verdana" w:hAnsi="Verdana" w:cs="Verdana"/>
        </w:rPr>
        <w:t xml:space="preserve"> Обработване на личните данни в ОД „Земеделие” — Пловдив се състои и в осигуряване на достъпа до определена информация само за лица, чиито служебни задължения, законови задължения или конкретно възложена задача налагат такъв достъп. </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b/>
        </w:rPr>
        <w:t>Чл. 11. (1)</w:t>
      </w:r>
      <w:r>
        <w:rPr>
          <w:rFonts w:ascii="Verdana" w:eastAsia="Verdana" w:hAnsi="Verdana" w:cs="Verdana"/>
        </w:rPr>
        <w:t xml:space="preserve"> Личните данни, отнасящи се до лицата, наети по служебни и трудови правоотношения, и на изпълнителите по граждански договори в ОД „Земеделие” — Пловдив, както и на кандидатите за работа, се събират при и по повод набирането на персонал.</w:t>
      </w:r>
    </w:p>
    <w:p w:rsidR="004E489C" w:rsidRPr="00DE40C9" w:rsidRDefault="00664F4F">
      <w:pPr>
        <w:jc w:val="both"/>
        <w:rPr>
          <w:rFonts w:ascii="Verdana" w:eastAsia="Verdana" w:hAnsi="Verdana" w:cs="Verdana"/>
        </w:rPr>
      </w:pPr>
      <w:r>
        <w:rPr>
          <w:rFonts w:ascii="Verdana" w:eastAsia="Verdana" w:hAnsi="Verdana" w:cs="Verdana"/>
          <w:b/>
        </w:rPr>
        <w:t>(2)</w:t>
      </w:r>
      <w:r>
        <w:rPr>
          <w:rFonts w:ascii="Verdana" w:eastAsia="Verdana" w:hAnsi="Verdana" w:cs="Verdana"/>
        </w:rPr>
        <w:t xml:space="preserve"> Спазвайки изискванията за прозрачност в чл. 13 и чл. 14 от Общия регламент за защита на данните (Регламент 2016/679) ОД „Земеделие” — Пловдив предоставя за запознаване на  служителите, кандидатите за работа и изпълнителите по граждански договори декларация за </w:t>
      </w:r>
      <w:r w:rsidRPr="00DE40C9">
        <w:rPr>
          <w:rFonts w:ascii="Verdana" w:eastAsia="Verdana" w:hAnsi="Verdana" w:cs="Verdana"/>
        </w:rPr>
        <w:t xml:space="preserve">съгласие </w:t>
      </w:r>
      <w:sdt>
        <w:sdtPr>
          <w:rPr>
            <w:rFonts w:ascii="Verdana" w:hAnsi="Verdana"/>
          </w:rPr>
          <w:tag w:val="goog_rdk_1"/>
          <w:id w:val="2055734590"/>
        </w:sdtPr>
        <w:sdtContent>
          <w:r w:rsidRPr="00DE40C9">
            <w:rPr>
              <w:rFonts w:ascii="Verdana" w:hAnsi="Verdana"/>
              <w:b/>
            </w:rPr>
            <w:t>(Приложение №1).</w:t>
          </w:r>
        </w:sdtContent>
      </w:sdt>
      <w:r w:rsidRPr="00DE40C9">
        <w:rPr>
          <w:rFonts w:ascii="Verdana" w:eastAsia="Verdana" w:hAnsi="Verdana" w:cs="Verdana"/>
        </w:rPr>
        <w:t xml:space="preserve"> </w:t>
      </w:r>
    </w:p>
    <w:p w:rsidR="004E489C" w:rsidRDefault="00664F4F">
      <w:pPr>
        <w:jc w:val="both"/>
        <w:rPr>
          <w:rFonts w:ascii="Verdana" w:eastAsia="Verdana" w:hAnsi="Verdana" w:cs="Verdana"/>
        </w:rPr>
      </w:pPr>
      <w:r w:rsidRPr="00DE40C9">
        <w:rPr>
          <w:rFonts w:ascii="Verdana" w:eastAsia="Verdana" w:hAnsi="Verdana" w:cs="Verdana"/>
          <w:b/>
        </w:rPr>
        <w:t>(3)</w:t>
      </w:r>
      <w:r w:rsidRPr="00DE40C9">
        <w:rPr>
          <w:rFonts w:ascii="Verdana" w:eastAsia="Verdana" w:hAnsi="Verdana" w:cs="Verdana"/>
        </w:rPr>
        <w:t xml:space="preserve"> Срокът за съхранение на лични данни на участници</w:t>
      </w:r>
      <w:r>
        <w:rPr>
          <w:rFonts w:ascii="Verdana" w:eastAsia="Verdana" w:hAnsi="Verdana" w:cs="Verdana"/>
        </w:rPr>
        <w:t xml:space="preserve"> в процедури по набиране и подбор на персонала е не по-дълъг от 6 месеца, освен ако кандидатът е дал своето съгласие за съхранение за по-дълъг срок. След изтичането на този срок ОД „Земеделие” — Пловдив изтрива или унищожава съхраняваните документи с лични данни, освен ако специален закон предвижда друго.</w:t>
      </w:r>
    </w:p>
    <w:p w:rsidR="004E489C" w:rsidRDefault="00664F4F">
      <w:pPr>
        <w:jc w:val="both"/>
        <w:rPr>
          <w:rFonts w:ascii="Verdana" w:eastAsia="Verdana" w:hAnsi="Verdana" w:cs="Verdana"/>
        </w:rPr>
      </w:pPr>
      <w:r>
        <w:rPr>
          <w:rFonts w:ascii="Verdana" w:eastAsia="Verdana" w:hAnsi="Verdana" w:cs="Verdana"/>
          <w:b/>
        </w:rPr>
        <w:t>(4)</w:t>
      </w:r>
      <w:r>
        <w:rPr>
          <w:rFonts w:ascii="Verdana" w:eastAsia="Verdana" w:hAnsi="Verdana" w:cs="Verdana"/>
        </w:rPr>
        <w:t xml:space="preserve"> Когато в процедура по набиране и подбор на персонала ОД „Земеделие” — Пловдив  е изискал да се представят оригинали или нотариално заверени копия на документи, които удостоверяват физическа и психическа годност на кандидата, необходимата квалификационна степен и стаж за заеманата длъжност, той връща тези документи на субекта на данни, който не е одобрен за назначаване, в 6-месечен срок от окончателното приключване на процедурата, освен ако специален закон предвижда друго.</w:t>
      </w:r>
    </w:p>
    <w:p w:rsidR="004E489C" w:rsidRDefault="00664F4F">
      <w:pPr>
        <w:jc w:val="both"/>
        <w:rPr>
          <w:rFonts w:ascii="Verdana" w:eastAsia="Verdana" w:hAnsi="Verdana" w:cs="Verdana"/>
        </w:rPr>
      </w:pPr>
      <w:r>
        <w:rPr>
          <w:rFonts w:ascii="Verdana" w:eastAsia="Verdana" w:hAnsi="Verdana" w:cs="Verdana"/>
          <w:b/>
        </w:rPr>
        <w:t>(5)</w:t>
      </w:r>
      <w:r>
        <w:rPr>
          <w:rFonts w:ascii="Verdana" w:eastAsia="Verdana" w:hAnsi="Verdana" w:cs="Verdana"/>
        </w:rPr>
        <w:t xml:space="preserve"> Данните на всеки служител се съхраняват в лични досиета, като някои данни могат да се съхраняват или обработват и на технически носител, данните от проведени конкурси и събеседване се съхраняват на технически и/или хартиен носител, в зависимост от необходимостта.</w:t>
      </w:r>
    </w:p>
    <w:p w:rsidR="004E489C" w:rsidRDefault="00664F4F">
      <w:pPr>
        <w:jc w:val="both"/>
        <w:rPr>
          <w:rFonts w:ascii="Verdana" w:eastAsia="Verdana" w:hAnsi="Verdana" w:cs="Verdana"/>
        </w:rPr>
      </w:pPr>
      <w:r>
        <w:rPr>
          <w:rFonts w:ascii="Verdana" w:eastAsia="Verdana" w:hAnsi="Verdana" w:cs="Verdana"/>
          <w:b/>
        </w:rPr>
        <w:t>(6)</w:t>
      </w:r>
      <w:r>
        <w:rPr>
          <w:rFonts w:ascii="Verdana" w:eastAsia="Verdana" w:hAnsi="Verdana" w:cs="Verdana"/>
        </w:rPr>
        <w:t xml:space="preserve"> Личните досиета се подреждат в специални шкафове, находящи се в кабинета на лицето, обработващо личните данни. Данните на кандидатите за работа, които се съхраняват на хартиен носител, се съхраняват в кабинета на лицето, обработващо личните данни. Достъпът до кабинета се предоставя само на лицата, обработващи лични данни, на които администраторът като работодател е възложил обработването на данни.</w:t>
      </w:r>
    </w:p>
    <w:p w:rsidR="004E489C" w:rsidRDefault="00664F4F">
      <w:pPr>
        <w:jc w:val="both"/>
        <w:rPr>
          <w:rFonts w:ascii="Verdana" w:eastAsia="Verdana" w:hAnsi="Verdana" w:cs="Verdana"/>
        </w:rPr>
      </w:pPr>
      <w:r>
        <w:rPr>
          <w:rFonts w:ascii="Verdana" w:eastAsia="Verdana" w:hAnsi="Verdana" w:cs="Verdana"/>
          <w:b/>
        </w:rPr>
        <w:t>(7)</w:t>
      </w:r>
      <w:r>
        <w:rPr>
          <w:rFonts w:ascii="Verdana" w:eastAsia="Verdana" w:hAnsi="Verdana" w:cs="Verdana"/>
        </w:rPr>
        <w:t xml:space="preserve"> Служителите, на които администраторът е възложил обработването на лични данни, предприемат всички организационно — технически мерки за съхранението и опазването на личните досиета и класьорите с информация, в това число ограничаване на достъпа до тях на външни лица и неоторизирани служители.</w:t>
      </w:r>
    </w:p>
    <w:p w:rsidR="004E489C" w:rsidRDefault="00664F4F">
      <w:pPr>
        <w:jc w:val="both"/>
        <w:rPr>
          <w:rFonts w:ascii="Verdana" w:eastAsia="Verdana" w:hAnsi="Verdana" w:cs="Verdana"/>
        </w:rPr>
      </w:pPr>
      <w:r>
        <w:rPr>
          <w:rFonts w:ascii="Verdana" w:eastAsia="Verdana" w:hAnsi="Verdana" w:cs="Verdana"/>
          <w:b/>
        </w:rPr>
        <w:t>(8)</w:t>
      </w:r>
      <w:r>
        <w:rPr>
          <w:rFonts w:ascii="Verdana" w:eastAsia="Verdana" w:hAnsi="Verdana" w:cs="Verdana"/>
        </w:rPr>
        <w:t xml:space="preserve"> Досиетата на служителите, както и данните на кандидатите за работа, не се изнасят извън сградата на ОД „Земеделие” — Пловдив.</w:t>
      </w:r>
    </w:p>
    <w:p w:rsidR="004E489C" w:rsidRDefault="004E489C">
      <w:pPr>
        <w:jc w:val="both"/>
        <w:rPr>
          <w:rFonts w:ascii="Verdana" w:eastAsia="Verdana" w:hAnsi="Verdana" w:cs="Verdana"/>
          <w:i/>
          <w:color w:val="FF0000"/>
        </w:rPr>
      </w:pPr>
    </w:p>
    <w:p w:rsidR="004E489C" w:rsidRDefault="00664F4F">
      <w:pPr>
        <w:jc w:val="both"/>
        <w:rPr>
          <w:rFonts w:ascii="Verdana" w:eastAsia="Verdana" w:hAnsi="Verdana" w:cs="Verdana"/>
        </w:rPr>
      </w:pPr>
      <w:r>
        <w:rPr>
          <w:rFonts w:ascii="Verdana" w:eastAsia="Verdana" w:hAnsi="Verdana" w:cs="Verdana"/>
          <w:b/>
        </w:rPr>
        <w:t>Чл. 12. (1)</w:t>
      </w:r>
      <w:r>
        <w:rPr>
          <w:rFonts w:ascii="Verdana" w:eastAsia="Verdana" w:hAnsi="Verdana" w:cs="Verdana"/>
        </w:rPr>
        <w:t xml:space="preserve"> ОД „Земеделие” — Пловдив приема правила и процедури при:</w:t>
      </w:r>
    </w:p>
    <w:p w:rsidR="004E489C" w:rsidRDefault="00664F4F">
      <w:pPr>
        <w:jc w:val="both"/>
        <w:rPr>
          <w:rFonts w:ascii="Verdana" w:eastAsia="Verdana" w:hAnsi="Verdana" w:cs="Verdana"/>
        </w:rPr>
      </w:pPr>
      <w:r>
        <w:rPr>
          <w:rFonts w:ascii="Verdana" w:eastAsia="Verdana" w:hAnsi="Verdana" w:cs="Verdana"/>
          <w:b/>
        </w:rPr>
        <w:t>т.1.</w:t>
      </w:r>
      <w:r>
        <w:rPr>
          <w:rFonts w:ascii="Verdana" w:eastAsia="Verdana" w:hAnsi="Verdana" w:cs="Verdana"/>
        </w:rPr>
        <w:t xml:space="preserve"> използване на система за докладване на нарушения;</w:t>
      </w:r>
    </w:p>
    <w:p w:rsidR="004E489C" w:rsidRDefault="00664F4F">
      <w:pPr>
        <w:jc w:val="both"/>
        <w:rPr>
          <w:rFonts w:ascii="Verdana" w:eastAsia="Verdana" w:hAnsi="Verdana" w:cs="Verdana"/>
        </w:rPr>
      </w:pPr>
      <w:r>
        <w:rPr>
          <w:rFonts w:ascii="Verdana" w:eastAsia="Verdana" w:hAnsi="Verdana" w:cs="Verdana"/>
          <w:b/>
        </w:rPr>
        <w:t>т.2.</w:t>
      </w:r>
      <w:r>
        <w:rPr>
          <w:rFonts w:ascii="Verdana" w:eastAsia="Verdana" w:hAnsi="Verdana" w:cs="Verdana"/>
        </w:rPr>
        <w:t xml:space="preserve"> въвеждане на системи за контрол на достъпа, работното време и трудовата дисциплина.</w:t>
      </w:r>
    </w:p>
    <w:p w:rsidR="004E489C" w:rsidRDefault="00664F4F">
      <w:pPr>
        <w:jc w:val="both"/>
        <w:rPr>
          <w:rFonts w:ascii="Verdana" w:eastAsia="Verdana" w:hAnsi="Verdana" w:cs="Verdana"/>
        </w:rPr>
      </w:pPr>
      <w:r>
        <w:rPr>
          <w:rFonts w:ascii="Verdana" w:eastAsia="Verdana" w:hAnsi="Verdana" w:cs="Verdana"/>
          <w:b/>
        </w:rPr>
        <w:lastRenderedPageBreak/>
        <w:t>(2)</w:t>
      </w:r>
      <w:r>
        <w:rPr>
          <w:rFonts w:ascii="Verdana" w:eastAsia="Verdana" w:hAnsi="Verdana" w:cs="Verdana"/>
        </w:rPr>
        <w:t xml:space="preserve"> Правилата и процедурите съдържат информация относно обхвата, задълженията и методите за прилагането им на практика и с тях не може да се ограничават правата на субектите на данните по Регламент (ЕС) 2016/679.</w:t>
      </w:r>
    </w:p>
    <w:p w:rsidR="004E489C" w:rsidRDefault="00664F4F">
      <w:pPr>
        <w:jc w:val="both"/>
        <w:rPr>
          <w:rFonts w:ascii="Verdana" w:eastAsia="Verdana" w:hAnsi="Verdana" w:cs="Verdana"/>
        </w:rPr>
      </w:pPr>
      <w:r>
        <w:rPr>
          <w:rFonts w:ascii="Verdana" w:eastAsia="Verdana" w:hAnsi="Verdana" w:cs="Verdana"/>
          <w:b/>
          <w:i/>
        </w:rPr>
        <w:t>(3)</w:t>
      </w:r>
      <w:r>
        <w:rPr>
          <w:rFonts w:ascii="Verdana" w:eastAsia="Verdana" w:hAnsi="Verdana" w:cs="Verdana"/>
        </w:rPr>
        <w:t xml:space="preserve"> </w:t>
      </w:r>
      <w:r w:rsidR="002B2428" w:rsidRPr="002B2428">
        <w:rPr>
          <w:rFonts w:ascii="Verdana" w:eastAsia="Verdana" w:hAnsi="Verdana" w:cs="Verdana"/>
        </w:rPr>
        <w:t>С</w:t>
      </w:r>
      <w:r>
        <w:rPr>
          <w:rFonts w:ascii="Verdana" w:eastAsia="Verdana" w:hAnsi="Verdana" w:cs="Verdana"/>
        </w:rPr>
        <w:t>лужителите се уведомяват за правилата и процедурите по ал. 1.</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b/>
        </w:rPr>
        <w:t>Чл. 13. (1)</w:t>
      </w:r>
      <w:r>
        <w:rPr>
          <w:rFonts w:ascii="Verdana" w:eastAsia="Verdana" w:hAnsi="Verdana" w:cs="Verdana"/>
        </w:rPr>
        <w:t xml:space="preserve"> Личните данни, отнасящи се до потребители на услуги, се събират при подаване</w:t>
      </w:r>
      <w:r w:rsidR="00C854DF">
        <w:rPr>
          <w:rFonts w:ascii="Verdana" w:eastAsia="Verdana" w:hAnsi="Verdana" w:cs="Verdana"/>
        </w:rPr>
        <w:t xml:space="preserve"> на заявление до ОД „Земеделие”—</w:t>
      </w:r>
      <w:r>
        <w:rPr>
          <w:rFonts w:ascii="Verdana" w:eastAsia="Verdana" w:hAnsi="Verdana" w:cs="Verdana"/>
        </w:rPr>
        <w:t>Пловдив за предоставяне на административна/техническа/, друга услуга или при подадена молба, жалба, сигнал, заявление или искане за издаване на друг документ от страна на гражданите. Обработването на лични данни е съгласно утвърдените Вътрешни правила за организация на административното обслужване в ОД „Земеделие” — Пловдив.</w:t>
      </w:r>
    </w:p>
    <w:p w:rsidR="004E489C" w:rsidRDefault="00664F4F">
      <w:pPr>
        <w:jc w:val="both"/>
        <w:rPr>
          <w:rFonts w:ascii="Verdana" w:eastAsia="Verdana" w:hAnsi="Verdana" w:cs="Verdana"/>
          <w:b/>
        </w:rPr>
      </w:pPr>
      <w:r>
        <w:rPr>
          <w:rFonts w:ascii="Verdana" w:eastAsia="Verdana" w:hAnsi="Verdana" w:cs="Verdana"/>
          <w:b/>
        </w:rPr>
        <w:t>(2)</w:t>
      </w:r>
      <w:r>
        <w:rPr>
          <w:rFonts w:ascii="Verdana" w:eastAsia="Verdana" w:hAnsi="Verdana" w:cs="Verdana"/>
        </w:rPr>
        <w:t xml:space="preserve"> Всяко лице, субект на данни, към подаденото заявление/декларация за предоставяне на административна/техническа/друга услуга и към молба, жалба, сигнал, заявление или искане за издаване на други документи от страна на ОД „Земеделие” — Пловдив, прилага подписана „Декларация за поверителност за събиране, съхраняване и обработване на лични данни в ОД „Земеделие” — </w:t>
      </w:r>
      <w:r w:rsidRPr="003A1ED5">
        <w:rPr>
          <w:rFonts w:ascii="Verdana" w:eastAsia="Verdana" w:hAnsi="Verdana" w:cs="Verdana"/>
        </w:rPr>
        <w:t>Пловдив (</w:t>
      </w:r>
      <w:sdt>
        <w:sdtPr>
          <w:rPr>
            <w:rFonts w:ascii="Verdana" w:hAnsi="Verdana"/>
          </w:rPr>
          <w:tag w:val="goog_rdk_2"/>
          <w:id w:val="1456986432"/>
        </w:sdtPr>
        <w:sdtContent>
          <w:r w:rsidRPr="003A1ED5">
            <w:rPr>
              <w:rFonts w:ascii="Verdana" w:hAnsi="Verdana"/>
              <w:b/>
            </w:rPr>
            <w:t>Приложение №2</w:t>
          </w:r>
        </w:sdtContent>
      </w:sdt>
      <w:r w:rsidRPr="003A1ED5">
        <w:rPr>
          <w:rFonts w:ascii="Verdana" w:eastAsia="Verdana" w:hAnsi="Verdana" w:cs="Verdana"/>
        </w:rPr>
        <w:t>).</w:t>
      </w:r>
      <w:r>
        <w:rPr>
          <w:rFonts w:ascii="Verdana" w:eastAsia="Verdana" w:hAnsi="Verdana" w:cs="Verdana"/>
        </w:rPr>
        <w:t xml:space="preserve"> </w:t>
      </w:r>
    </w:p>
    <w:p w:rsidR="004E489C" w:rsidRDefault="00664F4F">
      <w:pPr>
        <w:jc w:val="both"/>
        <w:rPr>
          <w:rFonts w:ascii="Verdana" w:eastAsia="Verdana" w:hAnsi="Verdana" w:cs="Verdana"/>
        </w:rPr>
      </w:pPr>
      <w:r>
        <w:rPr>
          <w:rFonts w:ascii="Verdana" w:eastAsia="Verdana" w:hAnsi="Verdana" w:cs="Verdana"/>
          <w:b/>
        </w:rPr>
        <w:t>(3)</w:t>
      </w:r>
      <w:r>
        <w:rPr>
          <w:rFonts w:ascii="Verdana" w:eastAsia="Verdana" w:hAnsi="Verdana" w:cs="Verdana"/>
        </w:rPr>
        <w:t xml:space="preserve"> Във връзка с изпълнение на задължението за информирано съгласие по смисъла на</w:t>
      </w:r>
    </w:p>
    <w:p w:rsidR="004E489C" w:rsidRDefault="00664F4F">
      <w:pPr>
        <w:jc w:val="both"/>
        <w:rPr>
          <w:rFonts w:ascii="Verdana" w:eastAsia="Verdana" w:hAnsi="Verdana" w:cs="Verdana"/>
        </w:rPr>
      </w:pPr>
      <w:r>
        <w:rPr>
          <w:rFonts w:ascii="Verdana" w:eastAsia="Verdana" w:hAnsi="Verdana" w:cs="Verdana"/>
        </w:rPr>
        <w:t xml:space="preserve">член 7 от Регламент 2016/679 субектите на лични данни имат право да подпишат декларация за съгласие </w:t>
      </w:r>
      <w:sdt>
        <w:sdtPr>
          <w:rPr>
            <w:rFonts w:ascii="Verdana" w:hAnsi="Verdana"/>
          </w:rPr>
          <w:tag w:val="goog_rdk_3"/>
          <w:id w:val="-930580353"/>
        </w:sdtPr>
        <w:sdtContent>
          <w:r w:rsidRPr="00DE40C9">
            <w:rPr>
              <w:rFonts w:ascii="Verdana" w:hAnsi="Verdana"/>
              <w:b/>
            </w:rPr>
            <w:t>(Приложение №1)</w:t>
          </w:r>
        </w:sdtContent>
      </w:sdt>
      <w:r w:rsidRPr="00DE40C9">
        <w:rPr>
          <w:rFonts w:ascii="Verdana" w:eastAsia="Verdana" w:hAnsi="Verdana" w:cs="Verdana"/>
        </w:rPr>
        <w:t>.</w:t>
      </w:r>
      <w:r>
        <w:rPr>
          <w:rFonts w:ascii="Verdana" w:eastAsia="Verdana" w:hAnsi="Verdana" w:cs="Verdana"/>
        </w:rPr>
        <w:t xml:space="preserve"> </w:t>
      </w:r>
    </w:p>
    <w:p w:rsidR="004E489C" w:rsidRDefault="00664F4F">
      <w:pPr>
        <w:jc w:val="both"/>
        <w:rPr>
          <w:rFonts w:ascii="Verdana" w:eastAsia="Verdana" w:hAnsi="Verdana" w:cs="Verdana"/>
        </w:rPr>
      </w:pPr>
      <w:r>
        <w:rPr>
          <w:rFonts w:ascii="Verdana" w:eastAsia="Verdana" w:hAnsi="Verdana" w:cs="Verdana"/>
          <w:b/>
        </w:rPr>
        <w:t>(4)</w:t>
      </w:r>
      <w:r>
        <w:rPr>
          <w:rFonts w:ascii="Verdana" w:eastAsia="Verdana" w:hAnsi="Verdana" w:cs="Verdana"/>
        </w:rPr>
        <w:t xml:space="preserve"> Обработването на данни на субект на данни - лице, ненавършило 14 години, въз основа на съгласие по смисъла на чл. 4, т. 11 от Регламент (ЕС) 2016/679, е законосъобразно само ако съгласието е дадено от упражняващия родителски права родител или от настойника на субекта на данните.</w:t>
      </w:r>
    </w:p>
    <w:p w:rsidR="004E489C" w:rsidRPr="00306208" w:rsidRDefault="00664F4F">
      <w:pPr>
        <w:jc w:val="both"/>
        <w:rPr>
          <w:rFonts w:ascii="Verdana" w:eastAsia="Verdana" w:hAnsi="Verdana" w:cs="Verdana"/>
        </w:rPr>
      </w:pPr>
      <w:r w:rsidRPr="00306208">
        <w:rPr>
          <w:rFonts w:ascii="Verdana" w:eastAsia="Verdana" w:hAnsi="Verdana" w:cs="Verdana"/>
          <w:b/>
        </w:rPr>
        <w:t>(5)</w:t>
      </w:r>
      <w:r w:rsidRPr="00306208">
        <w:rPr>
          <w:rFonts w:ascii="Verdana" w:eastAsia="Verdana" w:hAnsi="Verdana" w:cs="Verdana"/>
        </w:rPr>
        <w:t xml:space="preserve"> ОД „Земеделие” — Пловдив може да обработва лични данни на починали лица само при наличие на правно основание за това. В тези случаи се предприемат подходящи мерки за недопускане на неблагоприятно засягане на правата и свободите на други лица или на обществен интерес.</w:t>
      </w:r>
    </w:p>
    <w:p w:rsidR="004E489C" w:rsidRPr="00306208" w:rsidRDefault="00664F4F">
      <w:pPr>
        <w:jc w:val="both"/>
        <w:rPr>
          <w:rFonts w:ascii="Verdana" w:eastAsia="Verdana" w:hAnsi="Verdana" w:cs="Verdana"/>
        </w:rPr>
      </w:pPr>
      <w:r w:rsidRPr="00306208">
        <w:rPr>
          <w:rFonts w:ascii="Verdana" w:eastAsia="Verdana" w:hAnsi="Verdana" w:cs="Verdana"/>
          <w:b/>
        </w:rPr>
        <w:t>(6)</w:t>
      </w:r>
      <w:r w:rsidRPr="00306208">
        <w:rPr>
          <w:rFonts w:ascii="Verdana" w:eastAsia="Verdana" w:hAnsi="Verdana" w:cs="Verdana"/>
        </w:rPr>
        <w:t xml:space="preserve"> ОД „Земеделие” — Пловдив осигурява при поискване достъп до лични данни на починало лице, включително предоставя копие от тях, на наследниците му или на други лица с правен интерес, в срок от един месец от искането и при следните условия:</w:t>
      </w:r>
    </w:p>
    <w:p w:rsidR="004E489C" w:rsidRPr="00306208" w:rsidRDefault="00034491" w:rsidP="00034491">
      <w:pPr>
        <w:jc w:val="both"/>
        <w:rPr>
          <w:rFonts w:ascii="Verdana" w:eastAsia="Verdana" w:hAnsi="Verdana" w:cs="Verdana"/>
        </w:rPr>
      </w:pPr>
      <w:r>
        <w:rPr>
          <w:rFonts w:ascii="Verdana" w:eastAsia="Verdana" w:hAnsi="Verdana" w:cs="Verdana"/>
        </w:rPr>
        <w:t xml:space="preserve">1. </w:t>
      </w:r>
      <w:r w:rsidR="00664F4F" w:rsidRPr="00306208">
        <w:rPr>
          <w:rFonts w:ascii="Verdana" w:eastAsia="Verdana" w:hAnsi="Verdana" w:cs="Verdana"/>
        </w:rPr>
        <w:t xml:space="preserve">Когато исканията на субект на данни са явно неоснователни или прекомерни, по-специално поради своята повторяемост, ОД „Земеделие” — Пловдив може </w:t>
      </w:r>
    </w:p>
    <w:p w:rsidR="004E489C" w:rsidRPr="00306208" w:rsidRDefault="00664F4F">
      <w:pPr>
        <w:jc w:val="both"/>
        <w:rPr>
          <w:rFonts w:ascii="Verdana" w:eastAsia="Verdana" w:hAnsi="Verdana" w:cs="Verdana"/>
        </w:rPr>
      </w:pPr>
      <w:r w:rsidRPr="00306208">
        <w:rPr>
          <w:rFonts w:ascii="Verdana" w:eastAsia="Verdana" w:hAnsi="Verdana" w:cs="Verdana"/>
          <w:b/>
        </w:rPr>
        <w:t xml:space="preserve">а) </w:t>
      </w:r>
      <w:r w:rsidRPr="00306208">
        <w:rPr>
          <w:rFonts w:ascii="Verdana" w:eastAsia="Verdana" w:hAnsi="Verdana" w:cs="Verdana"/>
        </w:rPr>
        <w:t>да откаже да предприеме действия по искането, като администраторът носи тежестта на доказване на явно неоснователния или прекомерен характер на искането.</w:t>
      </w:r>
    </w:p>
    <w:p w:rsidR="004E489C" w:rsidRPr="00306208" w:rsidRDefault="00034491" w:rsidP="00034491">
      <w:pPr>
        <w:jc w:val="both"/>
        <w:rPr>
          <w:rFonts w:ascii="Verdana" w:eastAsia="Verdana" w:hAnsi="Verdana" w:cs="Verdana"/>
        </w:rPr>
      </w:pPr>
      <w:r>
        <w:rPr>
          <w:rFonts w:ascii="Verdana" w:eastAsia="Verdana" w:hAnsi="Verdana" w:cs="Verdana"/>
        </w:rPr>
        <w:t>2. Когато ОД „Земеделие”—</w:t>
      </w:r>
      <w:r w:rsidR="00664F4F" w:rsidRPr="00306208">
        <w:rPr>
          <w:rFonts w:ascii="Verdana" w:eastAsia="Verdana" w:hAnsi="Verdana" w:cs="Verdana"/>
        </w:rPr>
        <w:t>Пловдив има основателни опасения във връзка със самоличността на физическото лице, което подава искане по право на достъп, коригиране и възражение,</w:t>
      </w:r>
      <w:r>
        <w:rPr>
          <w:rFonts w:ascii="Verdana" w:eastAsia="Verdana" w:hAnsi="Verdana" w:cs="Verdana"/>
          <w:color w:val="FF0000"/>
        </w:rPr>
        <w:t xml:space="preserve"> </w:t>
      </w:r>
      <w:r w:rsidR="00664F4F" w:rsidRPr="00306208">
        <w:rPr>
          <w:rFonts w:ascii="Verdana" w:eastAsia="Verdana" w:hAnsi="Verdana" w:cs="Verdana"/>
        </w:rPr>
        <w:t>може да бъде поискано предоставянето на допълнителна информация, необходима за потвърждаване на  самоличността на субекта на данните, освен ако друго не е предвидено в закон.</w:t>
      </w:r>
    </w:p>
    <w:p w:rsidR="004E489C" w:rsidRPr="00306208" w:rsidRDefault="00664F4F">
      <w:pPr>
        <w:jc w:val="both"/>
        <w:rPr>
          <w:rFonts w:ascii="Verdana" w:eastAsia="Verdana" w:hAnsi="Verdana" w:cs="Verdana"/>
        </w:rPr>
      </w:pPr>
      <w:r w:rsidRPr="00306208">
        <w:rPr>
          <w:rFonts w:ascii="Verdana" w:eastAsia="Verdana" w:hAnsi="Verdana" w:cs="Verdana"/>
          <w:b/>
        </w:rPr>
        <w:t>(7)</w:t>
      </w:r>
      <w:r w:rsidRPr="00306208">
        <w:rPr>
          <w:rFonts w:ascii="Verdana" w:eastAsia="Verdana" w:hAnsi="Verdana" w:cs="Verdana"/>
        </w:rPr>
        <w:t xml:space="preserve"> Субектите на данни могат да оттеглят даденото в определените случаи съгласие за</w:t>
      </w:r>
    </w:p>
    <w:p w:rsidR="004E489C" w:rsidRPr="00306208" w:rsidRDefault="00664F4F">
      <w:pPr>
        <w:jc w:val="both"/>
        <w:rPr>
          <w:rFonts w:ascii="Verdana" w:eastAsia="Verdana" w:hAnsi="Verdana" w:cs="Verdana"/>
        </w:rPr>
      </w:pPr>
      <w:r w:rsidRPr="00306208">
        <w:rPr>
          <w:rFonts w:ascii="Verdana" w:eastAsia="Verdana" w:hAnsi="Verdana" w:cs="Verdana"/>
        </w:rPr>
        <w:t>обработване по всяко време чрез подаване на Декларация за оттегляне на съгласие за</w:t>
      </w:r>
    </w:p>
    <w:p w:rsidR="004E489C" w:rsidRPr="00306208" w:rsidRDefault="00664F4F">
      <w:pPr>
        <w:jc w:val="both"/>
        <w:rPr>
          <w:rFonts w:ascii="Verdana" w:eastAsia="Verdana" w:hAnsi="Verdana" w:cs="Verdana"/>
        </w:rPr>
      </w:pPr>
      <w:r w:rsidRPr="00306208">
        <w:rPr>
          <w:rFonts w:ascii="Verdana" w:eastAsia="Verdana" w:hAnsi="Verdana" w:cs="Verdana"/>
        </w:rPr>
        <w:t xml:space="preserve">събиране, съхраняване и обработване на лични данни от ОД „Земеделие” — Пловдив, </w:t>
      </w:r>
      <w:sdt>
        <w:sdtPr>
          <w:rPr>
            <w:rFonts w:ascii="Verdana" w:hAnsi="Verdana"/>
          </w:rPr>
          <w:tag w:val="goog_rdk_4"/>
          <w:id w:val="-357347682"/>
        </w:sdtPr>
        <w:sdtContent>
          <w:r w:rsidRPr="00306208">
            <w:rPr>
              <w:rFonts w:ascii="Verdana" w:hAnsi="Verdana"/>
              <w:b/>
            </w:rPr>
            <w:t>(Приложение №3).</w:t>
          </w:r>
        </w:sdtContent>
      </w:sdt>
      <w:r w:rsidRPr="00306208">
        <w:rPr>
          <w:rFonts w:ascii="Verdana" w:eastAsia="Verdana" w:hAnsi="Verdana" w:cs="Verdana"/>
        </w:rPr>
        <w:t xml:space="preserve"> </w:t>
      </w:r>
    </w:p>
    <w:p w:rsidR="004E489C" w:rsidRDefault="00664F4F">
      <w:pPr>
        <w:jc w:val="both"/>
        <w:rPr>
          <w:rFonts w:ascii="Verdana" w:eastAsia="Verdana" w:hAnsi="Verdana" w:cs="Verdana"/>
        </w:rPr>
      </w:pPr>
      <w:r w:rsidRPr="00306208">
        <w:rPr>
          <w:rFonts w:ascii="Verdana" w:eastAsia="Verdana" w:hAnsi="Verdana" w:cs="Verdana"/>
          <w:b/>
        </w:rPr>
        <w:t>(8)</w:t>
      </w:r>
      <w:r w:rsidRPr="00306208">
        <w:rPr>
          <w:rFonts w:ascii="Verdana" w:eastAsia="Verdana" w:hAnsi="Verdana" w:cs="Verdana"/>
        </w:rPr>
        <w:t xml:space="preserve"> Оттеглянето се уважава своевременно, ако не съществува друго</w:t>
      </w:r>
      <w:r>
        <w:rPr>
          <w:rFonts w:ascii="Verdana" w:eastAsia="Verdana" w:hAnsi="Verdana" w:cs="Verdana"/>
        </w:rPr>
        <w:t xml:space="preserve"> условие за законосъобразност на обработването. С оттеглянето на съгласието се прекратява  обработването.Оттеглянето на даденото съгласие не засяга законосъобразността на обработването, основано на даденото съгласие преди неговото оттегляне.</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b/>
        </w:rPr>
        <w:t>Чл. 14. (1)</w:t>
      </w:r>
      <w:r>
        <w:rPr>
          <w:rFonts w:ascii="Verdana" w:eastAsia="Verdana" w:hAnsi="Verdana" w:cs="Verdana"/>
        </w:rPr>
        <w:t xml:space="preserve"> Личните данни, отнасящи се до доставчици на услуги, се събират при сключване на договор с доставчик на услуги, като обичайно личните данни се съдържат в текста на самите договори.</w:t>
      </w:r>
    </w:p>
    <w:p w:rsidR="004E489C" w:rsidRDefault="00664F4F">
      <w:pPr>
        <w:jc w:val="both"/>
        <w:rPr>
          <w:rFonts w:ascii="Verdana" w:eastAsia="Verdana" w:hAnsi="Verdana" w:cs="Verdana"/>
        </w:rPr>
      </w:pPr>
      <w:r>
        <w:rPr>
          <w:rFonts w:ascii="Verdana" w:eastAsia="Verdana" w:hAnsi="Verdana" w:cs="Verdana"/>
          <w:b/>
        </w:rPr>
        <w:t>(2)</w:t>
      </w:r>
      <w:r>
        <w:rPr>
          <w:rFonts w:ascii="Verdana" w:eastAsia="Verdana" w:hAnsi="Verdana" w:cs="Verdana"/>
        </w:rPr>
        <w:t xml:space="preserve"> Личните данни се съхраняват на електронен и/или хартиен носител (подписани копия на сключените договори), които се класират в отделни досиета. Електронните данни се съхраняват в бази данни.</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b/>
        </w:rPr>
        <w:t>Чл. 15. (1)</w:t>
      </w:r>
      <w:r>
        <w:rPr>
          <w:rFonts w:ascii="Verdana" w:eastAsia="Verdana" w:hAnsi="Verdana" w:cs="Verdana"/>
        </w:rPr>
        <w:t xml:space="preserve"> Личните данни, отнасящи се до кандидатите за участие в публичен търг/публично оповестен конкурс или открит конкурс за управление или разпореждане</w:t>
      </w:r>
    </w:p>
    <w:p w:rsidR="004E489C" w:rsidRDefault="00664F4F">
      <w:pPr>
        <w:jc w:val="both"/>
        <w:rPr>
          <w:rFonts w:ascii="Verdana" w:eastAsia="Verdana" w:hAnsi="Verdana" w:cs="Verdana"/>
        </w:rPr>
      </w:pPr>
      <w:r>
        <w:rPr>
          <w:rFonts w:ascii="Verdana" w:eastAsia="Verdana" w:hAnsi="Verdana" w:cs="Verdana"/>
        </w:rPr>
        <w:t>с имоти, се събират, обработват и съхраняват съгласно настоящите вътрешни правила</w:t>
      </w:r>
    </w:p>
    <w:p w:rsidR="004E489C" w:rsidRDefault="00664F4F">
      <w:pPr>
        <w:jc w:val="both"/>
        <w:rPr>
          <w:rFonts w:ascii="Verdana" w:eastAsia="Verdana" w:hAnsi="Verdana" w:cs="Verdana"/>
        </w:rPr>
      </w:pPr>
      <w:r>
        <w:rPr>
          <w:rFonts w:ascii="Verdana" w:eastAsia="Verdana" w:hAnsi="Verdana" w:cs="Verdana"/>
          <w:b/>
        </w:rPr>
        <w:lastRenderedPageBreak/>
        <w:t>(2)</w:t>
      </w:r>
      <w:r>
        <w:rPr>
          <w:rFonts w:ascii="Verdana" w:eastAsia="Verdana" w:hAnsi="Verdana" w:cs="Verdana"/>
        </w:rPr>
        <w:t xml:space="preserve"> В случаите, определени в закон, при които е необходимо публикуването на договори на официалния сайт на ОД „Земеделие” — Пловдив, администраторът предприема всички необходими действия по заличаването на личните данни.</w:t>
      </w:r>
    </w:p>
    <w:p w:rsidR="004E489C" w:rsidRDefault="004E489C">
      <w:pPr>
        <w:jc w:val="both"/>
        <w:rPr>
          <w:rFonts w:ascii="Verdana" w:eastAsia="Verdana" w:hAnsi="Verdana" w:cs="Verdana"/>
        </w:rPr>
      </w:pPr>
    </w:p>
    <w:p w:rsidR="004E489C" w:rsidRPr="00034491" w:rsidRDefault="00664F4F">
      <w:pPr>
        <w:jc w:val="both"/>
        <w:rPr>
          <w:rFonts w:ascii="Verdana" w:eastAsia="Verdana" w:hAnsi="Verdana" w:cs="Verdana"/>
        </w:rPr>
      </w:pPr>
      <w:r w:rsidRPr="00034491">
        <w:rPr>
          <w:rFonts w:ascii="Verdana" w:eastAsia="Verdana" w:hAnsi="Verdana" w:cs="Verdana"/>
          <w:b/>
        </w:rPr>
        <w:t>чл. 16.</w:t>
      </w:r>
      <w:r w:rsidRPr="00034491">
        <w:rPr>
          <w:rFonts w:ascii="Verdana" w:eastAsia="Verdana" w:hAnsi="Verdana" w:cs="Verdana"/>
        </w:rPr>
        <w:t xml:space="preserve"> на ОД „Земеделие” — Пловдив може да копира документ за самоличност, свидетелство за управление на моторно превозно средство или документ за пребиваване само ако това е предвидено със закон.</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b/>
        </w:rPr>
        <w:t>Чл. 17.</w:t>
      </w:r>
      <w:r>
        <w:rPr>
          <w:rFonts w:ascii="Verdana" w:eastAsia="Verdana" w:hAnsi="Verdana" w:cs="Verdana"/>
        </w:rPr>
        <w:t xml:space="preserve"> Когато лични данни са предоставени от субекта на данни на ОД „Земеделие” — Пловдив без правно основание, в срок един месец от узнаването ОД „Земеделие” — Пловдив ги връща, а ако това е невъзможно или изисква несъразмерно големи усилия, ги изтрива или унищожава. Изтриването и унищожаването се документират.</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b/>
        </w:rPr>
        <w:t>Чл.18.</w:t>
      </w:r>
      <w:r>
        <w:rPr>
          <w:rFonts w:ascii="Verdana" w:eastAsia="Verdana" w:hAnsi="Verdana" w:cs="Verdana"/>
        </w:rPr>
        <w:t xml:space="preserve"> Свободен публичен достъп до информация, съдържаща единен граждански номер или личен номер на чужденец, не се допуска, освен ако закон предвижда друго.</w:t>
      </w:r>
    </w:p>
    <w:p w:rsidR="004E489C" w:rsidRDefault="004E489C">
      <w:pPr>
        <w:jc w:val="both"/>
        <w:rPr>
          <w:rFonts w:ascii="Verdana" w:eastAsia="Verdana" w:hAnsi="Verdana" w:cs="Verdana"/>
          <w:b/>
        </w:rPr>
      </w:pPr>
    </w:p>
    <w:p w:rsidR="004E489C" w:rsidRDefault="00664F4F">
      <w:pPr>
        <w:jc w:val="both"/>
        <w:rPr>
          <w:rFonts w:ascii="Verdana" w:eastAsia="Verdana" w:hAnsi="Verdana" w:cs="Verdana"/>
        </w:rPr>
      </w:pPr>
      <w:r>
        <w:rPr>
          <w:rFonts w:ascii="Verdana" w:eastAsia="Verdana" w:hAnsi="Verdana" w:cs="Verdana"/>
          <w:b/>
        </w:rPr>
        <w:t>Чл. 19.</w:t>
      </w:r>
      <w:r>
        <w:rPr>
          <w:rFonts w:ascii="Verdana" w:eastAsia="Verdana" w:hAnsi="Verdana" w:cs="Verdana"/>
        </w:rPr>
        <w:t xml:space="preserve"> ОД „Земеделие” — Пловдив уведомява комисията за данните за контакт на длъжностното лице по защита на данните, както и за последващи промени в тях. Формата и съдържанието на уведомлението и редът за подаването се определят с правилника на Комисията по защита на личните данни.</w:t>
      </w: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664F4F">
      <w:pPr>
        <w:jc w:val="center"/>
        <w:rPr>
          <w:rFonts w:ascii="Verdana" w:eastAsia="Verdana" w:hAnsi="Verdana" w:cs="Verdana"/>
          <w:b/>
        </w:rPr>
      </w:pPr>
      <w:r>
        <w:rPr>
          <w:rFonts w:ascii="Verdana" w:eastAsia="Verdana" w:hAnsi="Verdana" w:cs="Verdana"/>
          <w:b/>
        </w:rPr>
        <w:t>VII.ПРАВА НА СУБЕКТИТЕ НА ДАННИ</w:t>
      </w:r>
    </w:p>
    <w:p w:rsidR="004E489C" w:rsidRDefault="004E489C">
      <w:pPr>
        <w:jc w:val="both"/>
        <w:rPr>
          <w:rFonts w:ascii="Verdana" w:eastAsia="Verdana" w:hAnsi="Verdana" w:cs="Verdana"/>
          <w:b/>
        </w:rPr>
      </w:pPr>
    </w:p>
    <w:p w:rsidR="004E489C" w:rsidRDefault="00664F4F" w:rsidP="00034491">
      <w:pPr>
        <w:jc w:val="both"/>
        <w:rPr>
          <w:rFonts w:ascii="Verdana" w:eastAsia="Verdana" w:hAnsi="Verdana" w:cs="Verdana"/>
        </w:rPr>
      </w:pPr>
      <w:r>
        <w:rPr>
          <w:rFonts w:ascii="Verdana" w:eastAsia="Verdana" w:hAnsi="Verdana" w:cs="Verdana"/>
          <w:b/>
        </w:rPr>
        <w:t>Чл. 20. (1)</w:t>
      </w:r>
      <w:r>
        <w:rPr>
          <w:rFonts w:ascii="Verdana" w:eastAsia="Verdana" w:hAnsi="Verdana" w:cs="Verdana"/>
        </w:rPr>
        <w:t xml:space="preserve"> Всяко лице има право да иска достъп до своите лични данни, включително и да иска потвърждение дали данните, отнасящи се до него, се обработват, да се</w:t>
      </w:r>
    </w:p>
    <w:p w:rsidR="004E489C" w:rsidRDefault="00664F4F" w:rsidP="00034491">
      <w:pPr>
        <w:jc w:val="both"/>
        <w:rPr>
          <w:rFonts w:ascii="Verdana" w:eastAsia="Verdana" w:hAnsi="Verdana" w:cs="Verdana"/>
        </w:rPr>
      </w:pPr>
      <w:r>
        <w:rPr>
          <w:rFonts w:ascii="Verdana" w:eastAsia="Verdana" w:hAnsi="Verdana" w:cs="Verdana"/>
        </w:rPr>
        <w:t>информира за целите на това обработване, категориите данни и за получателите на</w:t>
      </w:r>
    </w:p>
    <w:p w:rsidR="004E489C" w:rsidRDefault="00664F4F" w:rsidP="00034491">
      <w:pPr>
        <w:jc w:val="both"/>
        <w:rPr>
          <w:rFonts w:ascii="Verdana" w:eastAsia="Verdana" w:hAnsi="Verdana" w:cs="Verdana"/>
        </w:rPr>
      </w:pPr>
      <w:r>
        <w:rPr>
          <w:rFonts w:ascii="Verdana" w:eastAsia="Verdana" w:hAnsi="Verdana" w:cs="Verdana"/>
        </w:rPr>
        <w:t>данните, както и за целите на всяко обработване на лични данни, отнасящи се до него.</w:t>
      </w:r>
    </w:p>
    <w:p w:rsidR="004E489C" w:rsidRPr="0073319A" w:rsidRDefault="00664F4F" w:rsidP="00034491">
      <w:pPr>
        <w:jc w:val="both"/>
        <w:rPr>
          <w:rFonts w:ascii="Verdana" w:eastAsia="Verdana" w:hAnsi="Verdana" w:cs="Verdana"/>
        </w:rPr>
      </w:pPr>
      <w:r w:rsidRPr="0073319A">
        <w:rPr>
          <w:rFonts w:ascii="Verdana" w:eastAsia="Verdana" w:hAnsi="Verdana" w:cs="Verdana"/>
          <w:b/>
        </w:rPr>
        <w:t>(2)</w:t>
      </w:r>
      <w:r w:rsidRPr="0073319A">
        <w:rPr>
          <w:rFonts w:ascii="Verdana" w:eastAsia="Verdana" w:hAnsi="Verdana" w:cs="Verdana"/>
        </w:rPr>
        <w:t xml:space="preserve"> Правото на достъп се осъществява чрез подадено заявление от субекта на лични</w:t>
      </w:r>
    </w:p>
    <w:p w:rsidR="004E489C" w:rsidRPr="0073319A" w:rsidRDefault="00C209DE" w:rsidP="00034491">
      <w:pPr>
        <w:jc w:val="both"/>
        <w:rPr>
          <w:rFonts w:ascii="Verdana" w:eastAsia="Verdana" w:hAnsi="Verdana" w:cs="Verdana"/>
        </w:rPr>
      </w:pPr>
      <w:sdt>
        <w:sdtPr>
          <w:rPr>
            <w:rFonts w:ascii="Verdana" w:hAnsi="Verdana"/>
          </w:rPr>
          <w:tag w:val="goog_rdk_5"/>
          <w:id w:val="1399703389"/>
        </w:sdtPr>
        <w:sdtContent>
          <w:r w:rsidR="00664F4F" w:rsidRPr="0073319A">
            <w:rPr>
              <w:rFonts w:ascii="Verdana" w:hAnsi="Verdana"/>
            </w:rPr>
            <w:t xml:space="preserve">данни в ОД  „Земеделие“ – Пловдив с адрес: гр. Пловдив, бул. „Марица“ № 122, ет. 3 или на официалната електронна поща : odzg_plovdiv@abv.bg .  Заявление за упражняване на права, предоставяне на достъп до лични данни, </w:t>
          </w:r>
        </w:sdtContent>
      </w:sdt>
      <w:sdt>
        <w:sdtPr>
          <w:rPr>
            <w:rFonts w:ascii="Verdana" w:hAnsi="Verdana"/>
          </w:rPr>
          <w:tag w:val="goog_rdk_6"/>
          <w:id w:val="-1522548131"/>
        </w:sdtPr>
        <w:sdtContent>
          <w:r w:rsidR="00664F4F" w:rsidRPr="0073319A">
            <w:rPr>
              <w:rFonts w:ascii="Verdana" w:hAnsi="Verdana"/>
              <w:b/>
            </w:rPr>
            <w:t>(Приложение №4).</w:t>
          </w:r>
        </w:sdtContent>
      </w:sdt>
    </w:p>
    <w:p w:rsidR="004E489C" w:rsidRPr="0073319A" w:rsidRDefault="00664F4F" w:rsidP="0073319A">
      <w:pPr>
        <w:jc w:val="both"/>
        <w:rPr>
          <w:rFonts w:ascii="Verdana" w:eastAsia="Verdana" w:hAnsi="Verdana" w:cs="Verdana"/>
        </w:rPr>
      </w:pPr>
      <w:r w:rsidRPr="0073319A">
        <w:rPr>
          <w:rFonts w:ascii="Verdana" w:eastAsia="Verdana" w:hAnsi="Verdana" w:cs="Verdana"/>
          <w:b/>
        </w:rPr>
        <w:t>(З)</w:t>
      </w:r>
      <w:r w:rsidRPr="0073319A">
        <w:rPr>
          <w:rFonts w:ascii="Verdana" w:eastAsia="Verdana" w:hAnsi="Verdana" w:cs="Verdana"/>
        </w:rPr>
        <w:t xml:space="preserve"> Всяко физическо лице има право да поиска заличаването или коригирането на негови лични данни, обработването на които не отговаря на изискванията на закона.</w:t>
      </w:r>
    </w:p>
    <w:p w:rsidR="004E489C" w:rsidRPr="0073319A" w:rsidRDefault="00664F4F" w:rsidP="0073319A">
      <w:pPr>
        <w:jc w:val="both"/>
        <w:rPr>
          <w:rFonts w:ascii="Verdana" w:eastAsia="Verdana" w:hAnsi="Verdana" w:cs="Verdana"/>
        </w:rPr>
      </w:pPr>
      <w:r w:rsidRPr="0073319A">
        <w:rPr>
          <w:rFonts w:ascii="Verdana" w:eastAsia="Verdana" w:hAnsi="Verdana" w:cs="Verdana"/>
        </w:rPr>
        <w:t>Всяко лице има право писмено да възрази срещу обработването на и/или предоставянето на трети лица на неговите лични данни без необходимото законово основание. ОД  „Земеделие“ – Пловдив, чрез длъжностното лице по защита на личните данни, в двуседмичен срок от получаване на искане по предходните алинеи уведомява заявителя дали са налице законовите основания за уважаване на искането. Ако ОД  „Земеделие“ – Пловдив  установи, че са налице законовите основания да уважи искането, уведомява лицето и за реда, по който може да упражни правото си.</w:t>
      </w:r>
    </w:p>
    <w:p w:rsidR="004E489C" w:rsidRPr="0073319A" w:rsidRDefault="00664F4F" w:rsidP="0073319A">
      <w:pPr>
        <w:jc w:val="both"/>
        <w:rPr>
          <w:rFonts w:ascii="Verdana" w:eastAsia="Verdana" w:hAnsi="Verdana" w:cs="Verdana"/>
        </w:rPr>
      </w:pPr>
      <w:r w:rsidRPr="0073319A">
        <w:rPr>
          <w:rFonts w:ascii="Verdana" w:eastAsia="Verdana" w:hAnsi="Verdana" w:cs="Verdana"/>
          <w:b/>
        </w:rPr>
        <w:t xml:space="preserve">(4) </w:t>
      </w:r>
      <w:r w:rsidRPr="0073319A">
        <w:rPr>
          <w:rFonts w:ascii="Verdana" w:eastAsia="Verdana" w:hAnsi="Verdana" w:cs="Verdana"/>
        </w:rPr>
        <w:t>Субектите на данни имат право на:</w:t>
      </w:r>
    </w:p>
    <w:p w:rsidR="004E489C" w:rsidRPr="0073319A" w:rsidRDefault="00664F4F" w:rsidP="0073319A">
      <w:pPr>
        <w:jc w:val="both"/>
        <w:rPr>
          <w:rFonts w:ascii="Verdana" w:eastAsia="Verdana" w:hAnsi="Verdana" w:cs="Verdana"/>
        </w:rPr>
      </w:pPr>
      <w:r w:rsidRPr="0073319A">
        <w:rPr>
          <w:rFonts w:ascii="Verdana" w:eastAsia="Verdana" w:hAnsi="Verdana" w:cs="Verdana"/>
          <w:b/>
        </w:rPr>
        <w:t>т.1.</w:t>
      </w:r>
      <w:r w:rsidRPr="0073319A">
        <w:rPr>
          <w:rFonts w:ascii="Verdana" w:eastAsia="Verdana" w:hAnsi="Verdana" w:cs="Verdana"/>
        </w:rPr>
        <w:t xml:space="preserve"> Информираност.</w:t>
      </w:r>
    </w:p>
    <w:p w:rsidR="004E489C" w:rsidRDefault="00664F4F">
      <w:pPr>
        <w:jc w:val="both"/>
        <w:rPr>
          <w:rFonts w:ascii="Verdana" w:eastAsia="Verdana" w:hAnsi="Verdana" w:cs="Verdana"/>
        </w:rPr>
      </w:pPr>
      <w:r>
        <w:rPr>
          <w:rFonts w:ascii="Verdana" w:eastAsia="Verdana" w:hAnsi="Verdana" w:cs="Verdana"/>
          <w:b/>
        </w:rPr>
        <w:t>т.2.</w:t>
      </w:r>
      <w:r>
        <w:rPr>
          <w:rFonts w:ascii="Verdana" w:eastAsia="Verdana" w:hAnsi="Verdana" w:cs="Verdana"/>
        </w:rPr>
        <w:t xml:space="preserve"> Достъп до собствените си лични данни.</w:t>
      </w:r>
    </w:p>
    <w:p w:rsidR="004E489C" w:rsidRDefault="00664F4F">
      <w:pPr>
        <w:jc w:val="both"/>
        <w:rPr>
          <w:rFonts w:ascii="Verdana" w:eastAsia="Verdana" w:hAnsi="Verdana" w:cs="Verdana"/>
        </w:rPr>
      </w:pPr>
      <w:r>
        <w:rPr>
          <w:rFonts w:ascii="Verdana" w:eastAsia="Verdana" w:hAnsi="Verdana" w:cs="Verdana"/>
          <w:b/>
        </w:rPr>
        <w:t>т.3.</w:t>
      </w:r>
      <w:r>
        <w:rPr>
          <w:rFonts w:ascii="Verdana" w:eastAsia="Verdana" w:hAnsi="Verdana" w:cs="Verdana"/>
        </w:rPr>
        <w:t xml:space="preserve"> Коригиране (ако данните са неточни).</w:t>
      </w:r>
    </w:p>
    <w:p w:rsidR="004E489C" w:rsidRDefault="00664F4F">
      <w:pPr>
        <w:jc w:val="both"/>
        <w:rPr>
          <w:rFonts w:ascii="Verdana" w:eastAsia="Verdana" w:hAnsi="Verdana" w:cs="Verdana"/>
        </w:rPr>
      </w:pPr>
      <w:r>
        <w:rPr>
          <w:rFonts w:ascii="Verdana" w:eastAsia="Verdana" w:hAnsi="Verdana" w:cs="Verdana"/>
          <w:b/>
        </w:rPr>
        <w:t>т.4.</w:t>
      </w:r>
      <w:r>
        <w:rPr>
          <w:rFonts w:ascii="Verdana" w:eastAsia="Verdana" w:hAnsi="Verdana" w:cs="Verdana"/>
        </w:rPr>
        <w:t xml:space="preserve"> Изтриване на личните данни.</w:t>
      </w:r>
    </w:p>
    <w:p w:rsidR="004E489C" w:rsidRDefault="00664F4F">
      <w:pPr>
        <w:jc w:val="both"/>
        <w:rPr>
          <w:rFonts w:ascii="Verdana" w:eastAsia="Verdana" w:hAnsi="Verdana" w:cs="Verdana"/>
        </w:rPr>
      </w:pPr>
      <w:r>
        <w:rPr>
          <w:rFonts w:ascii="Verdana" w:eastAsia="Verdana" w:hAnsi="Verdana" w:cs="Verdana"/>
          <w:b/>
        </w:rPr>
        <w:t>т.5.</w:t>
      </w:r>
      <w:r>
        <w:rPr>
          <w:rFonts w:ascii="Verdana" w:eastAsia="Verdana" w:hAnsi="Verdana" w:cs="Verdana"/>
        </w:rPr>
        <w:t xml:space="preserve"> Ограничаване на обработването от страна на администратора или обработващия лични данни.</w:t>
      </w:r>
    </w:p>
    <w:p w:rsidR="004E489C" w:rsidRDefault="00664F4F">
      <w:pPr>
        <w:jc w:val="both"/>
        <w:rPr>
          <w:rFonts w:ascii="Verdana" w:eastAsia="Verdana" w:hAnsi="Verdana" w:cs="Verdana"/>
        </w:rPr>
      </w:pPr>
      <w:r>
        <w:rPr>
          <w:rFonts w:ascii="Verdana" w:eastAsia="Verdana" w:hAnsi="Verdana" w:cs="Verdana"/>
          <w:b/>
        </w:rPr>
        <w:t>т.6.</w:t>
      </w:r>
      <w:r>
        <w:rPr>
          <w:rFonts w:ascii="Verdana" w:eastAsia="Verdana" w:hAnsi="Verdana" w:cs="Verdana"/>
        </w:rPr>
        <w:t xml:space="preserve"> Преносимост на личните данни между отделните администратори.</w:t>
      </w:r>
    </w:p>
    <w:p w:rsidR="004E489C" w:rsidRDefault="00664F4F">
      <w:pPr>
        <w:jc w:val="both"/>
        <w:rPr>
          <w:rFonts w:ascii="Verdana" w:eastAsia="Verdana" w:hAnsi="Verdana" w:cs="Verdana"/>
        </w:rPr>
      </w:pPr>
      <w:r>
        <w:rPr>
          <w:rFonts w:ascii="Verdana" w:eastAsia="Verdana" w:hAnsi="Verdana" w:cs="Verdana"/>
          <w:b/>
        </w:rPr>
        <w:t>т.7.</w:t>
      </w:r>
      <w:r>
        <w:rPr>
          <w:rFonts w:ascii="Verdana" w:eastAsia="Verdana" w:hAnsi="Verdana" w:cs="Verdana"/>
        </w:rPr>
        <w:t xml:space="preserve"> Възражение спрямо обработването на негови лични данни.</w:t>
      </w:r>
    </w:p>
    <w:p w:rsidR="004E489C" w:rsidRDefault="00664F4F">
      <w:pPr>
        <w:jc w:val="both"/>
        <w:rPr>
          <w:rFonts w:ascii="Verdana" w:eastAsia="Verdana" w:hAnsi="Verdana" w:cs="Verdana"/>
        </w:rPr>
      </w:pPr>
      <w:r>
        <w:rPr>
          <w:rFonts w:ascii="Verdana" w:eastAsia="Verdana" w:hAnsi="Verdana" w:cs="Verdana"/>
          <w:b/>
        </w:rPr>
        <w:t>(5)</w:t>
      </w:r>
      <w:r>
        <w:rPr>
          <w:rFonts w:ascii="Verdana" w:eastAsia="Verdana" w:hAnsi="Verdana" w:cs="Verdana"/>
        </w:rPr>
        <w:t xml:space="preserve"> Субектът на данни има право и да не бъде обект на решение, основаващо се единствено на автоматизирано обработване, включващо профилиране, което поражда</w:t>
      </w:r>
    </w:p>
    <w:p w:rsidR="004E489C" w:rsidRDefault="00664F4F">
      <w:pPr>
        <w:jc w:val="both"/>
        <w:rPr>
          <w:rFonts w:ascii="Verdana" w:eastAsia="Verdana" w:hAnsi="Verdana" w:cs="Verdana"/>
        </w:rPr>
      </w:pPr>
      <w:r>
        <w:rPr>
          <w:rFonts w:ascii="Verdana" w:eastAsia="Verdana" w:hAnsi="Verdana" w:cs="Verdana"/>
        </w:rPr>
        <w:t>правни последствия за субекта на данните или по подобен начин го засяга в значителна</w:t>
      </w:r>
    </w:p>
    <w:p w:rsidR="004E489C" w:rsidRDefault="00034491">
      <w:pPr>
        <w:jc w:val="both"/>
        <w:rPr>
          <w:rFonts w:ascii="Verdana" w:eastAsia="Verdana" w:hAnsi="Verdana" w:cs="Verdana"/>
        </w:rPr>
      </w:pPr>
      <w:r>
        <w:rPr>
          <w:rFonts w:ascii="Verdana" w:eastAsia="Verdana" w:hAnsi="Verdana" w:cs="Verdana"/>
        </w:rPr>
        <w:t>степен.</w:t>
      </w:r>
    </w:p>
    <w:p w:rsidR="004E489C" w:rsidRDefault="004E489C">
      <w:pPr>
        <w:jc w:val="center"/>
        <w:rPr>
          <w:rFonts w:ascii="Verdana" w:eastAsia="Verdana" w:hAnsi="Verdana" w:cs="Verdana"/>
          <w:b/>
        </w:rPr>
      </w:pPr>
    </w:p>
    <w:p w:rsidR="004E489C" w:rsidRDefault="00664F4F">
      <w:pPr>
        <w:jc w:val="center"/>
        <w:rPr>
          <w:rFonts w:ascii="Verdana" w:eastAsia="Verdana" w:hAnsi="Verdana" w:cs="Verdana"/>
          <w:b/>
        </w:rPr>
      </w:pPr>
      <w:r>
        <w:rPr>
          <w:rFonts w:ascii="Verdana" w:eastAsia="Verdana" w:hAnsi="Verdana" w:cs="Verdana"/>
          <w:b/>
        </w:rPr>
        <w:t>VIII.ДОКУМЕНТИРАНЕ НА ОБРАБОТКАТА НА ЛИЧНИ ДАННИ</w:t>
      </w:r>
    </w:p>
    <w:p w:rsidR="004E489C" w:rsidRDefault="004E489C">
      <w:pPr>
        <w:jc w:val="center"/>
        <w:rPr>
          <w:rFonts w:ascii="Verdana" w:eastAsia="Verdana" w:hAnsi="Verdana" w:cs="Verdana"/>
          <w:b/>
        </w:rPr>
      </w:pPr>
    </w:p>
    <w:p w:rsidR="004E489C" w:rsidRDefault="00664F4F">
      <w:pPr>
        <w:jc w:val="both"/>
        <w:rPr>
          <w:rFonts w:ascii="Verdana" w:eastAsia="Verdana" w:hAnsi="Verdana" w:cs="Verdana"/>
        </w:rPr>
      </w:pPr>
      <w:r>
        <w:rPr>
          <w:rFonts w:ascii="Verdana" w:eastAsia="Verdana" w:hAnsi="Verdana" w:cs="Verdana"/>
          <w:b/>
        </w:rPr>
        <w:lastRenderedPageBreak/>
        <w:t>Чл. 21. (1)</w:t>
      </w:r>
      <w:r>
        <w:rPr>
          <w:rFonts w:ascii="Verdana" w:eastAsia="Verdana" w:hAnsi="Verdana" w:cs="Verdana"/>
        </w:rPr>
        <w:t xml:space="preserve"> ОД ”Земеделие” - Пловдив документира дейностите по обработване на лични данни при спазване на принципа на отчетност.</w:t>
      </w:r>
    </w:p>
    <w:p w:rsidR="004E489C" w:rsidRDefault="00664F4F">
      <w:pPr>
        <w:jc w:val="both"/>
        <w:rPr>
          <w:rFonts w:ascii="Verdana" w:eastAsia="Verdana" w:hAnsi="Verdana" w:cs="Verdana"/>
        </w:rPr>
      </w:pPr>
      <w:r>
        <w:rPr>
          <w:rFonts w:ascii="Verdana" w:eastAsia="Verdana" w:hAnsi="Verdana" w:cs="Verdana"/>
          <w:b/>
        </w:rPr>
        <w:t>(2)</w:t>
      </w:r>
      <w:r>
        <w:rPr>
          <w:rFonts w:ascii="Verdana" w:eastAsia="Verdana" w:hAnsi="Verdana" w:cs="Verdana"/>
        </w:rPr>
        <w:t xml:space="preserve"> Документацията трябва да е достатъчна, за да докаже спазването на принципите за</w:t>
      </w:r>
    </w:p>
    <w:p w:rsidR="004E489C" w:rsidRDefault="00664F4F">
      <w:pPr>
        <w:jc w:val="both"/>
        <w:rPr>
          <w:rFonts w:ascii="Verdana" w:eastAsia="Verdana" w:hAnsi="Verdana" w:cs="Verdana"/>
        </w:rPr>
      </w:pPr>
      <w:r>
        <w:rPr>
          <w:rFonts w:ascii="Verdana" w:eastAsia="Verdana" w:hAnsi="Verdana" w:cs="Verdana"/>
        </w:rPr>
        <w:t>законосъобразно обработване на личните данни.</w:t>
      </w:r>
    </w:p>
    <w:p w:rsidR="004E489C" w:rsidRDefault="004E489C">
      <w:pPr>
        <w:jc w:val="both"/>
        <w:rPr>
          <w:rFonts w:ascii="Verdana" w:eastAsia="Verdana" w:hAnsi="Verdana" w:cs="Verdana"/>
          <w:b/>
        </w:rPr>
      </w:pPr>
    </w:p>
    <w:p w:rsidR="004E489C" w:rsidRDefault="00664F4F">
      <w:pPr>
        <w:jc w:val="both"/>
        <w:rPr>
          <w:rFonts w:ascii="Verdana" w:eastAsia="Verdana" w:hAnsi="Verdana" w:cs="Verdana"/>
        </w:rPr>
      </w:pPr>
      <w:r>
        <w:rPr>
          <w:rFonts w:ascii="Verdana" w:eastAsia="Verdana" w:hAnsi="Verdana" w:cs="Verdana"/>
          <w:b/>
        </w:rPr>
        <w:t>Чл. 22. (1)</w:t>
      </w:r>
      <w:r>
        <w:rPr>
          <w:rFonts w:ascii="Verdana" w:eastAsia="Verdana" w:hAnsi="Verdana" w:cs="Verdana"/>
        </w:rPr>
        <w:t xml:space="preserve"> В ОД ”Земеделие” - Пловдив, като администратор на лични данни,  се водят регистри, съдържащи лични данни за:</w:t>
      </w:r>
    </w:p>
    <w:p w:rsidR="004E489C" w:rsidRDefault="00664F4F">
      <w:pPr>
        <w:jc w:val="both"/>
        <w:rPr>
          <w:rFonts w:ascii="Verdana" w:eastAsia="Verdana" w:hAnsi="Verdana" w:cs="Verdana"/>
        </w:rPr>
      </w:pPr>
      <w:r>
        <w:rPr>
          <w:rFonts w:ascii="Verdana" w:eastAsia="Verdana" w:hAnsi="Verdana" w:cs="Verdana"/>
          <w:b/>
        </w:rPr>
        <w:t>а)</w:t>
      </w:r>
      <w:r>
        <w:rPr>
          <w:rFonts w:ascii="Verdana" w:eastAsia="Verdana" w:hAnsi="Verdana" w:cs="Verdana"/>
        </w:rPr>
        <w:t xml:space="preserve"> Физическите лица в Република България;</w:t>
      </w:r>
    </w:p>
    <w:p w:rsidR="004E489C" w:rsidRDefault="00664F4F">
      <w:pPr>
        <w:jc w:val="both"/>
        <w:rPr>
          <w:rFonts w:ascii="Verdana" w:eastAsia="Verdana" w:hAnsi="Verdana" w:cs="Verdana"/>
        </w:rPr>
      </w:pPr>
      <w:r>
        <w:rPr>
          <w:rFonts w:ascii="Verdana" w:eastAsia="Verdana" w:hAnsi="Verdana" w:cs="Verdana"/>
          <w:b/>
        </w:rPr>
        <w:t>б)</w:t>
      </w:r>
      <w:r>
        <w:rPr>
          <w:rFonts w:ascii="Verdana" w:eastAsia="Verdana" w:hAnsi="Verdana" w:cs="Verdana"/>
        </w:rPr>
        <w:t xml:space="preserve"> Служителите, назначени по трудово и служебно правоотношение и лицата, с които</w:t>
      </w:r>
    </w:p>
    <w:p w:rsidR="004E489C" w:rsidRDefault="00664F4F">
      <w:pPr>
        <w:jc w:val="both"/>
        <w:rPr>
          <w:rFonts w:ascii="Verdana" w:eastAsia="Verdana" w:hAnsi="Verdana" w:cs="Verdana"/>
        </w:rPr>
      </w:pPr>
      <w:r>
        <w:rPr>
          <w:rFonts w:ascii="Verdana" w:eastAsia="Verdana" w:hAnsi="Verdana" w:cs="Verdana"/>
        </w:rPr>
        <w:t>ОД ”Земеделие” - Пловдив има договорни отношения.</w:t>
      </w:r>
    </w:p>
    <w:p w:rsidR="004E489C" w:rsidRDefault="00664F4F">
      <w:pPr>
        <w:jc w:val="both"/>
        <w:rPr>
          <w:rFonts w:ascii="Verdana" w:eastAsia="Verdana" w:hAnsi="Verdana" w:cs="Verdana"/>
        </w:rPr>
      </w:pPr>
      <w:r>
        <w:rPr>
          <w:rFonts w:ascii="Verdana" w:eastAsia="Verdana" w:hAnsi="Verdana" w:cs="Verdana"/>
          <w:b/>
        </w:rPr>
        <w:t>(3)</w:t>
      </w:r>
      <w:r>
        <w:rPr>
          <w:rFonts w:ascii="Verdana" w:eastAsia="Verdana" w:hAnsi="Verdana" w:cs="Verdana"/>
        </w:rPr>
        <w:t xml:space="preserve"> В регистрите се обработват следните категории лични данни:</w:t>
      </w:r>
    </w:p>
    <w:p w:rsidR="004E489C" w:rsidRDefault="00664F4F">
      <w:pPr>
        <w:jc w:val="both"/>
        <w:rPr>
          <w:rFonts w:ascii="Verdana" w:eastAsia="Verdana" w:hAnsi="Verdana" w:cs="Verdana"/>
        </w:rPr>
      </w:pPr>
      <w:r>
        <w:rPr>
          <w:rFonts w:ascii="Verdana" w:eastAsia="Verdana" w:hAnsi="Verdana" w:cs="Verdana"/>
          <w:b/>
        </w:rPr>
        <w:t>т.1.</w:t>
      </w:r>
      <w:r>
        <w:rPr>
          <w:rFonts w:ascii="Verdana" w:eastAsia="Verdana" w:hAnsi="Verdana" w:cs="Verdana"/>
        </w:rPr>
        <w:t xml:space="preserve"> Физическа идентичност — име, ЕГН/ЛНЧ, номер на лична карта, дата и място на издаване, месторождение, телефони за връзка, e-mail;</w:t>
      </w:r>
    </w:p>
    <w:p w:rsidR="004E489C" w:rsidRDefault="00664F4F">
      <w:pPr>
        <w:jc w:val="both"/>
        <w:rPr>
          <w:rFonts w:ascii="Verdana" w:eastAsia="Verdana" w:hAnsi="Verdana" w:cs="Verdana"/>
        </w:rPr>
      </w:pPr>
      <w:r>
        <w:rPr>
          <w:rFonts w:ascii="Verdana" w:eastAsia="Verdana" w:hAnsi="Verdana" w:cs="Verdana"/>
          <w:b/>
        </w:rPr>
        <w:t>т.2.</w:t>
      </w:r>
      <w:r>
        <w:rPr>
          <w:rFonts w:ascii="Verdana" w:eastAsia="Verdana" w:hAnsi="Verdana" w:cs="Verdana"/>
        </w:rPr>
        <w:t xml:space="preserve"> Семейна идентичност — семейно положение /наличие на брак, развод, брой членове на семейството, в т.ч. деца до 18 години/, родствени връзки и др.</w:t>
      </w:r>
    </w:p>
    <w:p w:rsidR="004E489C" w:rsidRDefault="00664F4F">
      <w:pPr>
        <w:jc w:val="both"/>
        <w:rPr>
          <w:rFonts w:ascii="Verdana" w:eastAsia="Verdana" w:hAnsi="Verdana" w:cs="Verdana"/>
        </w:rPr>
      </w:pPr>
      <w:r>
        <w:rPr>
          <w:rFonts w:ascii="Verdana" w:eastAsia="Verdana" w:hAnsi="Verdana" w:cs="Verdana"/>
          <w:b/>
        </w:rPr>
        <w:t>т.3.</w:t>
      </w:r>
      <w:r>
        <w:rPr>
          <w:rFonts w:ascii="Verdana" w:eastAsia="Verdana" w:hAnsi="Verdana" w:cs="Verdana"/>
        </w:rPr>
        <w:t xml:space="preserve"> Образование вид на образованието, място, номер и дата на издаване на дипломата,</w:t>
      </w:r>
    </w:p>
    <w:p w:rsidR="004E489C" w:rsidRDefault="00664F4F">
      <w:pPr>
        <w:jc w:val="both"/>
        <w:rPr>
          <w:rFonts w:ascii="Verdana" w:eastAsia="Verdana" w:hAnsi="Verdana" w:cs="Verdana"/>
        </w:rPr>
      </w:pPr>
      <w:r>
        <w:rPr>
          <w:rFonts w:ascii="Verdana" w:eastAsia="Verdana" w:hAnsi="Verdana" w:cs="Verdana"/>
        </w:rPr>
        <w:t>допълнителна квалификация. Данните се предоставят от лицата на основание нормативно задължение във всички случаи, когато е необходимо.</w:t>
      </w:r>
    </w:p>
    <w:p w:rsidR="004E489C" w:rsidRDefault="00664F4F">
      <w:pPr>
        <w:jc w:val="both"/>
        <w:rPr>
          <w:rFonts w:ascii="Verdana" w:eastAsia="Verdana" w:hAnsi="Verdana" w:cs="Verdana"/>
        </w:rPr>
      </w:pPr>
      <w:r>
        <w:rPr>
          <w:rFonts w:ascii="Verdana" w:eastAsia="Verdana" w:hAnsi="Verdana" w:cs="Verdana"/>
          <w:b/>
        </w:rPr>
        <w:t>т.4.</w:t>
      </w:r>
      <w:r>
        <w:rPr>
          <w:rFonts w:ascii="Verdana" w:eastAsia="Verdana" w:hAnsi="Verdana" w:cs="Verdana"/>
        </w:rPr>
        <w:t xml:space="preserve"> Допълнителна квалификация — данните се предоставят от лицата на основание нормативно задължение във всички случаи, когато е необходимо.</w:t>
      </w:r>
    </w:p>
    <w:p w:rsidR="004E489C" w:rsidRDefault="00664F4F">
      <w:pPr>
        <w:jc w:val="both"/>
        <w:rPr>
          <w:rFonts w:ascii="Verdana" w:eastAsia="Verdana" w:hAnsi="Verdana" w:cs="Verdana"/>
        </w:rPr>
      </w:pPr>
      <w:r>
        <w:rPr>
          <w:rFonts w:ascii="Verdana" w:eastAsia="Verdana" w:hAnsi="Verdana" w:cs="Verdana"/>
          <w:b/>
        </w:rPr>
        <w:t>т.5.</w:t>
      </w:r>
      <w:r>
        <w:rPr>
          <w:rFonts w:ascii="Verdana" w:eastAsia="Verdana" w:hAnsi="Verdana" w:cs="Verdana"/>
        </w:rPr>
        <w:t xml:space="preserve"> Трудова дейност — професионална биография-данните се предоставят от лицата на</w:t>
      </w:r>
    </w:p>
    <w:p w:rsidR="004E489C" w:rsidRDefault="00664F4F">
      <w:pPr>
        <w:jc w:val="both"/>
        <w:rPr>
          <w:rFonts w:ascii="Verdana" w:eastAsia="Verdana" w:hAnsi="Verdana" w:cs="Verdana"/>
        </w:rPr>
      </w:pPr>
      <w:r>
        <w:rPr>
          <w:rFonts w:ascii="Verdana" w:eastAsia="Verdana" w:hAnsi="Verdana" w:cs="Verdana"/>
        </w:rPr>
        <w:t>основание нормативно задължение във всички случаи, когато е необходимо.</w:t>
      </w:r>
    </w:p>
    <w:p w:rsidR="004E489C" w:rsidRDefault="00664F4F">
      <w:pPr>
        <w:jc w:val="both"/>
        <w:rPr>
          <w:rFonts w:ascii="Verdana" w:eastAsia="Verdana" w:hAnsi="Verdana" w:cs="Verdana"/>
        </w:rPr>
      </w:pPr>
      <w:r>
        <w:rPr>
          <w:rFonts w:ascii="Verdana" w:eastAsia="Verdana" w:hAnsi="Verdana" w:cs="Verdana"/>
          <w:b/>
        </w:rPr>
        <w:t>т.6.</w:t>
      </w:r>
      <w:r>
        <w:rPr>
          <w:rFonts w:ascii="Verdana" w:eastAsia="Verdana" w:hAnsi="Verdana" w:cs="Verdana"/>
        </w:rPr>
        <w:t xml:space="preserve"> Медицински данни /чувствителни/ — физиологично, психическо и психологично състояние на лицата. Данните са от значение при заемане на длъжности и изпълнение</w:t>
      </w:r>
    </w:p>
    <w:p w:rsidR="004E489C" w:rsidRDefault="00664F4F">
      <w:pPr>
        <w:jc w:val="both"/>
        <w:rPr>
          <w:rFonts w:ascii="Verdana" w:eastAsia="Verdana" w:hAnsi="Verdana" w:cs="Verdana"/>
        </w:rPr>
      </w:pPr>
      <w:r>
        <w:rPr>
          <w:rFonts w:ascii="Verdana" w:eastAsia="Verdana" w:hAnsi="Verdana" w:cs="Verdana"/>
        </w:rPr>
        <w:t>на функции, изискващи особено висока степен на отговорност, пряка ангажираност и</w:t>
      </w:r>
    </w:p>
    <w:p w:rsidR="004E489C" w:rsidRDefault="00664F4F">
      <w:pPr>
        <w:jc w:val="both"/>
        <w:rPr>
          <w:rFonts w:ascii="Verdana" w:eastAsia="Verdana" w:hAnsi="Verdana" w:cs="Verdana"/>
        </w:rPr>
      </w:pPr>
      <w:r>
        <w:rPr>
          <w:rFonts w:ascii="Verdana" w:eastAsia="Verdana" w:hAnsi="Verdana" w:cs="Verdana"/>
        </w:rPr>
        <w:t>непосредствен контакт с хора, в това число от рискови групи.</w:t>
      </w:r>
    </w:p>
    <w:p w:rsidR="004E489C" w:rsidRDefault="00664F4F">
      <w:pPr>
        <w:jc w:val="both"/>
        <w:rPr>
          <w:rFonts w:ascii="Verdana" w:eastAsia="Verdana" w:hAnsi="Verdana" w:cs="Verdana"/>
        </w:rPr>
      </w:pPr>
      <w:r>
        <w:rPr>
          <w:rFonts w:ascii="Verdana" w:eastAsia="Verdana" w:hAnsi="Verdana" w:cs="Verdana"/>
          <w:b/>
        </w:rPr>
        <w:t>т.7.</w:t>
      </w:r>
      <w:r>
        <w:rPr>
          <w:rFonts w:ascii="Verdana" w:eastAsia="Verdana" w:hAnsi="Verdana" w:cs="Verdana"/>
        </w:rPr>
        <w:t xml:space="preserve"> Икономическа идентичност — имотно състояние, финансово състояние, участие и/или притежаване на дялове или ценни книжа в дружества и др.</w:t>
      </w:r>
    </w:p>
    <w:p w:rsidR="004E489C" w:rsidRDefault="00664F4F">
      <w:pPr>
        <w:jc w:val="both"/>
        <w:rPr>
          <w:rFonts w:ascii="Verdana" w:eastAsia="Verdana" w:hAnsi="Verdana" w:cs="Verdana"/>
        </w:rPr>
      </w:pPr>
      <w:r>
        <w:rPr>
          <w:rFonts w:ascii="Verdana" w:eastAsia="Verdana" w:hAnsi="Verdana" w:cs="Verdana"/>
          <w:b/>
        </w:rPr>
        <w:t>т.8.</w:t>
      </w:r>
      <w:r>
        <w:rPr>
          <w:rFonts w:ascii="Verdana" w:eastAsia="Verdana" w:hAnsi="Verdana" w:cs="Verdana"/>
        </w:rPr>
        <w:t xml:space="preserve"> Други лични данни на лицата, необходими за длъжностите, свързани с материална</w:t>
      </w:r>
    </w:p>
    <w:p w:rsidR="004E489C" w:rsidRDefault="00664F4F">
      <w:pPr>
        <w:jc w:val="both"/>
        <w:rPr>
          <w:rFonts w:ascii="Verdana" w:eastAsia="Verdana" w:hAnsi="Verdana" w:cs="Verdana"/>
        </w:rPr>
      </w:pPr>
      <w:r>
        <w:rPr>
          <w:rFonts w:ascii="Verdana" w:eastAsia="Verdana" w:hAnsi="Verdana" w:cs="Verdana"/>
        </w:rPr>
        <w:t>отговорност. Данните се предоставят на основание нормативно задължение.</w:t>
      </w:r>
    </w:p>
    <w:p w:rsidR="004E489C" w:rsidRDefault="00664F4F">
      <w:pPr>
        <w:jc w:val="both"/>
        <w:rPr>
          <w:rFonts w:ascii="Verdana" w:eastAsia="Verdana" w:hAnsi="Verdana" w:cs="Verdana"/>
        </w:rPr>
      </w:pPr>
      <w:r>
        <w:rPr>
          <w:rFonts w:ascii="Verdana" w:eastAsia="Verdana" w:hAnsi="Verdana" w:cs="Verdana"/>
          <w:b/>
        </w:rPr>
        <w:t>(4)</w:t>
      </w:r>
      <w:r>
        <w:rPr>
          <w:rFonts w:ascii="Verdana" w:eastAsia="Verdana" w:hAnsi="Verdana" w:cs="Verdana"/>
        </w:rPr>
        <w:t xml:space="preserve"> Обработването на личните данни в ОД ”Земеделие” - Пловдив се извършва съгласно</w:t>
      </w:r>
    </w:p>
    <w:p w:rsidR="004E489C" w:rsidRDefault="00664F4F">
      <w:pPr>
        <w:jc w:val="both"/>
        <w:rPr>
          <w:rFonts w:ascii="Verdana" w:eastAsia="Verdana" w:hAnsi="Verdana" w:cs="Verdana"/>
        </w:rPr>
      </w:pPr>
      <w:r>
        <w:rPr>
          <w:rFonts w:ascii="Verdana" w:eastAsia="Verdana" w:hAnsi="Verdana" w:cs="Verdana"/>
        </w:rPr>
        <w:t>разпоредбите на чл. 6, буква б) от Регламент (ЕС) 2016/679.</w:t>
      </w:r>
    </w:p>
    <w:p w:rsidR="004E489C" w:rsidRDefault="00664F4F">
      <w:pPr>
        <w:jc w:val="both"/>
        <w:rPr>
          <w:rFonts w:ascii="Verdana" w:eastAsia="Verdana" w:hAnsi="Verdana" w:cs="Verdana"/>
        </w:rPr>
      </w:pPr>
      <w:r>
        <w:rPr>
          <w:rFonts w:ascii="Verdana" w:eastAsia="Verdana" w:hAnsi="Verdana" w:cs="Verdana"/>
          <w:b/>
        </w:rPr>
        <w:t>(5)</w:t>
      </w:r>
      <w:r>
        <w:rPr>
          <w:rFonts w:ascii="Verdana" w:eastAsia="Verdana" w:hAnsi="Verdana" w:cs="Verdana"/>
        </w:rPr>
        <w:t xml:space="preserve"> За всеки от водените регистри е посочено законовото основание за обработването</w:t>
      </w:r>
    </w:p>
    <w:p w:rsidR="004E489C" w:rsidRDefault="00664F4F">
      <w:pPr>
        <w:jc w:val="both"/>
        <w:rPr>
          <w:rFonts w:ascii="Verdana" w:eastAsia="Verdana" w:hAnsi="Verdana" w:cs="Verdana"/>
        </w:rPr>
      </w:pPr>
      <w:r>
        <w:rPr>
          <w:rFonts w:ascii="Verdana" w:eastAsia="Verdana" w:hAnsi="Verdana" w:cs="Verdana"/>
        </w:rPr>
        <w:t>на личните данни изпълнение на законово задължение, подзаконов акт или разпореждане на вътрешна нормативна уредба.</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b/>
        </w:rPr>
        <w:t>Чл.23. (1)</w:t>
      </w:r>
      <w:r>
        <w:rPr>
          <w:rFonts w:ascii="Verdana" w:eastAsia="Verdana" w:hAnsi="Verdana" w:cs="Verdana"/>
        </w:rPr>
        <w:t xml:space="preserve"> Обработването на данни, свързано с предаване на данни на обработващи,</w:t>
      </w:r>
    </w:p>
    <w:p w:rsidR="004E489C" w:rsidRDefault="00664F4F">
      <w:pPr>
        <w:jc w:val="both"/>
        <w:rPr>
          <w:rFonts w:ascii="Verdana" w:eastAsia="Verdana" w:hAnsi="Verdana" w:cs="Verdana"/>
        </w:rPr>
      </w:pPr>
      <w:r>
        <w:rPr>
          <w:rFonts w:ascii="Verdana" w:eastAsia="Verdana" w:hAnsi="Verdana" w:cs="Verdana"/>
        </w:rPr>
        <w:t>установени в страната или чужбина; съхранение на данни на сървъри, собственост на</w:t>
      </w:r>
    </w:p>
    <w:p w:rsidR="004E489C" w:rsidRDefault="00664F4F">
      <w:pPr>
        <w:jc w:val="both"/>
        <w:rPr>
          <w:rFonts w:ascii="Verdana" w:eastAsia="Verdana" w:hAnsi="Verdana" w:cs="Verdana"/>
        </w:rPr>
      </w:pPr>
      <w:r>
        <w:rPr>
          <w:rFonts w:ascii="Verdana" w:eastAsia="Verdana" w:hAnsi="Verdana" w:cs="Verdana"/>
        </w:rPr>
        <w:t>трети лица; архивиране или изтриване на данни; въвеждане на псевдонимизация, както и всяка друга обработка, чиито параметри са различни от описаните в тези Вътрешни правила, се документира чрез създаване на протоколи, които съдържат следната</w:t>
      </w:r>
    </w:p>
    <w:p w:rsidR="004E489C" w:rsidRDefault="00664F4F">
      <w:pPr>
        <w:jc w:val="both"/>
        <w:rPr>
          <w:rFonts w:ascii="Verdana" w:eastAsia="Verdana" w:hAnsi="Verdana" w:cs="Verdana"/>
        </w:rPr>
      </w:pPr>
      <w:r>
        <w:rPr>
          <w:rFonts w:ascii="Verdana" w:eastAsia="Verdana" w:hAnsi="Verdana" w:cs="Verdana"/>
        </w:rPr>
        <w:t>информация:</w:t>
      </w:r>
    </w:p>
    <w:p w:rsidR="004E489C" w:rsidRDefault="00664F4F">
      <w:pPr>
        <w:jc w:val="both"/>
        <w:rPr>
          <w:rFonts w:ascii="Verdana" w:eastAsia="Verdana" w:hAnsi="Verdana" w:cs="Verdana"/>
        </w:rPr>
      </w:pPr>
      <w:r>
        <w:rPr>
          <w:rFonts w:ascii="Verdana" w:eastAsia="Verdana" w:hAnsi="Verdana" w:cs="Verdana"/>
          <w:b/>
        </w:rPr>
        <w:t>т.1.</w:t>
      </w:r>
      <w:r>
        <w:rPr>
          <w:rFonts w:ascii="Verdana" w:eastAsia="Verdana" w:hAnsi="Verdana" w:cs="Verdana"/>
        </w:rPr>
        <w:t xml:space="preserve"> целите на обработването;</w:t>
      </w:r>
    </w:p>
    <w:p w:rsidR="004E489C" w:rsidRDefault="00664F4F">
      <w:pPr>
        <w:jc w:val="both"/>
        <w:rPr>
          <w:rFonts w:ascii="Verdana" w:eastAsia="Verdana" w:hAnsi="Verdana" w:cs="Verdana"/>
        </w:rPr>
      </w:pPr>
      <w:r>
        <w:rPr>
          <w:rFonts w:ascii="Verdana" w:eastAsia="Verdana" w:hAnsi="Verdana" w:cs="Verdana"/>
          <w:b/>
        </w:rPr>
        <w:t>т.2.</w:t>
      </w:r>
      <w:r>
        <w:rPr>
          <w:rFonts w:ascii="Verdana" w:eastAsia="Verdana" w:hAnsi="Verdana" w:cs="Verdana"/>
        </w:rPr>
        <w:t xml:space="preserve"> категориите лични данни и категориите субекти на данни;</w:t>
      </w:r>
    </w:p>
    <w:p w:rsidR="004E489C" w:rsidRDefault="00664F4F">
      <w:pPr>
        <w:jc w:val="both"/>
        <w:rPr>
          <w:rFonts w:ascii="Verdana" w:eastAsia="Verdana" w:hAnsi="Verdana" w:cs="Verdana"/>
        </w:rPr>
      </w:pPr>
      <w:r>
        <w:rPr>
          <w:rFonts w:ascii="Verdana" w:eastAsia="Verdana" w:hAnsi="Verdana" w:cs="Verdana"/>
          <w:b/>
        </w:rPr>
        <w:t>т.3.</w:t>
      </w:r>
      <w:r>
        <w:rPr>
          <w:rFonts w:ascii="Verdana" w:eastAsia="Verdana" w:hAnsi="Verdana" w:cs="Verdana"/>
        </w:rPr>
        <w:t xml:space="preserve"> категориите получатели, пред които са или ще бъдат разкрити личните данни,</w:t>
      </w:r>
    </w:p>
    <w:p w:rsidR="004E489C" w:rsidRDefault="00664F4F">
      <w:pPr>
        <w:jc w:val="both"/>
        <w:rPr>
          <w:rFonts w:ascii="Verdana" w:eastAsia="Verdana" w:hAnsi="Verdana" w:cs="Verdana"/>
        </w:rPr>
      </w:pPr>
      <w:r>
        <w:rPr>
          <w:rFonts w:ascii="Verdana" w:eastAsia="Verdana" w:hAnsi="Verdana" w:cs="Verdana"/>
        </w:rPr>
        <w:t>включително получателите в трети държави;</w:t>
      </w:r>
    </w:p>
    <w:p w:rsidR="004E489C" w:rsidRDefault="00664F4F">
      <w:pPr>
        <w:jc w:val="both"/>
        <w:rPr>
          <w:rFonts w:ascii="Verdana" w:eastAsia="Verdana" w:hAnsi="Verdana" w:cs="Verdana"/>
        </w:rPr>
      </w:pPr>
      <w:r>
        <w:rPr>
          <w:rFonts w:ascii="Verdana" w:eastAsia="Verdana" w:hAnsi="Verdana" w:cs="Verdana"/>
          <w:b/>
        </w:rPr>
        <w:t>т.4.</w:t>
      </w:r>
      <w:r>
        <w:rPr>
          <w:rFonts w:ascii="Verdana" w:eastAsia="Verdana" w:hAnsi="Verdana" w:cs="Verdana"/>
        </w:rPr>
        <w:t xml:space="preserve"> предаването на лични данни на трета държава;</w:t>
      </w:r>
    </w:p>
    <w:p w:rsidR="004E489C" w:rsidRDefault="00664F4F">
      <w:pPr>
        <w:jc w:val="both"/>
        <w:rPr>
          <w:rFonts w:ascii="Verdana" w:eastAsia="Verdana" w:hAnsi="Verdana" w:cs="Verdana"/>
        </w:rPr>
      </w:pPr>
      <w:r>
        <w:rPr>
          <w:rFonts w:ascii="Verdana" w:eastAsia="Verdana" w:hAnsi="Verdana" w:cs="Verdana"/>
          <w:b/>
        </w:rPr>
        <w:t>(2)</w:t>
      </w:r>
      <w:r>
        <w:rPr>
          <w:rFonts w:ascii="Verdana" w:eastAsia="Verdana" w:hAnsi="Verdana" w:cs="Verdana"/>
        </w:rPr>
        <w:t xml:space="preserve"> Протоколите се изготвят от лицата, които извършват съответната обработка на</w:t>
      </w:r>
    </w:p>
    <w:p w:rsidR="004E489C" w:rsidRDefault="00664F4F">
      <w:pPr>
        <w:jc w:val="both"/>
        <w:rPr>
          <w:rFonts w:ascii="Verdana" w:eastAsia="Verdana" w:hAnsi="Verdana" w:cs="Verdana"/>
        </w:rPr>
      </w:pPr>
      <w:r>
        <w:rPr>
          <w:rFonts w:ascii="Verdana" w:eastAsia="Verdana" w:hAnsi="Verdana" w:cs="Verdana"/>
        </w:rPr>
        <w:t>данни по указания от длъжностното лице по защита на личните данни.</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b/>
        </w:rPr>
        <w:t>Чл. 24. (1)</w:t>
      </w:r>
      <w:r>
        <w:rPr>
          <w:rFonts w:ascii="Verdana" w:eastAsia="Verdana" w:hAnsi="Verdana" w:cs="Verdana"/>
        </w:rPr>
        <w:t xml:space="preserve"> ОД ”Земеделие” - Пловдив поддържа </w:t>
      </w:r>
      <w:r>
        <w:rPr>
          <w:rFonts w:ascii="Verdana" w:eastAsia="Verdana" w:hAnsi="Verdana" w:cs="Verdana"/>
          <w:b/>
        </w:rPr>
        <w:t>регистър за дейностите по обработване на лични данни</w:t>
      </w:r>
      <w:r>
        <w:rPr>
          <w:rFonts w:ascii="Verdana" w:eastAsia="Verdana" w:hAnsi="Verdana" w:cs="Verdana"/>
        </w:rPr>
        <w:t>, за които отговаря</w:t>
      </w:r>
      <w:r w:rsidR="00034491">
        <w:rPr>
          <w:rFonts w:ascii="Verdana" w:eastAsia="Verdana" w:hAnsi="Verdana" w:cs="Verdana"/>
        </w:rPr>
        <w:t>.</w:t>
      </w:r>
    </w:p>
    <w:p w:rsidR="004E489C" w:rsidRDefault="00664F4F">
      <w:pPr>
        <w:jc w:val="both"/>
        <w:rPr>
          <w:rFonts w:ascii="Verdana" w:eastAsia="Verdana" w:hAnsi="Verdana" w:cs="Verdana"/>
        </w:rPr>
      </w:pPr>
      <w:r>
        <w:rPr>
          <w:rFonts w:ascii="Verdana" w:eastAsia="Verdana" w:hAnsi="Verdana" w:cs="Verdana"/>
          <w:b/>
        </w:rPr>
        <w:t>(2)</w:t>
      </w:r>
      <w:r>
        <w:rPr>
          <w:rFonts w:ascii="Verdana" w:eastAsia="Verdana" w:hAnsi="Verdana" w:cs="Verdana"/>
        </w:rPr>
        <w:t xml:space="preserve"> Регистърът съдържа:</w:t>
      </w:r>
    </w:p>
    <w:p w:rsidR="004E489C" w:rsidRDefault="00664F4F">
      <w:pPr>
        <w:jc w:val="both"/>
        <w:rPr>
          <w:rFonts w:ascii="Verdana" w:eastAsia="Verdana" w:hAnsi="Verdana" w:cs="Verdana"/>
        </w:rPr>
      </w:pPr>
      <w:r>
        <w:rPr>
          <w:rFonts w:ascii="Verdana" w:eastAsia="Verdana" w:hAnsi="Verdana" w:cs="Verdana"/>
          <w:b/>
        </w:rPr>
        <w:t>т.1.</w:t>
      </w:r>
      <w:r>
        <w:rPr>
          <w:rFonts w:ascii="Verdana" w:eastAsia="Verdana" w:hAnsi="Verdana" w:cs="Verdana"/>
        </w:rPr>
        <w:t xml:space="preserve"> името на длъжностното лице по защита на личните данни и координатите за връзка с ОД ”Земеделие” - Пловдив;</w:t>
      </w:r>
    </w:p>
    <w:p w:rsidR="004E489C" w:rsidRDefault="00664F4F">
      <w:pPr>
        <w:jc w:val="both"/>
        <w:rPr>
          <w:rFonts w:ascii="Verdana" w:eastAsia="Verdana" w:hAnsi="Verdana" w:cs="Verdana"/>
        </w:rPr>
      </w:pPr>
      <w:r>
        <w:rPr>
          <w:rFonts w:ascii="Verdana" w:eastAsia="Verdana" w:hAnsi="Verdana" w:cs="Verdana"/>
          <w:b/>
        </w:rPr>
        <w:t>т.2.</w:t>
      </w:r>
      <w:r>
        <w:rPr>
          <w:rFonts w:ascii="Verdana" w:eastAsia="Verdana" w:hAnsi="Verdana" w:cs="Verdana"/>
        </w:rPr>
        <w:t xml:space="preserve"> целите на обработването;</w:t>
      </w:r>
    </w:p>
    <w:p w:rsidR="004E489C" w:rsidRDefault="00664F4F">
      <w:pPr>
        <w:jc w:val="both"/>
        <w:rPr>
          <w:rFonts w:ascii="Verdana" w:eastAsia="Verdana" w:hAnsi="Verdana" w:cs="Verdana"/>
        </w:rPr>
      </w:pPr>
      <w:r>
        <w:rPr>
          <w:rFonts w:ascii="Verdana" w:eastAsia="Verdana" w:hAnsi="Verdana" w:cs="Verdana"/>
          <w:b/>
        </w:rPr>
        <w:t>т.3.</w:t>
      </w:r>
      <w:r>
        <w:rPr>
          <w:rFonts w:ascii="Verdana" w:eastAsia="Verdana" w:hAnsi="Verdana" w:cs="Verdana"/>
        </w:rPr>
        <w:t xml:space="preserve"> описание на категориите субекти на данни и на категориите лични данни;</w:t>
      </w:r>
    </w:p>
    <w:p w:rsidR="004E489C" w:rsidRDefault="00664F4F">
      <w:pPr>
        <w:jc w:val="both"/>
        <w:rPr>
          <w:rFonts w:ascii="Verdana" w:eastAsia="Verdana" w:hAnsi="Verdana" w:cs="Verdana"/>
        </w:rPr>
      </w:pPr>
      <w:r>
        <w:rPr>
          <w:rFonts w:ascii="Verdana" w:eastAsia="Verdana" w:hAnsi="Verdana" w:cs="Verdana"/>
          <w:b/>
        </w:rPr>
        <w:t>т.4.</w:t>
      </w:r>
      <w:r>
        <w:rPr>
          <w:rFonts w:ascii="Verdana" w:eastAsia="Verdana" w:hAnsi="Verdana" w:cs="Verdana"/>
        </w:rPr>
        <w:t xml:space="preserve"> нормативно основание за обработване на личните данни;</w:t>
      </w:r>
    </w:p>
    <w:p w:rsidR="004E489C" w:rsidRDefault="00664F4F">
      <w:pPr>
        <w:jc w:val="both"/>
        <w:rPr>
          <w:rFonts w:ascii="Verdana" w:eastAsia="Verdana" w:hAnsi="Verdana" w:cs="Verdana"/>
        </w:rPr>
      </w:pPr>
      <w:r>
        <w:rPr>
          <w:rFonts w:ascii="Verdana" w:eastAsia="Verdana" w:hAnsi="Verdana" w:cs="Verdana"/>
          <w:b/>
        </w:rPr>
        <w:t>т.5.</w:t>
      </w:r>
      <w:r>
        <w:rPr>
          <w:rFonts w:ascii="Verdana" w:eastAsia="Verdana" w:hAnsi="Verdana" w:cs="Verdana"/>
        </w:rPr>
        <w:t xml:space="preserve"> категориите получатели, пред които са или ще бъдат разкрити личните данни,</w:t>
      </w:r>
    </w:p>
    <w:p w:rsidR="004E489C" w:rsidRDefault="00664F4F">
      <w:pPr>
        <w:jc w:val="both"/>
        <w:rPr>
          <w:rFonts w:ascii="Verdana" w:eastAsia="Verdana" w:hAnsi="Verdana" w:cs="Verdana"/>
        </w:rPr>
      </w:pPr>
      <w:r>
        <w:rPr>
          <w:rFonts w:ascii="Verdana" w:eastAsia="Verdana" w:hAnsi="Verdana" w:cs="Verdana"/>
        </w:rPr>
        <w:lastRenderedPageBreak/>
        <w:t>включително получателите в трети държави или международни организации; когато е</w:t>
      </w:r>
    </w:p>
    <w:p w:rsidR="004E489C" w:rsidRDefault="00664F4F">
      <w:pPr>
        <w:jc w:val="both"/>
        <w:rPr>
          <w:rFonts w:ascii="Verdana" w:eastAsia="Verdana" w:hAnsi="Verdana" w:cs="Verdana"/>
        </w:rPr>
      </w:pPr>
      <w:r>
        <w:rPr>
          <w:rFonts w:ascii="Verdana" w:eastAsia="Verdana" w:hAnsi="Verdana" w:cs="Verdana"/>
        </w:rPr>
        <w:t>приложимо, предаването на лични данни на трета държава или международна</w:t>
      </w:r>
    </w:p>
    <w:p w:rsidR="004E489C" w:rsidRDefault="00664F4F">
      <w:pPr>
        <w:jc w:val="both"/>
        <w:rPr>
          <w:rFonts w:ascii="Verdana" w:eastAsia="Verdana" w:hAnsi="Verdana" w:cs="Verdana"/>
        </w:rPr>
      </w:pPr>
      <w:r>
        <w:rPr>
          <w:rFonts w:ascii="Verdana" w:eastAsia="Verdana" w:hAnsi="Verdana" w:cs="Verdana"/>
        </w:rPr>
        <w:t>организация, включително идентификация на тази трета държава или международна</w:t>
      </w:r>
    </w:p>
    <w:p w:rsidR="004E489C" w:rsidRDefault="00664F4F">
      <w:pPr>
        <w:jc w:val="both"/>
        <w:rPr>
          <w:rFonts w:ascii="Verdana" w:eastAsia="Verdana" w:hAnsi="Verdana" w:cs="Verdana"/>
        </w:rPr>
      </w:pPr>
      <w:r>
        <w:rPr>
          <w:rFonts w:ascii="Verdana" w:eastAsia="Verdana" w:hAnsi="Verdana" w:cs="Verdana"/>
        </w:rPr>
        <w:t>организация, а в случай на предаване на данни, посочено в чл. 49, параграф 1, втора</w:t>
      </w:r>
    </w:p>
    <w:p w:rsidR="004E489C" w:rsidRDefault="00664F4F">
      <w:pPr>
        <w:jc w:val="both"/>
        <w:rPr>
          <w:rFonts w:ascii="Verdana" w:eastAsia="Verdana" w:hAnsi="Verdana" w:cs="Verdana"/>
        </w:rPr>
      </w:pPr>
      <w:r>
        <w:rPr>
          <w:rFonts w:ascii="Verdana" w:eastAsia="Verdana" w:hAnsi="Verdana" w:cs="Verdana"/>
        </w:rPr>
        <w:t>алинея от Регламент (ЕС) 2016/679, документация за подходящите гаранции;</w:t>
      </w:r>
    </w:p>
    <w:p w:rsidR="004E489C" w:rsidRDefault="00664F4F">
      <w:pPr>
        <w:jc w:val="both"/>
        <w:rPr>
          <w:rFonts w:ascii="Verdana" w:eastAsia="Verdana" w:hAnsi="Verdana" w:cs="Verdana"/>
        </w:rPr>
      </w:pPr>
      <w:r>
        <w:rPr>
          <w:rFonts w:ascii="Verdana" w:eastAsia="Verdana" w:hAnsi="Verdana" w:cs="Verdana"/>
          <w:b/>
        </w:rPr>
        <w:t>т.6.</w:t>
      </w:r>
      <w:r>
        <w:rPr>
          <w:rFonts w:ascii="Verdana" w:eastAsia="Verdana" w:hAnsi="Verdana" w:cs="Verdana"/>
        </w:rPr>
        <w:t xml:space="preserve"> когато е възможно, предвидените срокове за съхранение изтриване на различните</w:t>
      </w:r>
    </w:p>
    <w:p w:rsidR="004E489C" w:rsidRDefault="00664F4F">
      <w:pPr>
        <w:jc w:val="both"/>
        <w:rPr>
          <w:rFonts w:ascii="Verdana" w:eastAsia="Verdana" w:hAnsi="Verdana" w:cs="Verdana"/>
        </w:rPr>
      </w:pPr>
      <w:r>
        <w:rPr>
          <w:rFonts w:ascii="Verdana" w:eastAsia="Verdana" w:hAnsi="Verdana" w:cs="Verdana"/>
        </w:rPr>
        <w:t>категории данни;</w:t>
      </w:r>
    </w:p>
    <w:p w:rsidR="004E489C" w:rsidRDefault="00664F4F">
      <w:pPr>
        <w:jc w:val="both"/>
        <w:rPr>
          <w:rFonts w:ascii="Verdana" w:eastAsia="Verdana" w:hAnsi="Verdana" w:cs="Verdana"/>
        </w:rPr>
      </w:pPr>
      <w:r>
        <w:rPr>
          <w:rFonts w:ascii="Verdana" w:eastAsia="Verdana" w:hAnsi="Verdana" w:cs="Verdana"/>
          <w:b/>
        </w:rPr>
        <w:t>т.7.</w:t>
      </w:r>
      <w:r>
        <w:rPr>
          <w:rFonts w:ascii="Verdana" w:eastAsia="Verdana" w:hAnsi="Verdana" w:cs="Verdana"/>
        </w:rPr>
        <w:t xml:space="preserve"> когато е възможно, общо описание на техническите и организационните мерки за</w:t>
      </w:r>
    </w:p>
    <w:p w:rsidR="004E489C" w:rsidRDefault="00664F4F">
      <w:pPr>
        <w:jc w:val="both"/>
        <w:rPr>
          <w:rFonts w:ascii="Verdana" w:eastAsia="Verdana" w:hAnsi="Verdana" w:cs="Verdana"/>
        </w:rPr>
      </w:pPr>
      <w:r>
        <w:rPr>
          <w:rFonts w:ascii="Verdana" w:eastAsia="Verdana" w:hAnsi="Verdana" w:cs="Verdana"/>
        </w:rPr>
        <w:t>сигурност, посочени в чл. 32, параграф 1 от Регламент (ЕС) 2016/679.</w:t>
      </w:r>
    </w:p>
    <w:p w:rsidR="004E489C" w:rsidRDefault="00664F4F">
      <w:pPr>
        <w:jc w:val="both"/>
        <w:rPr>
          <w:rFonts w:ascii="Verdana" w:eastAsia="Verdana" w:hAnsi="Verdana" w:cs="Verdana"/>
        </w:rPr>
      </w:pPr>
      <w:r>
        <w:rPr>
          <w:rFonts w:ascii="Verdana" w:eastAsia="Verdana" w:hAnsi="Verdana" w:cs="Verdana"/>
          <w:b/>
        </w:rPr>
        <w:t>(3)</w:t>
      </w:r>
      <w:r>
        <w:rPr>
          <w:rFonts w:ascii="Verdana" w:eastAsia="Verdana" w:hAnsi="Verdana" w:cs="Verdana"/>
        </w:rPr>
        <w:t xml:space="preserve"> Съвкупността от всички протоколи, съдържащи описаната информация в чл. 17, ал.</w:t>
      </w:r>
    </w:p>
    <w:p w:rsidR="004E489C" w:rsidRDefault="00664F4F">
      <w:pPr>
        <w:jc w:val="both"/>
        <w:rPr>
          <w:rFonts w:ascii="Verdana" w:eastAsia="Verdana" w:hAnsi="Verdana" w:cs="Verdana"/>
        </w:rPr>
      </w:pPr>
      <w:r>
        <w:rPr>
          <w:rFonts w:ascii="Verdana" w:eastAsia="Verdana" w:hAnsi="Verdana" w:cs="Verdana"/>
        </w:rPr>
        <w:t>1 от настоящите Вътрешни правила съставлява регистъра на дейностите по</w:t>
      </w:r>
    </w:p>
    <w:p w:rsidR="004E489C" w:rsidRDefault="00664F4F">
      <w:pPr>
        <w:jc w:val="both"/>
        <w:rPr>
          <w:rFonts w:ascii="Verdana" w:eastAsia="Verdana" w:hAnsi="Verdana" w:cs="Verdana"/>
        </w:rPr>
      </w:pPr>
      <w:r>
        <w:rPr>
          <w:rFonts w:ascii="Verdana" w:eastAsia="Verdana" w:hAnsi="Verdana" w:cs="Verdana"/>
        </w:rPr>
        <w:t>обработването, съгласно чл. 30 от Регламент (ЕС) 2016/679.</w:t>
      </w:r>
    </w:p>
    <w:p w:rsidR="004E489C" w:rsidRDefault="00664F4F">
      <w:pPr>
        <w:jc w:val="both"/>
        <w:rPr>
          <w:rFonts w:ascii="Verdana" w:eastAsia="Verdana" w:hAnsi="Verdana" w:cs="Verdana"/>
        </w:rPr>
      </w:pPr>
      <w:r>
        <w:rPr>
          <w:rFonts w:ascii="Verdana" w:eastAsia="Verdana" w:hAnsi="Verdana" w:cs="Verdana"/>
          <w:b/>
        </w:rPr>
        <w:t>(4)</w:t>
      </w:r>
      <w:r>
        <w:rPr>
          <w:rFonts w:ascii="Verdana" w:eastAsia="Verdana" w:hAnsi="Verdana" w:cs="Verdana"/>
        </w:rPr>
        <w:t xml:space="preserve"> Регистърът за дейностите по обработване на лични данни се поддържа от длъжностното лице по защита на личните данни в писмена форма, включително в</w:t>
      </w:r>
    </w:p>
    <w:p w:rsidR="004E489C" w:rsidRDefault="00664F4F">
      <w:pPr>
        <w:jc w:val="both"/>
        <w:rPr>
          <w:rFonts w:ascii="Verdana" w:eastAsia="Verdana" w:hAnsi="Verdana" w:cs="Verdana"/>
        </w:rPr>
      </w:pPr>
      <w:r>
        <w:rPr>
          <w:rFonts w:ascii="Verdana" w:eastAsia="Verdana" w:hAnsi="Verdana" w:cs="Verdana"/>
        </w:rPr>
        <w:t>електронен форма</w:t>
      </w:r>
      <w:r w:rsidRPr="00252AF4">
        <w:rPr>
          <w:rFonts w:ascii="Verdana" w:eastAsia="Verdana" w:hAnsi="Verdana" w:cs="Verdana"/>
        </w:rPr>
        <w:t>т</w:t>
      </w:r>
      <w:r w:rsidR="00252AF4" w:rsidRPr="00252AF4">
        <w:rPr>
          <w:rFonts w:ascii="Verdana" w:eastAsia="Verdana" w:hAnsi="Verdana" w:cs="Verdana"/>
        </w:rPr>
        <w:t>.</w:t>
      </w: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664F4F">
      <w:pPr>
        <w:jc w:val="center"/>
        <w:rPr>
          <w:rFonts w:ascii="Verdana" w:eastAsia="Verdana" w:hAnsi="Verdana" w:cs="Verdana"/>
          <w:b/>
        </w:rPr>
      </w:pPr>
      <w:r>
        <w:rPr>
          <w:rFonts w:ascii="Verdana" w:eastAsia="Verdana" w:hAnsi="Verdana" w:cs="Verdana"/>
          <w:b/>
        </w:rPr>
        <w:t>IX. МЕРКИ ЗА ЗАЩИТА НА ЛИЧНИТЕ ДАННИ</w:t>
      </w:r>
    </w:p>
    <w:p w:rsidR="004E489C" w:rsidRDefault="004E489C">
      <w:pPr>
        <w:jc w:val="center"/>
        <w:rPr>
          <w:rFonts w:ascii="Verdana" w:eastAsia="Verdana" w:hAnsi="Verdana" w:cs="Verdana"/>
          <w:b/>
        </w:rPr>
      </w:pPr>
    </w:p>
    <w:p w:rsidR="004E489C" w:rsidRDefault="00664F4F">
      <w:pPr>
        <w:jc w:val="both"/>
        <w:rPr>
          <w:rFonts w:ascii="Verdana" w:eastAsia="Verdana" w:hAnsi="Verdana" w:cs="Verdana"/>
        </w:rPr>
      </w:pPr>
      <w:r>
        <w:rPr>
          <w:rFonts w:ascii="Verdana" w:eastAsia="Verdana" w:hAnsi="Verdana" w:cs="Verdana"/>
          <w:b/>
        </w:rPr>
        <w:t>Чл. 25.</w:t>
      </w:r>
      <w:r>
        <w:rPr>
          <w:rFonts w:ascii="Verdana" w:eastAsia="Verdana" w:hAnsi="Verdana" w:cs="Verdana"/>
        </w:rPr>
        <w:t xml:space="preserve"> Като администратор и/или обработващ лични данни ОД ”Земеделие” - Пловдив</w:t>
      </w:r>
    </w:p>
    <w:p w:rsidR="004E489C" w:rsidRDefault="00664F4F">
      <w:pPr>
        <w:jc w:val="both"/>
        <w:rPr>
          <w:rFonts w:ascii="Verdana" w:eastAsia="Verdana" w:hAnsi="Verdana" w:cs="Verdana"/>
        </w:rPr>
      </w:pPr>
      <w:r>
        <w:rPr>
          <w:rFonts w:ascii="Verdana" w:eastAsia="Verdana" w:hAnsi="Verdana" w:cs="Verdana"/>
        </w:rPr>
        <w:t>предприема и усъвършенства необходимите организационни и технически мерки за</w:t>
      </w:r>
    </w:p>
    <w:p w:rsidR="004E489C" w:rsidRDefault="00664F4F">
      <w:pPr>
        <w:jc w:val="both"/>
        <w:rPr>
          <w:rFonts w:ascii="Verdana" w:eastAsia="Verdana" w:hAnsi="Verdana" w:cs="Verdana"/>
        </w:rPr>
      </w:pPr>
      <w:r>
        <w:rPr>
          <w:rFonts w:ascii="Verdana" w:eastAsia="Verdana" w:hAnsi="Verdana" w:cs="Verdana"/>
        </w:rPr>
        <w:t>защита на обработваните лични данни, включително физическа, персонална, документална защита, защита на автоматизирани информационни системи и мрежи, и</w:t>
      </w:r>
    </w:p>
    <w:p w:rsidR="004E489C" w:rsidRDefault="00664F4F">
      <w:pPr>
        <w:jc w:val="both"/>
        <w:rPr>
          <w:rFonts w:ascii="Verdana" w:eastAsia="Verdana" w:hAnsi="Verdana" w:cs="Verdana"/>
        </w:rPr>
      </w:pPr>
      <w:r>
        <w:rPr>
          <w:rFonts w:ascii="Verdana" w:eastAsia="Verdana" w:hAnsi="Verdana" w:cs="Verdana"/>
        </w:rPr>
        <w:t>криптографска защита.</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b/>
        </w:rPr>
        <w:t>Чл. 26. (1)</w:t>
      </w:r>
      <w:r>
        <w:rPr>
          <w:rFonts w:ascii="Verdana" w:eastAsia="Verdana" w:hAnsi="Verdana" w:cs="Verdana"/>
        </w:rPr>
        <w:t xml:space="preserve"> Физическата защита на личните данни се осъществява при спазване на</w:t>
      </w:r>
    </w:p>
    <w:p w:rsidR="004E489C" w:rsidRDefault="00664F4F">
      <w:pPr>
        <w:jc w:val="both"/>
        <w:rPr>
          <w:rFonts w:ascii="Verdana" w:eastAsia="Verdana" w:hAnsi="Verdana" w:cs="Verdana"/>
        </w:rPr>
      </w:pPr>
      <w:r>
        <w:rPr>
          <w:rFonts w:ascii="Verdana" w:eastAsia="Verdana" w:hAnsi="Verdana" w:cs="Verdana"/>
        </w:rPr>
        <w:t>следните мерки:</w:t>
      </w:r>
    </w:p>
    <w:p w:rsidR="004E489C" w:rsidRDefault="00664F4F">
      <w:pPr>
        <w:jc w:val="both"/>
        <w:rPr>
          <w:rFonts w:ascii="Verdana" w:eastAsia="Verdana" w:hAnsi="Verdana" w:cs="Verdana"/>
        </w:rPr>
      </w:pPr>
      <w:r>
        <w:rPr>
          <w:rFonts w:ascii="Verdana" w:eastAsia="Verdana" w:hAnsi="Verdana" w:cs="Verdana"/>
          <w:b/>
        </w:rPr>
        <w:t>т.1.</w:t>
      </w:r>
      <w:r>
        <w:rPr>
          <w:rFonts w:ascii="Verdana" w:eastAsia="Verdana" w:hAnsi="Verdana" w:cs="Verdana"/>
        </w:rPr>
        <w:t xml:space="preserve"> Всички помещения, в които се съхраняват и обработват лични данни, са с контрол на достъпа.</w:t>
      </w:r>
    </w:p>
    <w:p w:rsidR="004E489C" w:rsidRDefault="00664F4F">
      <w:pPr>
        <w:jc w:val="both"/>
        <w:rPr>
          <w:rFonts w:ascii="Verdana" w:eastAsia="Verdana" w:hAnsi="Verdana" w:cs="Verdana"/>
        </w:rPr>
      </w:pPr>
      <w:r>
        <w:rPr>
          <w:rFonts w:ascii="Verdana" w:eastAsia="Verdana" w:hAnsi="Verdana" w:cs="Verdana"/>
          <w:b/>
        </w:rPr>
        <w:t>т.2.</w:t>
      </w:r>
      <w:r>
        <w:rPr>
          <w:rFonts w:ascii="Verdana" w:eastAsia="Verdana" w:hAnsi="Verdana" w:cs="Verdana"/>
        </w:rPr>
        <w:t xml:space="preserve"> В сградата на ОД ”Земеделие” - Пловдив е осигурена денонощна охрана.</w:t>
      </w:r>
    </w:p>
    <w:p w:rsidR="004E489C" w:rsidRDefault="00664F4F">
      <w:pPr>
        <w:jc w:val="both"/>
        <w:rPr>
          <w:rFonts w:ascii="Verdana" w:eastAsia="Verdana" w:hAnsi="Verdana" w:cs="Verdana"/>
        </w:rPr>
      </w:pPr>
      <w:r>
        <w:rPr>
          <w:rFonts w:ascii="Verdana" w:eastAsia="Verdana" w:hAnsi="Verdana" w:cs="Verdana"/>
          <w:b/>
        </w:rPr>
        <w:t>т.3.</w:t>
      </w:r>
      <w:r>
        <w:rPr>
          <w:rFonts w:ascii="Verdana" w:eastAsia="Verdana" w:hAnsi="Verdana" w:cs="Verdana"/>
        </w:rPr>
        <w:t xml:space="preserve"> Личните данни се обработват в  деловодство и кабинетите на служителите.</w:t>
      </w:r>
    </w:p>
    <w:p w:rsidR="004E489C" w:rsidRDefault="00664F4F">
      <w:pPr>
        <w:jc w:val="both"/>
        <w:rPr>
          <w:rFonts w:ascii="Verdana" w:eastAsia="Verdana" w:hAnsi="Verdana" w:cs="Verdana"/>
        </w:rPr>
      </w:pPr>
      <w:r>
        <w:rPr>
          <w:rFonts w:ascii="Verdana" w:eastAsia="Verdana" w:hAnsi="Verdana" w:cs="Verdana"/>
          <w:b/>
        </w:rPr>
        <w:t>т.4.</w:t>
      </w:r>
      <w:r>
        <w:rPr>
          <w:rFonts w:ascii="Verdana" w:eastAsia="Verdana" w:hAnsi="Verdana" w:cs="Verdana"/>
        </w:rPr>
        <w:t xml:space="preserve"> Работните места са организирани по подходящ начин за временното съхраняване на документи на хартиен носител, съдържащи лични данни, скрити от потребителите на услуги.</w:t>
      </w:r>
    </w:p>
    <w:p w:rsidR="004E489C" w:rsidRDefault="00664F4F">
      <w:pPr>
        <w:jc w:val="both"/>
        <w:rPr>
          <w:rFonts w:ascii="Verdana" w:eastAsia="Verdana" w:hAnsi="Verdana" w:cs="Verdana"/>
        </w:rPr>
      </w:pPr>
      <w:r>
        <w:rPr>
          <w:rFonts w:ascii="Verdana" w:eastAsia="Verdana" w:hAnsi="Verdana" w:cs="Verdana"/>
          <w:b/>
        </w:rPr>
        <w:t>т.5.</w:t>
      </w:r>
      <w:r>
        <w:rPr>
          <w:rFonts w:ascii="Verdana" w:eastAsia="Verdana" w:hAnsi="Verdana" w:cs="Verdana"/>
        </w:rPr>
        <w:t xml:space="preserve"> Всички документи на хартиен носител, съдържащи лични данни, се съхраняват в шкафове, единствено в кабинетите на служителите, които са упълномощени да работят с тях.</w:t>
      </w:r>
    </w:p>
    <w:p w:rsidR="004E489C" w:rsidRDefault="00664F4F">
      <w:pPr>
        <w:jc w:val="both"/>
        <w:rPr>
          <w:rFonts w:ascii="Verdana" w:eastAsia="Verdana" w:hAnsi="Verdana" w:cs="Verdana"/>
        </w:rPr>
      </w:pPr>
      <w:r>
        <w:rPr>
          <w:rFonts w:ascii="Verdana" w:eastAsia="Verdana" w:hAnsi="Verdana" w:cs="Verdana"/>
          <w:b/>
        </w:rPr>
        <w:t>т.6.</w:t>
      </w:r>
      <w:r>
        <w:rPr>
          <w:rFonts w:ascii="Verdana" w:eastAsia="Verdana" w:hAnsi="Verdana" w:cs="Verdana"/>
        </w:rPr>
        <w:t xml:space="preserve"> Външни лица имат достъп до помещенията, в които се обработват лични данни, само в присъствието на упълномощени служители.</w:t>
      </w:r>
    </w:p>
    <w:p w:rsidR="004E489C" w:rsidRDefault="00664F4F">
      <w:pPr>
        <w:jc w:val="both"/>
        <w:rPr>
          <w:rFonts w:ascii="Verdana" w:eastAsia="Verdana" w:hAnsi="Verdana" w:cs="Verdana"/>
        </w:rPr>
      </w:pPr>
      <w:r>
        <w:rPr>
          <w:rFonts w:ascii="Verdana" w:eastAsia="Verdana" w:hAnsi="Verdana" w:cs="Verdana"/>
          <w:b/>
        </w:rPr>
        <w:t>т.7.</w:t>
      </w:r>
      <w:r>
        <w:rPr>
          <w:rFonts w:ascii="Verdana" w:eastAsia="Verdana" w:hAnsi="Verdana" w:cs="Verdana"/>
        </w:rPr>
        <w:t xml:space="preserve"> До архива имат достъп само служители определени със заповед на Директора на ОД ”Земеделие” - Пловдив.</w:t>
      </w:r>
    </w:p>
    <w:p w:rsidR="004E489C" w:rsidRDefault="00664F4F">
      <w:pPr>
        <w:jc w:val="both"/>
        <w:rPr>
          <w:rFonts w:ascii="Verdana" w:eastAsia="Verdana" w:hAnsi="Verdana" w:cs="Verdana"/>
        </w:rPr>
      </w:pPr>
      <w:r>
        <w:rPr>
          <w:rFonts w:ascii="Verdana" w:eastAsia="Verdana" w:hAnsi="Verdana" w:cs="Verdana"/>
          <w:b/>
        </w:rPr>
        <w:t>(2)</w:t>
      </w:r>
      <w:r>
        <w:rPr>
          <w:rFonts w:ascii="Verdana" w:eastAsia="Verdana" w:hAnsi="Verdana" w:cs="Verdana"/>
        </w:rPr>
        <w:t xml:space="preserve"> Помещенията на ОД ”Земеделие” - Пловдив са надеждно обезопасени посредством</w:t>
      </w:r>
    </w:p>
    <w:p w:rsidR="004E489C" w:rsidRDefault="00664F4F">
      <w:pPr>
        <w:jc w:val="both"/>
        <w:rPr>
          <w:rFonts w:ascii="Verdana" w:eastAsia="Verdana" w:hAnsi="Verdana" w:cs="Verdana"/>
        </w:rPr>
      </w:pPr>
      <w:r>
        <w:rPr>
          <w:rFonts w:ascii="Verdana" w:eastAsia="Verdana" w:hAnsi="Verdana" w:cs="Verdana"/>
        </w:rPr>
        <w:t>противопожарни мерки съгласно българското законодателство.</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b/>
        </w:rPr>
        <w:t>Чл. 27. (1)</w:t>
      </w:r>
      <w:r>
        <w:rPr>
          <w:rFonts w:ascii="Verdana" w:eastAsia="Verdana" w:hAnsi="Verdana" w:cs="Verdana"/>
        </w:rPr>
        <w:t xml:space="preserve"> Персоналната защита на личните данни се осъществява при спазване на следните мерки:</w:t>
      </w:r>
    </w:p>
    <w:p w:rsidR="004E489C" w:rsidRDefault="00664F4F">
      <w:pPr>
        <w:jc w:val="both"/>
        <w:rPr>
          <w:rFonts w:ascii="Verdana" w:eastAsia="Verdana" w:hAnsi="Verdana" w:cs="Verdana"/>
        </w:rPr>
      </w:pPr>
      <w:r>
        <w:rPr>
          <w:rFonts w:ascii="Verdana" w:eastAsia="Verdana" w:hAnsi="Verdana" w:cs="Verdana"/>
          <w:b/>
        </w:rPr>
        <w:t>т.1.</w:t>
      </w:r>
      <w:r>
        <w:rPr>
          <w:rFonts w:ascii="Verdana" w:eastAsia="Verdana" w:hAnsi="Verdana" w:cs="Verdana"/>
        </w:rPr>
        <w:t xml:space="preserve"> Длъжностните лица, пряко ангажирани с дейностите по обработка на личните</w:t>
      </w:r>
    </w:p>
    <w:p w:rsidR="004E489C" w:rsidRDefault="00664F4F">
      <w:pPr>
        <w:jc w:val="both"/>
        <w:rPr>
          <w:rFonts w:ascii="Verdana" w:eastAsia="Verdana" w:hAnsi="Verdana" w:cs="Verdana"/>
        </w:rPr>
      </w:pPr>
      <w:r>
        <w:rPr>
          <w:rFonts w:ascii="Verdana" w:eastAsia="Verdana" w:hAnsi="Verdana" w:cs="Verdana"/>
        </w:rPr>
        <w:t>данни, са запознати с Регламент (ЕС) 2016/679, ЗЗЛД, настоящите Вътрешни правила, Номенклатурата на делата за срокове за съхраняване в ОД ”Земеделие” – Пловдив</w:t>
      </w:r>
    </w:p>
    <w:p w:rsidR="004E489C" w:rsidRDefault="00664F4F">
      <w:pPr>
        <w:jc w:val="both"/>
        <w:rPr>
          <w:rFonts w:ascii="Verdana" w:eastAsia="Verdana" w:hAnsi="Verdana" w:cs="Verdana"/>
        </w:rPr>
      </w:pPr>
      <w:r>
        <w:rPr>
          <w:rFonts w:ascii="Verdana" w:eastAsia="Verdana" w:hAnsi="Verdana" w:cs="Verdana"/>
          <w:b/>
        </w:rPr>
        <w:t>т.2.</w:t>
      </w:r>
      <w:r>
        <w:rPr>
          <w:rFonts w:ascii="Verdana" w:eastAsia="Verdana" w:hAnsi="Verdana" w:cs="Verdana"/>
        </w:rPr>
        <w:t xml:space="preserve"> Всяко длъжностно лице подписва декларация за поверителност за обработване на</w:t>
      </w:r>
    </w:p>
    <w:p w:rsidR="004E489C" w:rsidRDefault="00664F4F">
      <w:pPr>
        <w:jc w:val="both"/>
        <w:rPr>
          <w:rFonts w:ascii="Verdana" w:eastAsia="Verdana" w:hAnsi="Verdana" w:cs="Verdana"/>
        </w:rPr>
      </w:pPr>
      <w:r>
        <w:rPr>
          <w:rFonts w:ascii="Verdana" w:eastAsia="Verdana" w:hAnsi="Verdana" w:cs="Verdana"/>
        </w:rPr>
        <w:t>лични данни.</w:t>
      </w:r>
    </w:p>
    <w:p w:rsidR="004E489C" w:rsidRDefault="00664F4F">
      <w:pPr>
        <w:jc w:val="both"/>
        <w:rPr>
          <w:rFonts w:ascii="Verdana" w:eastAsia="Verdana" w:hAnsi="Verdana" w:cs="Verdana"/>
        </w:rPr>
      </w:pPr>
      <w:r>
        <w:rPr>
          <w:rFonts w:ascii="Verdana" w:eastAsia="Verdana" w:hAnsi="Verdana" w:cs="Verdana"/>
          <w:b/>
        </w:rPr>
        <w:t>т.3.</w:t>
      </w:r>
      <w:r>
        <w:rPr>
          <w:rFonts w:ascii="Verdana" w:eastAsia="Verdana" w:hAnsi="Verdana" w:cs="Verdana"/>
        </w:rPr>
        <w:t xml:space="preserve"> Споделяне на критична информация между служителите (като идентификатори,</w:t>
      </w:r>
    </w:p>
    <w:p w:rsidR="004E489C" w:rsidRDefault="00664F4F">
      <w:pPr>
        <w:jc w:val="both"/>
        <w:rPr>
          <w:rFonts w:ascii="Verdana" w:eastAsia="Verdana" w:hAnsi="Verdana" w:cs="Verdana"/>
        </w:rPr>
      </w:pPr>
      <w:r>
        <w:rPr>
          <w:rFonts w:ascii="Verdana" w:eastAsia="Verdana" w:hAnsi="Verdana" w:cs="Verdana"/>
        </w:rPr>
        <w:t>пароли за достъп и т.н.) е забранено.</w:t>
      </w:r>
    </w:p>
    <w:p w:rsidR="004E489C" w:rsidRDefault="00664F4F">
      <w:pPr>
        <w:jc w:val="both"/>
        <w:rPr>
          <w:rFonts w:ascii="Verdana" w:eastAsia="Verdana" w:hAnsi="Verdana" w:cs="Verdana"/>
        </w:rPr>
      </w:pPr>
      <w:r>
        <w:rPr>
          <w:rFonts w:ascii="Verdana" w:eastAsia="Verdana" w:hAnsi="Verdana" w:cs="Verdana"/>
          <w:b/>
        </w:rPr>
        <w:t>(2)</w:t>
      </w:r>
      <w:r>
        <w:rPr>
          <w:rFonts w:ascii="Verdana" w:eastAsia="Verdana" w:hAnsi="Verdana" w:cs="Verdana"/>
        </w:rPr>
        <w:t xml:space="preserve"> За воденето на всеки от регистрите, съдържащи лични данни, е определен служител със Заповед на Директора на ОД ”Земеделие” - Пловдив. При отсъствие на служителя за част от регистрите е определен заместващ служител. Контролът по воденето и съхранението се осъществява от ръководителя на структурното звено, в което се води съответния регистър.</w:t>
      </w:r>
    </w:p>
    <w:p w:rsidR="004E489C" w:rsidRDefault="004E489C">
      <w:pPr>
        <w:jc w:val="both"/>
        <w:rPr>
          <w:rFonts w:ascii="Verdana" w:eastAsia="Verdana" w:hAnsi="Verdana" w:cs="Verdana"/>
          <w:b/>
        </w:rPr>
      </w:pPr>
    </w:p>
    <w:p w:rsidR="004E489C" w:rsidRDefault="00664F4F">
      <w:pPr>
        <w:jc w:val="both"/>
        <w:rPr>
          <w:rFonts w:ascii="Verdana" w:eastAsia="Verdana" w:hAnsi="Verdana" w:cs="Verdana"/>
        </w:rPr>
      </w:pPr>
      <w:r>
        <w:rPr>
          <w:rFonts w:ascii="Verdana" w:eastAsia="Verdana" w:hAnsi="Verdana" w:cs="Verdana"/>
          <w:b/>
        </w:rPr>
        <w:lastRenderedPageBreak/>
        <w:t>Чл. 28. (1)</w:t>
      </w:r>
      <w:r>
        <w:rPr>
          <w:rFonts w:ascii="Verdana" w:eastAsia="Verdana" w:hAnsi="Verdana" w:cs="Verdana"/>
        </w:rPr>
        <w:t xml:space="preserve"> Документалната защита на обработваните лични данни се осъществява при</w:t>
      </w:r>
    </w:p>
    <w:p w:rsidR="004E489C" w:rsidRDefault="00664F4F">
      <w:pPr>
        <w:jc w:val="both"/>
        <w:rPr>
          <w:rFonts w:ascii="Verdana" w:eastAsia="Verdana" w:hAnsi="Verdana" w:cs="Verdana"/>
        </w:rPr>
      </w:pPr>
      <w:r>
        <w:rPr>
          <w:rFonts w:ascii="Verdana" w:eastAsia="Verdana" w:hAnsi="Verdana" w:cs="Verdana"/>
        </w:rPr>
        <w:t>спазване на следните мерки:</w:t>
      </w:r>
    </w:p>
    <w:p w:rsidR="004E489C" w:rsidRDefault="00664F4F">
      <w:pPr>
        <w:jc w:val="both"/>
        <w:rPr>
          <w:rFonts w:ascii="Verdana" w:eastAsia="Verdana" w:hAnsi="Verdana" w:cs="Verdana"/>
        </w:rPr>
      </w:pPr>
      <w:r>
        <w:rPr>
          <w:rFonts w:ascii="Verdana" w:eastAsia="Verdana" w:hAnsi="Verdana" w:cs="Verdana"/>
          <w:b/>
        </w:rPr>
        <w:t>т.1.</w:t>
      </w:r>
      <w:r>
        <w:rPr>
          <w:rFonts w:ascii="Verdana" w:eastAsia="Verdana" w:hAnsi="Verdana" w:cs="Verdana"/>
        </w:rPr>
        <w:t xml:space="preserve"> Лични данни в ОД ”Земеделие” - Пловдив се предоставят от физически лица предимно на хартиен носител (заявления, искания, в едно с изискуемите нормативно документи), а отделни дейности по обработване на данните налагат поддържане на данни в електронен вид. Физическите лица предоставят своите лични данни в ОД ”Земеделие” – Пловдив на хартиен носител (заявления, искания, в едно с изискуемите нормативно документи), а отделни дейности по обработване на данните налагат поддържане на данни в електронен вид.</w:t>
      </w:r>
    </w:p>
    <w:p w:rsidR="004E489C" w:rsidRDefault="00664F4F">
      <w:pPr>
        <w:jc w:val="both"/>
        <w:rPr>
          <w:rFonts w:ascii="Verdana" w:eastAsia="Verdana" w:hAnsi="Verdana" w:cs="Verdana"/>
        </w:rPr>
      </w:pPr>
      <w:r>
        <w:rPr>
          <w:rFonts w:ascii="Verdana" w:eastAsia="Verdana" w:hAnsi="Verdana" w:cs="Verdana"/>
          <w:b/>
        </w:rPr>
        <w:t>т.2.</w:t>
      </w:r>
      <w:r>
        <w:rPr>
          <w:rFonts w:ascii="Verdana" w:eastAsia="Verdana" w:hAnsi="Verdana" w:cs="Verdana"/>
        </w:rPr>
        <w:t xml:space="preserve"> Достъп до регистрите имат служителите, определени със Заповед на Директора на ОД ”Земеделие” - Пловдив.</w:t>
      </w:r>
    </w:p>
    <w:p w:rsidR="004E489C" w:rsidRDefault="00664F4F">
      <w:pPr>
        <w:jc w:val="both"/>
        <w:rPr>
          <w:rFonts w:ascii="Verdana" w:eastAsia="Verdana" w:hAnsi="Verdana" w:cs="Verdana"/>
        </w:rPr>
      </w:pPr>
      <w:r>
        <w:rPr>
          <w:rFonts w:ascii="Verdana" w:eastAsia="Verdana" w:hAnsi="Verdana" w:cs="Verdana"/>
          <w:b/>
        </w:rPr>
        <w:t>т.З.</w:t>
      </w:r>
      <w:r>
        <w:rPr>
          <w:rFonts w:ascii="Verdana" w:eastAsia="Verdana" w:hAnsi="Verdana" w:cs="Verdana"/>
        </w:rPr>
        <w:t xml:space="preserve"> Личните данни се събират само с конкретна цел, в съответствие с нормативните изисквания към ОД ”Земеделие” - Пловдив. Данните се класифицират в съответствие с тяхното предназначение и характер и се съхраняват шкафове в зоните с ограничен достъп.</w:t>
      </w:r>
    </w:p>
    <w:p w:rsidR="004E489C" w:rsidRDefault="00664F4F">
      <w:pPr>
        <w:jc w:val="both"/>
        <w:rPr>
          <w:rFonts w:ascii="Verdana" w:eastAsia="Verdana" w:hAnsi="Verdana" w:cs="Verdana"/>
        </w:rPr>
      </w:pPr>
      <w:r>
        <w:rPr>
          <w:rFonts w:ascii="Verdana" w:eastAsia="Verdana" w:hAnsi="Verdana" w:cs="Verdana"/>
          <w:b/>
        </w:rPr>
        <w:t>т.4.</w:t>
      </w:r>
      <w:r>
        <w:rPr>
          <w:rFonts w:ascii="Verdana" w:eastAsia="Verdana" w:hAnsi="Verdana" w:cs="Verdana"/>
        </w:rPr>
        <w:t xml:space="preserve"> Всеки ръководител на структурно звено е отговорен за контрола на достъпа до регистрите, съдържащи лични данни, които се водят в звеното.</w:t>
      </w:r>
    </w:p>
    <w:p w:rsidR="004E489C" w:rsidRDefault="00664F4F">
      <w:pPr>
        <w:jc w:val="both"/>
        <w:rPr>
          <w:rFonts w:ascii="Verdana" w:eastAsia="Verdana" w:hAnsi="Verdana" w:cs="Verdana"/>
        </w:rPr>
      </w:pPr>
      <w:r>
        <w:rPr>
          <w:rFonts w:ascii="Verdana" w:eastAsia="Verdana" w:hAnsi="Verdana" w:cs="Verdana"/>
          <w:b/>
        </w:rPr>
        <w:t>т.5.</w:t>
      </w:r>
      <w:r>
        <w:rPr>
          <w:rFonts w:ascii="Verdana" w:eastAsia="Verdana" w:hAnsi="Verdana" w:cs="Verdana"/>
        </w:rPr>
        <w:t xml:space="preserve"> Предоставянето, промяната или прекратяването на оторизиран достъп до регистрите,</w:t>
      </w:r>
    </w:p>
    <w:p w:rsidR="004E489C" w:rsidRDefault="00664F4F">
      <w:pPr>
        <w:jc w:val="both"/>
        <w:rPr>
          <w:rFonts w:ascii="Verdana" w:eastAsia="Verdana" w:hAnsi="Verdana" w:cs="Verdana"/>
        </w:rPr>
      </w:pPr>
      <w:r>
        <w:rPr>
          <w:rFonts w:ascii="Verdana" w:eastAsia="Verdana" w:hAnsi="Verdana" w:cs="Verdana"/>
        </w:rPr>
        <w:t xml:space="preserve">съдържащи лични данни, се контролира от директорите на дирекции. </w:t>
      </w:r>
    </w:p>
    <w:p w:rsidR="004E489C" w:rsidRDefault="00664F4F">
      <w:pPr>
        <w:jc w:val="both"/>
        <w:rPr>
          <w:rFonts w:ascii="Verdana" w:eastAsia="Verdana" w:hAnsi="Verdana" w:cs="Verdana"/>
        </w:rPr>
      </w:pPr>
      <w:r>
        <w:rPr>
          <w:rFonts w:ascii="Verdana" w:eastAsia="Verdana" w:hAnsi="Verdana" w:cs="Verdana"/>
          <w:b/>
        </w:rPr>
        <w:t>т.6.</w:t>
      </w:r>
      <w:r>
        <w:rPr>
          <w:rFonts w:ascii="Verdana" w:eastAsia="Verdana" w:hAnsi="Verdana" w:cs="Verdana"/>
        </w:rPr>
        <w:t xml:space="preserve"> Редът за създаването, воденето и съхранението и отговорното лице за съответния регистър, съдържащи лични данни, се определя със заповед на Директора на ОД ”Земеделие” – Пловдив.</w:t>
      </w:r>
    </w:p>
    <w:p w:rsidR="004E489C" w:rsidRDefault="00664F4F">
      <w:pPr>
        <w:jc w:val="both"/>
        <w:rPr>
          <w:rFonts w:ascii="Verdana" w:eastAsia="Verdana" w:hAnsi="Verdana" w:cs="Verdana"/>
        </w:rPr>
      </w:pPr>
      <w:r>
        <w:rPr>
          <w:rFonts w:ascii="Verdana" w:eastAsia="Verdana" w:hAnsi="Verdana" w:cs="Verdana"/>
          <w:b/>
        </w:rPr>
        <w:t>т.7.</w:t>
      </w:r>
      <w:r>
        <w:rPr>
          <w:rFonts w:ascii="Verdana" w:eastAsia="Verdana" w:hAnsi="Verdana" w:cs="Verdana"/>
        </w:rPr>
        <w:t xml:space="preserve"> Архивирането на документи, съдържащи лични данни, се извършва при спазване на</w:t>
      </w:r>
    </w:p>
    <w:p w:rsidR="004E489C" w:rsidRDefault="00664F4F">
      <w:pPr>
        <w:jc w:val="both"/>
        <w:rPr>
          <w:rFonts w:ascii="Verdana" w:eastAsia="Verdana" w:hAnsi="Verdana" w:cs="Verdana"/>
        </w:rPr>
      </w:pPr>
      <w:r>
        <w:rPr>
          <w:rFonts w:ascii="Verdana" w:eastAsia="Verdana" w:hAnsi="Verdana" w:cs="Verdana"/>
        </w:rPr>
        <w:t>правилата за дейността на учрежденския архив. Ръководителите на структурни звена</w:t>
      </w:r>
    </w:p>
    <w:p w:rsidR="004E489C" w:rsidRDefault="00664F4F">
      <w:pPr>
        <w:jc w:val="both"/>
        <w:rPr>
          <w:rFonts w:ascii="Verdana" w:eastAsia="Verdana" w:hAnsi="Verdana" w:cs="Verdana"/>
        </w:rPr>
      </w:pPr>
      <w:r>
        <w:rPr>
          <w:rFonts w:ascii="Verdana" w:eastAsia="Verdana" w:hAnsi="Verdana" w:cs="Verdana"/>
        </w:rPr>
        <w:t>отговарят за предаването на документите за съхраняване в учрежденския архив с приемо - предавателен протокол.</w:t>
      </w:r>
    </w:p>
    <w:p w:rsidR="004E489C" w:rsidRDefault="00664F4F">
      <w:pPr>
        <w:jc w:val="both"/>
        <w:rPr>
          <w:rFonts w:ascii="Verdana" w:eastAsia="Verdana" w:hAnsi="Verdana" w:cs="Verdana"/>
        </w:rPr>
      </w:pPr>
      <w:r>
        <w:rPr>
          <w:rFonts w:ascii="Verdana" w:eastAsia="Verdana" w:hAnsi="Verdana" w:cs="Verdana"/>
          <w:b/>
        </w:rPr>
        <w:t>т.8.</w:t>
      </w:r>
      <w:r>
        <w:rPr>
          <w:rFonts w:ascii="Verdana" w:eastAsia="Verdana" w:hAnsi="Verdana" w:cs="Verdana"/>
        </w:rPr>
        <w:t xml:space="preserve"> Личните данни могат да бъдат размножавани и разпространявани от упълномощените служители само, ако е необходимо за изпълнение на служебни задължения или ако са изискани по надлежния ред от държавни органи или упълномощени лица.</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b/>
        </w:rPr>
        <w:t>Чл. 29. (1)</w:t>
      </w:r>
      <w:r>
        <w:rPr>
          <w:rFonts w:ascii="Verdana" w:eastAsia="Verdana" w:hAnsi="Verdana" w:cs="Verdana"/>
        </w:rPr>
        <w:t xml:space="preserve"> Защитата на автоматизирани информационни системи и мрежи се осъществява при спазване на следните мерки:</w:t>
      </w:r>
    </w:p>
    <w:p w:rsidR="004E489C" w:rsidRDefault="00664F4F">
      <w:pPr>
        <w:jc w:val="both"/>
        <w:rPr>
          <w:rFonts w:ascii="Verdana" w:eastAsia="Verdana" w:hAnsi="Verdana" w:cs="Verdana"/>
        </w:rPr>
      </w:pPr>
      <w:r>
        <w:rPr>
          <w:rFonts w:ascii="Verdana" w:eastAsia="Verdana" w:hAnsi="Verdana" w:cs="Verdana"/>
          <w:b/>
        </w:rPr>
        <w:t>т.1.</w:t>
      </w:r>
      <w:r>
        <w:rPr>
          <w:rFonts w:ascii="Verdana" w:eastAsia="Verdana" w:hAnsi="Verdana" w:cs="Verdana"/>
        </w:rPr>
        <w:t xml:space="preserve"> Достъп до операционната система, съдържаща файлове с лични данни, имат само лица, чиито служебни задължения или конкретно възложена задача налагат такъв достъп.</w:t>
      </w:r>
    </w:p>
    <w:p w:rsidR="004E489C" w:rsidRDefault="00664F4F">
      <w:pPr>
        <w:jc w:val="both"/>
        <w:rPr>
          <w:rFonts w:ascii="Verdana" w:eastAsia="Verdana" w:hAnsi="Verdana" w:cs="Verdana"/>
        </w:rPr>
      </w:pPr>
      <w:r>
        <w:rPr>
          <w:rFonts w:ascii="Verdana" w:eastAsia="Verdana" w:hAnsi="Verdana" w:cs="Verdana"/>
          <w:b/>
        </w:rPr>
        <w:t>т.2.</w:t>
      </w:r>
      <w:r>
        <w:rPr>
          <w:rFonts w:ascii="Verdana" w:eastAsia="Verdana" w:hAnsi="Verdana" w:cs="Verdana"/>
        </w:rPr>
        <w:t xml:space="preserve"> Достъпът се осъществява чрез личен профил (потребителско име и парола). Всеки потребител има нива на достъп до файловете или базата от данни.</w:t>
      </w:r>
    </w:p>
    <w:p w:rsidR="004E489C" w:rsidRDefault="00664F4F">
      <w:pPr>
        <w:jc w:val="both"/>
        <w:rPr>
          <w:rFonts w:ascii="Verdana" w:eastAsia="Verdana" w:hAnsi="Verdana" w:cs="Verdana"/>
        </w:rPr>
      </w:pPr>
      <w:r>
        <w:rPr>
          <w:rFonts w:ascii="Verdana" w:eastAsia="Verdana" w:hAnsi="Verdana" w:cs="Verdana"/>
          <w:b/>
        </w:rPr>
        <w:t>т.3.</w:t>
      </w:r>
      <w:r>
        <w:rPr>
          <w:rFonts w:ascii="Verdana" w:eastAsia="Verdana" w:hAnsi="Verdana" w:cs="Verdana"/>
        </w:rPr>
        <w:t xml:space="preserve"> Администраторът създава и поддържа стандартни и сигурни конфигурации за всяка компютърна и мрежова платформа, с която оперира, което включва стандартни и базови конфигурации за защита на операционната система, защитни стени, рутери и мрежови устройства. За защита на данните е инсталирана антивирусна програма и се извършва периодична профилактика на софтуера и системните файлове.</w:t>
      </w:r>
    </w:p>
    <w:p w:rsidR="004E489C" w:rsidRDefault="00664F4F">
      <w:pPr>
        <w:jc w:val="both"/>
        <w:rPr>
          <w:rFonts w:ascii="Verdana" w:eastAsia="Verdana" w:hAnsi="Verdana" w:cs="Verdana"/>
        </w:rPr>
      </w:pPr>
      <w:r>
        <w:rPr>
          <w:rFonts w:ascii="Verdana" w:eastAsia="Verdana" w:hAnsi="Verdana" w:cs="Verdana"/>
          <w:b/>
        </w:rPr>
        <w:t>т.4.</w:t>
      </w:r>
      <w:r>
        <w:rPr>
          <w:rFonts w:ascii="Verdana" w:eastAsia="Verdana" w:hAnsi="Verdana" w:cs="Verdana"/>
        </w:rPr>
        <w:t xml:space="preserve"> Архивиране на информацията се прави ежедневно на външен носител.</w:t>
      </w:r>
    </w:p>
    <w:p w:rsidR="004E489C" w:rsidRDefault="00664F4F">
      <w:pPr>
        <w:jc w:val="both"/>
        <w:rPr>
          <w:rFonts w:ascii="Verdana" w:eastAsia="Verdana" w:hAnsi="Verdana" w:cs="Verdana"/>
        </w:rPr>
      </w:pPr>
      <w:r>
        <w:rPr>
          <w:rFonts w:ascii="Verdana" w:eastAsia="Verdana" w:hAnsi="Verdana" w:cs="Verdana"/>
        </w:rPr>
        <w:t>Сървърите с лични данни се намират само в локална мрежа и са защитени със</w:t>
      </w:r>
    </w:p>
    <w:p w:rsidR="004E489C" w:rsidRDefault="00664F4F">
      <w:pPr>
        <w:jc w:val="both"/>
        <w:rPr>
          <w:rFonts w:ascii="Verdana" w:eastAsia="Verdana" w:hAnsi="Verdana" w:cs="Verdana"/>
        </w:rPr>
      </w:pPr>
      <w:r>
        <w:rPr>
          <w:rFonts w:ascii="Verdana" w:eastAsia="Verdana" w:hAnsi="Verdana" w:cs="Verdana"/>
        </w:rPr>
        <w:t>защитни стени.</w:t>
      </w:r>
    </w:p>
    <w:p w:rsidR="004E489C" w:rsidRDefault="00664F4F">
      <w:pPr>
        <w:jc w:val="both"/>
        <w:rPr>
          <w:rFonts w:ascii="Verdana" w:eastAsia="Verdana" w:hAnsi="Verdana" w:cs="Verdana"/>
        </w:rPr>
      </w:pPr>
      <w:r>
        <w:rPr>
          <w:rFonts w:ascii="Verdana" w:eastAsia="Verdana" w:hAnsi="Verdana" w:cs="Verdana"/>
          <w:b/>
        </w:rPr>
        <w:t>т.5.</w:t>
      </w:r>
      <w:r>
        <w:rPr>
          <w:rFonts w:ascii="Verdana" w:eastAsia="Verdana" w:hAnsi="Verdana" w:cs="Verdana"/>
        </w:rPr>
        <w:t xml:space="preserve"> За всички компютърни конфигурации, сървъри и комуникационни средства, от</w:t>
      </w:r>
    </w:p>
    <w:p w:rsidR="004E489C" w:rsidRDefault="00664F4F">
      <w:pPr>
        <w:jc w:val="both"/>
        <w:rPr>
          <w:rFonts w:ascii="Verdana" w:eastAsia="Verdana" w:hAnsi="Verdana" w:cs="Verdana"/>
        </w:rPr>
      </w:pPr>
      <w:r>
        <w:rPr>
          <w:rFonts w:ascii="Verdana" w:eastAsia="Verdana" w:hAnsi="Verdana" w:cs="Verdana"/>
        </w:rPr>
        <w:t>които зависи правилното поддържане на базите данни, са осигурени непрекъсваеми</w:t>
      </w:r>
    </w:p>
    <w:p w:rsidR="004E489C" w:rsidRDefault="00664F4F">
      <w:pPr>
        <w:jc w:val="both"/>
        <w:rPr>
          <w:rFonts w:ascii="Verdana" w:eastAsia="Verdana" w:hAnsi="Verdana" w:cs="Verdana"/>
        </w:rPr>
      </w:pPr>
      <w:r>
        <w:rPr>
          <w:rFonts w:ascii="Verdana" w:eastAsia="Verdana" w:hAnsi="Verdana" w:cs="Verdana"/>
        </w:rPr>
        <w:t>токозахранващи устройства (UPS).</w:t>
      </w:r>
    </w:p>
    <w:p w:rsidR="004E489C" w:rsidRDefault="00664F4F">
      <w:pPr>
        <w:jc w:val="both"/>
        <w:rPr>
          <w:rFonts w:ascii="Verdana" w:eastAsia="Verdana" w:hAnsi="Verdana" w:cs="Verdana"/>
        </w:rPr>
      </w:pPr>
      <w:r>
        <w:rPr>
          <w:rFonts w:ascii="Verdana" w:eastAsia="Verdana" w:hAnsi="Verdana" w:cs="Verdana"/>
          <w:b/>
        </w:rPr>
        <w:t>(2)</w:t>
      </w:r>
      <w:r>
        <w:rPr>
          <w:rFonts w:ascii="Verdana" w:eastAsia="Verdana" w:hAnsi="Verdana" w:cs="Verdana"/>
        </w:rPr>
        <w:t xml:space="preserve"> Длъжностното лице по защита на личните данни докладва периодично на ръководството на ОД ”Земеделие” - Пловдив за предприетите мерки за гарантиране нивото на сигурност при обработване на лични данни.</w:t>
      </w:r>
    </w:p>
    <w:p w:rsidR="004E489C" w:rsidRDefault="004E489C">
      <w:pPr>
        <w:jc w:val="both"/>
        <w:rPr>
          <w:rFonts w:ascii="Verdana" w:eastAsia="Verdana" w:hAnsi="Verdana" w:cs="Verdana"/>
        </w:rPr>
      </w:pPr>
    </w:p>
    <w:p w:rsidR="004E489C" w:rsidRDefault="004E489C">
      <w:pPr>
        <w:jc w:val="center"/>
        <w:rPr>
          <w:rFonts w:ascii="Verdana" w:eastAsia="Verdana" w:hAnsi="Verdana" w:cs="Verdana"/>
        </w:rPr>
      </w:pPr>
    </w:p>
    <w:p w:rsidR="004E489C" w:rsidRDefault="00664F4F">
      <w:pPr>
        <w:jc w:val="center"/>
        <w:rPr>
          <w:rFonts w:ascii="Verdana" w:eastAsia="Verdana" w:hAnsi="Verdana" w:cs="Verdana"/>
          <w:b/>
        </w:rPr>
      </w:pPr>
      <w:r>
        <w:rPr>
          <w:rFonts w:ascii="Verdana" w:eastAsia="Verdana" w:hAnsi="Verdana" w:cs="Verdana"/>
          <w:b/>
        </w:rPr>
        <w:t>X. ПРОЦЕДУРИ ЗА ДОКЛАДВАНЕ, УПРАВЛЯВАНЕ И РЕАГИРАНЕ ПРИ</w:t>
      </w:r>
    </w:p>
    <w:p w:rsidR="004E489C" w:rsidRDefault="00664F4F">
      <w:pPr>
        <w:jc w:val="center"/>
        <w:rPr>
          <w:rFonts w:ascii="Verdana" w:eastAsia="Verdana" w:hAnsi="Verdana" w:cs="Verdana"/>
          <w:b/>
        </w:rPr>
      </w:pPr>
      <w:r>
        <w:rPr>
          <w:rFonts w:ascii="Verdana" w:eastAsia="Verdana" w:hAnsi="Verdana" w:cs="Verdana"/>
          <w:b/>
        </w:rPr>
        <w:t>ИНЦИДЕНТИ, ОТНАСЯЩИ СЕ ДО НАРУШЕНИЯ НА СИГУРНОСТТА</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b/>
        </w:rPr>
        <w:lastRenderedPageBreak/>
        <w:t>Чл. 30. (1)</w:t>
      </w:r>
      <w:r>
        <w:rPr>
          <w:rFonts w:ascii="Verdana" w:eastAsia="Verdana" w:hAnsi="Verdana" w:cs="Verdana"/>
        </w:rPr>
        <w:t xml:space="preserve"> Лицата, идентифицирали признаци на инциденти, отнасящи се до нарушение на сигурността на данните, са длъжни да докладват незабавно на длъжностното лице по защита на личните данни, като му предоставят цялата налична информация.</w:t>
      </w:r>
    </w:p>
    <w:p w:rsidR="004E489C" w:rsidRDefault="00664F4F">
      <w:pPr>
        <w:jc w:val="both"/>
        <w:rPr>
          <w:rFonts w:ascii="Verdana" w:eastAsia="Verdana" w:hAnsi="Verdana" w:cs="Verdana"/>
        </w:rPr>
      </w:pPr>
      <w:r>
        <w:rPr>
          <w:rFonts w:ascii="Verdana" w:eastAsia="Verdana" w:hAnsi="Verdana" w:cs="Verdana"/>
          <w:b/>
        </w:rPr>
        <w:t>(2)</w:t>
      </w:r>
      <w:r>
        <w:rPr>
          <w:rFonts w:ascii="Verdana" w:eastAsia="Verdana" w:hAnsi="Verdana" w:cs="Verdana"/>
        </w:rPr>
        <w:t xml:space="preserve"> Длъжностното лице по защита на личните данни, извършва незабавно проверка по</w:t>
      </w:r>
    </w:p>
    <w:p w:rsidR="004E489C" w:rsidRDefault="00664F4F">
      <w:pPr>
        <w:jc w:val="both"/>
        <w:rPr>
          <w:rFonts w:ascii="Verdana" w:eastAsia="Verdana" w:hAnsi="Verdana" w:cs="Verdana"/>
        </w:rPr>
      </w:pPr>
      <w:r>
        <w:rPr>
          <w:rFonts w:ascii="Verdana" w:eastAsia="Verdana" w:hAnsi="Verdana" w:cs="Verdana"/>
        </w:rPr>
        <w:t>подадения сигнал, като се опитва да установи дали е осъществено нарушение на сигурността и кои данни са засегнати.</w:t>
      </w:r>
    </w:p>
    <w:p w:rsidR="004E489C" w:rsidRDefault="00664F4F">
      <w:pPr>
        <w:jc w:val="both"/>
        <w:rPr>
          <w:rFonts w:ascii="Verdana" w:eastAsia="Verdana" w:hAnsi="Verdana" w:cs="Verdana"/>
        </w:rPr>
      </w:pPr>
      <w:r>
        <w:rPr>
          <w:rFonts w:ascii="Verdana" w:eastAsia="Verdana" w:hAnsi="Verdana" w:cs="Verdana"/>
          <w:b/>
        </w:rPr>
        <w:t>(З)</w:t>
      </w:r>
      <w:r>
        <w:rPr>
          <w:rFonts w:ascii="Verdana" w:eastAsia="Verdana" w:hAnsi="Verdana" w:cs="Verdana"/>
        </w:rPr>
        <w:t xml:space="preserve"> Длъжностното лице по защита на данните докладва незабавно на ръководството на</w:t>
      </w:r>
    </w:p>
    <w:p w:rsidR="004E489C" w:rsidRDefault="00664F4F">
      <w:pPr>
        <w:jc w:val="both"/>
        <w:rPr>
          <w:rFonts w:ascii="Verdana" w:eastAsia="Verdana" w:hAnsi="Verdana" w:cs="Verdana"/>
        </w:rPr>
      </w:pPr>
      <w:r>
        <w:rPr>
          <w:rFonts w:ascii="Verdana" w:eastAsia="Verdana" w:hAnsi="Verdana" w:cs="Verdana"/>
        </w:rPr>
        <w:t>ОД „Земеделие“ - Пловдив наличната информация за нарушението на сигурността, включително информация относно характера на инцидента, времето на установяването</w:t>
      </w:r>
    </w:p>
    <w:p w:rsidR="004E489C" w:rsidRDefault="00664F4F">
      <w:pPr>
        <w:jc w:val="both"/>
        <w:rPr>
          <w:rFonts w:ascii="Verdana" w:eastAsia="Verdana" w:hAnsi="Verdana" w:cs="Verdana"/>
        </w:rPr>
      </w:pPr>
      <w:r>
        <w:rPr>
          <w:rFonts w:ascii="Verdana" w:eastAsia="Verdana" w:hAnsi="Verdana" w:cs="Verdana"/>
        </w:rPr>
        <w:t>му, вида на щетите, предприетите към момента мерки и мерките, които счита, че трябва да се предприемат.</w:t>
      </w:r>
    </w:p>
    <w:p w:rsidR="004E489C" w:rsidRDefault="00664F4F">
      <w:pPr>
        <w:jc w:val="both"/>
        <w:rPr>
          <w:rFonts w:ascii="Verdana" w:eastAsia="Verdana" w:hAnsi="Verdana" w:cs="Verdana"/>
        </w:rPr>
      </w:pPr>
      <w:r>
        <w:rPr>
          <w:rFonts w:ascii="Verdana" w:eastAsia="Verdana" w:hAnsi="Verdana" w:cs="Verdana"/>
          <w:b/>
        </w:rPr>
        <w:t>(4)</w:t>
      </w:r>
      <w:r>
        <w:rPr>
          <w:rFonts w:ascii="Verdana" w:eastAsia="Verdana" w:hAnsi="Verdana" w:cs="Verdana"/>
        </w:rPr>
        <w:t xml:space="preserve"> След съгласуване с ръководството на ОД ”Земеделие” - Пловдив, длъжностното лице по защита на данните предприема мерки за предотвратяване или намаляване последиците от пробива и възможностите за възстановяване на данните.</w:t>
      </w:r>
    </w:p>
    <w:p w:rsidR="004E489C" w:rsidRDefault="00664F4F">
      <w:pPr>
        <w:jc w:val="both"/>
        <w:rPr>
          <w:rFonts w:ascii="Verdana" w:eastAsia="Verdana" w:hAnsi="Verdana" w:cs="Verdana"/>
        </w:rPr>
      </w:pPr>
      <w:r>
        <w:rPr>
          <w:rFonts w:ascii="Verdana" w:eastAsia="Verdana" w:hAnsi="Verdana" w:cs="Verdana"/>
          <w:b/>
        </w:rPr>
        <w:t>(5)</w:t>
      </w:r>
      <w:r>
        <w:rPr>
          <w:rFonts w:ascii="Verdana" w:eastAsia="Verdana" w:hAnsi="Verdana" w:cs="Verdana"/>
        </w:rPr>
        <w:t xml:space="preserve"> При спешност, когато съгласуване с ръководството би забавило реакцията и би</w:t>
      </w:r>
    </w:p>
    <w:p w:rsidR="004E489C" w:rsidRDefault="00664F4F">
      <w:pPr>
        <w:jc w:val="both"/>
        <w:rPr>
          <w:rFonts w:ascii="Verdana" w:eastAsia="Verdana" w:hAnsi="Verdana" w:cs="Verdana"/>
        </w:rPr>
      </w:pPr>
      <w:r>
        <w:rPr>
          <w:rFonts w:ascii="Verdana" w:eastAsia="Verdana" w:hAnsi="Verdana" w:cs="Verdana"/>
        </w:rPr>
        <w:t>нанесло големи щети, длъжностното лице по защита на данните може по своя преценка</w:t>
      </w:r>
    </w:p>
    <w:p w:rsidR="004E489C" w:rsidRDefault="00664F4F">
      <w:pPr>
        <w:jc w:val="both"/>
        <w:rPr>
          <w:rFonts w:ascii="Verdana" w:eastAsia="Verdana" w:hAnsi="Verdana" w:cs="Verdana"/>
        </w:rPr>
      </w:pPr>
      <w:r>
        <w:rPr>
          <w:rFonts w:ascii="Verdana" w:eastAsia="Verdana" w:hAnsi="Verdana" w:cs="Verdana"/>
        </w:rPr>
        <w:t>да предприеме мерки за предотвратяване или намаляване последиците от нарушението</w:t>
      </w:r>
    </w:p>
    <w:p w:rsidR="004E489C" w:rsidRDefault="00664F4F">
      <w:pPr>
        <w:jc w:val="both"/>
        <w:rPr>
          <w:rFonts w:ascii="Verdana" w:eastAsia="Verdana" w:hAnsi="Verdana" w:cs="Verdana"/>
        </w:rPr>
      </w:pPr>
      <w:r>
        <w:rPr>
          <w:rFonts w:ascii="Verdana" w:eastAsia="Verdana" w:hAnsi="Verdana" w:cs="Verdana"/>
        </w:rPr>
        <w:t>на сигурността. В този случай длъжностното лице по защита на данните уведомява</w:t>
      </w:r>
    </w:p>
    <w:p w:rsidR="004E489C" w:rsidRDefault="00664F4F">
      <w:pPr>
        <w:jc w:val="both"/>
        <w:rPr>
          <w:rFonts w:ascii="Verdana" w:eastAsia="Verdana" w:hAnsi="Verdana" w:cs="Verdana"/>
        </w:rPr>
      </w:pPr>
      <w:r>
        <w:rPr>
          <w:rFonts w:ascii="Verdana" w:eastAsia="Verdana" w:hAnsi="Verdana" w:cs="Verdana"/>
        </w:rPr>
        <w:t>незабавно ръководството за предприетите мерки и съобразява последващи действия с</w:t>
      </w:r>
    </w:p>
    <w:p w:rsidR="004E489C" w:rsidRDefault="00664F4F">
      <w:pPr>
        <w:jc w:val="both"/>
        <w:rPr>
          <w:rFonts w:ascii="Verdana" w:eastAsia="Verdana" w:hAnsi="Verdana" w:cs="Verdana"/>
        </w:rPr>
      </w:pPr>
      <w:r>
        <w:rPr>
          <w:rFonts w:ascii="Verdana" w:eastAsia="Verdana" w:hAnsi="Verdana" w:cs="Verdana"/>
        </w:rPr>
        <w:t>получените инструкции.</w:t>
      </w:r>
    </w:p>
    <w:p w:rsidR="004E489C" w:rsidRDefault="00664F4F">
      <w:pPr>
        <w:jc w:val="both"/>
        <w:rPr>
          <w:rFonts w:ascii="Verdana" w:eastAsia="Verdana" w:hAnsi="Verdana" w:cs="Verdana"/>
        </w:rPr>
      </w:pPr>
      <w:r>
        <w:rPr>
          <w:rFonts w:ascii="Verdana" w:eastAsia="Verdana" w:hAnsi="Verdana" w:cs="Verdana"/>
          <w:b/>
        </w:rPr>
        <w:t>Чл. 31. (1)</w:t>
      </w:r>
      <w:r>
        <w:rPr>
          <w:rFonts w:ascii="Verdana" w:eastAsia="Verdana" w:hAnsi="Verdana" w:cs="Verdana"/>
        </w:rPr>
        <w:t xml:space="preserve"> В случай, че нарушението на сигурността създава вероятност от риск за правата и свободите на физическите лица, чиито данни са засегнати, и след одобрение</w:t>
      </w:r>
    </w:p>
    <w:p w:rsidR="004E489C" w:rsidRDefault="00664F4F">
      <w:pPr>
        <w:jc w:val="both"/>
        <w:rPr>
          <w:rFonts w:ascii="Verdana" w:eastAsia="Verdana" w:hAnsi="Verdana" w:cs="Verdana"/>
        </w:rPr>
      </w:pPr>
      <w:r>
        <w:rPr>
          <w:rFonts w:ascii="Verdana" w:eastAsia="Verdana" w:hAnsi="Verdana" w:cs="Verdana"/>
        </w:rPr>
        <w:t>от ръководството на ОД ”Земеделие” - Пловдив, длъжностното лице по защита на данните организира уведомяването на Комисията за защита на личните данни.</w:t>
      </w:r>
    </w:p>
    <w:p w:rsidR="004E489C" w:rsidRDefault="00664F4F">
      <w:pPr>
        <w:jc w:val="both"/>
        <w:rPr>
          <w:rFonts w:ascii="Verdana" w:eastAsia="Verdana" w:hAnsi="Verdana" w:cs="Verdana"/>
        </w:rPr>
      </w:pPr>
      <w:r>
        <w:rPr>
          <w:rFonts w:ascii="Verdana" w:eastAsia="Verdana" w:hAnsi="Verdana" w:cs="Verdana"/>
          <w:b/>
        </w:rPr>
        <w:t>(2)</w:t>
      </w:r>
      <w:r>
        <w:rPr>
          <w:rFonts w:ascii="Verdana" w:eastAsia="Verdana" w:hAnsi="Verdana" w:cs="Verdana"/>
        </w:rPr>
        <w:t xml:space="preserve"> Уведомяването на Комисията за защита на личните данни следва да се извърши без</w:t>
      </w:r>
    </w:p>
    <w:p w:rsidR="004E489C" w:rsidRDefault="00664F4F">
      <w:pPr>
        <w:jc w:val="both"/>
        <w:rPr>
          <w:rFonts w:ascii="Verdana" w:eastAsia="Verdana" w:hAnsi="Verdana" w:cs="Verdana"/>
        </w:rPr>
      </w:pPr>
      <w:r>
        <w:rPr>
          <w:rFonts w:ascii="Verdana" w:eastAsia="Verdana" w:hAnsi="Verdana" w:cs="Verdana"/>
        </w:rPr>
        <w:t>ненужно забавяне и когато това е осъществимо — не по-късно от 72 часа след първоначалното узнаване на нарушението.</w:t>
      </w:r>
    </w:p>
    <w:p w:rsidR="004E489C" w:rsidRDefault="00664F4F">
      <w:pPr>
        <w:jc w:val="both"/>
        <w:rPr>
          <w:rFonts w:ascii="Verdana" w:eastAsia="Verdana" w:hAnsi="Verdana" w:cs="Verdana"/>
        </w:rPr>
      </w:pPr>
      <w:r>
        <w:rPr>
          <w:rFonts w:ascii="Verdana" w:eastAsia="Verdana" w:hAnsi="Verdana" w:cs="Verdana"/>
          <w:b/>
        </w:rPr>
        <w:t>(З)</w:t>
      </w:r>
      <w:r>
        <w:rPr>
          <w:rFonts w:ascii="Verdana" w:eastAsia="Verdana" w:hAnsi="Verdana" w:cs="Verdana"/>
        </w:rPr>
        <w:t xml:space="preserve"> Уведомлението до Комисията за защита на личните данни съдържа следната информация:</w:t>
      </w:r>
    </w:p>
    <w:p w:rsidR="004E489C" w:rsidRDefault="00664F4F">
      <w:pPr>
        <w:jc w:val="both"/>
        <w:rPr>
          <w:rFonts w:ascii="Verdana" w:eastAsia="Verdana" w:hAnsi="Verdana" w:cs="Verdana"/>
        </w:rPr>
      </w:pPr>
      <w:r>
        <w:rPr>
          <w:rFonts w:ascii="Verdana" w:eastAsia="Verdana" w:hAnsi="Verdana" w:cs="Verdana"/>
          <w:b/>
        </w:rPr>
        <w:t>т.1.</w:t>
      </w:r>
      <w:r>
        <w:rPr>
          <w:rFonts w:ascii="Verdana" w:eastAsia="Verdana" w:hAnsi="Verdana" w:cs="Verdana"/>
        </w:rPr>
        <w:t xml:space="preserve"> описание на нарушението на сигурността; категориите и приблизителният брой на</w:t>
      </w:r>
    </w:p>
    <w:p w:rsidR="004E489C" w:rsidRDefault="00664F4F">
      <w:pPr>
        <w:jc w:val="both"/>
        <w:rPr>
          <w:rFonts w:ascii="Verdana" w:eastAsia="Verdana" w:hAnsi="Verdana" w:cs="Verdana"/>
        </w:rPr>
      </w:pPr>
      <w:r>
        <w:rPr>
          <w:rFonts w:ascii="Verdana" w:eastAsia="Verdana" w:hAnsi="Verdana" w:cs="Verdana"/>
        </w:rPr>
        <w:t>засегнатите субекти на данни и категориите и приблизително количество на засегнатите записи на лични данни;</w:t>
      </w:r>
    </w:p>
    <w:p w:rsidR="004E489C" w:rsidRDefault="00664F4F">
      <w:pPr>
        <w:jc w:val="both"/>
        <w:rPr>
          <w:rFonts w:ascii="Verdana" w:eastAsia="Verdana" w:hAnsi="Verdana" w:cs="Verdana"/>
        </w:rPr>
      </w:pPr>
      <w:r>
        <w:rPr>
          <w:rFonts w:ascii="Verdana" w:eastAsia="Verdana" w:hAnsi="Verdana" w:cs="Verdana"/>
          <w:b/>
        </w:rPr>
        <w:t>т.2.</w:t>
      </w:r>
      <w:r>
        <w:rPr>
          <w:rFonts w:ascii="Verdana" w:eastAsia="Verdana" w:hAnsi="Verdana" w:cs="Verdana"/>
        </w:rPr>
        <w:t xml:space="preserve"> името и координатите за връзка на длъжностното лице по защита на личните данни;</w:t>
      </w:r>
    </w:p>
    <w:p w:rsidR="004E489C" w:rsidRDefault="00664F4F">
      <w:pPr>
        <w:jc w:val="both"/>
        <w:rPr>
          <w:rFonts w:ascii="Verdana" w:eastAsia="Verdana" w:hAnsi="Verdana" w:cs="Verdana"/>
        </w:rPr>
      </w:pPr>
      <w:r>
        <w:rPr>
          <w:rFonts w:ascii="Verdana" w:eastAsia="Verdana" w:hAnsi="Verdana" w:cs="Verdana"/>
        </w:rPr>
        <w:t>описание на евентуалните последици от нарушението на сигурността;</w:t>
      </w:r>
    </w:p>
    <w:p w:rsidR="004E489C" w:rsidRDefault="00664F4F">
      <w:pPr>
        <w:jc w:val="both"/>
        <w:rPr>
          <w:rFonts w:ascii="Verdana" w:eastAsia="Verdana" w:hAnsi="Verdana" w:cs="Verdana"/>
        </w:rPr>
      </w:pPr>
      <w:r>
        <w:rPr>
          <w:rFonts w:ascii="Verdana" w:eastAsia="Verdana" w:hAnsi="Verdana" w:cs="Verdana"/>
          <w:b/>
        </w:rPr>
        <w:t>т.3.</w:t>
      </w:r>
      <w:r>
        <w:rPr>
          <w:rFonts w:ascii="Verdana" w:eastAsia="Verdana" w:hAnsi="Verdana" w:cs="Verdana"/>
        </w:rPr>
        <w:t xml:space="preserve"> описание на предприетите или предложените мерки за справяне с нарушението на</w:t>
      </w:r>
    </w:p>
    <w:p w:rsidR="004E489C" w:rsidRDefault="00664F4F">
      <w:pPr>
        <w:jc w:val="both"/>
        <w:rPr>
          <w:rFonts w:ascii="Verdana" w:eastAsia="Verdana" w:hAnsi="Verdana" w:cs="Verdana"/>
        </w:rPr>
      </w:pPr>
      <w:r>
        <w:rPr>
          <w:rFonts w:ascii="Verdana" w:eastAsia="Verdana" w:hAnsi="Verdana" w:cs="Verdana"/>
        </w:rPr>
        <w:t>сигурността, включително мерки за намаляване на евентуалните неблагоприятни</w:t>
      </w:r>
    </w:p>
    <w:p w:rsidR="004E489C" w:rsidRDefault="00664F4F">
      <w:pPr>
        <w:jc w:val="both"/>
        <w:rPr>
          <w:rFonts w:ascii="Verdana" w:eastAsia="Verdana" w:hAnsi="Verdana" w:cs="Verdana"/>
        </w:rPr>
      </w:pPr>
      <w:r>
        <w:rPr>
          <w:rFonts w:ascii="Verdana" w:eastAsia="Verdana" w:hAnsi="Verdana" w:cs="Verdana"/>
        </w:rPr>
        <w:t>последици.</w:t>
      </w:r>
    </w:p>
    <w:p w:rsidR="004E489C" w:rsidRDefault="00664F4F">
      <w:pPr>
        <w:jc w:val="both"/>
        <w:rPr>
          <w:rFonts w:ascii="Verdana" w:eastAsia="Verdana" w:hAnsi="Verdana" w:cs="Verdana"/>
        </w:rPr>
      </w:pPr>
      <w:r>
        <w:rPr>
          <w:rFonts w:ascii="Verdana" w:eastAsia="Verdana" w:hAnsi="Verdana" w:cs="Verdana"/>
          <w:b/>
        </w:rPr>
        <w:t>(4)</w:t>
      </w:r>
      <w:r>
        <w:rPr>
          <w:rFonts w:ascii="Verdana" w:eastAsia="Verdana" w:hAnsi="Verdana" w:cs="Verdana"/>
        </w:rPr>
        <w:t xml:space="preserve"> Когато има вероятност нарушението на сигурността на личните данни да породи</w:t>
      </w:r>
    </w:p>
    <w:p w:rsidR="004E489C" w:rsidRDefault="00664F4F">
      <w:pPr>
        <w:jc w:val="both"/>
        <w:rPr>
          <w:rFonts w:ascii="Verdana" w:eastAsia="Verdana" w:hAnsi="Verdana" w:cs="Verdana"/>
        </w:rPr>
      </w:pPr>
      <w:r>
        <w:rPr>
          <w:rFonts w:ascii="Verdana" w:eastAsia="Verdana" w:hAnsi="Verdana" w:cs="Verdana"/>
        </w:rPr>
        <w:t>висок риск за правата и свободите на физическите лица, длъжностното лице по защита</w:t>
      </w:r>
    </w:p>
    <w:p w:rsidR="004E489C" w:rsidRDefault="00664F4F">
      <w:pPr>
        <w:jc w:val="both"/>
        <w:rPr>
          <w:rFonts w:ascii="Verdana" w:eastAsia="Verdana" w:hAnsi="Verdana" w:cs="Verdana"/>
        </w:rPr>
      </w:pPr>
      <w:r>
        <w:rPr>
          <w:rFonts w:ascii="Verdana" w:eastAsia="Verdana" w:hAnsi="Verdana" w:cs="Verdana"/>
        </w:rPr>
        <w:t>на данните, без ненужно забавяне и при спазване на приложимото законодателство,</w:t>
      </w:r>
    </w:p>
    <w:p w:rsidR="004E489C" w:rsidRDefault="00664F4F">
      <w:pPr>
        <w:jc w:val="both"/>
        <w:rPr>
          <w:rFonts w:ascii="Verdana" w:eastAsia="Verdana" w:hAnsi="Verdana" w:cs="Verdana"/>
        </w:rPr>
      </w:pPr>
      <w:r>
        <w:rPr>
          <w:rFonts w:ascii="Verdana" w:eastAsia="Verdana" w:hAnsi="Verdana" w:cs="Verdana"/>
        </w:rPr>
        <w:t>уведомява засегнатите физически лица.</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b/>
        </w:rPr>
        <w:t>Чл. 32. (1)</w:t>
      </w:r>
      <w:r>
        <w:rPr>
          <w:rFonts w:ascii="Verdana" w:eastAsia="Verdana" w:hAnsi="Verdana" w:cs="Verdana"/>
        </w:rPr>
        <w:t xml:space="preserve"> ОД ”Земеделие” - Пловдив води </w:t>
      </w:r>
      <w:r>
        <w:rPr>
          <w:rFonts w:ascii="Verdana" w:eastAsia="Verdana" w:hAnsi="Verdana" w:cs="Verdana"/>
          <w:b/>
        </w:rPr>
        <w:t>регистър на нарушенията на сигурността</w:t>
      </w:r>
      <w:r>
        <w:rPr>
          <w:rFonts w:ascii="Verdana" w:eastAsia="Verdana" w:hAnsi="Verdana" w:cs="Verdana"/>
        </w:rPr>
        <w:t>, който  съдържа следната информация:</w:t>
      </w:r>
    </w:p>
    <w:p w:rsidR="004E489C" w:rsidRDefault="00664F4F">
      <w:pPr>
        <w:jc w:val="both"/>
        <w:rPr>
          <w:rFonts w:ascii="Verdana" w:eastAsia="Verdana" w:hAnsi="Verdana" w:cs="Verdana"/>
        </w:rPr>
      </w:pPr>
      <w:r>
        <w:rPr>
          <w:rFonts w:ascii="Verdana" w:eastAsia="Verdana" w:hAnsi="Verdana" w:cs="Verdana"/>
          <w:b/>
        </w:rPr>
        <w:t>т.1.</w:t>
      </w:r>
      <w:r>
        <w:rPr>
          <w:rFonts w:ascii="Verdana" w:eastAsia="Verdana" w:hAnsi="Verdana" w:cs="Verdana"/>
        </w:rPr>
        <w:t xml:space="preserve"> дата на установяване на нарушението;</w:t>
      </w:r>
    </w:p>
    <w:p w:rsidR="004E489C" w:rsidRDefault="00664F4F">
      <w:pPr>
        <w:jc w:val="both"/>
        <w:rPr>
          <w:rFonts w:ascii="Verdana" w:eastAsia="Verdana" w:hAnsi="Verdana" w:cs="Verdana"/>
        </w:rPr>
      </w:pPr>
      <w:r>
        <w:rPr>
          <w:rFonts w:ascii="Verdana" w:eastAsia="Verdana" w:hAnsi="Verdana" w:cs="Verdana"/>
          <w:b/>
        </w:rPr>
        <w:t>т.2.</w:t>
      </w:r>
      <w:r>
        <w:rPr>
          <w:rFonts w:ascii="Verdana" w:eastAsia="Verdana" w:hAnsi="Verdana" w:cs="Verdana"/>
        </w:rPr>
        <w:t xml:space="preserve"> описание на нарушението - източник, вид и мащаб на засегнатите данни,</w:t>
      </w:r>
    </w:p>
    <w:p w:rsidR="004E489C" w:rsidRDefault="00664F4F">
      <w:pPr>
        <w:jc w:val="both"/>
        <w:rPr>
          <w:rFonts w:ascii="Verdana" w:eastAsia="Verdana" w:hAnsi="Verdana" w:cs="Verdana"/>
        </w:rPr>
      </w:pPr>
      <w:r>
        <w:rPr>
          <w:rFonts w:ascii="Verdana" w:eastAsia="Verdana" w:hAnsi="Verdana" w:cs="Verdana"/>
        </w:rPr>
        <w:t>причина за нарушението (ако е приложимо);</w:t>
      </w:r>
    </w:p>
    <w:p w:rsidR="004E489C" w:rsidRDefault="00664F4F">
      <w:pPr>
        <w:jc w:val="both"/>
        <w:rPr>
          <w:rFonts w:ascii="Verdana" w:eastAsia="Verdana" w:hAnsi="Verdana" w:cs="Verdana"/>
        </w:rPr>
      </w:pPr>
      <w:r>
        <w:rPr>
          <w:rFonts w:ascii="Verdana" w:eastAsia="Verdana" w:hAnsi="Verdana" w:cs="Verdana"/>
          <w:b/>
        </w:rPr>
        <w:t>т.3.</w:t>
      </w:r>
      <w:r>
        <w:rPr>
          <w:rFonts w:ascii="Verdana" w:eastAsia="Verdana" w:hAnsi="Verdana" w:cs="Verdana"/>
        </w:rPr>
        <w:t xml:space="preserve"> описание на извършените уведомявания: уведомяване на Комисията за защита</w:t>
      </w:r>
    </w:p>
    <w:p w:rsidR="004E489C" w:rsidRDefault="00664F4F">
      <w:pPr>
        <w:jc w:val="both"/>
        <w:rPr>
          <w:rFonts w:ascii="Verdana" w:eastAsia="Verdana" w:hAnsi="Verdana" w:cs="Verdana"/>
        </w:rPr>
      </w:pPr>
      <w:r>
        <w:rPr>
          <w:rFonts w:ascii="Verdana" w:eastAsia="Verdana" w:hAnsi="Verdana" w:cs="Verdana"/>
        </w:rPr>
        <w:t>на личните данни и засегнатите лица, ако е било извършено;</w:t>
      </w:r>
    </w:p>
    <w:p w:rsidR="004E489C" w:rsidRDefault="00664F4F">
      <w:pPr>
        <w:jc w:val="both"/>
        <w:rPr>
          <w:rFonts w:ascii="Verdana" w:eastAsia="Verdana" w:hAnsi="Verdana" w:cs="Verdana"/>
        </w:rPr>
      </w:pPr>
      <w:r>
        <w:rPr>
          <w:rFonts w:ascii="Verdana" w:eastAsia="Verdana" w:hAnsi="Verdana" w:cs="Verdana"/>
          <w:b/>
        </w:rPr>
        <w:t>т.4.</w:t>
      </w:r>
      <w:r>
        <w:rPr>
          <w:rFonts w:ascii="Verdana" w:eastAsia="Verdana" w:hAnsi="Verdana" w:cs="Verdana"/>
        </w:rPr>
        <w:t xml:space="preserve"> предприети мерки за предотвратяване и ограничаване на негативни последици</w:t>
      </w:r>
    </w:p>
    <w:p w:rsidR="004E489C" w:rsidRDefault="00664F4F">
      <w:pPr>
        <w:jc w:val="both"/>
        <w:rPr>
          <w:rFonts w:ascii="Verdana" w:eastAsia="Verdana" w:hAnsi="Verdana" w:cs="Verdana"/>
        </w:rPr>
      </w:pPr>
      <w:r>
        <w:rPr>
          <w:rFonts w:ascii="Verdana" w:eastAsia="Verdana" w:hAnsi="Verdana" w:cs="Verdana"/>
        </w:rPr>
        <w:t>за субектите на данни и за ОД ”Земеделие” - Пловдив;</w:t>
      </w:r>
    </w:p>
    <w:p w:rsidR="004E489C" w:rsidRDefault="00664F4F">
      <w:pPr>
        <w:jc w:val="both"/>
        <w:rPr>
          <w:rFonts w:ascii="Verdana" w:eastAsia="Verdana" w:hAnsi="Verdana" w:cs="Verdana"/>
        </w:rPr>
      </w:pPr>
      <w:r>
        <w:rPr>
          <w:rFonts w:ascii="Verdana" w:eastAsia="Verdana" w:hAnsi="Verdana" w:cs="Verdana"/>
          <w:b/>
        </w:rPr>
        <w:t>т.5.</w:t>
      </w:r>
      <w:r>
        <w:rPr>
          <w:rFonts w:ascii="Verdana" w:eastAsia="Verdana" w:hAnsi="Verdana" w:cs="Verdana"/>
        </w:rPr>
        <w:t xml:space="preserve"> предприети мерки за ограничаване на възможността от последващи нарушения на</w:t>
      </w:r>
    </w:p>
    <w:p w:rsidR="004E489C" w:rsidRDefault="00664F4F">
      <w:pPr>
        <w:jc w:val="both"/>
        <w:rPr>
          <w:rFonts w:ascii="Verdana" w:eastAsia="Verdana" w:hAnsi="Verdana" w:cs="Verdana"/>
        </w:rPr>
      </w:pPr>
      <w:r>
        <w:rPr>
          <w:rFonts w:ascii="Verdana" w:eastAsia="Verdana" w:hAnsi="Verdana" w:cs="Verdana"/>
        </w:rPr>
        <w:t>сигурността.</w:t>
      </w:r>
    </w:p>
    <w:p w:rsidR="004E489C" w:rsidRDefault="00664F4F">
      <w:pPr>
        <w:jc w:val="both"/>
        <w:rPr>
          <w:rFonts w:ascii="Verdana" w:eastAsia="Verdana" w:hAnsi="Verdana" w:cs="Verdana"/>
        </w:rPr>
      </w:pPr>
      <w:r>
        <w:rPr>
          <w:rFonts w:ascii="Verdana" w:eastAsia="Verdana" w:hAnsi="Verdana" w:cs="Verdana"/>
          <w:b/>
        </w:rPr>
        <w:t>(2)</w:t>
      </w:r>
      <w:r>
        <w:rPr>
          <w:rFonts w:ascii="Verdana" w:eastAsia="Verdana" w:hAnsi="Verdana" w:cs="Verdana"/>
        </w:rPr>
        <w:t xml:space="preserve"> Регистърът се води в електронен формат от длъжностното лице по защита на данните.</w:t>
      </w:r>
    </w:p>
    <w:p w:rsidR="004E489C" w:rsidRDefault="00664F4F">
      <w:pPr>
        <w:jc w:val="both"/>
        <w:rPr>
          <w:rFonts w:ascii="Verdana" w:eastAsia="Verdana" w:hAnsi="Verdana" w:cs="Verdana"/>
        </w:rPr>
      </w:pPr>
      <w:r>
        <w:rPr>
          <w:rFonts w:ascii="Verdana" w:eastAsia="Verdana" w:hAnsi="Verdana" w:cs="Verdana"/>
          <w:b/>
        </w:rPr>
        <w:t>(З)</w:t>
      </w:r>
      <w:r>
        <w:rPr>
          <w:rFonts w:ascii="Verdana" w:eastAsia="Verdana" w:hAnsi="Verdana" w:cs="Verdana"/>
        </w:rPr>
        <w:t xml:space="preserve"> В случаите на необходимост от възстановяване на данни, процедурата се изпълнява след писменото разрешение на длъжностното лице по защита на личните данни, като това се отразява в регистъра по архивиране и възстановяване на данни.</w:t>
      </w:r>
    </w:p>
    <w:p w:rsidR="004E489C" w:rsidRDefault="00664F4F">
      <w:pPr>
        <w:jc w:val="both"/>
        <w:rPr>
          <w:rFonts w:ascii="Verdana" w:eastAsia="Verdana" w:hAnsi="Verdana" w:cs="Verdana"/>
        </w:rPr>
      </w:pPr>
      <w:r>
        <w:rPr>
          <w:rFonts w:ascii="Verdana" w:eastAsia="Verdana" w:hAnsi="Verdana" w:cs="Verdana"/>
          <w:b/>
        </w:rPr>
        <w:t>(4)</w:t>
      </w:r>
      <w:r>
        <w:rPr>
          <w:rFonts w:ascii="Verdana" w:eastAsia="Verdana" w:hAnsi="Verdana" w:cs="Verdana"/>
        </w:rPr>
        <w:t xml:space="preserve"> В случаите на компрометирането на парола тя се подменя с нова, като събитието се</w:t>
      </w:r>
    </w:p>
    <w:p w:rsidR="004E489C" w:rsidRDefault="00664F4F">
      <w:pPr>
        <w:jc w:val="both"/>
        <w:rPr>
          <w:rFonts w:ascii="Verdana" w:eastAsia="Verdana" w:hAnsi="Verdana" w:cs="Verdana"/>
        </w:rPr>
      </w:pPr>
      <w:r>
        <w:rPr>
          <w:rFonts w:ascii="Verdana" w:eastAsia="Verdana" w:hAnsi="Verdana" w:cs="Verdana"/>
        </w:rPr>
        <w:t>отразява в Регистър на нарушенията на сигурността инциденти.</w:t>
      </w:r>
    </w:p>
    <w:p w:rsidR="004E489C" w:rsidRDefault="004E489C">
      <w:pPr>
        <w:jc w:val="both"/>
        <w:rPr>
          <w:rFonts w:ascii="Verdana" w:eastAsia="Verdana" w:hAnsi="Verdana" w:cs="Verdana"/>
        </w:rPr>
      </w:pPr>
    </w:p>
    <w:p w:rsidR="004E489C" w:rsidRDefault="004E489C">
      <w:pPr>
        <w:jc w:val="center"/>
        <w:rPr>
          <w:rFonts w:ascii="Verdana" w:eastAsia="Verdana" w:hAnsi="Verdana" w:cs="Verdana"/>
        </w:rPr>
      </w:pPr>
    </w:p>
    <w:p w:rsidR="004E489C" w:rsidRDefault="00664F4F">
      <w:pPr>
        <w:jc w:val="center"/>
        <w:rPr>
          <w:rFonts w:ascii="Verdana" w:eastAsia="Verdana" w:hAnsi="Verdana" w:cs="Verdana"/>
          <w:b/>
        </w:rPr>
      </w:pPr>
      <w:r>
        <w:rPr>
          <w:rFonts w:ascii="Verdana" w:eastAsia="Verdana" w:hAnsi="Verdana" w:cs="Verdana"/>
          <w:b/>
        </w:rPr>
        <w:t>XI.ОЦЕНКА НА ВЪЗДЕЙСТВИЕТО ВЪРХУ ЗАЩИТА НА ДАННИТЕ</w:t>
      </w:r>
    </w:p>
    <w:p w:rsidR="004E489C" w:rsidRDefault="004E489C">
      <w:pPr>
        <w:jc w:val="center"/>
        <w:rPr>
          <w:rFonts w:ascii="Verdana" w:eastAsia="Verdana" w:hAnsi="Verdana" w:cs="Verdana"/>
          <w:b/>
        </w:rPr>
      </w:pPr>
    </w:p>
    <w:p w:rsidR="004E489C" w:rsidRDefault="00664F4F">
      <w:pPr>
        <w:jc w:val="both"/>
        <w:rPr>
          <w:rFonts w:ascii="Verdana" w:eastAsia="Verdana" w:hAnsi="Verdana" w:cs="Verdana"/>
        </w:rPr>
      </w:pPr>
      <w:r>
        <w:rPr>
          <w:rFonts w:ascii="Verdana" w:eastAsia="Verdana" w:hAnsi="Verdana" w:cs="Verdana"/>
          <w:b/>
        </w:rPr>
        <w:t>Чл.33. (1)</w:t>
      </w:r>
      <w:r>
        <w:rPr>
          <w:rFonts w:ascii="Verdana" w:eastAsia="Verdana" w:hAnsi="Verdana" w:cs="Verdana"/>
        </w:rPr>
        <w:t xml:space="preserve"> Когато съществува вероятност определен вид обработване, по- специално при което се използват нови технологии, и предвид естеството, обхвата, контекста и целите на обработването, да породи висок риск за правата и свободите на физическите лица, преди да бъде извършено обработването, администраторът извършва оценка на въздействието на предвидените операции по обработването върху защитата на личните</w:t>
      </w:r>
    </w:p>
    <w:p w:rsidR="004E489C" w:rsidRDefault="00664F4F">
      <w:pPr>
        <w:jc w:val="both"/>
        <w:rPr>
          <w:rFonts w:ascii="Verdana" w:eastAsia="Verdana" w:hAnsi="Verdana" w:cs="Verdana"/>
        </w:rPr>
      </w:pPr>
      <w:r>
        <w:rPr>
          <w:rFonts w:ascii="Verdana" w:eastAsia="Verdana" w:hAnsi="Verdana" w:cs="Verdana"/>
        </w:rPr>
        <w:t>данни.</w:t>
      </w:r>
    </w:p>
    <w:p w:rsidR="004E489C" w:rsidRDefault="00664F4F">
      <w:pPr>
        <w:jc w:val="both"/>
        <w:rPr>
          <w:rFonts w:ascii="Verdana" w:eastAsia="Verdana" w:hAnsi="Verdana" w:cs="Verdana"/>
        </w:rPr>
      </w:pPr>
      <w:r>
        <w:rPr>
          <w:rFonts w:ascii="Verdana" w:eastAsia="Verdana" w:hAnsi="Verdana" w:cs="Verdana"/>
          <w:b/>
        </w:rPr>
        <w:t>(2)</w:t>
      </w:r>
      <w:r>
        <w:rPr>
          <w:rFonts w:ascii="Verdana" w:eastAsia="Verdana" w:hAnsi="Verdana" w:cs="Verdana"/>
        </w:rPr>
        <w:t xml:space="preserve"> При извършването на оценка на въздействието върху защитата на данните администраторът иска становището на длъжностното лице по защита на данните.</w:t>
      </w:r>
    </w:p>
    <w:p w:rsidR="004E489C" w:rsidRDefault="00664F4F">
      <w:pPr>
        <w:jc w:val="both"/>
        <w:rPr>
          <w:rFonts w:ascii="Verdana" w:eastAsia="Verdana" w:hAnsi="Verdana" w:cs="Verdana"/>
        </w:rPr>
      </w:pPr>
      <w:r>
        <w:rPr>
          <w:rFonts w:ascii="Verdana" w:eastAsia="Verdana" w:hAnsi="Verdana" w:cs="Verdana"/>
          <w:b/>
        </w:rPr>
        <w:t>(3)</w:t>
      </w:r>
      <w:r>
        <w:rPr>
          <w:rFonts w:ascii="Verdana" w:eastAsia="Verdana" w:hAnsi="Verdana" w:cs="Verdana"/>
        </w:rPr>
        <w:t xml:space="preserve"> Оценката на въздействие е предназначена: </w:t>
      </w:r>
    </w:p>
    <w:p w:rsidR="004E489C" w:rsidRDefault="00664F4F">
      <w:pPr>
        <w:jc w:val="both"/>
        <w:rPr>
          <w:rFonts w:ascii="Verdana" w:eastAsia="Verdana" w:hAnsi="Verdana" w:cs="Verdana"/>
        </w:rPr>
      </w:pPr>
      <w:r>
        <w:rPr>
          <w:rFonts w:ascii="Verdana" w:eastAsia="Verdana" w:hAnsi="Verdana" w:cs="Verdana"/>
        </w:rPr>
        <w:t xml:space="preserve">-да опише обработването на лични данни; </w:t>
      </w:r>
    </w:p>
    <w:p w:rsidR="004E489C" w:rsidRDefault="00664F4F">
      <w:pPr>
        <w:jc w:val="both"/>
        <w:rPr>
          <w:rFonts w:ascii="Verdana" w:eastAsia="Verdana" w:hAnsi="Verdana" w:cs="Verdana"/>
        </w:rPr>
      </w:pPr>
      <w:r>
        <w:rPr>
          <w:rFonts w:ascii="Verdana" w:eastAsia="Verdana" w:hAnsi="Verdana" w:cs="Verdana"/>
        </w:rPr>
        <w:t xml:space="preserve">-да оцени необходимостта и пропорционалността на обработката; </w:t>
      </w:r>
    </w:p>
    <w:p w:rsidR="004E489C" w:rsidRDefault="00664F4F">
      <w:pPr>
        <w:jc w:val="both"/>
        <w:rPr>
          <w:rFonts w:ascii="Verdana" w:eastAsia="Verdana" w:hAnsi="Verdana" w:cs="Verdana"/>
        </w:rPr>
      </w:pPr>
      <w:r>
        <w:rPr>
          <w:rFonts w:ascii="Verdana" w:eastAsia="Verdana" w:hAnsi="Verdana" w:cs="Verdana"/>
        </w:rPr>
        <w:t>-да спомогне за избора на най-подходящите технически и организационни мерки за защита.</w:t>
      </w:r>
    </w:p>
    <w:p w:rsidR="004E489C" w:rsidRDefault="00664F4F">
      <w:pPr>
        <w:jc w:val="both"/>
        <w:rPr>
          <w:rFonts w:ascii="Verdana" w:eastAsia="Verdana" w:hAnsi="Verdana" w:cs="Verdana"/>
        </w:rPr>
      </w:pPr>
      <w:r>
        <w:rPr>
          <w:rFonts w:ascii="Verdana" w:eastAsia="Verdana" w:hAnsi="Verdana" w:cs="Verdana"/>
          <w:b/>
        </w:rPr>
        <w:t>(4)</w:t>
      </w:r>
      <w:r>
        <w:rPr>
          <w:rFonts w:ascii="Verdana" w:eastAsia="Verdana" w:hAnsi="Verdana" w:cs="Verdana"/>
        </w:rPr>
        <w:t xml:space="preserve"> Администраторът се консултира с Комисията за защита на личните данни преди обработването, когато оценката на въздействието върху защитата на данните покаже,</w:t>
      </w:r>
    </w:p>
    <w:p w:rsidR="004E489C" w:rsidRDefault="00664F4F">
      <w:pPr>
        <w:jc w:val="both"/>
        <w:rPr>
          <w:rFonts w:ascii="Verdana" w:eastAsia="Verdana" w:hAnsi="Verdana" w:cs="Verdana"/>
        </w:rPr>
      </w:pPr>
      <w:r>
        <w:rPr>
          <w:rFonts w:ascii="Verdana" w:eastAsia="Verdana" w:hAnsi="Verdana" w:cs="Verdana"/>
        </w:rPr>
        <w:t>че обработването ще породи висок риск, ако администраторът не предприеме мерки за</w:t>
      </w:r>
    </w:p>
    <w:p w:rsidR="004E489C" w:rsidRDefault="00664F4F">
      <w:pPr>
        <w:jc w:val="both"/>
        <w:rPr>
          <w:rFonts w:ascii="Verdana" w:eastAsia="Verdana" w:hAnsi="Verdana" w:cs="Verdana"/>
        </w:rPr>
      </w:pPr>
      <w:r>
        <w:rPr>
          <w:rFonts w:ascii="Verdana" w:eastAsia="Verdana" w:hAnsi="Verdana" w:cs="Verdana"/>
        </w:rPr>
        <w:t>ограничаване на риска.</w:t>
      </w: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664F4F">
      <w:pPr>
        <w:jc w:val="center"/>
        <w:rPr>
          <w:rFonts w:ascii="Verdana" w:eastAsia="Verdana" w:hAnsi="Verdana" w:cs="Verdana"/>
          <w:b/>
        </w:rPr>
      </w:pPr>
      <w:r>
        <w:rPr>
          <w:rFonts w:ascii="Verdana" w:eastAsia="Verdana" w:hAnsi="Verdana" w:cs="Verdana"/>
          <w:b/>
        </w:rPr>
        <w:t>XII. СЪХРАНЯВАНЕ И УНИЩОЖАВАНЕ НА ЛИЧНИ ДАННИ</w:t>
      </w:r>
    </w:p>
    <w:p w:rsidR="004E489C" w:rsidRDefault="004E489C">
      <w:pPr>
        <w:jc w:val="center"/>
        <w:rPr>
          <w:rFonts w:ascii="Verdana" w:eastAsia="Verdana" w:hAnsi="Verdana" w:cs="Verdana"/>
          <w:b/>
        </w:rPr>
      </w:pPr>
    </w:p>
    <w:p w:rsidR="004E489C" w:rsidRDefault="00664F4F">
      <w:pPr>
        <w:jc w:val="both"/>
        <w:rPr>
          <w:rFonts w:ascii="Verdana" w:eastAsia="Verdana" w:hAnsi="Verdana" w:cs="Verdana"/>
        </w:rPr>
      </w:pPr>
      <w:r>
        <w:rPr>
          <w:rFonts w:ascii="Verdana" w:eastAsia="Verdana" w:hAnsi="Verdana" w:cs="Verdana"/>
          <w:b/>
        </w:rPr>
        <w:t>Чл.34.</w:t>
      </w:r>
      <w:r>
        <w:rPr>
          <w:rFonts w:ascii="Verdana" w:eastAsia="Verdana" w:hAnsi="Verdana" w:cs="Verdana"/>
        </w:rPr>
        <w:t xml:space="preserve"> Всеки ръководител на структурно звено в ОД ”Земеделие” - Пловдив извършва</w:t>
      </w:r>
    </w:p>
    <w:p w:rsidR="004E489C" w:rsidRDefault="00664F4F">
      <w:pPr>
        <w:jc w:val="both"/>
        <w:rPr>
          <w:rFonts w:ascii="Verdana" w:eastAsia="Verdana" w:hAnsi="Verdana" w:cs="Verdana"/>
        </w:rPr>
      </w:pPr>
      <w:r>
        <w:rPr>
          <w:rFonts w:ascii="Verdana" w:eastAsia="Verdana" w:hAnsi="Verdana" w:cs="Verdana"/>
        </w:rPr>
        <w:t>ежегодни проверки на личните данни от регистрите, които се водят в звеното с оглед</w:t>
      </w:r>
    </w:p>
    <w:p w:rsidR="004E489C" w:rsidRDefault="00664F4F">
      <w:pPr>
        <w:jc w:val="both"/>
        <w:rPr>
          <w:rFonts w:ascii="Verdana" w:eastAsia="Verdana" w:hAnsi="Verdana" w:cs="Verdana"/>
        </w:rPr>
      </w:pPr>
      <w:r>
        <w:rPr>
          <w:rFonts w:ascii="Verdana" w:eastAsia="Verdana" w:hAnsi="Verdana" w:cs="Verdana"/>
        </w:rPr>
        <w:t>преценка на необходимостта от тяхното обработване, предаване за съхраняване в</w:t>
      </w:r>
    </w:p>
    <w:p w:rsidR="004E489C" w:rsidRDefault="00664F4F">
      <w:pPr>
        <w:jc w:val="both"/>
        <w:rPr>
          <w:rFonts w:ascii="Verdana" w:eastAsia="Verdana" w:hAnsi="Verdana" w:cs="Verdana"/>
        </w:rPr>
      </w:pPr>
      <w:r>
        <w:rPr>
          <w:rFonts w:ascii="Verdana" w:eastAsia="Verdana" w:hAnsi="Verdana" w:cs="Verdana"/>
        </w:rPr>
        <w:t>учрежденския архив и съответно ако е отпаднало задължението за обработване — за</w:t>
      </w:r>
    </w:p>
    <w:p w:rsidR="004E489C" w:rsidRDefault="00664F4F">
      <w:pPr>
        <w:jc w:val="both"/>
        <w:rPr>
          <w:rFonts w:ascii="Verdana" w:eastAsia="Verdana" w:hAnsi="Verdana" w:cs="Verdana"/>
        </w:rPr>
      </w:pPr>
      <w:r>
        <w:rPr>
          <w:rFonts w:ascii="Verdana" w:eastAsia="Verdana" w:hAnsi="Verdana" w:cs="Verdana"/>
        </w:rPr>
        <w:t>заличаването им.</w:t>
      </w:r>
    </w:p>
    <w:p w:rsidR="004E489C" w:rsidRDefault="004E489C">
      <w:pPr>
        <w:jc w:val="both"/>
        <w:rPr>
          <w:rFonts w:ascii="Verdana" w:eastAsia="Verdana" w:hAnsi="Verdana" w:cs="Verdana"/>
          <w:b/>
        </w:rPr>
      </w:pPr>
    </w:p>
    <w:p w:rsidR="004E489C" w:rsidRDefault="00664F4F">
      <w:pPr>
        <w:jc w:val="both"/>
        <w:rPr>
          <w:rFonts w:ascii="Verdana" w:eastAsia="Verdana" w:hAnsi="Verdana" w:cs="Verdana"/>
        </w:rPr>
      </w:pPr>
      <w:r>
        <w:rPr>
          <w:rFonts w:ascii="Verdana" w:eastAsia="Verdana" w:hAnsi="Verdana" w:cs="Verdana"/>
          <w:b/>
        </w:rPr>
        <w:t>Чл. 35. (1)</w:t>
      </w:r>
      <w:r>
        <w:rPr>
          <w:rFonts w:ascii="Verdana" w:eastAsia="Verdana" w:hAnsi="Verdana" w:cs="Verdana"/>
        </w:rPr>
        <w:t xml:space="preserve"> Лични данни на физическите и представители на юридическите лица, получени за целите, за които се обработват, се съхраняват съгласно сроковете, приети с Номенклатурата на делата определени на база законово основание или изискване на</w:t>
      </w:r>
    </w:p>
    <w:p w:rsidR="004E489C" w:rsidRDefault="00664F4F">
      <w:pPr>
        <w:rPr>
          <w:rFonts w:ascii="Verdana" w:eastAsia="Verdana" w:hAnsi="Verdana" w:cs="Verdana"/>
        </w:rPr>
      </w:pPr>
      <w:r>
        <w:rPr>
          <w:rFonts w:ascii="Verdana" w:eastAsia="Verdana" w:hAnsi="Verdana" w:cs="Verdana"/>
        </w:rPr>
        <w:t xml:space="preserve">конкретен нормативен акт. </w:t>
      </w:r>
    </w:p>
    <w:p w:rsidR="004E489C" w:rsidRDefault="00664F4F">
      <w:pPr>
        <w:rPr>
          <w:rFonts w:ascii="Verdana" w:eastAsia="Verdana" w:hAnsi="Verdana" w:cs="Verdana"/>
        </w:rPr>
      </w:pPr>
      <w:r>
        <w:rPr>
          <w:rFonts w:ascii="Verdana" w:eastAsia="Verdana" w:hAnsi="Verdana" w:cs="Verdana"/>
          <w:b/>
        </w:rPr>
        <w:t>(2)</w:t>
      </w:r>
      <w:r>
        <w:rPr>
          <w:rFonts w:ascii="Verdana" w:eastAsia="Verdana" w:hAnsi="Verdana" w:cs="Verdana"/>
        </w:rPr>
        <w:t xml:space="preserve"> Личните данни се съхраняват на електронен и хартиен носител (подписани копия на сключените договори), които се класират в ОТДеЛНИ досиета. Досиетата се  съхраняват в шкафове, които се заключват, в кабинета на служителя, отговорен за съхраняването им. Електронните данни се съхраняват в бази данни.</w:t>
      </w:r>
    </w:p>
    <w:p w:rsidR="004E489C" w:rsidRDefault="004E489C">
      <w:pPr>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b/>
        </w:rPr>
        <w:t>Чл. 36. (1)</w:t>
      </w:r>
      <w:r>
        <w:rPr>
          <w:rFonts w:ascii="Verdana" w:eastAsia="Verdana" w:hAnsi="Verdana" w:cs="Verdana"/>
        </w:rPr>
        <w:t xml:space="preserve"> Архивирането и унищожаването на данните се извършва след решение на експертна комисия, определена със Заповед на директора на ОД ”Земеделие” – Пловдив. Документите, съдържащи лични данни, сроковете за съхранение на които са изтекли и не са необходими за нормалното функциониране на ОД “Земеделие”  Пловдив или за установяването, упражняването или защитата на правни претенции, се унищожават по подходящ и сигурен начин (напр. изгаряне, нарязване, електронно изтриване и други подходящи за целта методи, съобразени с физическия носител на данните) след одобрен от Държавен архив акт за унищожаване на неценни документи с изтекъл срок на съхранение в ОД „Земеделие” - Пловдив, като не  бъдат накърнявани правата на лицата, за които се отнасят данните, обект на унищожаването и при спазване на разпоредбите на относимите нормативни актове.</w:t>
      </w:r>
    </w:p>
    <w:p w:rsidR="004E489C" w:rsidRDefault="00664F4F">
      <w:pPr>
        <w:jc w:val="both"/>
        <w:rPr>
          <w:rFonts w:ascii="Verdana" w:eastAsia="Verdana" w:hAnsi="Verdana" w:cs="Verdana"/>
        </w:rPr>
      </w:pPr>
      <w:r>
        <w:rPr>
          <w:rFonts w:ascii="Verdana" w:eastAsia="Verdana" w:hAnsi="Verdana" w:cs="Verdana"/>
          <w:b/>
        </w:rPr>
        <w:t>(2)</w:t>
      </w:r>
      <w:r>
        <w:rPr>
          <w:rFonts w:ascii="Verdana" w:eastAsia="Verdana" w:hAnsi="Verdana" w:cs="Verdana"/>
        </w:rPr>
        <w:t xml:space="preserve"> За лични данни, оценени с по-висока степен на риск, освен мерките по ал. 1, се прилагат и следните допълнителни мерки:</w:t>
      </w:r>
    </w:p>
    <w:p w:rsidR="004E489C" w:rsidRDefault="00664F4F">
      <w:pPr>
        <w:jc w:val="both"/>
        <w:rPr>
          <w:rFonts w:ascii="Verdana" w:eastAsia="Verdana" w:hAnsi="Verdana" w:cs="Verdana"/>
        </w:rPr>
      </w:pPr>
      <w:r>
        <w:rPr>
          <w:rFonts w:ascii="Verdana" w:eastAsia="Verdana" w:hAnsi="Verdana" w:cs="Verdana"/>
          <w:b/>
        </w:rPr>
        <w:t>т.1.</w:t>
      </w:r>
      <w:r>
        <w:rPr>
          <w:rFonts w:ascii="Verdana" w:eastAsia="Verdana" w:hAnsi="Verdana" w:cs="Verdana"/>
        </w:rPr>
        <w:t xml:space="preserve"> Контрол на достъпа до регистрите, ограничаващ достъп на персонала или в</w:t>
      </w:r>
    </w:p>
    <w:p w:rsidR="004E489C" w:rsidRDefault="00664F4F">
      <w:pPr>
        <w:jc w:val="both"/>
        <w:rPr>
          <w:rFonts w:ascii="Verdana" w:eastAsia="Verdana" w:hAnsi="Verdana" w:cs="Verdana"/>
        </w:rPr>
      </w:pPr>
      <w:r>
        <w:rPr>
          <w:rFonts w:ascii="Verdana" w:eastAsia="Verdana" w:hAnsi="Verdana" w:cs="Verdana"/>
        </w:rPr>
        <w:t>ограничени случаи на други специално упълномощени лица, за да изпълняват техните задължения;</w:t>
      </w:r>
    </w:p>
    <w:p w:rsidR="004E489C" w:rsidRDefault="00664F4F">
      <w:pPr>
        <w:jc w:val="both"/>
        <w:rPr>
          <w:rFonts w:ascii="Verdana" w:eastAsia="Verdana" w:hAnsi="Verdana" w:cs="Verdana"/>
        </w:rPr>
      </w:pPr>
      <w:r>
        <w:rPr>
          <w:rFonts w:ascii="Verdana" w:eastAsia="Verdana" w:hAnsi="Verdana" w:cs="Verdana"/>
          <w:b/>
        </w:rPr>
        <w:t>т.2.</w:t>
      </w:r>
      <w:r>
        <w:rPr>
          <w:rFonts w:ascii="Verdana" w:eastAsia="Verdana" w:hAnsi="Verdana" w:cs="Verdana"/>
        </w:rPr>
        <w:t xml:space="preserve"> Неразрешеното копиране и разпространение е обект на дисциплинарни санкции и други мерки.</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b/>
        </w:rPr>
        <w:lastRenderedPageBreak/>
        <w:t>Чл. 37.</w:t>
      </w:r>
      <w:r>
        <w:rPr>
          <w:rFonts w:ascii="Verdana" w:eastAsia="Verdana" w:hAnsi="Verdana" w:cs="Verdana"/>
        </w:rPr>
        <w:t xml:space="preserve"> В случай на прехвърляне на данните на друг администратор е необходимо да се уведоми Комисията за защита на личните данни, ако прехвърлянето е предвидено в</w:t>
      </w:r>
    </w:p>
    <w:p w:rsidR="004E489C" w:rsidRDefault="00664F4F">
      <w:pPr>
        <w:jc w:val="both"/>
        <w:rPr>
          <w:rFonts w:ascii="Verdana" w:eastAsia="Verdana" w:hAnsi="Verdana" w:cs="Verdana"/>
        </w:rPr>
      </w:pPr>
      <w:r>
        <w:rPr>
          <w:rFonts w:ascii="Verdana" w:eastAsia="Verdana" w:hAnsi="Verdana" w:cs="Verdana"/>
        </w:rPr>
        <w:t>закон и е налице идентичност на целите на обработването, се съставят съответно</w:t>
      </w:r>
    </w:p>
    <w:p w:rsidR="004E489C" w:rsidRDefault="00664F4F">
      <w:pPr>
        <w:jc w:val="both"/>
        <w:rPr>
          <w:rFonts w:ascii="Verdana" w:eastAsia="Verdana" w:hAnsi="Verdana" w:cs="Verdana"/>
        </w:rPr>
      </w:pPr>
      <w:r>
        <w:rPr>
          <w:rFonts w:ascii="Verdana" w:eastAsia="Verdana" w:hAnsi="Verdana" w:cs="Verdana"/>
        </w:rPr>
        <w:t>приемо-предавателни протоколи.</w:t>
      </w: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664F4F">
      <w:pPr>
        <w:jc w:val="center"/>
        <w:rPr>
          <w:rFonts w:ascii="Verdana" w:eastAsia="Verdana" w:hAnsi="Verdana" w:cs="Verdana"/>
          <w:b/>
        </w:rPr>
      </w:pPr>
      <w:r>
        <w:rPr>
          <w:rFonts w:ascii="Verdana" w:eastAsia="Verdana" w:hAnsi="Verdana" w:cs="Verdana"/>
          <w:b/>
        </w:rPr>
        <w:t>XIII. ДЛЪЖНОСТНИ ЛИЦА, СВЪРЗАНИ С ОБРАБОТВАНЕ И ЗАЩИТА НА ЛИЧНИ</w:t>
      </w:r>
    </w:p>
    <w:p w:rsidR="004E489C" w:rsidRDefault="00664F4F">
      <w:pPr>
        <w:jc w:val="center"/>
        <w:rPr>
          <w:rFonts w:ascii="Verdana" w:eastAsia="Verdana" w:hAnsi="Verdana" w:cs="Verdana"/>
          <w:b/>
        </w:rPr>
      </w:pPr>
      <w:r>
        <w:rPr>
          <w:rFonts w:ascii="Verdana" w:eastAsia="Verdana" w:hAnsi="Verdana" w:cs="Verdana"/>
          <w:b/>
        </w:rPr>
        <w:t>ДАННИ</w:t>
      </w:r>
    </w:p>
    <w:p w:rsidR="004E489C" w:rsidRDefault="004E489C">
      <w:pPr>
        <w:jc w:val="center"/>
        <w:rPr>
          <w:rFonts w:ascii="Verdana" w:eastAsia="Verdana" w:hAnsi="Verdana" w:cs="Verdana"/>
          <w:b/>
        </w:rPr>
      </w:pPr>
    </w:p>
    <w:p w:rsidR="004E489C" w:rsidRDefault="00664F4F">
      <w:pPr>
        <w:jc w:val="both"/>
        <w:rPr>
          <w:rFonts w:ascii="Verdana" w:eastAsia="Verdana" w:hAnsi="Verdana" w:cs="Verdana"/>
        </w:rPr>
      </w:pPr>
      <w:r>
        <w:rPr>
          <w:rFonts w:ascii="Verdana" w:eastAsia="Verdana" w:hAnsi="Verdana" w:cs="Verdana"/>
          <w:b/>
        </w:rPr>
        <w:t>Чл. 38.</w:t>
      </w:r>
      <w:r>
        <w:rPr>
          <w:rFonts w:ascii="Verdana" w:eastAsia="Verdana" w:hAnsi="Verdana" w:cs="Verdana"/>
        </w:rPr>
        <w:t xml:space="preserve"> Служителите на ОД ”Земеделие” – Пловдив обработват лични данни по възлагане на администратора - ОД ”Земеделие” – Пловдив. Обработването може да се възложи на повече от един служител, съобразно спецификата на изпълняваните от тях служебни задължения и с цел разграничаване на конкретните им задължения. Служителите действат само по указание на администратора, освен ако в закон не е предвидено друго.</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b/>
        </w:rPr>
        <w:t>Чл. 39. (1)</w:t>
      </w:r>
      <w:r>
        <w:rPr>
          <w:rFonts w:ascii="Verdana" w:eastAsia="Verdana" w:hAnsi="Verdana" w:cs="Verdana"/>
        </w:rPr>
        <w:t xml:space="preserve"> Със Заповед на Директора на ОД ”Земеделие” – Пловдив се определя длъжностно лице по защита на данните, което е част от структурата на администрацията.</w:t>
      </w:r>
    </w:p>
    <w:p w:rsidR="004E489C" w:rsidRDefault="00664F4F">
      <w:pPr>
        <w:jc w:val="both"/>
        <w:rPr>
          <w:rFonts w:ascii="Verdana" w:eastAsia="Verdana" w:hAnsi="Verdana" w:cs="Verdana"/>
        </w:rPr>
      </w:pPr>
      <w:r>
        <w:rPr>
          <w:rFonts w:ascii="Verdana" w:eastAsia="Verdana" w:hAnsi="Verdana" w:cs="Verdana"/>
          <w:b/>
        </w:rPr>
        <w:t>(2)</w:t>
      </w:r>
      <w:r>
        <w:rPr>
          <w:rFonts w:ascii="Verdana" w:eastAsia="Verdana" w:hAnsi="Verdana" w:cs="Verdana"/>
        </w:rPr>
        <w:t xml:space="preserve"> Длъжностното лице по защита на личните данни данните има следните права и задължения:</w:t>
      </w:r>
    </w:p>
    <w:p w:rsidR="004E489C" w:rsidRDefault="00664F4F">
      <w:pPr>
        <w:jc w:val="both"/>
        <w:rPr>
          <w:rFonts w:ascii="Verdana" w:eastAsia="Verdana" w:hAnsi="Verdana" w:cs="Verdana"/>
        </w:rPr>
      </w:pPr>
      <w:r>
        <w:rPr>
          <w:rFonts w:ascii="Verdana" w:eastAsia="Verdana" w:hAnsi="Verdana" w:cs="Verdana"/>
          <w:b/>
        </w:rPr>
        <w:t>т.1.</w:t>
      </w:r>
      <w:r>
        <w:rPr>
          <w:rFonts w:ascii="Verdana" w:eastAsia="Verdana" w:hAnsi="Verdana" w:cs="Verdana"/>
        </w:rPr>
        <w:t xml:space="preserve"> Информира и съветва администратора и служителите, които извършват обработване</w:t>
      </w:r>
    </w:p>
    <w:p w:rsidR="004E489C" w:rsidRDefault="00664F4F">
      <w:pPr>
        <w:jc w:val="both"/>
        <w:rPr>
          <w:rFonts w:ascii="Verdana" w:eastAsia="Verdana" w:hAnsi="Verdana" w:cs="Verdana"/>
        </w:rPr>
      </w:pPr>
      <w:r>
        <w:rPr>
          <w:rFonts w:ascii="Verdana" w:eastAsia="Verdana" w:hAnsi="Verdana" w:cs="Verdana"/>
        </w:rPr>
        <w:t>относно задълженията им, регламентирани в Регламент (ЕС) 2016/679 и законодателството на Република България при работа с лични данни и настоящите Вътрешни правила.</w:t>
      </w:r>
    </w:p>
    <w:p w:rsidR="004E489C" w:rsidRDefault="00664F4F">
      <w:pPr>
        <w:jc w:val="both"/>
        <w:rPr>
          <w:rFonts w:ascii="Verdana" w:eastAsia="Verdana" w:hAnsi="Verdana" w:cs="Verdana"/>
        </w:rPr>
      </w:pPr>
      <w:r>
        <w:rPr>
          <w:rFonts w:ascii="Verdana" w:eastAsia="Verdana" w:hAnsi="Verdana" w:cs="Verdana"/>
          <w:b/>
        </w:rPr>
        <w:t>т.2.</w:t>
      </w:r>
      <w:r>
        <w:rPr>
          <w:rFonts w:ascii="Verdana" w:eastAsia="Verdana" w:hAnsi="Verdana" w:cs="Verdana"/>
        </w:rPr>
        <w:t xml:space="preserve"> Съблюдава за спазването на законодателството в областта на защита на данните и настоящите Вътрешни правила, включително възлагането на отговорности, повишаването на осведомеността и обучението на персонала, участващ в операциите по обработване, и съответните одити.</w:t>
      </w:r>
    </w:p>
    <w:p w:rsidR="004E489C" w:rsidRDefault="00664F4F">
      <w:pPr>
        <w:jc w:val="both"/>
        <w:rPr>
          <w:rFonts w:ascii="Verdana" w:eastAsia="Verdana" w:hAnsi="Verdana" w:cs="Verdana"/>
        </w:rPr>
      </w:pPr>
      <w:r>
        <w:rPr>
          <w:rFonts w:ascii="Verdana" w:eastAsia="Verdana" w:hAnsi="Verdana" w:cs="Verdana"/>
          <w:b/>
        </w:rPr>
        <w:t>т.З.</w:t>
      </w:r>
      <w:r>
        <w:rPr>
          <w:rFonts w:ascii="Verdana" w:eastAsia="Verdana" w:hAnsi="Verdana" w:cs="Verdana"/>
        </w:rPr>
        <w:t xml:space="preserve"> При поискване предоставя съвети по отношение на оценката на въздействието върху</w:t>
      </w:r>
    </w:p>
    <w:p w:rsidR="004E489C" w:rsidRDefault="00664F4F">
      <w:pPr>
        <w:jc w:val="both"/>
        <w:rPr>
          <w:rFonts w:ascii="Verdana" w:eastAsia="Verdana" w:hAnsi="Verdana" w:cs="Verdana"/>
        </w:rPr>
      </w:pPr>
      <w:r>
        <w:rPr>
          <w:rFonts w:ascii="Verdana" w:eastAsia="Verdana" w:hAnsi="Verdana" w:cs="Verdana"/>
        </w:rPr>
        <w:t>защитата на данните и наблюдава извършването на оценката.</w:t>
      </w:r>
    </w:p>
    <w:p w:rsidR="004E489C" w:rsidRDefault="00664F4F">
      <w:pPr>
        <w:jc w:val="both"/>
        <w:rPr>
          <w:rFonts w:ascii="Verdana" w:eastAsia="Verdana" w:hAnsi="Verdana" w:cs="Verdana"/>
        </w:rPr>
      </w:pPr>
      <w:r>
        <w:rPr>
          <w:rFonts w:ascii="Verdana" w:eastAsia="Verdana" w:hAnsi="Verdana" w:cs="Verdana"/>
          <w:b/>
        </w:rPr>
        <w:t>т.4.</w:t>
      </w:r>
      <w:r>
        <w:rPr>
          <w:rFonts w:ascii="Verdana" w:eastAsia="Verdana" w:hAnsi="Verdana" w:cs="Verdana"/>
        </w:rPr>
        <w:t xml:space="preserve"> Консултира физическите лица във връзка с обработването на лични данни от  администрацията, приема и обработва постъпили искания за упражняване на права.</w:t>
      </w:r>
    </w:p>
    <w:p w:rsidR="004E489C" w:rsidRDefault="00664F4F">
      <w:pPr>
        <w:jc w:val="both"/>
        <w:rPr>
          <w:rFonts w:ascii="Verdana" w:eastAsia="Verdana" w:hAnsi="Verdana" w:cs="Verdana"/>
        </w:rPr>
      </w:pPr>
      <w:r>
        <w:rPr>
          <w:rFonts w:ascii="Verdana" w:eastAsia="Verdana" w:hAnsi="Verdana" w:cs="Verdana"/>
          <w:b/>
        </w:rPr>
        <w:t>т.5.</w:t>
      </w:r>
      <w:r>
        <w:rPr>
          <w:rFonts w:ascii="Verdana" w:eastAsia="Verdana" w:hAnsi="Verdana" w:cs="Verdana"/>
        </w:rPr>
        <w:t xml:space="preserve"> определя ред за съхраняване и унищожаване на информационни носители.</w:t>
      </w:r>
    </w:p>
    <w:p w:rsidR="004E489C" w:rsidRDefault="00664F4F">
      <w:pPr>
        <w:jc w:val="both"/>
        <w:rPr>
          <w:rFonts w:ascii="Verdana" w:eastAsia="Verdana" w:hAnsi="Verdana" w:cs="Verdana"/>
        </w:rPr>
      </w:pPr>
      <w:r>
        <w:rPr>
          <w:rFonts w:ascii="Verdana" w:eastAsia="Verdana" w:hAnsi="Verdana" w:cs="Verdana"/>
          <w:b/>
        </w:rPr>
        <w:t>т.6.</w:t>
      </w:r>
      <w:r>
        <w:rPr>
          <w:rFonts w:ascii="Verdana" w:eastAsia="Verdana" w:hAnsi="Verdana" w:cs="Verdana"/>
        </w:rPr>
        <w:t xml:space="preserve"> определя ред при задаване, използване и промяна на пароли, както и действията в случай на узнаване на парола и/или криптографски ключ.</w:t>
      </w:r>
    </w:p>
    <w:p w:rsidR="004E489C" w:rsidRDefault="00664F4F">
      <w:pPr>
        <w:jc w:val="both"/>
        <w:rPr>
          <w:rFonts w:ascii="Verdana" w:eastAsia="Verdana" w:hAnsi="Verdana" w:cs="Verdana"/>
        </w:rPr>
      </w:pPr>
      <w:r>
        <w:rPr>
          <w:rFonts w:ascii="Verdana" w:eastAsia="Verdana" w:hAnsi="Verdana" w:cs="Verdana"/>
          <w:b/>
        </w:rPr>
        <w:t>т.7.</w:t>
      </w:r>
      <w:r>
        <w:rPr>
          <w:rFonts w:ascii="Verdana" w:eastAsia="Verdana" w:hAnsi="Verdana" w:cs="Verdana"/>
        </w:rPr>
        <w:t xml:space="preserve"> определя правила за провеждане на редовна профилактика на компютърните и комуникационните средства, включваща и проверка за вируси, за нелегално инсталиран софтуер, на целостта на базата данни, както и архивиране на данни, актуализиране на системната информация и др.</w:t>
      </w:r>
    </w:p>
    <w:p w:rsidR="004E489C" w:rsidRDefault="00664F4F">
      <w:pPr>
        <w:jc w:val="both"/>
        <w:rPr>
          <w:rFonts w:ascii="Verdana" w:eastAsia="Verdana" w:hAnsi="Verdana" w:cs="Verdana"/>
        </w:rPr>
      </w:pPr>
      <w:r>
        <w:rPr>
          <w:rFonts w:ascii="Verdana" w:eastAsia="Verdana" w:hAnsi="Verdana" w:cs="Verdana"/>
          <w:b/>
        </w:rPr>
        <w:t>т.8.</w:t>
      </w:r>
      <w:r>
        <w:rPr>
          <w:rFonts w:ascii="Verdana" w:eastAsia="Verdana" w:hAnsi="Verdana" w:cs="Verdana"/>
        </w:rPr>
        <w:t xml:space="preserve"> провежда периодичен контрол за спазване на изискванията по защита на данните и при открити нередности взема мерки за тяхното отстраняване.</w:t>
      </w:r>
    </w:p>
    <w:p w:rsidR="004E489C" w:rsidRDefault="00664F4F">
      <w:pPr>
        <w:jc w:val="both"/>
        <w:rPr>
          <w:rFonts w:ascii="Verdana" w:eastAsia="Verdana" w:hAnsi="Verdana" w:cs="Verdana"/>
        </w:rPr>
      </w:pPr>
      <w:r>
        <w:rPr>
          <w:rFonts w:ascii="Verdana" w:eastAsia="Verdana" w:hAnsi="Verdana" w:cs="Verdana"/>
          <w:b/>
        </w:rPr>
        <w:t>т.9.</w:t>
      </w:r>
      <w:r>
        <w:rPr>
          <w:rFonts w:ascii="Verdana" w:eastAsia="Verdana" w:hAnsi="Verdana" w:cs="Verdana"/>
        </w:rPr>
        <w:t xml:space="preserve"> заличава или коригира личните данни, когато се установи, че са неточни или непропорционални по отношение на целите, за които се обработват.</w:t>
      </w:r>
    </w:p>
    <w:p w:rsidR="004E489C" w:rsidRDefault="00664F4F">
      <w:pPr>
        <w:jc w:val="both"/>
        <w:rPr>
          <w:rFonts w:ascii="Verdana" w:eastAsia="Verdana" w:hAnsi="Verdana" w:cs="Verdana"/>
        </w:rPr>
      </w:pPr>
      <w:r>
        <w:rPr>
          <w:rFonts w:ascii="Verdana" w:eastAsia="Verdana" w:hAnsi="Verdana" w:cs="Verdana"/>
          <w:b/>
        </w:rPr>
        <w:t>т.10.</w:t>
      </w:r>
      <w:r>
        <w:rPr>
          <w:rFonts w:ascii="Verdana" w:eastAsia="Verdana" w:hAnsi="Verdana" w:cs="Verdana"/>
        </w:rPr>
        <w:t xml:space="preserve"> поддържа  личните данни във вид, който позволява идентифициране на съответните физически лица за период не по-дълъг от необходимия за целите, за които тези данни се обработват.</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b/>
        </w:rPr>
        <w:t>Чл. 40. (1)</w:t>
      </w:r>
      <w:r>
        <w:rPr>
          <w:rFonts w:ascii="Verdana" w:eastAsia="Verdana" w:hAnsi="Verdana" w:cs="Verdana"/>
        </w:rPr>
        <w:t xml:space="preserve"> За воденето на всеки от регистрите, съдържащи лични данни, е определено</w:t>
      </w:r>
    </w:p>
    <w:p w:rsidR="004E489C" w:rsidRDefault="00664F4F">
      <w:pPr>
        <w:jc w:val="both"/>
        <w:rPr>
          <w:rFonts w:ascii="Verdana" w:eastAsia="Verdana" w:hAnsi="Verdana" w:cs="Verdana"/>
        </w:rPr>
      </w:pPr>
      <w:r>
        <w:rPr>
          <w:rFonts w:ascii="Verdana" w:eastAsia="Verdana" w:hAnsi="Verdana" w:cs="Verdana"/>
        </w:rPr>
        <w:t>длъжностно лице със Заповед на директора на ОД ”Земеделие” – Пловдив.</w:t>
      </w:r>
    </w:p>
    <w:p w:rsidR="004E489C" w:rsidRDefault="00664F4F">
      <w:pPr>
        <w:jc w:val="both"/>
        <w:rPr>
          <w:rFonts w:ascii="Verdana" w:eastAsia="Verdana" w:hAnsi="Verdana" w:cs="Verdana"/>
        </w:rPr>
      </w:pPr>
      <w:r>
        <w:rPr>
          <w:rFonts w:ascii="Verdana" w:eastAsia="Verdana" w:hAnsi="Verdana" w:cs="Verdana"/>
          <w:b/>
        </w:rPr>
        <w:t>(2)</w:t>
      </w:r>
      <w:r>
        <w:rPr>
          <w:rFonts w:ascii="Verdana" w:eastAsia="Verdana" w:hAnsi="Verdana" w:cs="Verdana"/>
        </w:rPr>
        <w:t xml:space="preserve"> Длъжностните лица, които обработват лични данни се задължават:</w:t>
      </w:r>
    </w:p>
    <w:p w:rsidR="004E489C" w:rsidRDefault="00664F4F">
      <w:pPr>
        <w:jc w:val="both"/>
        <w:rPr>
          <w:rFonts w:ascii="Verdana" w:eastAsia="Verdana" w:hAnsi="Verdana" w:cs="Verdana"/>
        </w:rPr>
      </w:pPr>
      <w:r>
        <w:rPr>
          <w:rFonts w:ascii="Verdana" w:eastAsia="Verdana" w:hAnsi="Verdana" w:cs="Verdana"/>
          <w:b/>
        </w:rPr>
        <w:t>т.1.</w:t>
      </w:r>
      <w:r>
        <w:rPr>
          <w:rFonts w:ascii="Verdana" w:eastAsia="Verdana" w:hAnsi="Verdana" w:cs="Verdana"/>
        </w:rPr>
        <w:t xml:space="preserve"> да обработват лични данни законосъобразно и добросъвестно.</w:t>
      </w:r>
    </w:p>
    <w:p w:rsidR="004E489C" w:rsidRDefault="00664F4F">
      <w:pPr>
        <w:jc w:val="both"/>
        <w:rPr>
          <w:rFonts w:ascii="Verdana" w:eastAsia="Verdana" w:hAnsi="Verdana" w:cs="Verdana"/>
        </w:rPr>
      </w:pPr>
      <w:r>
        <w:rPr>
          <w:rFonts w:ascii="Verdana" w:eastAsia="Verdana" w:hAnsi="Verdana" w:cs="Verdana"/>
          <w:b/>
        </w:rPr>
        <w:t>т.2.</w:t>
      </w:r>
      <w:r>
        <w:rPr>
          <w:rFonts w:ascii="Verdana" w:eastAsia="Verdana" w:hAnsi="Verdana" w:cs="Verdana"/>
        </w:rPr>
        <w:t xml:space="preserve"> да използват личните данни, до които имат достъп, съобразно целите, за които се</w:t>
      </w:r>
    </w:p>
    <w:p w:rsidR="004E489C" w:rsidRDefault="00664F4F">
      <w:pPr>
        <w:jc w:val="both"/>
        <w:rPr>
          <w:rFonts w:ascii="Verdana" w:eastAsia="Verdana" w:hAnsi="Verdana" w:cs="Verdana"/>
        </w:rPr>
      </w:pPr>
      <w:r>
        <w:rPr>
          <w:rFonts w:ascii="Verdana" w:eastAsia="Verdana" w:hAnsi="Verdana" w:cs="Verdana"/>
        </w:rPr>
        <w:t>събират и да не ги обработват допълнително по начин, несъвместим с тези цели.</w:t>
      </w:r>
    </w:p>
    <w:p w:rsidR="004E489C" w:rsidRDefault="00664F4F">
      <w:pPr>
        <w:jc w:val="both"/>
        <w:rPr>
          <w:rFonts w:ascii="Verdana" w:eastAsia="Verdana" w:hAnsi="Verdana" w:cs="Verdana"/>
        </w:rPr>
      </w:pPr>
      <w:r>
        <w:rPr>
          <w:rFonts w:ascii="Verdana" w:eastAsia="Verdana" w:hAnsi="Verdana" w:cs="Verdana"/>
          <w:b/>
        </w:rPr>
        <w:t>т.3.</w:t>
      </w:r>
      <w:r>
        <w:rPr>
          <w:rFonts w:ascii="Verdana" w:eastAsia="Verdana" w:hAnsi="Verdana" w:cs="Verdana"/>
        </w:rPr>
        <w:t xml:space="preserve"> да актуализират регистрите, съдържащи лични данни (при необходимост).</w:t>
      </w:r>
    </w:p>
    <w:p w:rsidR="004E489C" w:rsidRDefault="00664F4F">
      <w:pPr>
        <w:jc w:val="both"/>
        <w:rPr>
          <w:rFonts w:ascii="Verdana" w:eastAsia="Verdana" w:hAnsi="Verdana" w:cs="Verdana"/>
        </w:rPr>
      </w:pPr>
      <w:r>
        <w:rPr>
          <w:rFonts w:ascii="Verdana" w:eastAsia="Verdana" w:hAnsi="Verdana" w:cs="Verdana"/>
          <w:b/>
        </w:rPr>
        <w:t>т.4.</w:t>
      </w:r>
      <w:r>
        <w:rPr>
          <w:rFonts w:ascii="Verdana" w:eastAsia="Verdana" w:hAnsi="Verdana" w:cs="Verdana"/>
        </w:rPr>
        <w:t xml:space="preserve"> да не предоставят достъп до предоставените им за обработка данни на трети лица,</w:t>
      </w:r>
    </w:p>
    <w:p w:rsidR="004E489C" w:rsidRDefault="00664F4F">
      <w:pPr>
        <w:jc w:val="both"/>
        <w:rPr>
          <w:rFonts w:ascii="Verdana" w:eastAsia="Verdana" w:hAnsi="Verdana" w:cs="Verdana"/>
        </w:rPr>
      </w:pPr>
      <w:r>
        <w:rPr>
          <w:rFonts w:ascii="Verdana" w:eastAsia="Verdana" w:hAnsi="Verdana" w:cs="Verdana"/>
        </w:rPr>
        <w:t>освен в предвидените от закона случаи.</w:t>
      </w:r>
    </w:p>
    <w:p w:rsidR="004E489C" w:rsidRDefault="00664F4F">
      <w:pPr>
        <w:jc w:val="both"/>
        <w:rPr>
          <w:rFonts w:ascii="Verdana" w:eastAsia="Verdana" w:hAnsi="Verdana" w:cs="Verdana"/>
        </w:rPr>
      </w:pPr>
      <w:r>
        <w:rPr>
          <w:rFonts w:ascii="Verdana" w:eastAsia="Verdana" w:hAnsi="Verdana" w:cs="Verdana"/>
          <w:b/>
        </w:rPr>
        <w:t>т.5.</w:t>
      </w:r>
      <w:r>
        <w:rPr>
          <w:rFonts w:ascii="Verdana" w:eastAsia="Verdana" w:hAnsi="Verdana" w:cs="Verdana"/>
        </w:rPr>
        <w:t xml:space="preserve"> да поддържат личните данни във вид, който позволява идентифициране на съответните физически лица за период не по-дълъг от необходимия за целите, за които</w:t>
      </w:r>
    </w:p>
    <w:p w:rsidR="004E489C" w:rsidRDefault="00664F4F">
      <w:pPr>
        <w:jc w:val="both"/>
        <w:rPr>
          <w:rFonts w:ascii="Verdana" w:eastAsia="Verdana" w:hAnsi="Verdana" w:cs="Verdana"/>
        </w:rPr>
      </w:pPr>
      <w:r>
        <w:rPr>
          <w:rFonts w:ascii="Verdana" w:eastAsia="Verdana" w:hAnsi="Verdana" w:cs="Verdana"/>
        </w:rPr>
        <w:t>тези данни се обработват.</w:t>
      </w:r>
    </w:p>
    <w:p w:rsidR="004E489C" w:rsidRDefault="00664F4F">
      <w:pPr>
        <w:jc w:val="both"/>
        <w:rPr>
          <w:rFonts w:ascii="Verdana" w:eastAsia="Verdana" w:hAnsi="Verdana" w:cs="Verdana"/>
        </w:rPr>
      </w:pPr>
      <w:r>
        <w:rPr>
          <w:rFonts w:ascii="Verdana" w:eastAsia="Verdana" w:hAnsi="Verdana" w:cs="Verdana"/>
          <w:b/>
        </w:rPr>
        <w:t>т.6.</w:t>
      </w:r>
      <w:r>
        <w:rPr>
          <w:rFonts w:ascii="Verdana" w:eastAsia="Verdana" w:hAnsi="Verdana" w:cs="Verdana"/>
        </w:rPr>
        <w:t xml:space="preserve"> да не допускат неоторизирани лица в помещенията, в които се съхраняват данните.</w:t>
      </w:r>
    </w:p>
    <w:p w:rsidR="004E489C" w:rsidRDefault="00664F4F">
      <w:pPr>
        <w:jc w:val="both"/>
        <w:rPr>
          <w:rFonts w:ascii="Verdana" w:eastAsia="Verdana" w:hAnsi="Verdana" w:cs="Verdana"/>
        </w:rPr>
      </w:pPr>
      <w:r>
        <w:rPr>
          <w:rFonts w:ascii="Verdana" w:eastAsia="Verdana" w:hAnsi="Verdana" w:cs="Verdana"/>
          <w:b/>
        </w:rPr>
        <w:lastRenderedPageBreak/>
        <w:t>т.7.</w:t>
      </w:r>
      <w:r>
        <w:rPr>
          <w:rFonts w:ascii="Verdana" w:eastAsia="Verdana" w:hAnsi="Verdana" w:cs="Verdana"/>
        </w:rPr>
        <w:t xml:space="preserve">  актуализира при необходимост регистрите на личните данни.</w:t>
      </w:r>
    </w:p>
    <w:p w:rsidR="004E489C" w:rsidRDefault="00664F4F">
      <w:pPr>
        <w:jc w:val="both"/>
        <w:rPr>
          <w:rFonts w:ascii="Verdana" w:eastAsia="Verdana" w:hAnsi="Verdana" w:cs="Verdana"/>
        </w:rPr>
      </w:pPr>
      <w:r>
        <w:rPr>
          <w:rFonts w:ascii="Verdana" w:eastAsia="Verdana" w:hAnsi="Verdana" w:cs="Verdana"/>
          <w:b/>
        </w:rPr>
        <w:t>т.8.</w:t>
      </w:r>
      <w:r>
        <w:rPr>
          <w:rFonts w:ascii="Verdana" w:eastAsia="Verdana" w:hAnsi="Verdana" w:cs="Verdana"/>
        </w:rPr>
        <w:t xml:space="preserve"> При изпълнение на своите задължения длъжностното лице по защита на личните данни надлежно отчита рисковете, свързани с операциите по обработване, и се съобразява с естеството, обхвата, контекста и целите на обработката.</w:t>
      </w:r>
    </w:p>
    <w:p w:rsidR="004E489C" w:rsidRDefault="00664F4F">
      <w:pPr>
        <w:jc w:val="both"/>
        <w:rPr>
          <w:rFonts w:ascii="Verdana" w:eastAsia="Verdana" w:hAnsi="Verdana" w:cs="Verdana"/>
        </w:rPr>
      </w:pPr>
      <w:r>
        <w:rPr>
          <w:rFonts w:ascii="Verdana" w:eastAsia="Verdana" w:hAnsi="Verdana" w:cs="Verdana"/>
          <w:b/>
        </w:rPr>
        <w:t>т.9.</w:t>
      </w:r>
      <w:r>
        <w:rPr>
          <w:rFonts w:ascii="Verdana" w:eastAsia="Verdana" w:hAnsi="Verdana" w:cs="Verdana"/>
        </w:rPr>
        <w:t xml:space="preserve"> осигуряват организацията по водене на регистрите, съгласно предвидените мерки за гарантиране на адекватна защита.</w:t>
      </w:r>
    </w:p>
    <w:p w:rsidR="004E489C" w:rsidRDefault="00664F4F">
      <w:pPr>
        <w:jc w:val="both"/>
        <w:rPr>
          <w:rFonts w:ascii="Verdana" w:eastAsia="Verdana" w:hAnsi="Verdana" w:cs="Verdana"/>
        </w:rPr>
      </w:pPr>
      <w:r>
        <w:rPr>
          <w:rFonts w:ascii="Verdana" w:eastAsia="Verdana" w:hAnsi="Verdana" w:cs="Verdana"/>
          <w:b/>
        </w:rPr>
        <w:t>т.10.</w:t>
      </w:r>
      <w:r>
        <w:rPr>
          <w:rFonts w:ascii="Verdana" w:eastAsia="Verdana" w:hAnsi="Verdana" w:cs="Verdana"/>
        </w:rPr>
        <w:t xml:space="preserve"> следят за спазването на конкретните мерки за защита и контрол на достъпа съобразно спецификата на водените регистри с лични данни.</w:t>
      </w:r>
    </w:p>
    <w:p w:rsidR="004E489C" w:rsidRDefault="00664F4F">
      <w:pPr>
        <w:jc w:val="both"/>
        <w:rPr>
          <w:rFonts w:ascii="Verdana" w:eastAsia="Verdana" w:hAnsi="Verdana" w:cs="Verdana"/>
        </w:rPr>
      </w:pPr>
      <w:r>
        <w:rPr>
          <w:rFonts w:ascii="Verdana" w:eastAsia="Verdana" w:hAnsi="Verdana" w:cs="Verdana"/>
          <w:b/>
        </w:rPr>
        <w:t>т.11.</w:t>
      </w:r>
      <w:r>
        <w:rPr>
          <w:rFonts w:ascii="Verdana" w:eastAsia="Verdana" w:hAnsi="Verdana" w:cs="Verdana"/>
        </w:rPr>
        <w:t xml:space="preserve"> осъществяват контрол по спазване на изискванията за защита на регистрите съобразно действащото законодателство и настоящите вътрешни правила.</w:t>
      </w:r>
    </w:p>
    <w:p w:rsidR="004E489C" w:rsidRDefault="00664F4F">
      <w:pPr>
        <w:jc w:val="both"/>
        <w:rPr>
          <w:rFonts w:ascii="Verdana" w:eastAsia="Verdana" w:hAnsi="Verdana" w:cs="Verdana"/>
        </w:rPr>
      </w:pPr>
      <w:r>
        <w:rPr>
          <w:rFonts w:ascii="Verdana" w:eastAsia="Verdana" w:hAnsi="Verdana" w:cs="Verdana"/>
          <w:b/>
        </w:rPr>
        <w:t>т.12.</w:t>
      </w:r>
      <w:r>
        <w:rPr>
          <w:rFonts w:ascii="Verdana" w:eastAsia="Verdana" w:hAnsi="Verdana" w:cs="Verdana"/>
        </w:rPr>
        <w:t xml:space="preserve"> поддържат връзка с Комисията за защита на личните данни относно предприетите мерки и средства за защита на регистрите и подадените заявления за предоставяне на лични данни.</w:t>
      </w:r>
    </w:p>
    <w:p w:rsidR="004E489C" w:rsidRDefault="00664F4F">
      <w:pPr>
        <w:jc w:val="both"/>
        <w:rPr>
          <w:rFonts w:ascii="Verdana" w:eastAsia="Verdana" w:hAnsi="Verdana" w:cs="Verdana"/>
        </w:rPr>
      </w:pPr>
      <w:r>
        <w:rPr>
          <w:rFonts w:ascii="Verdana" w:eastAsia="Verdana" w:hAnsi="Verdana" w:cs="Verdana"/>
          <w:b/>
        </w:rPr>
        <w:t>т.13.</w:t>
      </w:r>
      <w:r>
        <w:rPr>
          <w:rFonts w:ascii="Verdana" w:eastAsia="Verdana" w:hAnsi="Verdana" w:cs="Verdana"/>
        </w:rPr>
        <w:t xml:space="preserve"> контролират спазването на правата на потребителите във връзка с регистрите и програмно-техническите ресурси за тяхната обработка.</w:t>
      </w:r>
    </w:p>
    <w:p w:rsidR="004E489C" w:rsidRDefault="00664F4F">
      <w:pPr>
        <w:jc w:val="both"/>
        <w:rPr>
          <w:rFonts w:ascii="Verdana" w:eastAsia="Verdana" w:hAnsi="Verdana" w:cs="Verdana"/>
        </w:rPr>
      </w:pPr>
      <w:r>
        <w:rPr>
          <w:rFonts w:ascii="Verdana" w:eastAsia="Verdana" w:hAnsi="Verdana" w:cs="Verdana"/>
          <w:b/>
        </w:rPr>
        <w:t>т.14.</w:t>
      </w:r>
      <w:r>
        <w:rPr>
          <w:rFonts w:ascii="Verdana" w:eastAsia="Verdana" w:hAnsi="Verdana" w:cs="Verdana"/>
        </w:rPr>
        <w:t xml:space="preserve"> специфицират техническите ресурси, прилагани за обработка на личните данни.</w:t>
      </w:r>
    </w:p>
    <w:p w:rsidR="004E489C" w:rsidRDefault="00664F4F">
      <w:pPr>
        <w:jc w:val="both"/>
        <w:rPr>
          <w:rFonts w:ascii="Verdana" w:eastAsia="Verdana" w:hAnsi="Verdana" w:cs="Verdana"/>
        </w:rPr>
      </w:pPr>
      <w:r>
        <w:rPr>
          <w:rFonts w:ascii="Verdana" w:eastAsia="Verdana" w:hAnsi="Verdana" w:cs="Verdana"/>
          <w:b/>
        </w:rPr>
        <w:t>т.15.</w:t>
      </w:r>
      <w:r>
        <w:rPr>
          <w:rFonts w:ascii="Verdana" w:eastAsia="Verdana" w:hAnsi="Verdana" w:cs="Verdana"/>
        </w:rPr>
        <w:t xml:space="preserve"> следят за спазване на организационната процедура за обработване на личните данни, включваща време, място и ред при обработване, чрез регистрация на всички извършени действия с регистрите в компютърната среда.</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b/>
        </w:rPr>
        <w:t>Чл. 41. (1)</w:t>
      </w:r>
      <w:r>
        <w:rPr>
          <w:rFonts w:ascii="Verdana" w:eastAsia="Verdana" w:hAnsi="Verdana" w:cs="Verdana"/>
        </w:rPr>
        <w:t xml:space="preserve"> Длъжностните лица, които обработват регистри, съдържащи лични данни, са длъжни да познават Закона за защита на личните данни, разпоредбите на Регламент (ЕС) 2016/679 и настоящите Вътрешни правила за защитата на личните данни.</w:t>
      </w:r>
    </w:p>
    <w:p w:rsidR="004E489C" w:rsidRDefault="00664F4F">
      <w:pPr>
        <w:jc w:val="both"/>
        <w:rPr>
          <w:rFonts w:ascii="Verdana" w:eastAsia="Verdana" w:hAnsi="Verdana" w:cs="Verdana"/>
        </w:rPr>
      </w:pPr>
      <w:r>
        <w:rPr>
          <w:rFonts w:ascii="Verdana" w:eastAsia="Verdana" w:hAnsi="Verdana" w:cs="Verdana"/>
          <w:b/>
        </w:rPr>
        <w:t>(2)</w:t>
      </w:r>
      <w:r>
        <w:rPr>
          <w:rFonts w:ascii="Verdana" w:eastAsia="Verdana" w:hAnsi="Verdana" w:cs="Verdana"/>
        </w:rPr>
        <w:t xml:space="preserve"> Лични данни се предоставят служебно между дирекциите и общинските служби  в ОД „Земеделие“ – Пловдив след обосновано искане, от ръководителя на съответната дирекция и общинска служба.</w:t>
      </w:r>
    </w:p>
    <w:p w:rsidR="004E489C" w:rsidRDefault="00664F4F">
      <w:pPr>
        <w:jc w:val="both"/>
        <w:rPr>
          <w:rFonts w:ascii="Verdana" w:eastAsia="Verdana" w:hAnsi="Verdana" w:cs="Verdana"/>
        </w:rPr>
      </w:pPr>
      <w:r>
        <w:rPr>
          <w:rFonts w:ascii="Verdana" w:eastAsia="Verdana" w:hAnsi="Verdana" w:cs="Verdana"/>
          <w:b/>
        </w:rPr>
        <w:t>(З)</w:t>
      </w:r>
      <w:r>
        <w:rPr>
          <w:rFonts w:ascii="Verdana" w:eastAsia="Verdana" w:hAnsi="Verdana" w:cs="Verdana"/>
        </w:rPr>
        <w:t xml:space="preserve"> Достъп до личните данни могат да имат и съответните държавни органи - съд, следствие, прокуратура, ревизиращи органи и др. Гореспоменатите могат да изискат данните по надлежен ред във връзка с изпълнението на техните правомощия.</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b/>
        </w:rPr>
        <w:t>Чл. 42. (1)</w:t>
      </w:r>
      <w:r>
        <w:rPr>
          <w:rFonts w:ascii="Verdana" w:eastAsia="Verdana" w:hAnsi="Verdana" w:cs="Verdana"/>
        </w:rPr>
        <w:t xml:space="preserve"> За неспазването на разпоредбите на настоящите Вътрешни правила служителите носят дисциплинарна отговорност.</w:t>
      </w:r>
    </w:p>
    <w:p w:rsidR="004E489C" w:rsidRDefault="00664F4F">
      <w:pPr>
        <w:jc w:val="both"/>
        <w:rPr>
          <w:rFonts w:ascii="Verdana" w:eastAsia="Verdana" w:hAnsi="Verdana" w:cs="Verdana"/>
        </w:rPr>
      </w:pPr>
      <w:r>
        <w:rPr>
          <w:rFonts w:ascii="Verdana" w:eastAsia="Verdana" w:hAnsi="Verdana" w:cs="Verdana"/>
          <w:b/>
        </w:rPr>
        <w:t>(2)</w:t>
      </w:r>
      <w:r>
        <w:rPr>
          <w:rFonts w:ascii="Verdana" w:eastAsia="Verdana" w:hAnsi="Verdana" w:cs="Verdana"/>
        </w:rPr>
        <w:t xml:space="preserve"> Ако в резултат на действията на съответен служител по обработване на лични данни са произтекли вреди за ОД ”Земеделие” - Пловдив или за трето лице, същото може да потърси отговорност по реда на общото гражданско законодателство.</w:t>
      </w: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664F4F">
      <w:pPr>
        <w:ind w:left="1440" w:firstLine="720"/>
        <w:jc w:val="both"/>
        <w:rPr>
          <w:rFonts w:ascii="Verdana" w:eastAsia="Verdana" w:hAnsi="Verdana" w:cs="Verdana"/>
          <w:b/>
        </w:rPr>
      </w:pPr>
      <w:r>
        <w:rPr>
          <w:rFonts w:ascii="Verdana" w:eastAsia="Verdana" w:hAnsi="Verdana" w:cs="Verdana"/>
          <w:b/>
        </w:rPr>
        <w:t>XIV. ЗАКЛЮЧИТЕЛНИ РАЗПОРЕДБИ</w:t>
      </w:r>
    </w:p>
    <w:p w:rsidR="00C209DE" w:rsidRDefault="00C209DE">
      <w:pPr>
        <w:ind w:left="1440" w:firstLine="720"/>
        <w:jc w:val="both"/>
        <w:rPr>
          <w:rFonts w:ascii="Verdana" w:eastAsia="Verdana" w:hAnsi="Verdana" w:cs="Verdana"/>
          <w:b/>
        </w:rPr>
      </w:pPr>
    </w:p>
    <w:p w:rsidR="004E489C" w:rsidRDefault="00664F4F">
      <w:pPr>
        <w:jc w:val="both"/>
        <w:rPr>
          <w:rFonts w:ascii="Verdana" w:eastAsia="Verdana" w:hAnsi="Verdana" w:cs="Verdana"/>
        </w:rPr>
      </w:pPr>
      <w:r>
        <w:rPr>
          <w:rFonts w:ascii="Verdana" w:eastAsia="Verdana" w:hAnsi="Verdana" w:cs="Verdana"/>
          <w:b/>
        </w:rPr>
        <w:t>§.1.</w:t>
      </w:r>
      <w:r>
        <w:rPr>
          <w:rFonts w:ascii="Verdana" w:eastAsia="Verdana" w:hAnsi="Verdana" w:cs="Verdana"/>
        </w:rPr>
        <w:t xml:space="preserve"> Настоящите Вътрешни правила се приемат на основание член 24, параграф 2  от Регламент /ЕС/2016/679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w:t>
      </w:r>
    </w:p>
    <w:p w:rsidR="004E489C" w:rsidRDefault="00664F4F">
      <w:pPr>
        <w:jc w:val="both"/>
        <w:rPr>
          <w:rFonts w:ascii="Verdana" w:eastAsia="Verdana" w:hAnsi="Verdana" w:cs="Verdana"/>
        </w:rPr>
      </w:pPr>
      <w:r>
        <w:rPr>
          <w:rFonts w:ascii="Verdana" w:eastAsia="Verdana" w:hAnsi="Verdana" w:cs="Verdana"/>
          <w:b/>
        </w:rPr>
        <w:t>§.2.</w:t>
      </w:r>
      <w:r>
        <w:rPr>
          <w:rFonts w:ascii="Verdana" w:eastAsia="Verdana" w:hAnsi="Verdana" w:cs="Verdana"/>
        </w:rPr>
        <w:t xml:space="preserve"> Разпоредбите на настоящите Вътрешни правила са задължителни за всички длъжностни лица, чиито служебни задължения включват обработване на лични данни.</w:t>
      </w:r>
    </w:p>
    <w:p w:rsidR="004E489C" w:rsidRDefault="00664F4F">
      <w:pPr>
        <w:jc w:val="both"/>
        <w:rPr>
          <w:rFonts w:ascii="Verdana" w:eastAsia="Verdana" w:hAnsi="Verdana" w:cs="Verdana"/>
        </w:rPr>
      </w:pPr>
      <w:r>
        <w:rPr>
          <w:rFonts w:ascii="Verdana" w:eastAsia="Verdana" w:hAnsi="Verdana" w:cs="Verdana"/>
          <w:b/>
        </w:rPr>
        <w:t>§.3.</w:t>
      </w:r>
      <w:r>
        <w:rPr>
          <w:rFonts w:ascii="Verdana" w:eastAsia="Verdana" w:hAnsi="Verdana" w:cs="Verdana"/>
        </w:rPr>
        <w:t xml:space="preserve"> За неуредените в настоящите Вътрешни правила въпроси, са приложими разпоредбите на Регламент /ЕС/ 2016/679 и Закона за защита на личните данни.</w:t>
      </w:r>
    </w:p>
    <w:p w:rsidR="004E489C" w:rsidRDefault="00664F4F">
      <w:pPr>
        <w:jc w:val="both"/>
        <w:rPr>
          <w:rFonts w:ascii="Verdana" w:eastAsia="Verdana" w:hAnsi="Verdana" w:cs="Verdana"/>
        </w:rPr>
      </w:pPr>
      <w:r>
        <w:rPr>
          <w:rFonts w:ascii="Verdana" w:eastAsia="Verdana" w:hAnsi="Verdana" w:cs="Verdana"/>
          <w:b/>
        </w:rPr>
        <w:t>§.4.</w:t>
      </w:r>
      <w:r>
        <w:rPr>
          <w:rFonts w:ascii="Verdana" w:eastAsia="Verdana" w:hAnsi="Verdana" w:cs="Verdana"/>
        </w:rPr>
        <w:t xml:space="preserve"> За изпълнението на настоящите Вътрешни правилата отговаря Главният секретар на ОД ”Земеделие” - Пловдив. </w:t>
      </w:r>
    </w:p>
    <w:p w:rsidR="004E489C" w:rsidRDefault="00664F4F">
      <w:pPr>
        <w:jc w:val="both"/>
        <w:rPr>
          <w:rFonts w:ascii="Verdana" w:eastAsia="Verdana" w:hAnsi="Verdana" w:cs="Verdana"/>
        </w:rPr>
      </w:pPr>
      <w:r>
        <w:rPr>
          <w:rFonts w:ascii="Verdana" w:eastAsia="Verdana" w:hAnsi="Verdana" w:cs="Verdana"/>
          <w:b/>
        </w:rPr>
        <w:t>§.5.</w:t>
      </w:r>
      <w:r>
        <w:rPr>
          <w:rFonts w:ascii="Verdana" w:eastAsia="Verdana" w:hAnsi="Verdana" w:cs="Verdana"/>
        </w:rPr>
        <w:t xml:space="preserve"> За всички неуредени в настоящите Вътрешни правила въпроси, са приложими разпоредбите на Регламент /ЕС/ 2016/679, Закона за защита на личните данни, както и  действащото приложимо законодателство, което регламентира обработката на лични данни.</w:t>
      </w:r>
    </w:p>
    <w:p w:rsidR="004E489C" w:rsidRDefault="00664F4F">
      <w:pPr>
        <w:jc w:val="both"/>
        <w:rPr>
          <w:rFonts w:ascii="Verdana" w:eastAsia="Verdana" w:hAnsi="Verdana" w:cs="Verdana"/>
        </w:rPr>
      </w:pPr>
      <w:r>
        <w:rPr>
          <w:rFonts w:ascii="Verdana" w:eastAsia="Verdana" w:hAnsi="Verdana" w:cs="Verdana"/>
          <w:b/>
        </w:rPr>
        <w:t>§.6.</w:t>
      </w:r>
      <w:r>
        <w:rPr>
          <w:rFonts w:ascii="Verdana" w:eastAsia="Verdana" w:hAnsi="Verdana" w:cs="Verdana"/>
        </w:rPr>
        <w:t xml:space="preserve"> Настоящите Вътрешни правила влизат в сила от датата на тяхното утвърждаване.</w:t>
      </w:r>
    </w:p>
    <w:p w:rsidR="004E489C" w:rsidRDefault="00664F4F">
      <w:pPr>
        <w:jc w:val="both"/>
        <w:rPr>
          <w:rFonts w:ascii="Verdana" w:eastAsia="Verdana" w:hAnsi="Verdana" w:cs="Verdana"/>
        </w:rPr>
      </w:pPr>
      <w:r>
        <w:rPr>
          <w:rFonts w:ascii="Verdana" w:eastAsia="Verdana" w:hAnsi="Verdana" w:cs="Verdana"/>
          <w:b/>
        </w:rPr>
        <w:t>§.7.</w:t>
      </w:r>
      <w:r>
        <w:rPr>
          <w:rFonts w:ascii="Verdana" w:eastAsia="Verdana" w:hAnsi="Verdana" w:cs="Verdana"/>
        </w:rPr>
        <w:t xml:space="preserve"> Настоящите Вътрешни правила се преглеждат и актуализират при всяка промяна в нормативната уредба, но най-малко веднъж годишно от длъжностното лице по защита на личните данни.</w:t>
      </w:r>
    </w:p>
    <w:p w:rsidR="004E489C" w:rsidRDefault="00664F4F">
      <w:pPr>
        <w:jc w:val="both"/>
        <w:rPr>
          <w:rFonts w:ascii="Verdana" w:eastAsia="Verdana" w:hAnsi="Verdana" w:cs="Verdana"/>
        </w:rPr>
      </w:pPr>
      <w:r>
        <w:rPr>
          <w:rFonts w:ascii="Verdana" w:eastAsia="Verdana" w:hAnsi="Verdana" w:cs="Verdana"/>
          <w:b/>
        </w:rPr>
        <w:lastRenderedPageBreak/>
        <w:t>§.8.</w:t>
      </w:r>
      <w:r>
        <w:rPr>
          <w:rFonts w:ascii="Verdana" w:eastAsia="Verdana" w:hAnsi="Verdana" w:cs="Verdana"/>
        </w:rPr>
        <w:t xml:space="preserve"> Настоящите Вътрешни правила се публикуват на официалната интернет страница на за ОД ”Земеделие” - Пловдив </w:t>
      </w:r>
    </w:p>
    <w:p w:rsidR="004E489C" w:rsidRDefault="004E489C">
      <w:pPr>
        <w:jc w:val="both"/>
        <w:rPr>
          <w:rFonts w:ascii="Verdana" w:eastAsia="Verdana" w:hAnsi="Verdana" w:cs="Verdana"/>
        </w:rPr>
      </w:pPr>
    </w:p>
    <w:p w:rsidR="004E489C" w:rsidRDefault="00664F4F">
      <w:pPr>
        <w:jc w:val="both"/>
        <w:rPr>
          <w:rFonts w:ascii="Verdana" w:eastAsia="Verdana" w:hAnsi="Verdana" w:cs="Verdana"/>
          <w:b/>
        </w:rPr>
      </w:pPr>
      <w:r>
        <w:rPr>
          <w:rFonts w:ascii="Verdana" w:eastAsia="Verdana" w:hAnsi="Verdana" w:cs="Verdana"/>
          <w:b/>
        </w:rPr>
        <w:t>ПРИЛОЖЕНИЯ:</w:t>
      </w:r>
    </w:p>
    <w:p w:rsidR="004E489C" w:rsidRDefault="004E489C">
      <w:pPr>
        <w:jc w:val="both"/>
        <w:rPr>
          <w:rFonts w:ascii="Verdana" w:eastAsia="Verdana" w:hAnsi="Verdana" w:cs="Verdana"/>
        </w:rPr>
      </w:pPr>
    </w:p>
    <w:p w:rsidR="004E489C" w:rsidRPr="00C209DE" w:rsidRDefault="00C209DE">
      <w:pPr>
        <w:jc w:val="both"/>
        <w:rPr>
          <w:rFonts w:ascii="Verdana" w:eastAsia="Verdana" w:hAnsi="Verdana" w:cs="Verdana"/>
        </w:rPr>
      </w:pPr>
      <w:sdt>
        <w:sdtPr>
          <w:rPr>
            <w:rFonts w:ascii="Verdana" w:hAnsi="Verdana"/>
          </w:rPr>
          <w:tag w:val="goog_rdk_7"/>
          <w:id w:val="-918790156"/>
        </w:sdtPr>
        <w:sdtContent>
          <w:r w:rsidR="00664F4F" w:rsidRPr="00C209DE">
            <w:rPr>
              <w:rFonts w:ascii="Verdana" w:hAnsi="Verdana"/>
            </w:rPr>
            <w:t>1.Декларация за съгласие (Приложение №1).</w:t>
          </w:r>
        </w:sdtContent>
      </w:sdt>
    </w:p>
    <w:p w:rsidR="004E489C" w:rsidRPr="00C209DE" w:rsidRDefault="00C209DE">
      <w:pPr>
        <w:jc w:val="both"/>
        <w:rPr>
          <w:rFonts w:ascii="Verdana" w:eastAsia="Verdana" w:hAnsi="Verdana" w:cs="Verdana"/>
        </w:rPr>
      </w:pPr>
      <w:sdt>
        <w:sdtPr>
          <w:rPr>
            <w:rFonts w:ascii="Verdana" w:hAnsi="Verdana"/>
          </w:rPr>
          <w:tag w:val="goog_rdk_8"/>
          <w:id w:val="2079017768"/>
        </w:sdtPr>
        <w:sdtContent>
          <w:r w:rsidR="00664F4F" w:rsidRPr="00C209DE">
            <w:rPr>
              <w:rFonts w:ascii="Verdana" w:hAnsi="Verdana"/>
            </w:rPr>
            <w:t>2.Декларация за поверителност за събиране, съхраняване и обработване на лични данни в ОД „Земеделие — Пловдив (Приложение №2).</w:t>
          </w:r>
        </w:sdtContent>
      </w:sdt>
    </w:p>
    <w:p w:rsidR="004E489C" w:rsidRPr="00C209DE" w:rsidRDefault="00C209DE">
      <w:pPr>
        <w:jc w:val="both"/>
        <w:rPr>
          <w:rFonts w:ascii="Verdana" w:eastAsia="Verdana" w:hAnsi="Verdana" w:cs="Verdana"/>
        </w:rPr>
      </w:pPr>
      <w:sdt>
        <w:sdtPr>
          <w:rPr>
            <w:rFonts w:ascii="Verdana" w:hAnsi="Verdana"/>
          </w:rPr>
          <w:tag w:val="goog_rdk_9"/>
          <w:id w:val="-1894495802"/>
        </w:sdtPr>
        <w:sdtContent>
          <w:r w:rsidR="00664F4F" w:rsidRPr="00C209DE">
            <w:rPr>
              <w:rFonts w:ascii="Verdana" w:hAnsi="Verdana"/>
            </w:rPr>
            <w:t>3.Декларация за оттегляне на съгласие за събиране, съхраняване и обработване на лични данни от ОД „Земеделие— Пловдив, (Приложение №3).</w:t>
          </w:r>
        </w:sdtContent>
      </w:sdt>
    </w:p>
    <w:p w:rsidR="004E489C" w:rsidRPr="00C209DE" w:rsidRDefault="00C209DE">
      <w:pPr>
        <w:jc w:val="both"/>
        <w:rPr>
          <w:rFonts w:ascii="Verdana" w:eastAsia="Verdana" w:hAnsi="Verdana" w:cs="Verdana"/>
        </w:rPr>
      </w:pPr>
      <w:sdt>
        <w:sdtPr>
          <w:rPr>
            <w:rFonts w:ascii="Verdana" w:hAnsi="Verdana"/>
          </w:rPr>
          <w:tag w:val="goog_rdk_10"/>
          <w:id w:val="1972934058"/>
        </w:sdtPr>
        <w:sdtContent>
          <w:r w:rsidR="00664F4F" w:rsidRPr="00C209DE">
            <w:rPr>
              <w:rFonts w:ascii="Verdana" w:hAnsi="Verdana"/>
            </w:rPr>
            <w:t>4.Заявление за упражняване на права, предоставяне на достъп до лични данни, (Приложение №4).</w:t>
          </w:r>
        </w:sdtContent>
      </w:sdt>
    </w:p>
    <w:p w:rsidR="004E489C" w:rsidRPr="00C209DE" w:rsidRDefault="00C209DE">
      <w:pPr>
        <w:jc w:val="both"/>
        <w:rPr>
          <w:rFonts w:ascii="Verdana" w:eastAsia="Verdana" w:hAnsi="Verdana" w:cs="Verdana"/>
          <w:color w:val="000000"/>
        </w:rPr>
      </w:pPr>
      <w:sdt>
        <w:sdtPr>
          <w:rPr>
            <w:rFonts w:ascii="Verdana" w:hAnsi="Verdana"/>
          </w:rPr>
          <w:tag w:val="goog_rdk_11"/>
          <w:id w:val="-363051567"/>
        </w:sdtPr>
        <w:sdtContent>
          <w:r w:rsidR="00664F4F" w:rsidRPr="00C209DE">
            <w:rPr>
              <w:rFonts w:ascii="Verdana" w:hAnsi="Verdana"/>
              <w:color w:val="000000"/>
            </w:rPr>
            <w:t>5.Протокол за предаване на данни на обработващи лични данни (Приложение №5)</w:t>
          </w:r>
        </w:sdtContent>
      </w:sdt>
    </w:p>
    <w:p w:rsidR="004E489C" w:rsidRPr="00C209DE" w:rsidRDefault="00C209DE">
      <w:pPr>
        <w:jc w:val="both"/>
        <w:rPr>
          <w:rFonts w:ascii="Verdana" w:eastAsia="Verdana" w:hAnsi="Verdana" w:cs="Verdana"/>
          <w:color w:val="000000"/>
        </w:rPr>
      </w:pPr>
      <w:sdt>
        <w:sdtPr>
          <w:rPr>
            <w:rFonts w:ascii="Verdana" w:hAnsi="Verdana"/>
          </w:rPr>
          <w:tag w:val="goog_rdk_12"/>
          <w:id w:val="-1498650439"/>
        </w:sdtPr>
        <w:sdtContent>
          <w:r w:rsidR="00664F4F" w:rsidRPr="00C209DE">
            <w:rPr>
              <w:rFonts w:ascii="Verdana" w:hAnsi="Verdana"/>
              <w:color w:val="000000"/>
            </w:rPr>
            <w:t>6. Методика за оценка на съответствието (Приложение №6).</w:t>
          </w:r>
        </w:sdtContent>
      </w:sdt>
    </w:p>
    <w:p w:rsidR="004E489C" w:rsidRPr="00C209DE" w:rsidRDefault="00C209DE">
      <w:pPr>
        <w:jc w:val="both"/>
        <w:rPr>
          <w:rFonts w:ascii="Verdana" w:eastAsia="Verdana" w:hAnsi="Verdana" w:cs="Verdana"/>
          <w:color w:val="000000"/>
        </w:rPr>
      </w:pPr>
      <w:sdt>
        <w:sdtPr>
          <w:rPr>
            <w:rFonts w:ascii="Verdana" w:hAnsi="Verdana"/>
          </w:rPr>
          <w:tag w:val="goog_rdk_13"/>
          <w:id w:val="-596552621"/>
        </w:sdtPr>
        <w:sdtContent>
          <w:r w:rsidR="00664F4F" w:rsidRPr="00C209DE">
            <w:rPr>
              <w:rFonts w:ascii="Verdana" w:hAnsi="Verdana"/>
              <w:color w:val="000000"/>
            </w:rPr>
            <w:t>7. Регистър за дейностите по обработване на лични данни (Приложение № 7 ).</w:t>
          </w:r>
        </w:sdtContent>
      </w:sdt>
    </w:p>
    <w:p w:rsidR="004E489C" w:rsidRPr="00C209DE" w:rsidRDefault="00C209DE">
      <w:pPr>
        <w:jc w:val="both"/>
        <w:rPr>
          <w:rFonts w:ascii="Verdana" w:eastAsia="Verdana" w:hAnsi="Verdana" w:cs="Verdana"/>
          <w:color w:val="000000"/>
        </w:rPr>
      </w:pPr>
      <w:sdt>
        <w:sdtPr>
          <w:rPr>
            <w:rFonts w:ascii="Verdana" w:hAnsi="Verdana"/>
          </w:rPr>
          <w:tag w:val="goog_rdk_14"/>
          <w:id w:val="961237481"/>
        </w:sdtPr>
        <w:sdtContent>
          <w:r w:rsidR="00664F4F" w:rsidRPr="00C209DE">
            <w:rPr>
              <w:rFonts w:ascii="Verdana" w:hAnsi="Verdana"/>
              <w:color w:val="000000"/>
            </w:rPr>
            <w:t>8. Регистър на нарушенията на сигурността (Приложение №8 ).</w:t>
          </w:r>
        </w:sdtContent>
      </w:sdt>
    </w:p>
    <w:p w:rsidR="004E489C" w:rsidRPr="00C209DE" w:rsidRDefault="004E489C">
      <w:pPr>
        <w:jc w:val="both"/>
        <w:rPr>
          <w:rFonts w:ascii="Verdana" w:eastAsia="Verdana" w:hAnsi="Verdana" w:cs="Verdana"/>
          <w:color w:val="000000"/>
        </w:rPr>
      </w:pPr>
    </w:p>
    <w:p w:rsidR="004E489C" w:rsidRPr="00C209DE" w:rsidRDefault="004E489C">
      <w:pPr>
        <w:jc w:val="both"/>
        <w:rPr>
          <w:rFonts w:ascii="Verdana" w:eastAsia="Verdana" w:hAnsi="Verdana" w:cs="Verdana"/>
          <w:color w:val="000000"/>
        </w:rPr>
      </w:pPr>
    </w:p>
    <w:p w:rsidR="004E489C" w:rsidRPr="00C209DE" w:rsidRDefault="004E489C">
      <w:pPr>
        <w:jc w:val="both"/>
        <w:rPr>
          <w:rFonts w:ascii="Verdana" w:eastAsia="Verdana" w:hAnsi="Verdana" w:cs="Verdana"/>
        </w:rPr>
      </w:pPr>
    </w:p>
    <w:p w:rsidR="004E489C" w:rsidRPr="00C209DE" w:rsidRDefault="004E489C">
      <w:pPr>
        <w:jc w:val="both"/>
        <w:rPr>
          <w:rFonts w:ascii="Verdana" w:eastAsia="Verdana" w:hAnsi="Verdana" w:cs="Verdana"/>
        </w:rPr>
      </w:pPr>
    </w:p>
    <w:p w:rsidR="004E489C" w:rsidRPr="00C209DE" w:rsidRDefault="004E489C">
      <w:pPr>
        <w:jc w:val="both"/>
        <w:rPr>
          <w:rFonts w:ascii="Verdana" w:eastAsia="Verdana" w:hAnsi="Verdana" w:cs="Verdana"/>
        </w:rPr>
      </w:pPr>
    </w:p>
    <w:p w:rsidR="004E489C" w:rsidRPr="00C209DE" w:rsidRDefault="004E489C">
      <w:pPr>
        <w:jc w:val="both"/>
        <w:rPr>
          <w:rFonts w:ascii="Verdana" w:eastAsia="Verdana" w:hAnsi="Verdana" w:cs="Verdana"/>
        </w:rPr>
      </w:pPr>
    </w:p>
    <w:p w:rsidR="004E489C" w:rsidRPr="00C209DE" w:rsidRDefault="004E489C">
      <w:pPr>
        <w:jc w:val="both"/>
        <w:rPr>
          <w:rFonts w:ascii="Verdana" w:eastAsia="Verdana" w:hAnsi="Verdana" w:cs="Verdana"/>
        </w:rPr>
      </w:pPr>
    </w:p>
    <w:p w:rsidR="004E489C" w:rsidRPr="00C209DE" w:rsidRDefault="004E489C">
      <w:pPr>
        <w:jc w:val="both"/>
        <w:rPr>
          <w:rFonts w:ascii="Verdana" w:eastAsia="Verdana" w:hAnsi="Verdana" w:cs="Verdana"/>
        </w:rPr>
      </w:pPr>
    </w:p>
    <w:p w:rsidR="004E489C" w:rsidRPr="00C209DE" w:rsidRDefault="004E489C">
      <w:pPr>
        <w:jc w:val="both"/>
        <w:rPr>
          <w:rFonts w:ascii="Verdana" w:eastAsia="Verdana" w:hAnsi="Verdana" w:cs="Verdana"/>
        </w:rPr>
      </w:pPr>
    </w:p>
    <w:p w:rsidR="004E489C" w:rsidRPr="00C209DE" w:rsidRDefault="004E489C">
      <w:pPr>
        <w:jc w:val="both"/>
        <w:rPr>
          <w:rFonts w:ascii="Verdana" w:eastAsia="Verdana" w:hAnsi="Verdana" w:cs="Verdana"/>
        </w:rPr>
      </w:pPr>
    </w:p>
    <w:p w:rsidR="004E489C" w:rsidRPr="00C209DE" w:rsidRDefault="004E489C">
      <w:pPr>
        <w:jc w:val="both"/>
        <w:rPr>
          <w:rFonts w:ascii="Verdana" w:eastAsia="Verdana" w:hAnsi="Verdana" w:cs="Verdana"/>
        </w:rPr>
      </w:pPr>
    </w:p>
    <w:p w:rsidR="004E489C" w:rsidRPr="00C209DE" w:rsidRDefault="004E489C">
      <w:pPr>
        <w:jc w:val="both"/>
        <w:rPr>
          <w:rFonts w:ascii="Verdana" w:eastAsia="Verdana" w:hAnsi="Verdana" w:cs="Verdana"/>
        </w:rPr>
      </w:pPr>
    </w:p>
    <w:p w:rsidR="004E489C" w:rsidRPr="00C209DE" w:rsidRDefault="004E489C">
      <w:pPr>
        <w:jc w:val="both"/>
        <w:rPr>
          <w:rFonts w:ascii="Verdana" w:eastAsia="Verdana" w:hAnsi="Verdana" w:cs="Verdana"/>
        </w:rPr>
      </w:pPr>
    </w:p>
    <w:p w:rsidR="004E489C" w:rsidRPr="00C209DE" w:rsidRDefault="004E489C">
      <w:pPr>
        <w:jc w:val="both"/>
        <w:rPr>
          <w:rFonts w:ascii="Verdana" w:eastAsia="Verdana" w:hAnsi="Verdana" w:cs="Verdana"/>
        </w:rPr>
      </w:pPr>
    </w:p>
    <w:p w:rsidR="004E489C" w:rsidRPr="00C209DE" w:rsidRDefault="004E489C">
      <w:pPr>
        <w:jc w:val="both"/>
        <w:rPr>
          <w:rFonts w:ascii="Verdana" w:eastAsia="Verdana" w:hAnsi="Verdana" w:cs="Verdana"/>
        </w:rPr>
      </w:pPr>
    </w:p>
    <w:p w:rsidR="004E489C" w:rsidRPr="00C209DE" w:rsidRDefault="004E489C">
      <w:pPr>
        <w:jc w:val="both"/>
        <w:rPr>
          <w:rFonts w:ascii="Verdana" w:eastAsia="Verdana" w:hAnsi="Verdana" w:cs="Verdana"/>
        </w:rPr>
      </w:pPr>
    </w:p>
    <w:p w:rsidR="004E489C" w:rsidRDefault="004E489C">
      <w:pPr>
        <w:jc w:val="both"/>
        <w:rPr>
          <w:rFonts w:ascii="Verdana" w:eastAsia="Verdana" w:hAnsi="Verdana" w:cs="Verdana"/>
        </w:rPr>
      </w:pPr>
    </w:p>
    <w:p w:rsidR="00C209DE" w:rsidRDefault="00C209DE">
      <w:pPr>
        <w:jc w:val="both"/>
        <w:rPr>
          <w:rFonts w:ascii="Verdana" w:eastAsia="Verdana" w:hAnsi="Verdana" w:cs="Verdana"/>
        </w:rPr>
      </w:pPr>
    </w:p>
    <w:p w:rsidR="00C209DE" w:rsidRDefault="00C209DE">
      <w:pPr>
        <w:jc w:val="both"/>
        <w:rPr>
          <w:rFonts w:ascii="Verdana" w:eastAsia="Verdana" w:hAnsi="Verdana" w:cs="Verdana"/>
        </w:rPr>
      </w:pPr>
    </w:p>
    <w:p w:rsidR="00C209DE" w:rsidRDefault="00C209DE">
      <w:pPr>
        <w:jc w:val="both"/>
        <w:rPr>
          <w:rFonts w:ascii="Verdana" w:eastAsia="Verdana" w:hAnsi="Verdana" w:cs="Verdana"/>
        </w:rPr>
      </w:pPr>
    </w:p>
    <w:p w:rsidR="00C209DE" w:rsidRDefault="00C209DE">
      <w:pPr>
        <w:jc w:val="both"/>
        <w:rPr>
          <w:rFonts w:ascii="Verdana" w:eastAsia="Verdana" w:hAnsi="Verdana" w:cs="Verdana"/>
        </w:rPr>
      </w:pPr>
    </w:p>
    <w:p w:rsidR="00C209DE" w:rsidRDefault="00C209DE">
      <w:pPr>
        <w:jc w:val="both"/>
        <w:rPr>
          <w:rFonts w:ascii="Verdana" w:eastAsia="Verdana" w:hAnsi="Verdana" w:cs="Verdana"/>
        </w:rPr>
      </w:pPr>
    </w:p>
    <w:p w:rsidR="00C209DE" w:rsidRDefault="00C209DE">
      <w:pPr>
        <w:jc w:val="both"/>
        <w:rPr>
          <w:rFonts w:ascii="Verdana" w:eastAsia="Verdana" w:hAnsi="Verdana" w:cs="Verdana"/>
        </w:rPr>
      </w:pPr>
    </w:p>
    <w:p w:rsidR="00C209DE" w:rsidRDefault="00C209DE">
      <w:pPr>
        <w:jc w:val="both"/>
        <w:rPr>
          <w:rFonts w:ascii="Verdana" w:eastAsia="Verdana" w:hAnsi="Verdana" w:cs="Verdana"/>
        </w:rPr>
      </w:pPr>
    </w:p>
    <w:p w:rsidR="00C209DE" w:rsidRDefault="00C209DE">
      <w:pPr>
        <w:jc w:val="both"/>
        <w:rPr>
          <w:rFonts w:ascii="Verdana" w:eastAsia="Verdana" w:hAnsi="Verdana" w:cs="Verdana"/>
        </w:rPr>
      </w:pPr>
    </w:p>
    <w:p w:rsidR="00C209DE" w:rsidRDefault="00C209DE">
      <w:pPr>
        <w:jc w:val="both"/>
        <w:rPr>
          <w:rFonts w:ascii="Verdana" w:eastAsia="Verdana" w:hAnsi="Verdana" w:cs="Verdana"/>
        </w:rPr>
      </w:pPr>
    </w:p>
    <w:p w:rsidR="00C209DE" w:rsidRDefault="00C209DE">
      <w:pPr>
        <w:jc w:val="both"/>
        <w:rPr>
          <w:rFonts w:ascii="Verdana" w:eastAsia="Verdana" w:hAnsi="Verdana" w:cs="Verdana"/>
        </w:rPr>
      </w:pPr>
    </w:p>
    <w:p w:rsidR="00C209DE" w:rsidRDefault="00C209DE">
      <w:pPr>
        <w:jc w:val="both"/>
        <w:rPr>
          <w:rFonts w:ascii="Verdana" w:eastAsia="Verdana" w:hAnsi="Verdana" w:cs="Verdana"/>
        </w:rPr>
      </w:pPr>
    </w:p>
    <w:p w:rsidR="00C209DE" w:rsidRDefault="00C209DE">
      <w:pPr>
        <w:jc w:val="both"/>
        <w:rPr>
          <w:rFonts w:ascii="Verdana" w:eastAsia="Verdana" w:hAnsi="Verdana" w:cs="Verdana"/>
        </w:rPr>
      </w:pPr>
    </w:p>
    <w:p w:rsidR="00C209DE" w:rsidRDefault="00C209DE">
      <w:pPr>
        <w:jc w:val="both"/>
        <w:rPr>
          <w:rFonts w:ascii="Verdana" w:eastAsia="Verdana" w:hAnsi="Verdana" w:cs="Verdana"/>
        </w:rPr>
      </w:pPr>
    </w:p>
    <w:p w:rsidR="00C209DE" w:rsidRDefault="00C209DE">
      <w:pPr>
        <w:jc w:val="both"/>
        <w:rPr>
          <w:rFonts w:ascii="Verdana" w:eastAsia="Verdana" w:hAnsi="Verdana" w:cs="Verdana"/>
        </w:rPr>
      </w:pPr>
    </w:p>
    <w:p w:rsidR="00C209DE" w:rsidRDefault="00C209DE">
      <w:pPr>
        <w:jc w:val="both"/>
        <w:rPr>
          <w:rFonts w:ascii="Verdana" w:eastAsia="Verdana" w:hAnsi="Verdana" w:cs="Verdana"/>
        </w:rPr>
      </w:pPr>
    </w:p>
    <w:p w:rsidR="00C209DE" w:rsidRDefault="00C209DE">
      <w:pPr>
        <w:jc w:val="both"/>
        <w:rPr>
          <w:rFonts w:ascii="Verdana" w:eastAsia="Verdana" w:hAnsi="Verdana" w:cs="Verdana"/>
        </w:rPr>
      </w:pPr>
    </w:p>
    <w:p w:rsidR="00C209DE" w:rsidRDefault="00C209DE">
      <w:pPr>
        <w:jc w:val="both"/>
        <w:rPr>
          <w:rFonts w:ascii="Verdana" w:eastAsia="Verdana" w:hAnsi="Verdana" w:cs="Verdana"/>
        </w:rPr>
      </w:pPr>
    </w:p>
    <w:p w:rsidR="00C209DE" w:rsidRDefault="00C209DE">
      <w:pPr>
        <w:jc w:val="both"/>
        <w:rPr>
          <w:rFonts w:ascii="Verdana" w:eastAsia="Verdana" w:hAnsi="Verdana" w:cs="Verdana"/>
        </w:rPr>
      </w:pPr>
    </w:p>
    <w:p w:rsidR="00C209DE" w:rsidRDefault="00C209DE">
      <w:pPr>
        <w:jc w:val="both"/>
        <w:rPr>
          <w:rFonts w:ascii="Verdana" w:eastAsia="Verdana" w:hAnsi="Verdana" w:cs="Verdana"/>
        </w:rPr>
      </w:pPr>
    </w:p>
    <w:p w:rsidR="00C209DE" w:rsidRDefault="00C209DE">
      <w:pPr>
        <w:jc w:val="both"/>
        <w:rPr>
          <w:rFonts w:ascii="Verdana" w:eastAsia="Verdana" w:hAnsi="Verdana" w:cs="Verdana"/>
        </w:rPr>
      </w:pPr>
    </w:p>
    <w:p w:rsidR="00C209DE" w:rsidRDefault="00C209DE">
      <w:pPr>
        <w:jc w:val="both"/>
        <w:rPr>
          <w:rFonts w:ascii="Verdana" w:eastAsia="Verdana" w:hAnsi="Verdana" w:cs="Verdana"/>
        </w:rPr>
      </w:pPr>
    </w:p>
    <w:p w:rsidR="00C209DE" w:rsidRDefault="00C209DE">
      <w:pPr>
        <w:jc w:val="both"/>
        <w:rPr>
          <w:rFonts w:ascii="Verdana" w:eastAsia="Verdana" w:hAnsi="Verdana" w:cs="Verdana"/>
        </w:rPr>
      </w:pPr>
    </w:p>
    <w:p w:rsidR="00C209DE" w:rsidRPr="00C209DE" w:rsidRDefault="00C209DE">
      <w:pPr>
        <w:jc w:val="both"/>
        <w:rPr>
          <w:rFonts w:ascii="Verdana" w:eastAsia="Verdana" w:hAnsi="Verdana" w:cs="Verdana"/>
        </w:rPr>
      </w:pPr>
    </w:p>
    <w:p w:rsidR="004E489C" w:rsidRPr="00C209DE" w:rsidRDefault="004E489C">
      <w:pPr>
        <w:jc w:val="both"/>
        <w:rPr>
          <w:rFonts w:ascii="Verdana" w:eastAsia="Verdana" w:hAnsi="Verdana" w:cs="Verdana"/>
        </w:rPr>
      </w:pPr>
    </w:p>
    <w:p w:rsidR="004E489C" w:rsidRPr="00C209DE" w:rsidRDefault="004E489C">
      <w:pPr>
        <w:jc w:val="both"/>
        <w:rPr>
          <w:rFonts w:ascii="Verdana" w:eastAsia="Verdana" w:hAnsi="Verdana" w:cs="Verdana"/>
        </w:rPr>
      </w:pPr>
    </w:p>
    <w:p w:rsidR="004E489C" w:rsidRPr="00C209DE" w:rsidRDefault="004E489C">
      <w:pPr>
        <w:jc w:val="both"/>
        <w:rPr>
          <w:rFonts w:ascii="Verdana" w:eastAsia="Verdana" w:hAnsi="Verdana" w:cs="Verdana"/>
        </w:rPr>
      </w:pPr>
    </w:p>
    <w:p w:rsidR="004E489C" w:rsidRPr="00C209DE" w:rsidRDefault="00C209DE" w:rsidP="00C209DE">
      <w:pPr>
        <w:jc w:val="right"/>
        <w:rPr>
          <w:rFonts w:ascii="Verdana" w:eastAsia="Verdana" w:hAnsi="Verdana" w:cs="Verdana"/>
          <w:b/>
        </w:rPr>
      </w:pPr>
      <w:sdt>
        <w:sdtPr>
          <w:rPr>
            <w:rFonts w:ascii="Verdana" w:hAnsi="Verdana"/>
          </w:rPr>
          <w:tag w:val="goog_rdk_15"/>
          <w:id w:val="-1097166650"/>
        </w:sdtPr>
        <w:sdtContent>
          <w:r w:rsidR="00664F4F" w:rsidRPr="00C209DE">
            <w:rPr>
              <w:rFonts w:ascii="Verdana" w:hAnsi="Verdana"/>
              <w:b/>
            </w:rPr>
            <w:t xml:space="preserve">                                                                                            Приложение №1</w:t>
          </w:r>
        </w:sdtContent>
      </w:sdt>
    </w:p>
    <w:p w:rsidR="00C209DE" w:rsidRDefault="00664F4F" w:rsidP="00C209DE">
      <w:pPr>
        <w:jc w:val="right"/>
        <w:rPr>
          <w:rFonts w:ascii="Verdana" w:eastAsia="Verdana" w:hAnsi="Verdana" w:cs="Verdana"/>
        </w:rPr>
      </w:pPr>
      <w:r w:rsidRPr="00C209DE">
        <w:rPr>
          <w:rFonts w:ascii="Verdana" w:eastAsia="Verdana" w:hAnsi="Verdana" w:cs="Verdana"/>
        </w:rPr>
        <w:t>Дата:…………………………</w:t>
      </w:r>
    </w:p>
    <w:p w:rsidR="00C209DE" w:rsidRPr="00C209DE" w:rsidRDefault="00C209DE">
      <w:pPr>
        <w:jc w:val="right"/>
        <w:rPr>
          <w:rFonts w:ascii="Verdana" w:eastAsia="Verdana" w:hAnsi="Verdana" w:cs="Verdana"/>
        </w:rPr>
      </w:pPr>
    </w:p>
    <w:p w:rsidR="004E489C" w:rsidRPr="00C209DE" w:rsidRDefault="00664F4F">
      <w:pPr>
        <w:jc w:val="center"/>
        <w:rPr>
          <w:rFonts w:ascii="Verdana" w:eastAsia="Verdana" w:hAnsi="Verdana" w:cs="Verdana"/>
          <w:b/>
        </w:rPr>
      </w:pPr>
      <w:r w:rsidRPr="00C209DE">
        <w:rPr>
          <w:rFonts w:ascii="Verdana" w:eastAsia="Verdana" w:hAnsi="Verdana" w:cs="Verdana"/>
          <w:b/>
        </w:rPr>
        <w:t>ДЕКЛАРАЦИЯ</w:t>
      </w:r>
    </w:p>
    <w:p w:rsidR="004E489C" w:rsidRPr="00C209DE" w:rsidRDefault="00664F4F">
      <w:pPr>
        <w:jc w:val="center"/>
        <w:rPr>
          <w:rFonts w:ascii="Verdana" w:eastAsia="Verdana" w:hAnsi="Verdana" w:cs="Verdana"/>
          <w:b/>
        </w:rPr>
      </w:pPr>
      <w:r w:rsidRPr="00C209DE">
        <w:rPr>
          <w:rFonts w:ascii="Verdana" w:eastAsia="Verdana" w:hAnsi="Verdana" w:cs="Verdana"/>
          <w:b/>
        </w:rPr>
        <w:t>ЗА СЪГЛАСИЕ ЗА СЪБИРАНЕ, СЪХРАНЯВАНЕ И ОБРАБОТВАНЕ НА ЛИЧНИ ДАННИ</w:t>
      </w:r>
    </w:p>
    <w:p w:rsidR="004E489C" w:rsidRPr="00C209DE" w:rsidRDefault="00664F4F" w:rsidP="00C209DE">
      <w:pPr>
        <w:jc w:val="center"/>
        <w:rPr>
          <w:rFonts w:ascii="Verdana" w:eastAsia="Verdana" w:hAnsi="Verdana" w:cs="Verdana"/>
          <w:b/>
        </w:rPr>
      </w:pPr>
      <w:r w:rsidRPr="00C209DE">
        <w:rPr>
          <w:rFonts w:ascii="Verdana" w:eastAsia="Verdana" w:hAnsi="Verdana" w:cs="Verdana"/>
          <w:b/>
        </w:rPr>
        <w:t>ОТ ОД „ЗЕМЕДЕЛИЕ“— ПЛОВДИВ</w:t>
      </w:r>
    </w:p>
    <w:p w:rsidR="00C209DE" w:rsidRPr="00C209DE" w:rsidRDefault="00C209DE">
      <w:pPr>
        <w:jc w:val="both"/>
        <w:rPr>
          <w:rFonts w:ascii="Verdana" w:eastAsia="Verdana" w:hAnsi="Verdana" w:cs="Verdana"/>
        </w:rPr>
      </w:pPr>
    </w:p>
    <w:p w:rsidR="004E489C" w:rsidRPr="00C209DE" w:rsidRDefault="00664F4F">
      <w:pPr>
        <w:jc w:val="both"/>
        <w:rPr>
          <w:rFonts w:ascii="Verdana" w:eastAsia="Verdana" w:hAnsi="Verdana" w:cs="Verdana"/>
        </w:rPr>
      </w:pPr>
      <w:r w:rsidRPr="00C209DE">
        <w:rPr>
          <w:rFonts w:ascii="Verdana" w:eastAsia="Verdana" w:hAnsi="Verdana" w:cs="Verdana"/>
        </w:rPr>
        <w:t>Долуподписаният: …………………………….......................................................................</w:t>
      </w:r>
    </w:p>
    <w:p w:rsidR="004E489C" w:rsidRPr="00C209DE" w:rsidRDefault="00664F4F">
      <w:pPr>
        <w:jc w:val="both"/>
        <w:rPr>
          <w:rFonts w:ascii="Verdana" w:eastAsia="Verdana" w:hAnsi="Verdana" w:cs="Verdana"/>
        </w:rPr>
      </w:pPr>
      <w:r w:rsidRPr="00C209DE">
        <w:rPr>
          <w:rFonts w:ascii="Verdana" w:eastAsia="Verdana" w:hAnsi="Verdana" w:cs="Verdana"/>
        </w:rPr>
        <w:t>Декларирам,</w:t>
      </w:r>
    </w:p>
    <w:p w:rsidR="004E489C" w:rsidRPr="00C209DE" w:rsidRDefault="00664F4F">
      <w:pPr>
        <w:jc w:val="both"/>
        <w:rPr>
          <w:rFonts w:ascii="Verdana" w:eastAsia="Verdana" w:hAnsi="Verdana" w:cs="Verdana"/>
        </w:rPr>
      </w:pPr>
      <w:r w:rsidRPr="00C209DE">
        <w:rPr>
          <w:rFonts w:ascii="Verdana" w:eastAsia="Verdana" w:hAnsi="Verdana" w:cs="Verdana"/>
        </w:rPr>
        <w:t>че давам изричното си съгласие в ОД „Земеделие — Пловдив да събира, съхранява и обработва личните ми данни чрез автоматизирани системи и/или на хартия с цел предоставяне на заявената от мен административна/техническа/друга услуга, подадена молба, жалба, сигнал, заявление или искане за издаване на друг документ, с цел изпълнение на законовите задължения на администратора.</w:t>
      </w:r>
    </w:p>
    <w:p w:rsidR="004E489C" w:rsidRPr="00C209DE" w:rsidRDefault="00664F4F">
      <w:pPr>
        <w:jc w:val="both"/>
        <w:rPr>
          <w:rFonts w:ascii="Verdana" w:eastAsia="Verdana" w:hAnsi="Verdana" w:cs="Verdana"/>
        </w:rPr>
      </w:pPr>
      <w:r w:rsidRPr="00C209DE">
        <w:rPr>
          <w:rFonts w:ascii="Verdana" w:eastAsia="Verdana" w:hAnsi="Verdana" w:cs="Verdana"/>
        </w:rPr>
        <w:t>Предоставените от мен лични данни се обработват и съхраняват от в ОД „Земеделие — Пловдив единствено за целите на предоставянето на заявената от мен административна/техническа/друга услуга, подадена молба, жалба, сигнал, заявление или искане за издаване на друг документ. Информацията не се използва повторно за цели, несъвместими с първоначалните.</w:t>
      </w:r>
    </w:p>
    <w:p w:rsidR="004E489C" w:rsidRPr="00C209DE" w:rsidRDefault="00664F4F">
      <w:pPr>
        <w:jc w:val="both"/>
        <w:rPr>
          <w:rFonts w:ascii="Verdana" w:eastAsia="Verdana" w:hAnsi="Verdana" w:cs="Verdana"/>
        </w:rPr>
      </w:pPr>
      <w:r w:rsidRPr="00C209DE">
        <w:rPr>
          <w:rFonts w:ascii="Verdana" w:eastAsia="Verdana" w:hAnsi="Verdana" w:cs="Verdana"/>
        </w:rPr>
        <w:t>Уведомен(а) съм, че:</w:t>
      </w:r>
    </w:p>
    <w:p w:rsidR="004E489C" w:rsidRPr="00C209DE" w:rsidRDefault="00664F4F">
      <w:pPr>
        <w:jc w:val="both"/>
        <w:rPr>
          <w:rFonts w:ascii="Verdana" w:eastAsia="Verdana" w:hAnsi="Verdana" w:cs="Verdana"/>
        </w:rPr>
      </w:pPr>
      <w:r w:rsidRPr="00C209DE">
        <w:rPr>
          <w:rFonts w:ascii="Verdana" w:eastAsia="Verdana" w:hAnsi="Verdana" w:cs="Verdana"/>
        </w:rPr>
        <w:t>- Категориите лични данни, които ще бъдат обработвани на основата на моето съгласие, са: обикновени,специални/чувствителни, ЕГН, други, предоставени от мен в заявление/жалба/сигнал/друго;</w:t>
      </w:r>
    </w:p>
    <w:p w:rsidR="004E489C" w:rsidRPr="00C209DE" w:rsidRDefault="00664F4F">
      <w:pPr>
        <w:jc w:val="both"/>
        <w:rPr>
          <w:rFonts w:ascii="Verdana" w:eastAsia="Verdana" w:hAnsi="Verdana" w:cs="Verdana"/>
        </w:rPr>
      </w:pPr>
      <w:r w:rsidRPr="00C209DE">
        <w:rPr>
          <w:rFonts w:ascii="Verdana" w:eastAsia="Verdana" w:hAnsi="Verdana" w:cs="Verdana"/>
        </w:rPr>
        <w:t>- Достъп до личните ми данни ще имат: администраторът и обработващият лични данни.</w:t>
      </w:r>
    </w:p>
    <w:p w:rsidR="004E489C" w:rsidRPr="00C209DE" w:rsidRDefault="00664F4F">
      <w:pPr>
        <w:jc w:val="both"/>
        <w:rPr>
          <w:rFonts w:ascii="Verdana" w:eastAsia="Verdana" w:hAnsi="Verdana" w:cs="Verdana"/>
        </w:rPr>
      </w:pPr>
      <w:r w:rsidRPr="00C209DE">
        <w:rPr>
          <w:rFonts w:ascii="Verdana" w:eastAsia="Verdana" w:hAnsi="Verdana" w:cs="Verdana"/>
        </w:rPr>
        <w:t>- Личните ми данни ще бъдат съхранявани в законово определения срок.</w:t>
      </w:r>
    </w:p>
    <w:p w:rsidR="004E489C" w:rsidRPr="00C209DE" w:rsidRDefault="00664F4F">
      <w:pPr>
        <w:jc w:val="both"/>
        <w:rPr>
          <w:rFonts w:ascii="Verdana" w:eastAsia="Verdana" w:hAnsi="Verdana" w:cs="Verdana"/>
        </w:rPr>
      </w:pPr>
      <w:r w:rsidRPr="00C209DE">
        <w:rPr>
          <w:rFonts w:ascii="Verdana" w:eastAsia="Verdana" w:hAnsi="Verdana" w:cs="Verdana"/>
        </w:rPr>
        <w:t>- След срока на съхранение личните ми данни могат да бъдат унищожени по надлежния ред.</w:t>
      </w:r>
    </w:p>
    <w:p w:rsidR="004E489C" w:rsidRPr="00C209DE" w:rsidRDefault="00664F4F">
      <w:pPr>
        <w:jc w:val="both"/>
        <w:rPr>
          <w:rFonts w:ascii="Verdana" w:eastAsia="Verdana" w:hAnsi="Verdana" w:cs="Verdana"/>
        </w:rPr>
      </w:pPr>
      <w:r w:rsidRPr="00C209DE">
        <w:rPr>
          <w:rFonts w:ascii="Verdana" w:eastAsia="Verdana" w:hAnsi="Verdana" w:cs="Verdana"/>
        </w:rPr>
        <w:t>- Непредоставянето на лични данни, които се изискват по закон или подзаконов нормативен акт, може да доведе до</w:t>
      </w:r>
    </w:p>
    <w:p w:rsidR="004E489C" w:rsidRPr="00C209DE" w:rsidRDefault="00664F4F">
      <w:pPr>
        <w:jc w:val="both"/>
        <w:rPr>
          <w:rFonts w:ascii="Verdana" w:eastAsia="Verdana" w:hAnsi="Verdana" w:cs="Verdana"/>
        </w:rPr>
      </w:pPr>
      <w:r w:rsidRPr="00C209DE">
        <w:rPr>
          <w:rFonts w:ascii="Verdana" w:eastAsia="Verdana" w:hAnsi="Verdana" w:cs="Verdana"/>
        </w:rPr>
        <w:t>прекратяване на процедурата по предоставяне на заявената от мен административна/техническа/друга услуга, по</w:t>
      </w:r>
      <w:r w:rsidR="00C209DE">
        <w:rPr>
          <w:rFonts w:ascii="Verdana" w:eastAsia="Verdana" w:hAnsi="Verdana" w:cs="Verdana"/>
        </w:rPr>
        <w:t xml:space="preserve"> </w:t>
      </w:r>
      <w:r w:rsidRPr="00C209DE">
        <w:rPr>
          <w:rFonts w:ascii="Verdana" w:eastAsia="Verdana" w:hAnsi="Verdana" w:cs="Verdana"/>
        </w:rPr>
        <w:t>отговора на подадената от мен молба, жалба, сигнал или издаването на друг документ.</w:t>
      </w:r>
    </w:p>
    <w:p w:rsidR="004E489C" w:rsidRDefault="00664F4F">
      <w:pPr>
        <w:jc w:val="both"/>
        <w:rPr>
          <w:rFonts w:ascii="Verdana" w:eastAsia="Verdana" w:hAnsi="Verdana" w:cs="Verdana"/>
        </w:rPr>
      </w:pPr>
      <w:r w:rsidRPr="00C209DE">
        <w:rPr>
          <w:rFonts w:ascii="Verdana" w:eastAsia="Verdana" w:hAnsi="Verdana" w:cs="Verdana"/>
        </w:rPr>
        <w:t>Запознат(a) съм с правото си да оттегля даденото от мен съгласие по всяко време. Оттеглянето на даденото от мен</w:t>
      </w:r>
      <w:r w:rsidR="00C209DE">
        <w:rPr>
          <w:rFonts w:ascii="Verdana" w:eastAsia="Verdana" w:hAnsi="Verdana" w:cs="Verdana"/>
        </w:rPr>
        <w:t xml:space="preserve"> </w:t>
      </w:r>
      <w:r w:rsidRPr="00C209DE">
        <w:rPr>
          <w:rFonts w:ascii="Verdana" w:eastAsia="Verdana" w:hAnsi="Verdana" w:cs="Verdana"/>
        </w:rPr>
        <w:t>съгласие не засяга законосъобразността на обработването, основано на даденото</w:t>
      </w:r>
      <w:r>
        <w:rPr>
          <w:rFonts w:ascii="Verdana" w:eastAsia="Verdana" w:hAnsi="Verdana" w:cs="Verdana"/>
        </w:rPr>
        <w:t xml:space="preserve"> съгласие преди неговото оттегляне.</w:t>
      </w:r>
    </w:p>
    <w:p w:rsidR="004E489C" w:rsidRDefault="00664F4F">
      <w:pPr>
        <w:jc w:val="both"/>
        <w:rPr>
          <w:rFonts w:ascii="Verdana" w:eastAsia="Verdana" w:hAnsi="Verdana" w:cs="Verdana"/>
        </w:rPr>
      </w:pPr>
      <w:r>
        <w:rPr>
          <w:rFonts w:ascii="Verdana" w:eastAsia="Verdana" w:hAnsi="Verdana" w:cs="Verdana"/>
        </w:rPr>
        <w:t>Запознат(а) съм с правото си на достъп, право на коригиране (aко данните са неточни), изтриване (право „да бъдеш</w:t>
      </w:r>
      <w:r w:rsidR="00C209DE">
        <w:rPr>
          <w:rFonts w:ascii="Verdana" w:eastAsia="Verdana" w:hAnsi="Verdana" w:cs="Verdana"/>
        </w:rPr>
        <w:t xml:space="preserve"> </w:t>
      </w:r>
      <w:r>
        <w:rPr>
          <w:rFonts w:ascii="Verdana" w:eastAsia="Verdana" w:hAnsi="Verdana" w:cs="Verdana"/>
        </w:rPr>
        <w:t>забравен“), ограничаване на отнасящите се до мен лични данни, преносимост на личните ми данни между отделните</w:t>
      </w:r>
      <w:r w:rsidR="00C209DE">
        <w:rPr>
          <w:rFonts w:ascii="Verdana" w:eastAsia="Verdana" w:hAnsi="Verdana" w:cs="Verdana"/>
        </w:rPr>
        <w:t xml:space="preserve"> </w:t>
      </w:r>
      <w:r>
        <w:rPr>
          <w:rFonts w:ascii="Verdana" w:eastAsia="Verdana" w:hAnsi="Verdana" w:cs="Verdana"/>
        </w:rPr>
        <w:t>администратори, възражение срещу обработване на личните ми данни.</w:t>
      </w:r>
    </w:p>
    <w:p w:rsidR="004E489C" w:rsidRDefault="00664F4F">
      <w:pPr>
        <w:jc w:val="both"/>
        <w:rPr>
          <w:rFonts w:ascii="Verdana" w:eastAsia="Verdana" w:hAnsi="Verdana" w:cs="Verdana"/>
        </w:rPr>
      </w:pPr>
      <w:r>
        <w:rPr>
          <w:rFonts w:ascii="Verdana" w:eastAsia="Verdana" w:hAnsi="Verdana" w:cs="Verdana"/>
        </w:rPr>
        <w:t>Запознат съм с правото да не бъда обект на решение, основаващо се единствено на автоматизирано обработване,</w:t>
      </w:r>
      <w:r w:rsidR="00C209DE">
        <w:rPr>
          <w:rFonts w:ascii="Verdana" w:eastAsia="Verdana" w:hAnsi="Verdana" w:cs="Verdana"/>
        </w:rPr>
        <w:t xml:space="preserve"> </w:t>
      </w:r>
      <w:r>
        <w:rPr>
          <w:rFonts w:ascii="Verdana" w:eastAsia="Verdana" w:hAnsi="Verdana" w:cs="Verdana"/>
        </w:rPr>
        <w:t>включващо профилиране, което поражда правни последствия за мен като субект на данните или по подобен начин</w:t>
      </w:r>
      <w:r w:rsidR="00C209DE">
        <w:rPr>
          <w:rFonts w:ascii="Verdana" w:eastAsia="Verdana" w:hAnsi="Verdana" w:cs="Verdana"/>
        </w:rPr>
        <w:t xml:space="preserve"> </w:t>
      </w:r>
      <w:r>
        <w:rPr>
          <w:rFonts w:ascii="Verdana" w:eastAsia="Verdana" w:hAnsi="Verdana" w:cs="Verdana"/>
        </w:rPr>
        <w:t>ме засяга в значителна степен.</w:t>
      </w:r>
    </w:p>
    <w:p w:rsidR="004E489C" w:rsidRDefault="00664F4F">
      <w:pPr>
        <w:jc w:val="both"/>
        <w:rPr>
          <w:rFonts w:ascii="Verdana" w:eastAsia="Verdana" w:hAnsi="Verdana" w:cs="Verdana"/>
        </w:rPr>
      </w:pPr>
      <w:r>
        <w:rPr>
          <w:rFonts w:ascii="Verdana" w:eastAsia="Verdana" w:hAnsi="Verdana" w:cs="Verdana"/>
        </w:rPr>
        <w:t>Запознат(а) съм с правото си на жалба до Комисията за защита на лични данни.</w:t>
      </w:r>
    </w:p>
    <w:p w:rsidR="004E489C" w:rsidRDefault="00664F4F">
      <w:pPr>
        <w:jc w:val="both"/>
        <w:rPr>
          <w:rFonts w:ascii="Verdana" w:eastAsia="Verdana" w:hAnsi="Verdana" w:cs="Verdana"/>
        </w:rPr>
      </w:pPr>
      <w:r>
        <w:rPr>
          <w:rFonts w:ascii="Verdana" w:eastAsia="Verdana" w:hAnsi="Verdana" w:cs="Verdana"/>
        </w:rPr>
        <w:t>Уведомен(а) съм за следната информация, като субект на лични данни:</w:t>
      </w:r>
    </w:p>
    <w:p w:rsidR="004E489C" w:rsidRDefault="00664F4F">
      <w:pPr>
        <w:jc w:val="both"/>
        <w:rPr>
          <w:rFonts w:ascii="Verdana" w:eastAsia="Verdana" w:hAnsi="Verdana" w:cs="Verdana"/>
        </w:rPr>
      </w:pPr>
      <w:r>
        <w:rPr>
          <w:rFonts w:ascii="Verdana" w:eastAsia="Verdana" w:hAnsi="Verdana" w:cs="Verdana"/>
        </w:rPr>
        <w:t>Администратор на лични данни: в ОД „Земеделие — Пловдив, ЕИК 175818051, представлявана от инж.агр. Ангел Личев, директор</w:t>
      </w:r>
    </w:p>
    <w:p w:rsidR="004E489C" w:rsidRDefault="00C209DE">
      <w:pPr>
        <w:jc w:val="both"/>
        <w:rPr>
          <w:rFonts w:ascii="Verdana" w:eastAsia="Verdana" w:hAnsi="Verdana" w:cs="Verdana"/>
        </w:rPr>
      </w:pPr>
      <w:sdt>
        <w:sdtPr>
          <w:tag w:val="goog_rdk_16"/>
          <w:id w:val="1347907857"/>
        </w:sdtPr>
        <w:sdtContent>
          <w:r w:rsidR="00664F4F">
            <w:t xml:space="preserve">Адрес: гр. Пловдив, бул. „Марица“ № 122, ет. 3 </w:t>
          </w:r>
        </w:sdtContent>
      </w:sdt>
    </w:p>
    <w:p w:rsidR="004E489C" w:rsidRDefault="00664F4F">
      <w:pPr>
        <w:jc w:val="both"/>
        <w:rPr>
          <w:rFonts w:ascii="Verdana" w:eastAsia="Verdana" w:hAnsi="Verdana" w:cs="Verdana"/>
        </w:rPr>
      </w:pPr>
      <w:r>
        <w:rPr>
          <w:rFonts w:ascii="Verdana" w:eastAsia="Verdana" w:hAnsi="Verdana" w:cs="Verdana"/>
        </w:rPr>
        <w:t xml:space="preserve">Длъжностно лице по защита на данните: </w:t>
      </w:r>
    </w:p>
    <w:p w:rsidR="004E489C" w:rsidRDefault="00664F4F">
      <w:pPr>
        <w:jc w:val="both"/>
        <w:rPr>
          <w:rFonts w:ascii="Verdana" w:eastAsia="Verdana" w:hAnsi="Verdana" w:cs="Verdana"/>
        </w:rPr>
      </w:pPr>
      <w:r>
        <w:rPr>
          <w:rFonts w:ascii="Verdana" w:eastAsia="Verdana" w:hAnsi="Verdana" w:cs="Verdana"/>
        </w:rPr>
        <w:t>Телефон за контакт: тел. 032/63 40 22, факс: 032/62 87 30</w:t>
      </w:r>
    </w:p>
    <w:p w:rsidR="004E489C" w:rsidRDefault="00664F4F">
      <w:pPr>
        <w:jc w:val="both"/>
        <w:rPr>
          <w:rFonts w:ascii="Verdana" w:eastAsia="Verdana" w:hAnsi="Verdana" w:cs="Verdana"/>
        </w:rPr>
      </w:pPr>
      <w:r>
        <w:rPr>
          <w:rFonts w:ascii="Verdana" w:eastAsia="Verdana" w:hAnsi="Verdana" w:cs="Verdana"/>
        </w:rPr>
        <w:t>Електронен адрес: odzg_plovdiv@abv.bg</w:t>
      </w:r>
    </w:p>
    <w:p w:rsidR="004E489C" w:rsidRDefault="00664F4F">
      <w:pPr>
        <w:jc w:val="both"/>
        <w:rPr>
          <w:rFonts w:ascii="Verdana" w:eastAsia="Verdana" w:hAnsi="Verdana" w:cs="Verdana"/>
        </w:rPr>
      </w:pPr>
      <w:r>
        <w:rPr>
          <w:rFonts w:ascii="Verdana" w:eastAsia="Verdana" w:hAnsi="Verdana" w:cs="Verdana"/>
        </w:rPr>
        <w:t xml:space="preserve">Интернет страница: </w:t>
      </w:r>
      <w:hyperlink r:id="rId8">
        <w:r>
          <w:rPr>
            <w:rFonts w:ascii="Verdana" w:eastAsia="Verdana" w:hAnsi="Verdana" w:cs="Verdana"/>
            <w:color w:val="0000FF"/>
            <w:u w:val="single"/>
          </w:rPr>
          <w:t>https://www.mzh.government.bg/ODZ-Plovdiv/bg/Home.aspx</w:t>
        </w:r>
      </w:hyperlink>
    </w:p>
    <w:p w:rsidR="004E489C" w:rsidRDefault="00664F4F">
      <w:pPr>
        <w:jc w:val="both"/>
        <w:rPr>
          <w:rFonts w:ascii="Verdana" w:eastAsia="Verdana" w:hAnsi="Verdana" w:cs="Verdana"/>
        </w:rPr>
      </w:pPr>
      <w:r>
        <w:rPr>
          <w:rFonts w:ascii="Verdana" w:eastAsia="Verdana" w:hAnsi="Verdana" w:cs="Verdana"/>
        </w:rPr>
        <w:t>Надзорен орган: Комисия за защита на личните данни</w:t>
      </w:r>
    </w:p>
    <w:p w:rsidR="004E489C" w:rsidRDefault="00C209DE">
      <w:pPr>
        <w:jc w:val="both"/>
        <w:rPr>
          <w:rFonts w:ascii="Verdana" w:eastAsia="Verdana" w:hAnsi="Verdana" w:cs="Verdana"/>
        </w:rPr>
      </w:pPr>
      <w:sdt>
        <w:sdtPr>
          <w:tag w:val="goog_rdk_17"/>
          <w:id w:val="-349489779"/>
        </w:sdtPr>
        <w:sdtContent>
          <w:r w:rsidR="00664F4F">
            <w:t>Адрес: гр. София, бул. „Проф. Цветан Лазаров“ № 2</w:t>
          </w:r>
        </w:sdtContent>
      </w:sdt>
    </w:p>
    <w:p w:rsidR="004E489C" w:rsidRDefault="00664F4F">
      <w:pPr>
        <w:jc w:val="both"/>
        <w:rPr>
          <w:rFonts w:ascii="Verdana" w:eastAsia="Verdana" w:hAnsi="Verdana" w:cs="Verdana"/>
        </w:rPr>
      </w:pPr>
      <w:r>
        <w:rPr>
          <w:rFonts w:ascii="Verdana" w:eastAsia="Verdana" w:hAnsi="Verdana" w:cs="Verdana"/>
        </w:rPr>
        <w:t>Телефон за контакт: 02/91-53-518,</w:t>
      </w:r>
    </w:p>
    <w:p w:rsidR="004E489C" w:rsidRDefault="00664F4F">
      <w:pPr>
        <w:jc w:val="both"/>
        <w:rPr>
          <w:rFonts w:ascii="Verdana" w:eastAsia="Verdana" w:hAnsi="Verdana" w:cs="Verdana"/>
        </w:rPr>
      </w:pPr>
      <w:r>
        <w:rPr>
          <w:rFonts w:ascii="Verdana" w:eastAsia="Verdana" w:hAnsi="Verdana" w:cs="Verdana"/>
        </w:rPr>
        <w:t>Eлектронна поща: kzld@cpdp.bg</w:t>
      </w:r>
    </w:p>
    <w:p w:rsidR="004E489C" w:rsidRDefault="00664F4F">
      <w:pPr>
        <w:jc w:val="both"/>
        <w:rPr>
          <w:rFonts w:ascii="Verdana" w:eastAsia="Verdana" w:hAnsi="Verdana" w:cs="Verdana"/>
        </w:rPr>
      </w:pPr>
      <w:r>
        <w:rPr>
          <w:rFonts w:ascii="Verdana" w:eastAsia="Verdana" w:hAnsi="Verdana" w:cs="Verdana"/>
        </w:rPr>
        <w:t>Интернет страница: www.cpdp.bg</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rPr>
        <w:t>Декларатор:………………………………………...</w:t>
      </w:r>
    </w:p>
    <w:p w:rsidR="004E489C" w:rsidRDefault="002B3D24">
      <w:pPr>
        <w:jc w:val="both"/>
        <w:rPr>
          <w:rFonts w:ascii="Verdana" w:eastAsia="Verdana" w:hAnsi="Verdana" w:cs="Verdana"/>
        </w:rPr>
      </w:pPr>
      <w:r>
        <w:rPr>
          <w:rFonts w:ascii="Verdana" w:eastAsia="Verdana" w:hAnsi="Verdana" w:cs="Verdana"/>
        </w:rPr>
        <w:t xml:space="preserve"> (подпис</w:t>
      </w:r>
      <w:r>
        <w:rPr>
          <w:rFonts w:ascii="Verdana" w:eastAsia="Verdana" w:hAnsi="Verdana" w:cs="Verdana"/>
        </w:rPr>
        <w:t>)</w:t>
      </w:r>
    </w:p>
    <w:p w:rsidR="004E489C" w:rsidRDefault="004E489C">
      <w:pPr>
        <w:jc w:val="both"/>
        <w:rPr>
          <w:rFonts w:ascii="Verdana" w:eastAsia="Verdana" w:hAnsi="Verdana" w:cs="Verdana"/>
        </w:rPr>
      </w:pPr>
    </w:p>
    <w:p w:rsidR="004E489C" w:rsidRPr="00C209DE" w:rsidRDefault="00C209DE" w:rsidP="00C209DE">
      <w:pPr>
        <w:jc w:val="right"/>
        <w:rPr>
          <w:rFonts w:ascii="Verdana" w:eastAsia="Verdana" w:hAnsi="Verdana" w:cs="Verdana"/>
          <w:b/>
        </w:rPr>
      </w:pPr>
      <w:sdt>
        <w:sdtPr>
          <w:rPr>
            <w:rFonts w:ascii="Verdana" w:hAnsi="Verdana"/>
          </w:rPr>
          <w:tag w:val="goog_rdk_18"/>
          <w:id w:val="-1087924350"/>
        </w:sdtPr>
        <w:sdtContent>
          <w:r w:rsidR="00664F4F" w:rsidRPr="00C209DE">
            <w:rPr>
              <w:rFonts w:ascii="Verdana" w:hAnsi="Verdana"/>
            </w:rPr>
            <w:t>Към Вх. № ………………….</w:t>
          </w:r>
          <w:r w:rsidR="00664F4F" w:rsidRPr="00C209DE">
            <w:rPr>
              <w:rFonts w:ascii="Verdana" w:hAnsi="Verdana"/>
            </w:rPr>
            <w:tab/>
          </w:r>
          <w:r w:rsidR="00664F4F" w:rsidRPr="00C209DE">
            <w:rPr>
              <w:rFonts w:ascii="Verdana" w:hAnsi="Verdana"/>
            </w:rPr>
            <w:tab/>
          </w:r>
          <w:r w:rsidR="00664F4F" w:rsidRPr="00C209DE">
            <w:rPr>
              <w:rFonts w:ascii="Verdana" w:hAnsi="Verdana"/>
            </w:rPr>
            <w:tab/>
          </w:r>
          <w:r w:rsidR="00664F4F" w:rsidRPr="00C209DE">
            <w:rPr>
              <w:rFonts w:ascii="Verdana" w:hAnsi="Verdana"/>
            </w:rPr>
            <w:tab/>
          </w:r>
          <w:r w:rsidR="00664F4F" w:rsidRPr="00C209DE">
            <w:rPr>
              <w:rFonts w:ascii="Verdana" w:hAnsi="Verdana"/>
            </w:rPr>
            <w:tab/>
            <w:t xml:space="preserve"> </w:t>
          </w:r>
        </w:sdtContent>
      </w:sdt>
      <w:sdt>
        <w:sdtPr>
          <w:rPr>
            <w:rFonts w:ascii="Verdana" w:hAnsi="Verdana"/>
          </w:rPr>
          <w:tag w:val="goog_rdk_19"/>
          <w:id w:val="-1225070291"/>
        </w:sdtPr>
        <w:sdtContent>
          <w:r w:rsidR="00664F4F" w:rsidRPr="00C209DE">
            <w:rPr>
              <w:rFonts w:ascii="Verdana" w:hAnsi="Verdana"/>
              <w:b/>
            </w:rPr>
            <w:t>Приложение № 2</w:t>
          </w:r>
        </w:sdtContent>
      </w:sdt>
    </w:p>
    <w:p w:rsidR="004E489C" w:rsidRPr="00C209DE" w:rsidRDefault="00664F4F" w:rsidP="00C209DE">
      <w:pPr>
        <w:jc w:val="right"/>
        <w:rPr>
          <w:rFonts w:ascii="Verdana" w:eastAsia="Verdana" w:hAnsi="Verdana" w:cs="Verdana"/>
        </w:rPr>
      </w:pPr>
      <w:r w:rsidRPr="00C209DE">
        <w:rPr>
          <w:rFonts w:ascii="Verdana" w:eastAsia="Verdana" w:hAnsi="Verdana" w:cs="Verdana"/>
        </w:rPr>
        <w:t>Дата:…………………………</w:t>
      </w:r>
    </w:p>
    <w:p w:rsidR="004E489C" w:rsidRDefault="004E489C">
      <w:pPr>
        <w:jc w:val="both"/>
        <w:rPr>
          <w:rFonts w:ascii="Verdana" w:eastAsia="Verdana" w:hAnsi="Verdana" w:cs="Verdana"/>
        </w:rPr>
      </w:pPr>
    </w:p>
    <w:p w:rsidR="004E489C" w:rsidRDefault="00664F4F">
      <w:pPr>
        <w:jc w:val="center"/>
        <w:rPr>
          <w:rFonts w:ascii="Verdana" w:eastAsia="Verdana" w:hAnsi="Verdana" w:cs="Verdana"/>
          <w:b/>
        </w:rPr>
      </w:pPr>
      <w:r>
        <w:rPr>
          <w:rFonts w:ascii="Verdana" w:eastAsia="Verdana" w:hAnsi="Verdana" w:cs="Verdana"/>
          <w:b/>
        </w:rPr>
        <w:t>ДЕКЛАРАЦИЯ ЗА ПОВЕРИТЕЛНОСТ ЗА СЪБИРАНЕ, СЪХРАНЯВАНЕ И ОБРАБОТВАНЕ НА ЛИЧНИ ДАННИ ОТ ОД „ЗЕМЕДЕЛИЕ“— ПЛОВДИВ</w:t>
      </w:r>
    </w:p>
    <w:p w:rsidR="004E489C" w:rsidRDefault="004E489C">
      <w:pPr>
        <w:rPr>
          <w:rFonts w:ascii="Verdana" w:eastAsia="Verdana" w:hAnsi="Verdana" w:cs="Verdana"/>
          <w:b/>
        </w:rPr>
      </w:pPr>
    </w:p>
    <w:p w:rsidR="004E489C" w:rsidRDefault="00664F4F">
      <w:pPr>
        <w:jc w:val="both"/>
        <w:rPr>
          <w:rFonts w:ascii="Verdana" w:eastAsia="Verdana" w:hAnsi="Verdana" w:cs="Verdana"/>
        </w:rPr>
      </w:pPr>
      <w:r>
        <w:rPr>
          <w:rFonts w:ascii="Verdana" w:eastAsia="Verdana" w:hAnsi="Verdana" w:cs="Verdana"/>
        </w:rPr>
        <w:t>Долуподписаният:…………………………….......................................................................</w:t>
      </w:r>
    </w:p>
    <w:p w:rsidR="004E489C" w:rsidRDefault="00664F4F">
      <w:pPr>
        <w:jc w:val="both"/>
        <w:rPr>
          <w:rFonts w:ascii="Verdana" w:eastAsia="Verdana" w:hAnsi="Verdana" w:cs="Verdana"/>
        </w:rPr>
      </w:pPr>
      <w:r>
        <w:rPr>
          <w:rFonts w:ascii="Verdana" w:eastAsia="Verdana" w:hAnsi="Verdana" w:cs="Verdana"/>
        </w:rPr>
        <w:t>Информиран(а) съм, че предоставените от мен лични данни ще бъдат обработвани от ОД „Земеделие — Пловдив законово, добросъвестно и по прозрачен начин чрез автоматизирани системи и/или на хартия, с цел предоставяне на заявената от мен административна/техническа/друга услуга, подадена молба, жалба, сигнал, заявление или искане за издаване на друг документ.</w:t>
      </w:r>
    </w:p>
    <w:p w:rsidR="004E489C" w:rsidRDefault="00664F4F">
      <w:pPr>
        <w:jc w:val="both"/>
        <w:rPr>
          <w:rFonts w:ascii="Verdana" w:eastAsia="Verdana" w:hAnsi="Verdana" w:cs="Verdana"/>
        </w:rPr>
      </w:pPr>
      <w:r>
        <w:rPr>
          <w:rFonts w:ascii="Verdana" w:eastAsia="Verdana" w:hAnsi="Verdana" w:cs="Verdana"/>
        </w:rPr>
        <w:t>Информиран(а) съм, че предоставените от мен лични данни се обработват от Областна дирекция “Земеделие” - Пловдив единствено за целите на предоставянето на заявената от мен административна/техническа/друга услуга, подадена молба, жалба, сигнал, заявление или искане за издаване на друг документ. Информацията не се използва повторно за цели, несъвместими с първоначалните.</w:t>
      </w:r>
    </w:p>
    <w:p w:rsidR="004E489C" w:rsidRDefault="00664F4F">
      <w:pPr>
        <w:jc w:val="both"/>
        <w:rPr>
          <w:rFonts w:ascii="Verdana" w:eastAsia="Verdana" w:hAnsi="Verdana" w:cs="Verdana"/>
        </w:rPr>
      </w:pPr>
      <w:r>
        <w:rPr>
          <w:rFonts w:ascii="Verdana" w:eastAsia="Verdana" w:hAnsi="Verdana" w:cs="Verdana"/>
        </w:rPr>
        <w:t>Уведомен(а) съм, че:</w:t>
      </w:r>
    </w:p>
    <w:p w:rsidR="004E489C" w:rsidRDefault="00664F4F">
      <w:pPr>
        <w:jc w:val="both"/>
        <w:rPr>
          <w:rFonts w:ascii="Verdana" w:eastAsia="Verdana" w:hAnsi="Verdana" w:cs="Verdana"/>
        </w:rPr>
      </w:pPr>
      <w:r>
        <w:rPr>
          <w:rFonts w:ascii="Verdana" w:eastAsia="Verdana" w:hAnsi="Verdana" w:cs="Verdana"/>
        </w:rPr>
        <w:t>- Категориите лични данни, които ще бъдат обработвани във връзка със законово задължение на администратора, са:</w:t>
      </w:r>
    </w:p>
    <w:p w:rsidR="004E489C" w:rsidRDefault="00664F4F">
      <w:pPr>
        <w:jc w:val="both"/>
        <w:rPr>
          <w:rFonts w:ascii="Verdana" w:eastAsia="Verdana" w:hAnsi="Verdana" w:cs="Verdana"/>
        </w:rPr>
      </w:pPr>
      <w:r>
        <w:rPr>
          <w:rFonts w:ascii="Verdana" w:eastAsia="Verdana" w:hAnsi="Verdana" w:cs="Verdana"/>
        </w:rPr>
        <w:t>обикновени, специални/чувствителни, ЕГН, други, предоставени от мен в заявлението;</w:t>
      </w:r>
    </w:p>
    <w:p w:rsidR="004E489C" w:rsidRDefault="00664F4F">
      <w:pPr>
        <w:jc w:val="both"/>
        <w:rPr>
          <w:rFonts w:ascii="Verdana" w:eastAsia="Verdana" w:hAnsi="Verdana" w:cs="Verdana"/>
        </w:rPr>
      </w:pPr>
      <w:r>
        <w:rPr>
          <w:rFonts w:ascii="Verdana" w:eastAsia="Verdana" w:hAnsi="Verdana" w:cs="Verdana"/>
        </w:rPr>
        <w:t>- Достъп до личните ми данни ще имат: администраторът и обработващият лични данни;</w:t>
      </w:r>
    </w:p>
    <w:p w:rsidR="004E489C" w:rsidRDefault="00664F4F">
      <w:pPr>
        <w:jc w:val="both"/>
        <w:rPr>
          <w:rFonts w:ascii="Verdana" w:eastAsia="Verdana" w:hAnsi="Verdana" w:cs="Verdana"/>
        </w:rPr>
      </w:pPr>
      <w:r>
        <w:rPr>
          <w:rFonts w:ascii="Verdana" w:eastAsia="Verdana" w:hAnsi="Verdana" w:cs="Verdana"/>
        </w:rPr>
        <w:t>- Личните ми данни ще бъдат съхранявани в законово определения срок;</w:t>
      </w:r>
    </w:p>
    <w:p w:rsidR="004E489C" w:rsidRDefault="00664F4F">
      <w:pPr>
        <w:jc w:val="both"/>
        <w:rPr>
          <w:rFonts w:ascii="Verdana" w:eastAsia="Verdana" w:hAnsi="Verdana" w:cs="Verdana"/>
        </w:rPr>
      </w:pPr>
      <w:r>
        <w:rPr>
          <w:rFonts w:ascii="Verdana" w:eastAsia="Verdana" w:hAnsi="Verdana" w:cs="Verdana"/>
        </w:rPr>
        <w:t>- След срока на съхранение личните ми данни могат да бъдат унищожени по надлежния ред;</w:t>
      </w:r>
    </w:p>
    <w:p w:rsidR="004E489C" w:rsidRDefault="00664F4F">
      <w:pPr>
        <w:jc w:val="both"/>
        <w:rPr>
          <w:rFonts w:ascii="Verdana" w:eastAsia="Verdana" w:hAnsi="Verdana" w:cs="Verdana"/>
        </w:rPr>
      </w:pPr>
      <w:r>
        <w:rPr>
          <w:rFonts w:ascii="Verdana" w:eastAsia="Verdana" w:hAnsi="Verdana" w:cs="Verdana"/>
        </w:rPr>
        <w:t>- Непредоставянето на лични данни, които се изискват по закон или подзаконов нормативен акт, може да доведе до прекратяване на процедурата по предоставяне на заявената от мен административна/техническа/друга услуга, по отговора на подадената от мен молба, жалба, сигнал или издаването на друг документ.</w:t>
      </w:r>
    </w:p>
    <w:p w:rsidR="004E489C" w:rsidRDefault="00664F4F">
      <w:pPr>
        <w:jc w:val="both"/>
        <w:rPr>
          <w:rFonts w:ascii="Verdana" w:eastAsia="Verdana" w:hAnsi="Verdana" w:cs="Verdana"/>
        </w:rPr>
      </w:pPr>
      <w:r>
        <w:rPr>
          <w:rFonts w:ascii="Verdana" w:eastAsia="Verdana" w:hAnsi="Verdana" w:cs="Verdana"/>
        </w:rPr>
        <w:t>Запознат(а) съм с правото си на достъп, право на коригиране (aко данните са неточни), изтриване (право „да бъдеш забравен“), ограничаване на отнасящите се до мен лични данни, преносимост на личните ми данни между отделните администратори, възражение срещу обработване на личните ми данни.</w:t>
      </w:r>
    </w:p>
    <w:p w:rsidR="004E489C" w:rsidRDefault="00664F4F">
      <w:pPr>
        <w:jc w:val="both"/>
        <w:rPr>
          <w:rFonts w:ascii="Verdana" w:eastAsia="Verdana" w:hAnsi="Verdana" w:cs="Verdana"/>
        </w:rPr>
      </w:pPr>
      <w:r>
        <w:rPr>
          <w:rFonts w:ascii="Verdana" w:eastAsia="Verdana" w:hAnsi="Verdana" w:cs="Verdana"/>
        </w:rPr>
        <w:t>Запознат съм с правото да не бъда обект на решение, основаващо се единствено на автоматизирано обработване,</w:t>
      </w:r>
    </w:p>
    <w:p w:rsidR="004E489C" w:rsidRDefault="00664F4F">
      <w:pPr>
        <w:jc w:val="both"/>
        <w:rPr>
          <w:rFonts w:ascii="Verdana" w:eastAsia="Verdana" w:hAnsi="Verdana" w:cs="Verdana"/>
        </w:rPr>
      </w:pPr>
      <w:r>
        <w:rPr>
          <w:rFonts w:ascii="Verdana" w:eastAsia="Verdana" w:hAnsi="Verdana" w:cs="Verdana"/>
        </w:rPr>
        <w:t>включващо профилиране, което поражда правни последствия за мен като субект на данните или по подобен начин</w:t>
      </w:r>
    </w:p>
    <w:p w:rsidR="004E489C" w:rsidRDefault="00664F4F">
      <w:pPr>
        <w:jc w:val="both"/>
        <w:rPr>
          <w:rFonts w:ascii="Verdana" w:eastAsia="Verdana" w:hAnsi="Verdana" w:cs="Verdana"/>
        </w:rPr>
      </w:pPr>
      <w:r>
        <w:rPr>
          <w:rFonts w:ascii="Verdana" w:eastAsia="Verdana" w:hAnsi="Verdana" w:cs="Verdana"/>
        </w:rPr>
        <w:t>ме засяга в значителна степен.</w:t>
      </w:r>
    </w:p>
    <w:p w:rsidR="004E489C" w:rsidRDefault="00664F4F">
      <w:pPr>
        <w:jc w:val="both"/>
        <w:rPr>
          <w:rFonts w:ascii="Verdana" w:eastAsia="Verdana" w:hAnsi="Verdana" w:cs="Verdana"/>
        </w:rPr>
      </w:pPr>
      <w:r>
        <w:rPr>
          <w:rFonts w:ascii="Verdana" w:eastAsia="Verdana" w:hAnsi="Verdana" w:cs="Verdana"/>
        </w:rPr>
        <w:t>Запознат(а) съм с правото си на жалба до Комисията за защита на лични данни.</w:t>
      </w:r>
    </w:p>
    <w:p w:rsidR="004E489C" w:rsidRDefault="00664F4F">
      <w:pPr>
        <w:jc w:val="both"/>
        <w:rPr>
          <w:rFonts w:ascii="Verdana" w:eastAsia="Verdana" w:hAnsi="Verdana" w:cs="Verdana"/>
        </w:rPr>
      </w:pPr>
      <w:r>
        <w:rPr>
          <w:rFonts w:ascii="Verdana" w:eastAsia="Verdana" w:hAnsi="Verdana" w:cs="Verdana"/>
        </w:rPr>
        <w:t>Уведомен(а) съм за следната информация, като субект на лични данни:</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rPr>
        <w:t>Администратор на лични данни: в ОД „Земеделие — Пловдив, ЕИК 175818051, представлявана от инж.агр. Ангел Личев, директор</w:t>
      </w:r>
    </w:p>
    <w:p w:rsidR="004E489C" w:rsidRDefault="00C209DE">
      <w:pPr>
        <w:jc w:val="both"/>
        <w:rPr>
          <w:rFonts w:ascii="Verdana" w:eastAsia="Verdana" w:hAnsi="Verdana" w:cs="Verdana"/>
        </w:rPr>
      </w:pPr>
      <w:sdt>
        <w:sdtPr>
          <w:tag w:val="goog_rdk_20"/>
          <w:id w:val="-1110660352"/>
        </w:sdtPr>
        <w:sdtContent>
          <w:r w:rsidR="00664F4F">
            <w:t xml:space="preserve">Адрес: гр. Пловдив, бул. „Марица“ № 122, ет. 3 </w:t>
          </w:r>
        </w:sdtContent>
      </w:sdt>
    </w:p>
    <w:p w:rsidR="004E489C" w:rsidRDefault="00664F4F">
      <w:pPr>
        <w:jc w:val="both"/>
        <w:rPr>
          <w:rFonts w:ascii="Verdana" w:eastAsia="Verdana" w:hAnsi="Verdana" w:cs="Verdana"/>
        </w:rPr>
      </w:pPr>
      <w:r>
        <w:rPr>
          <w:rFonts w:ascii="Verdana" w:eastAsia="Verdana" w:hAnsi="Verdana" w:cs="Verdana"/>
        </w:rPr>
        <w:t xml:space="preserve">Длъжностно лице по защита на данните: </w:t>
      </w:r>
    </w:p>
    <w:p w:rsidR="004E489C" w:rsidRDefault="00664F4F">
      <w:pPr>
        <w:jc w:val="both"/>
        <w:rPr>
          <w:rFonts w:ascii="Verdana" w:eastAsia="Verdana" w:hAnsi="Verdana" w:cs="Verdana"/>
        </w:rPr>
      </w:pPr>
      <w:r>
        <w:rPr>
          <w:rFonts w:ascii="Verdana" w:eastAsia="Verdana" w:hAnsi="Verdana" w:cs="Verdana"/>
        </w:rPr>
        <w:t>Телефон за контакт: тел. 032/63 40 22, факс: 032/62 87 30</w:t>
      </w:r>
    </w:p>
    <w:p w:rsidR="004E489C" w:rsidRDefault="00664F4F">
      <w:pPr>
        <w:jc w:val="both"/>
        <w:rPr>
          <w:rFonts w:ascii="Verdana" w:eastAsia="Verdana" w:hAnsi="Verdana" w:cs="Verdana"/>
        </w:rPr>
      </w:pPr>
      <w:r>
        <w:rPr>
          <w:rFonts w:ascii="Verdana" w:eastAsia="Verdana" w:hAnsi="Verdana" w:cs="Verdana"/>
        </w:rPr>
        <w:t>Електронен адрес: odzg_plovdiv@abv.bg</w:t>
      </w:r>
    </w:p>
    <w:p w:rsidR="004E489C" w:rsidRDefault="00664F4F">
      <w:pPr>
        <w:jc w:val="both"/>
        <w:rPr>
          <w:rFonts w:ascii="Verdana" w:eastAsia="Verdana" w:hAnsi="Verdana" w:cs="Verdana"/>
        </w:rPr>
      </w:pPr>
      <w:r>
        <w:rPr>
          <w:rFonts w:ascii="Verdana" w:eastAsia="Verdana" w:hAnsi="Verdana" w:cs="Verdana"/>
        </w:rPr>
        <w:t>Интернет страница: https://www.mzh.government.bg/ODZ-Plovdiv/bg/Home.aspx</w:t>
      </w:r>
    </w:p>
    <w:p w:rsidR="004E489C" w:rsidRDefault="00664F4F">
      <w:pPr>
        <w:jc w:val="both"/>
        <w:rPr>
          <w:rFonts w:ascii="Verdana" w:eastAsia="Verdana" w:hAnsi="Verdana" w:cs="Verdana"/>
        </w:rPr>
      </w:pPr>
      <w:r>
        <w:rPr>
          <w:rFonts w:ascii="Verdana" w:eastAsia="Verdana" w:hAnsi="Verdana" w:cs="Verdana"/>
        </w:rPr>
        <w:t>Надзорен орган: Комисия за защита на личните данни</w:t>
      </w:r>
    </w:p>
    <w:p w:rsidR="004E489C" w:rsidRDefault="00C209DE">
      <w:pPr>
        <w:jc w:val="both"/>
        <w:rPr>
          <w:rFonts w:ascii="Verdana" w:eastAsia="Verdana" w:hAnsi="Verdana" w:cs="Verdana"/>
        </w:rPr>
      </w:pPr>
      <w:sdt>
        <w:sdtPr>
          <w:tag w:val="goog_rdk_21"/>
          <w:id w:val="-2069260089"/>
        </w:sdtPr>
        <w:sdtContent>
          <w:r w:rsidR="00664F4F">
            <w:t>Адрес: гр. София, бул. „Проф. Цветан Лазаров“ № 2</w:t>
          </w:r>
        </w:sdtContent>
      </w:sdt>
    </w:p>
    <w:p w:rsidR="004E489C" w:rsidRDefault="00664F4F">
      <w:pPr>
        <w:jc w:val="both"/>
        <w:rPr>
          <w:rFonts w:ascii="Verdana" w:eastAsia="Verdana" w:hAnsi="Verdana" w:cs="Verdana"/>
        </w:rPr>
      </w:pPr>
      <w:r>
        <w:rPr>
          <w:rFonts w:ascii="Verdana" w:eastAsia="Verdana" w:hAnsi="Verdana" w:cs="Verdana"/>
        </w:rPr>
        <w:t>Телефон за контакт: 02/91-53-518,</w:t>
      </w:r>
    </w:p>
    <w:p w:rsidR="004E489C" w:rsidRDefault="00664F4F">
      <w:pPr>
        <w:jc w:val="both"/>
        <w:rPr>
          <w:rFonts w:ascii="Verdana" w:eastAsia="Verdana" w:hAnsi="Verdana" w:cs="Verdana"/>
        </w:rPr>
      </w:pPr>
      <w:r>
        <w:rPr>
          <w:rFonts w:ascii="Verdana" w:eastAsia="Verdana" w:hAnsi="Verdana" w:cs="Verdana"/>
        </w:rPr>
        <w:t>Eлектронна поща: kzld@cpdp.bg</w:t>
      </w:r>
    </w:p>
    <w:p w:rsidR="004E489C" w:rsidRDefault="00664F4F">
      <w:pPr>
        <w:jc w:val="both"/>
        <w:rPr>
          <w:rFonts w:ascii="Verdana" w:eastAsia="Verdana" w:hAnsi="Verdana" w:cs="Verdana"/>
        </w:rPr>
      </w:pPr>
      <w:r>
        <w:rPr>
          <w:rFonts w:ascii="Verdana" w:eastAsia="Verdana" w:hAnsi="Verdana" w:cs="Verdana"/>
        </w:rPr>
        <w:t>Интернет страница: www.cpdp.bg</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rPr>
        <w:t>Декларатор:………………………………………</w:t>
      </w:r>
    </w:p>
    <w:p w:rsidR="004E489C" w:rsidRDefault="00664F4F">
      <w:pPr>
        <w:jc w:val="both"/>
        <w:rPr>
          <w:rFonts w:ascii="Verdana" w:eastAsia="Verdana" w:hAnsi="Verdana" w:cs="Verdana"/>
        </w:rPr>
      </w:pPr>
      <w:r>
        <w:rPr>
          <w:rFonts w:ascii="Verdana" w:eastAsia="Verdana" w:hAnsi="Verdana" w:cs="Verdana"/>
        </w:rPr>
        <w:t>(подпис)</w:t>
      </w: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ind w:left="5040" w:firstLine="720"/>
        <w:jc w:val="both"/>
        <w:rPr>
          <w:rFonts w:ascii="Verdana" w:eastAsia="Verdana" w:hAnsi="Verdana" w:cs="Verdana"/>
        </w:rPr>
      </w:pPr>
    </w:p>
    <w:p w:rsidR="004E489C" w:rsidRPr="00C209DE" w:rsidRDefault="00C209DE" w:rsidP="00C209DE">
      <w:pPr>
        <w:ind w:left="5040" w:firstLine="720"/>
        <w:jc w:val="right"/>
        <w:rPr>
          <w:rFonts w:ascii="Verdana" w:eastAsia="Verdana" w:hAnsi="Verdana" w:cs="Verdana"/>
          <w:b/>
        </w:rPr>
      </w:pPr>
      <w:sdt>
        <w:sdtPr>
          <w:tag w:val="goog_rdk_22"/>
          <w:id w:val="1888217328"/>
        </w:sdtPr>
        <w:sdtEndPr>
          <w:rPr>
            <w:rFonts w:ascii="Verdana" w:hAnsi="Verdana"/>
          </w:rPr>
        </w:sdtEndPr>
        <w:sdtContent>
          <w:r w:rsidR="00664F4F" w:rsidRPr="00C209DE">
            <w:rPr>
              <w:rFonts w:ascii="Verdana" w:hAnsi="Verdana"/>
              <w:b/>
            </w:rPr>
            <w:t>Приложение</w:t>
          </w:r>
          <w:r w:rsidR="000223A4">
            <w:rPr>
              <w:rFonts w:ascii="Verdana" w:hAnsi="Verdana"/>
              <w:b/>
            </w:rPr>
            <w:t xml:space="preserve"> </w:t>
          </w:r>
          <w:r w:rsidR="00664F4F" w:rsidRPr="00C209DE">
            <w:rPr>
              <w:rFonts w:ascii="Verdana" w:hAnsi="Verdana"/>
              <w:b/>
            </w:rPr>
            <w:t>№ 3</w:t>
          </w:r>
        </w:sdtContent>
      </w:sdt>
    </w:p>
    <w:p w:rsidR="004E489C" w:rsidRDefault="00C209DE">
      <w:pPr>
        <w:jc w:val="both"/>
        <w:rPr>
          <w:rFonts w:ascii="Verdana" w:eastAsia="Verdana" w:hAnsi="Verdana" w:cs="Verdana"/>
        </w:rPr>
      </w:pPr>
      <w:sdt>
        <w:sdtPr>
          <w:tag w:val="goog_rdk_23"/>
          <w:id w:val="-1508278647"/>
        </w:sdtPr>
        <w:sdtContent>
          <w:r w:rsidR="00664F4F">
            <w:t>Към Вх. № ………………….</w:t>
          </w:r>
        </w:sdtContent>
      </w:sdt>
    </w:p>
    <w:p w:rsidR="004E489C" w:rsidRDefault="00664F4F">
      <w:pPr>
        <w:jc w:val="both"/>
        <w:rPr>
          <w:rFonts w:ascii="Verdana" w:eastAsia="Verdana" w:hAnsi="Verdana" w:cs="Verdana"/>
        </w:rPr>
      </w:pPr>
      <w:r>
        <w:rPr>
          <w:rFonts w:ascii="Verdana" w:eastAsia="Verdana" w:hAnsi="Verdana" w:cs="Verdana"/>
        </w:rPr>
        <w:t>Дата:…………………………</w:t>
      </w:r>
    </w:p>
    <w:p w:rsidR="004E489C" w:rsidRDefault="00664F4F">
      <w:pPr>
        <w:jc w:val="center"/>
        <w:rPr>
          <w:rFonts w:ascii="Verdana" w:eastAsia="Verdana" w:hAnsi="Verdana" w:cs="Verdana"/>
          <w:b/>
        </w:rPr>
      </w:pPr>
      <w:r>
        <w:rPr>
          <w:rFonts w:ascii="Verdana" w:eastAsia="Verdana" w:hAnsi="Verdana" w:cs="Verdana"/>
          <w:b/>
        </w:rPr>
        <w:t>ДЕКЛАРАЦИЯ</w:t>
      </w:r>
    </w:p>
    <w:p w:rsidR="004E489C" w:rsidRDefault="00664F4F">
      <w:pPr>
        <w:jc w:val="center"/>
        <w:rPr>
          <w:rFonts w:ascii="Verdana" w:eastAsia="Verdana" w:hAnsi="Verdana" w:cs="Verdana"/>
          <w:b/>
        </w:rPr>
      </w:pPr>
      <w:r>
        <w:rPr>
          <w:rFonts w:ascii="Verdana" w:eastAsia="Verdana" w:hAnsi="Verdana" w:cs="Verdana"/>
          <w:b/>
        </w:rPr>
        <w:t>ЗА ОТТЕГЛЯНЕ НА СЪГЛАСИЕ ЗА СЪБИРАНЕ, СЪХРАНЯВАНЕ И ОБРАБОТВАНЕ НА ЛИЧНИ ДАННИ</w:t>
      </w:r>
    </w:p>
    <w:p w:rsidR="004E489C" w:rsidRDefault="00664F4F">
      <w:pPr>
        <w:jc w:val="center"/>
        <w:rPr>
          <w:rFonts w:ascii="Verdana" w:eastAsia="Verdana" w:hAnsi="Verdana" w:cs="Verdana"/>
          <w:b/>
        </w:rPr>
      </w:pPr>
      <w:r>
        <w:rPr>
          <w:rFonts w:ascii="Verdana" w:eastAsia="Verdana" w:hAnsi="Verdana" w:cs="Verdana"/>
          <w:b/>
        </w:rPr>
        <w:t>ОТ ОД „ЗЕМЕДЕЛИЕ“— ПЛОВДИВ</w:t>
      </w:r>
    </w:p>
    <w:p w:rsidR="004E489C" w:rsidRDefault="00664F4F">
      <w:pPr>
        <w:jc w:val="both"/>
        <w:rPr>
          <w:rFonts w:ascii="Verdana" w:eastAsia="Verdana" w:hAnsi="Verdana" w:cs="Verdana"/>
        </w:rPr>
      </w:pPr>
      <w:r>
        <w:rPr>
          <w:rFonts w:ascii="Verdana" w:eastAsia="Verdana" w:hAnsi="Verdana" w:cs="Verdana"/>
        </w:rPr>
        <w:t>Долуподписаният: …………………………….......................................................................</w:t>
      </w:r>
    </w:p>
    <w:p w:rsidR="004E489C" w:rsidRDefault="00664F4F">
      <w:pPr>
        <w:jc w:val="both"/>
        <w:rPr>
          <w:rFonts w:ascii="Verdana" w:eastAsia="Verdana" w:hAnsi="Verdana" w:cs="Verdana"/>
        </w:rPr>
      </w:pPr>
      <w:r>
        <w:rPr>
          <w:rFonts w:ascii="Verdana" w:eastAsia="Verdana" w:hAnsi="Verdana" w:cs="Verdana"/>
        </w:rPr>
        <w:t>Декларирам, в качеството си на „субект на лични данни“ и при условията на Общия регламент за защита на личните данни, като се има предвид, че съм предоставил съгласието си за обработване на следните лични данни:</w:t>
      </w:r>
    </w:p>
    <w:p w:rsidR="004E489C" w:rsidRDefault="00664F4F">
      <w:pPr>
        <w:jc w:val="both"/>
        <w:rPr>
          <w:rFonts w:ascii="Verdana" w:eastAsia="Verdana" w:hAnsi="Verdana" w:cs="Verdana"/>
        </w:rPr>
      </w:pPr>
      <w:r>
        <w:rPr>
          <w:rFonts w:ascii="Verdana" w:eastAsia="Verdana" w:hAnsi="Verdana" w:cs="Verdana"/>
        </w:rPr>
        <w:t>…..……………………………………………………………………………………………………</w:t>
      </w:r>
    </w:p>
    <w:p w:rsidR="004E489C" w:rsidRDefault="00664F4F">
      <w:pPr>
        <w:jc w:val="both"/>
        <w:rPr>
          <w:rFonts w:ascii="Verdana" w:eastAsia="Verdana" w:hAnsi="Verdana" w:cs="Verdana"/>
        </w:rPr>
      </w:pPr>
      <w:r>
        <w:rPr>
          <w:rFonts w:ascii="Verdana" w:eastAsia="Verdana" w:hAnsi="Verdana" w:cs="Verdana"/>
        </w:rPr>
        <w:t>(посочва се точно за какви лични данни е дадено съгласие)</w:t>
      </w:r>
    </w:p>
    <w:p w:rsidR="004E489C" w:rsidRDefault="00664F4F">
      <w:pPr>
        <w:jc w:val="both"/>
        <w:rPr>
          <w:rFonts w:ascii="Verdana" w:eastAsia="Verdana" w:hAnsi="Verdana" w:cs="Verdana"/>
        </w:rPr>
      </w:pPr>
      <w:r>
        <w:rPr>
          <w:rFonts w:ascii="Verdana" w:eastAsia="Verdana" w:hAnsi="Verdana" w:cs="Verdana"/>
        </w:rPr>
        <w:t>във връзка със…..……………………………………………………………………………………………………</w:t>
      </w:r>
    </w:p>
    <w:p w:rsidR="004E489C" w:rsidRDefault="00664F4F">
      <w:pPr>
        <w:jc w:val="both"/>
        <w:rPr>
          <w:rFonts w:ascii="Verdana" w:eastAsia="Verdana" w:hAnsi="Verdana" w:cs="Verdana"/>
        </w:rPr>
      </w:pPr>
      <w:r>
        <w:rPr>
          <w:rFonts w:ascii="Verdana" w:eastAsia="Verdana" w:hAnsi="Verdana" w:cs="Verdana"/>
        </w:rPr>
        <w:t>(изрично уточнете целите, които са декларирани при даване на съгласие за обработването на тези лични данни) от ОД „Земеделие — Пловдив, и като заявявам, че съм надлежно информиран, че имам право да оттегля съгласието си за обработване на лични данни частично или изцяло по всяко време, без да съм задължен да посочвам причина за оттеглянето.</w:t>
      </w:r>
    </w:p>
    <w:p w:rsidR="004E489C" w:rsidRDefault="00664F4F">
      <w:pPr>
        <w:jc w:val="both"/>
        <w:rPr>
          <w:rFonts w:ascii="Verdana" w:eastAsia="Verdana" w:hAnsi="Verdana" w:cs="Verdana"/>
        </w:rPr>
      </w:pPr>
      <w:r>
        <w:rPr>
          <w:rFonts w:ascii="Verdana" w:eastAsia="Verdana" w:hAnsi="Verdana" w:cs="Verdana"/>
        </w:rPr>
        <w:t>С НАСТОЯЩОТО ВИ УВЕДОМЯВАМ, ЧЕ:</w:t>
      </w:r>
    </w:p>
    <w:p w:rsidR="004E489C" w:rsidRDefault="00664F4F">
      <w:pPr>
        <w:jc w:val="both"/>
        <w:rPr>
          <w:rFonts w:ascii="Verdana" w:eastAsia="Verdana" w:hAnsi="Verdana" w:cs="Verdana"/>
        </w:rPr>
      </w:pPr>
      <w:r>
        <w:rPr>
          <w:rFonts w:ascii="Verdana" w:eastAsia="Verdana" w:hAnsi="Verdana" w:cs="Verdana"/>
        </w:rPr>
        <w:t>Оттеглям съгласието си личните ми данни, посочени в това уведомление, да бъдат събирани и обработвани за посочената цел/цели.</w:t>
      </w:r>
    </w:p>
    <w:p w:rsidR="004E489C" w:rsidRDefault="00664F4F">
      <w:pPr>
        <w:jc w:val="both"/>
        <w:rPr>
          <w:rFonts w:ascii="Verdana" w:eastAsia="Verdana" w:hAnsi="Verdana" w:cs="Verdana"/>
        </w:rPr>
      </w:pPr>
      <w:r>
        <w:rPr>
          <w:rFonts w:ascii="Verdana" w:eastAsia="Verdana" w:hAnsi="Verdana" w:cs="Verdana"/>
        </w:rPr>
        <w:t>Декларирам, че оттеглям своето съгласие за обработване на лични данни свободно, изрично и относно всички посочени лични данни, съгласно собствената си воля и убеждение.</w:t>
      </w:r>
    </w:p>
    <w:p w:rsidR="004E489C" w:rsidRDefault="00664F4F">
      <w:pPr>
        <w:jc w:val="both"/>
        <w:rPr>
          <w:rFonts w:ascii="Verdana" w:eastAsia="Verdana" w:hAnsi="Verdana" w:cs="Verdana"/>
        </w:rPr>
      </w:pPr>
      <w:r>
        <w:rPr>
          <w:rFonts w:ascii="Verdana" w:eastAsia="Verdana" w:hAnsi="Verdana" w:cs="Verdana"/>
        </w:rPr>
        <w:t>Запознат(а) съм с правото си на възражение или жалба до Комисията за защита на лични данни.</w:t>
      </w:r>
    </w:p>
    <w:p w:rsidR="004E489C" w:rsidRDefault="00664F4F">
      <w:pPr>
        <w:jc w:val="both"/>
        <w:rPr>
          <w:rFonts w:ascii="Verdana" w:eastAsia="Verdana" w:hAnsi="Verdana" w:cs="Verdana"/>
        </w:rPr>
      </w:pPr>
      <w:r>
        <w:rPr>
          <w:rFonts w:ascii="Verdana" w:eastAsia="Verdana" w:hAnsi="Verdana" w:cs="Verdana"/>
        </w:rPr>
        <w:t>Уведомен(а) съм за следната информация, като субект на лични данни:</w:t>
      </w:r>
    </w:p>
    <w:p w:rsidR="004E489C" w:rsidRDefault="00664F4F">
      <w:pPr>
        <w:jc w:val="both"/>
        <w:rPr>
          <w:rFonts w:ascii="Verdana" w:eastAsia="Verdana" w:hAnsi="Verdana" w:cs="Verdana"/>
        </w:rPr>
      </w:pPr>
      <w:r>
        <w:rPr>
          <w:rFonts w:ascii="Verdana" w:eastAsia="Verdana" w:hAnsi="Verdana" w:cs="Verdana"/>
        </w:rPr>
        <w:t>Администратор на лични данни: в ОД „Земеделие — Пловдив, ЕИК 175818051, представлявана от инж.агр. Ангел Личев, директор</w:t>
      </w:r>
    </w:p>
    <w:p w:rsidR="004E489C" w:rsidRDefault="00C209DE">
      <w:pPr>
        <w:jc w:val="both"/>
        <w:rPr>
          <w:rFonts w:ascii="Verdana" w:eastAsia="Verdana" w:hAnsi="Verdana" w:cs="Verdana"/>
        </w:rPr>
      </w:pPr>
      <w:sdt>
        <w:sdtPr>
          <w:tag w:val="goog_rdk_24"/>
          <w:id w:val="-1763841706"/>
        </w:sdtPr>
        <w:sdtContent>
          <w:r w:rsidR="00664F4F">
            <w:t xml:space="preserve">Адрес: гр. Пловдив, бул. „Марица“ № 122, ет. 3 </w:t>
          </w:r>
        </w:sdtContent>
      </w:sdt>
    </w:p>
    <w:p w:rsidR="004E489C" w:rsidRDefault="00664F4F">
      <w:pPr>
        <w:jc w:val="both"/>
        <w:rPr>
          <w:rFonts w:ascii="Verdana" w:eastAsia="Verdana" w:hAnsi="Verdana" w:cs="Verdana"/>
        </w:rPr>
      </w:pPr>
      <w:r>
        <w:rPr>
          <w:rFonts w:ascii="Verdana" w:eastAsia="Verdana" w:hAnsi="Verdana" w:cs="Verdana"/>
        </w:rPr>
        <w:t xml:space="preserve">Длъжностно лице по защита на данните: </w:t>
      </w:r>
    </w:p>
    <w:p w:rsidR="004E489C" w:rsidRDefault="00664F4F">
      <w:pPr>
        <w:jc w:val="both"/>
        <w:rPr>
          <w:rFonts w:ascii="Verdana" w:eastAsia="Verdana" w:hAnsi="Verdana" w:cs="Verdana"/>
        </w:rPr>
      </w:pPr>
      <w:r>
        <w:rPr>
          <w:rFonts w:ascii="Verdana" w:eastAsia="Verdana" w:hAnsi="Verdana" w:cs="Verdana"/>
        </w:rPr>
        <w:t>Телефон за контакт: тел. 032/63 40 22, факс: 032/62 87 30</w:t>
      </w:r>
    </w:p>
    <w:p w:rsidR="004E489C" w:rsidRDefault="00664F4F">
      <w:pPr>
        <w:jc w:val="both"/>
        <w:rPr>
          <w:rFonts w:ascii="Verdana" w:eastAsia="Verdana" w:hAnsi="Verdana" w:cs="Verdana"/>
        </w:rPr>
      </w:pPr>
      <w:r>
        <w:rPr>
          <w:rFonts w:ascii="Verdana" w:eastAsia="Verdana" w:hAnsi="Verdana" w:cs="Verdana"/>
        </w:rPr>
        <w:t>Електронен адрес: odzg_plovdiv@abv.bg</w:t>
      </w:r>
    </w:p>
    <w:p w:rsidR="004E489C" w:rsidRDefault="00664F4F">
      <w:pPr>
        <w:jc w:val="both"/>
        <w:rPr>
          <w:rFonts w:ascii="Verdana" w:eastAsia="Verdana" w:hAnsi="Verdana" w:cs="Verdana"/>
        </w:rPr>
      </w:pPr>
      <w:r>
        <w:rPr>
          <w:rFonts w:ascii="Verdana" w:eastAsia="Verdana" w:hAnsi="Verdana" w:cs="Verdana"/>
        </w:rPr>
        <w:t>Интернет страница: https://www.mzh.government.bg/ODZ-Plovdiv/bg/Home.aspx</w:t>
      </w:r>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rPr>
        <w:t>Надзорен орган: Комисия за защита на личните данни</w:t>
      </w:r>
    </w:p>
    <w:p w:rsidR="004E489C" w:rsidRDefault="00C209DE">
      <w:pPr>
        <w:jc w:val="both"/>
        <w:rPr>
          <w:rFonts w:ascii="Verdana" w:eastAsia="Verdana" w:hAnsi="Verdana" w:cs="Verdana"/>
        </w:rPr>
      </w:pPr>
      <w:sdt>
        <w:sdtPr>
          <w:tag w:val="goog_rdk_25"/>
          <w:id w:val="-37202173"/>
        </w:sdtPr>
        <w:sdtContent>
          <w:r w:rsidR="00664F4F">
            <w:t>Адрес: гр. София, бул. „Проф. Цветан Лазаров“ № 2</w:t>
          </w:r>
        </w:sdtContent>
      </w:sdt>
    </w:p>
    <w:p w:rsidR="004E489C" w:rsidRDefault="00664F4F">
      <w:pPr>
        <w:jc w:val="both"/>
        <w:rPr>
          <w:rFonts w:ascii="Verdana" w:eastAsia="Verdana" w:hAnsi="Verdana" w:cs="Verdana"/>
        </w:rPr>
      </w:pPr>
      <w:r>
        <w:rPr>
          <w:rFonts w:ascii="Verdana" w:eastAsia="Verdana" w:hAnsi="Verdana" w:cs="Verdana"/>
        </w:rPr>
        <w:t>Телефон за контакт: 02/91-53-518,</w:t>
      </w:r>
    </w:p>
    <w:p w:rsidR="004E489C" w:rsidRDefault="00664F4F">
      <w:pPr>
        <w:jc w:val="both"/>
        <w:rPr>
          <w:rFonts w:ascii="Verdana" w:eastAsia="Verdana" w:hAnsi="Verdana" w:cs="Verdana"/>
        </w:rPr>
      </w:pPr>
      <w:r>
        <w:rPr>
          <w:rFonts w:ascii="Verdana" w:eastAsia="Verdana" w:hAnsi="Verdana" w:cs="Verdana"/>
        </w:rPr>
        <w:t>Eлектронна поща: kzld@cpdp.bg</w:t>
      </w:r>
    </w:p>
    <w:p w:rsidR="004E489C" w:rsidRDefault="00664F4F">
      <w:pPr>
        <w:jc w:val="both"/>
        <w:rPr>
          <w:rFonts w:ascii="Verdana" w:eastAsia="Verdana" w:hAnsi="Verdana" w:cs="Verdana"/>
        </w:rPr>
      </w:pPr>
      <w:r>
        <w:rPr>
          <w:rFonts w:ascii="Verdana" w:eastAsia="Verdana" w:hAnsi="Verdana" w:cs="Verdana"/>
        </w:rPr>
        <w:t xml:space="preserve">Интернет страница: </w:t>
      </w:r>
      <w:hyperlink r:id="rId9">
        <w:r>
          <w:rPr>
            <w:rFonts w:ascii="Verdana" w:eastAsia="Verdana" w:hAnsi="Verdana" w:cs="Verdana"/>
            <w:color w:val="0000FF"/>
            <w:u w:val="single"/>
          </w:rPr>
          <w:t>www.cpdp.bg</w:t>
        </w:r>
      </w:hyperlink>
    </w:p>
    <w:p w:rsidR="004E489C" w:rsidRDefault="004E489C">
      <w:pPr>
        <w:jc w:val="both"/>
        <w:rPr>
          <w:rFonts w:ascii="Verdana" w:eastAsia="Verdana" w:hAnsi="Verdana" w:cs="Verdana"/>
        </w:rPr>
      </w:pPr>
    </w:p>
    <w:p w:rsidR="004E489C" w:rsidRDefault="00664F4F">
      <w:pPr>
        <w:jc w:val="both"/>
        <w:rPr>
          <w:rFonts w:ascii="Verdana" w:eastAsia="Verdana" w:hAnsi="Verdana" w:cs="Verdana"/>
        </w:rPr>
      </w:pPr>
      <w:r>
        <w:rPr>
          <w:rFonts w:ascii="Verdana" w:eastAsia="Verdana" w:hAnsi="Verdana" w:cs="Verdana"/>
        </w:rPr>
        <w:t>Декларатор:………………………………………...</w:t>
      </w:r>
    </w:p>
    <w:p w:rsidR="004E489C" w:rsidRDefault="00664F4F">
      <w:pPr>
        <w:jc w:val="both"/>
        <w:rPr>
          <w:rFonts w:ascii="Verdana" w:eastAsia="Verdana" w:hAnsi="Verdana" w:cs="Verdana"/>
        </w:rPr>
      </w:pPr>
      <w:r>
        <w:rPr>
          <w:rFonts w:ascii="Verdana" w:eastAsia="Verdana" w:hAnsi="Verdana" w:cs="Verdana"/>
        </w:rPr>
        <w:t xml:space="preserve"> (подпис)</w:t>
      </w: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Pr="00C209DE" w:rsidRDefault="00664F4F" w:rsidP="00C209DE">
      <w:pPr>
        <w:pStyle w:val="Heading1"/>
        <w:keepLines/>
        <w:spacing w:line="240" w:lineRule="auto"/>
        <w:ind w:left="4261" w:firstLine="695"/>
        <w:jc w:val="right"/>
        <w:rPr>
          <w:rFonts w:ascii="Verdana" w:eastAsia="Verdana" w:hAnsi="Verdana" w:cs="Verdana"/>
          <w:b w:val="0"/>
          <w:i/>
          <w:sz w:val="20"/>
          <w:szCs w:val="20"/>
        </w:rPr>
      </w:pPr>
      <w:r>
        <w:rPr>
          <w:rFonts w:ascii="Verdana" w:eastAsia="Verdana" w:hAnsi="Verdana" w:cs="Verdana"/>
        </w:rPr>
        <w:lastRenderedPageBreak/>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sidRPr="00C209DE">
        <w:rPr>
          <w:rFonts w:ascii="Verdana" w:eastAsia="Verdana" w:hAnsi="Verdana" w:cs="Verdana"/>
        </w:rPr>
        <w:tab/>
      </w:r>
      <w:sdt>
        <w:sdtPr>
          <w:rPr>
            <w:rFonts w:ascii="Verdana" w:hAnsi="Verdana"/>
          </w:rPr>
          <w:tag w:val="goog_rdk_26"/>
          <w:id w:val="1765718390"/>
        </w:sdtPr>
        <w:sdtContent>
          <w:r w:rsidRPr="00C209DE">
            <w:rPr>
              <w:rFonts w:ascii="Verdana" w:eastAsia="Arial" w:hAnsi="Verdana" w:cs="Arial"/>
              <w:sz w:val="20"/>
              <w:szCs w:val="20"/>
            </w:rPr>
            <w:t>Приложение № 4</w:t>
          </w:r>
        </w:sdtContent>
      </w:sdt>
    </w:p>
    <w:p w:rsidR="004E489C" w:rsidRDefault="004E489C">
      <w:pPr>
        <w:tabs>
          <w:tab w:val="left" w:pos="756"/>
          <w:tab w:val="left" w:pos="993"/>
        </w:tabs>
        <w:spacing w:line="276" w:lineRule="auto"/>
        <w:rPr>
          <w:rFonts w:ascii="Verdana" w:eastAsia="Verdana" w:hAnsi="Verdana" w:cs="Verdana"/>
          <w:i/>
        </w:rPr>
      </w:pPr>
    </w:p>
    <w:p w:rsidR="004E489C" w:rsidRDefault="00664F4F">
      <w:pPr>
        <w:spacing w:line="276" w:lineRule="auto"/>
        <w:jc w:val="center"/>
        <w:rPr>
          <w:rFonts w:ascii="Verdana" w:eastAsia="Verdana" w:hAnsi="Verdana" w:cs="Verdana"/>
          <w:b/>
        </w:rPr>
      </w:pPr>
      <w:r>
        <w:rPr>
          <w:rFonts w:ascii="Verdana" w:eastAsia="Verdana" w:hAnsi="Verdana" w:cs="Verdana"/>
          <w:b/>
        </w:rPr>
        <w:t xml:space="preserve">Искане </w:t>
      </w:r>
    </w:p>
    <w:p w:rsidR="004E489C" w:rsidRDefault="00664F4F">
      <w:pPr>
        <w:spacing w:line="276" w:lineRule="auto"/>
        <w:jc w:val="center"/>
        <w:rPr>
          <w:rFonts w:ascii="Verdana" w:eastAsia="Verdana" w:hAnsi="Verdana" w:cs="Verdana"/>
          <w:b/>
        </w:rPr>
      </w:pPr>
      <w:r>
        <w:rPr>
          <w:rFonts w:ascii="Verdana" w:eastAsia="Verdana" w:hAnsi="Verdana" w:cs="Verdana"/>
          <w:b/>
        </w:rPr>
        <w:t xml:space="preserve">за  упражняване на права от субектите на данни </w:t>
      </w:r>
    </w:p>
    <w:p w:rsidR="004E489C" w:rsidRDefault="004E489C">
      <w:pPr>
        <w:spacing w:line="276" w:lineRule="auto"/>
        <w:jc w:val="center"/>
        <w:rPr>
          <w:rFonts w:ascii="Verdana" w:eastAsia="Verdana" w:hAnsi="Verdana" w:cs="Verdana"/>
          <w:b/>
        </w:rPr>
      </w:pPr>
    </w:p>
    <w:tbl>
      <w:tblPr>
        <w:tblStyle w:val="a"/>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5264"/>
        <w:gridCol w:w="4081"/>
      </w:tblGrid>
      <w:tr w:rsidR="004E489C">
        <w:trPr>
          <w:trHeight w:val="276"/>
        </w:trPr>
        <w:tc>
          <w:tcPr>
            <w:tcW w:w="9345" w:type="dxa"/>
            <w:gridSpan w:val="2"/>
            <w:vMerge w:val="restart"/>
            <w:tcBorders>
              <w:top w:val="single" w:sz="4" w:space="0" w:color="00000A"/>
              <w:left w:val="single" w:sz="4" w:space="0" w:color="00000A"/>
              <w:bottom w:val="single" w:sz="4" w:space="0" w:color="00000A"/>
              <w:right w:val="single" w:sz="4" w:space="0" w:color="00000A"/>
            </w:tcBorders>
          </w:tcPr>
          <w:p w:rsidR="004E489C" w:rsidRDefault="004E489C">
            <w:pPr>
              <w:rPr>
                <w:rFonts w:ascii="Verdana" w:eastAsia="Verdana" w:hAnsi="Verdana" w:cs="Verdana"/>
                <w:color w:val="000000"/>
              </w:rPr>
            </w:pPr>
          </w:p>
          <w:p w:rsidR="004E489C" w:rsidRDefault="00664F4F">
            <w:pPr>
              <w:rPr>
                <w:rFonts w:ascii="Verdana" w:eastAsia="Verdana" w:hAnsi="Verdana" w:cs="Verdana"/>
                <w:i/>
                <w:color w:val="000000"/>
              </w:rPr>
            </w:pPr>
            <w:r>
              <w:rPr>
                <w:rFonts w:ascii="Verdana" w:eastAsia="Verdana" w:hAnsi="Verdana" w:cs="Verdana"/>
                <w:i/>
                <w:color w:val="000000"/>
              </w:rPr>
              <w:t>Настоящият образец е създаден, за да улесни субектите на данни, по отношение на чиито данни ОД „Земеделие — Пловдив е администратор, при упражняване на права.</w:t>
            </w:r>
          </w:p>
        </w:tc>
      </w:tr>
      <w:tr w:rsidR="004E489C">
        <w:trPr>
          <w:trHeight w:val="317"/>
        </w:trPr>
        <w:tc>
          <w:tcPr>
            <w:tcW w:w="9345" w:type="dxa"/>
            <w:gridSpan w:val="2"/>
            <w:vMerge/>
            <w:tcBorders>
              <w:top w:val="single" w:sz="4" w:space="0" w:color="00000A"/>
              <w:left w:val="single" w:sz="4" w:space="0" w:color="00000A"/>
              <w:bottom w:val="single" w:sz="4" w:space="0" w:color="00000A"/>
              <w:right w:val="single" w:sz="4" w:space="0" w:color="00000A"/>
            </w:tcBorders>
          </w:tcPr>
          <w:p w:rsidR="004E489C" w:rsidRDefault="004E489C">
            <w:pPr>
              <w:widowControl w:val="0"/>
              <w:pBdr>
                <w:top w:val="nil"/>
                <w:left w:val="nil"/>
                <w:bottom w:val="nil"/>
                <w:right w:val="nil"/>
                <w:between w:val="nil"/>
              </w:pBdr>
              <w:spacing w:line="276" w:lineRule="auto"/>
              <w:rPr>
                <w:rFonts w:ascii="Verdana" w:eastAsia="Verdana" w:hAnsi="Verdana" w:cs="Verdana"/>
                <w:i/>
                <w:color w:val="000000"/>
              </w:rPr>
            </w:pPr>
          </w:p>
        </w:tc>
      </w:tr>
      <w:tr w:rsidR="004E489C">
        <w:trPr>
          <w:trHeight w:val="317"/>
        </w:trPr>
        <w:tc>
          <w:tcPr>
            <w:tcW w:w="9345" w:type="dxa"/>
            <w:gridSpan w:val="2"/>
            <w:vMerge/>
            <w:tcBorders>
              <w:top w:val="single" w:sz="4" w:space="0" w:color="00000A"/>
              <w:left w:val="single" w:sz="4" w:space="0" w:color="00000A"/>
              <w:bottom w:val="single" w:sz="4" w:space="0" w:color="00000A"/>
              <w:right w:val="single" w:sz="4" w:space="0" w:color="00000A"/>
            </w:tcBorders>
          </w:tcPr>
          <w:p w:rsidR="004E489C" w:rsidRDefault="004E489C">
            <w:pPr>
              <w:widowControl w:val="0"/>
              <w:pBdr>
                <w:top w:val="nil"/>
                <w:left w:val="nil"/>
                <w:bottom w:val="nil"/>
                <w:right w:val="nil"/>
                <w:between w:val="nil"/>
              </w:pBdr>
              <w:spacing w:line="276" w:lineRule="auto"/>
              <w:rPr>
                <w:rFonts w:ascii="Verdana" w:eastAsia="Verdana" w:hAnsi="Verdana" w:cs="Verdana"/>
                <w:i/>
                <w:color w:val="000000"/>
              </w:rPr>
            </w:pPr>
          </w:p>
        </w:tc>
      </w:tr>
      <w:tr w:rsidR="004E489C">
        <w:trPr>
          <w:trHeight w:val="317"/>
        </w:trPr>
        <w:tc>
          <w:tcPr>
            <w:tcW w:w="9345" w:type="dxa"/>
            <w:gridSpan w:val="2"/>
            <w:vMerge/>
            <w:tcBorders>
              <w:top w:val="single" w:sz="4" w:space="0" w:color="00000A"/>
              <w:left w:val="single" w:sz="4" w:space="0" w:color="00000A"/>
              <w:bottom w:val="single" w:sz="4" w:space="0" w:color="00000A"/>
              <w:right w:val="single" w:sz="4" w:space="0" w:color="00000A"/>
            </w:tcBorders>
          </w:tcPr>
          <w:p w:rsidR="004E489C" w:rsidRDefault="004E489C">
            <w:pPr>
              <w:widowControl w:val="0"/>
              <w:pBdr>
                <w:top w:val="nil"/>
                <w:left w:val="nil"/>
                <w:bottom w:val="nil"/>
                <w:right w:val="nil"/>
                <w:between w:val="nil"/>
              </w:pBdr>
              <w:spacing w:line="276" w:lineRule="auto"/>
              <w:rPr>
                <w:rFonts w:ascii="Verdana" w:eastAsia="Verdana" w:hAnsi="Verdana" w:cs="Verdana"/>
                <w:i/>
                <w:color w:val="000000"/>
              </w:rPr>
            </w:pPr>
          </w:p>
        </w:tc>
      </w:tr>
      <w:tr w:rsidR="004E489C">
        <w:trPr>
          <w:trHeight w:val="317"/>
        </w:trPr>
        <w:tc>
          <w:tcPr>
            <w:tcW w:w="9345" w:type="dxa"/>
            <w:gridSpan w:val="2"/>
            <w:vMerge/>
            <w:tcBorders>
              <w:top w:val="single" w:sz="4" w:space="0" w:color="00000A"/>
              <w:left w:val="single" w:sz="4" w:space="0" w:color="00000A"/>
              <w:bottom w:val="single" w:sz="4" w:space="0" w:color="00000A"/>
              <w:right w:val="single" w:sz="4" w:space="0" w:color="00000A"/>
            </w:tcBorders>
          </w:tcPr>
          <w:p w:rsidR="004E489C" w:rsidRDefault="004E489C">
            <w:pPr>
              <w:widowControl w:val="0"/>
              <w:pBdr>
                <w:top w:val="nil"/>
                <w:left w:val="nil"/>
                <w:bottom w:val="nil"/>
                <w:right w:val="nil"/>
                <w:between w:val="nil"/>
              </w:pBdr>
              <w:spacing w:line="276" w:lineRule="auto"/>
              <w:rPr>
                <w:rFonts w:ascii="Verdana" w:eastAsia="Verdana" w:hAnsi="Verdana" w:cs="Verdana"/>
                <w:i/>
                <w:color w:val="000000"/>
              </w:rPr>
            </w:pPr>
          </w:p>
        </w:tc>
      </w:tr>
      <w:tr w:rsidR="004E489C">
        <w:trPr>
          <w:trHeight w:val="580"/>
        </w:trPr>
        <w:tc>
          <w:tcPr>
            <w:tcW w:w="9345" w:type="dxa"/>
            <w:gridSpan w:val="2"/>
            <w:tcBorders>
              <w:top w:val="single" w:sz="4" w:space="0" w:color="00000A"/>
              <w:left w:val="single" w:sz="4" w:space="0" w:color="00000A"/>
              <w:bottom w:val="single" w:sz="4" w:space="0" w:color="00000A"/>
              <w:right w:val="single" w:sz="4" w:space="0" w:color="00000A"/>
            </w:tcBorders>
            <w:shd w:val="clear" w:color="auto" w:fill="BDD6EE"/>
          </w:tcPr>
          <w:p w:rsidR="004E489C" w:rsidRDefault="00664F4F">
            <w:pPr>
              <w:rPr>
                <w:rFonts w:ascii="Verdana" w:eastAsia="Verdana" w:hAnsi="Verdana" w:cs="Verdana"/>
                <w:b/>
                <w:color w:val="000000"/>
              </w:rPr>
            </w:pPr>
            <w:r>
              <w:rPr>
                <w:rFonts w:ascii="Verdana" w:eastAsia="Verdana" w:hAnsi="Verdana" w:cs="Verdana"/>
                <w:b/>
                <w:color w:val="000000"/>
              </w:rPr>
              <w:t>Начин на подаване</w:t>
            </w:r>
          </w:p>
        </w:tc>
      </w:tr>
      <w:tr w:rsidR="004E489C">
        <w:trPr>
          <w:trHeight w:val="293"/>
        </w:trPr>
        <w:tc>
          <w:tcPr>
            <w:tcW w:w="9345" w:type="dxa"/>
            <w:gridSpan w:val="2"/>
            <w:tcBorders>
              <w:top w:val="single" w:sz="4" w:space="0" w:color="00000A"/>
              <w:left w:val="single" w:sz="4" w:space="0" w:color="00000A"/>
              <w:bottom w:val="single" w:sz="4" w:space="0" w:color="00000A"/>
              <w:right w:val="single" w:sz="4" w:space="0" w:color="00000A"/>
            </w:tcBorders>
          </w:tcPr>
          <w:p w:rsidR="004E489C" w:rsidRDefault="00664F4F">
            <w:pPr>
              <w:rPr>
                <w:rFonts w:ascii="Verdana" w:eastAsia="Verdana" w:hAnsi="Verdana" w:cs="Verdana"/>
                <w:b/>
                <w:color w:val="000000"/>
              </w:rPr>
            </w:pPr>
            <w:r>
              <w:rPr>
                <w:rFonts w:ascii="Verdana" w:eastAsia="Verdana" w:hAnsi="Verdana" w:cs="Verdana"/>
                <w:b/>
                <w:color w:val="000000"/>
              </w:rPr>
              <w:t>На място</w:t>
            </w:r>
          </w:p>
          <w:p w:rsidR="004E489C" w:rsidRDefault="00664F4F">
            <w:pPr>
              <w:rPr>
                <w:rFonts w:ascii="Verdana" w:eastAsia="Verdana" w:hAnsi="Verdana" w:cs="Verdana"/>
              </w:rPr>
            </w:pPr>
            <w:r>
              <w:rPr>
                <w:rFonts w:ascii="Verdana" w:eastAsia="Verdana" w:hAnsi="Verdana" w:cs="Verdana"/>
                <w:color w:val="000000"/>
              </w:rPr>
              <w:t xml:space="preserve">Искането може да бъде направено на следния адрес: </w:t>
            </w:r>
            <w:sdt>
              <w:sdtPr>
                <w:tag w:val="goog_rdk_27"/>
                <w:id w:val="1251539340"/>
              </w:sdtPr>
              <w:sdtContent>
                <w:r>
                  <w:t>гр. Пловдив, бул. „Марица“ № 122, ет.3</w:t>
                </w:r>
              </w:sdtContent>
            </w:sdt>
          </w:p>
          <w:p w:rsidR="004E489C" w:rsidRDefault="00664F4F">
            <w:pPr>
              <w:rPr>
                <w:rFonts w:ascii="Verdana" w:eastAsia="Verdana" w:hAnsi="Verdana" w:cs="Verdana"/>
              </w:rPr>
            </w:pPr>
            <w:r>
              <w:rPr>
                <w:rFonts w:ascii="Verdana" w:eastAsia="Verdana" w:hAnsi="Verdana" w:cs="Verdana"/>
              </w:rPr>
              <w:t>Същият адрес можете да използвате и за да изпратите собственоръчно подписано искане на хартиен носител.</w:t>
            </w:r>
          </w:p>
        </w:tc>
      </w:tr>
      <w:tr w:rsidR="004E489C">
        <w:trPr>
          <w:trHeight w:val="293"/>
        </w:trPr>
        <w:tc>
          <w:tcPr>
            <w:tcW w:w="9345" w:type="dxa"/>
            <w:gridSpan w:val="2"/>
            <w:tcBorders>
              <w:top w:val="single" w:sz="4" w:space="0" w:color="00000A"/>
              <w:left w:val="single" w:sz="4" w:space="0" w:color="00000A"/>
              <w:bottom w:val="single" w:sz="4" w:space="0" w:color="00000A"/>
              <w:right w:val="single" w:sz="4" w:space="0" w:color="00000A"/>
            </w:tcBorders>
          </w:tcPr>
          <w:p w:rsidR="004E489C" w:rsidRDefault="00664F4F">
            <w:pPr>
              <w:rPr>
                <w:rFonts w:ascii="Verdana" w:eastAsia="Verdana" w:hAnsi="Verdana" w:cs="Verdana"/>
                <w:b/>
                <w:color w:val="000000"/>
              </w:rPr>
            </w:pPr>
            <w:r>
              <w:rPr>
                <w:rFonts w:ascii="Verdana" w:eastAsia="Verdana" w:hAnsi="Verdana" w:cs="Verdana"/>
                <w:b/>
                <w:color w:val="000000"/>
              </w:rPr>
              <w:t>По електронен път</w:t>
            </w:r>
          </w:p>
          <w:p w:rsidR="004E489C" w:rsidRDefault="00664F4F">
            <w:pPr>
              <w:rPr>
                <w:rFonts w:ascii="Verdana" w:eastAsia="Verdana" w:hAnsi="Verdana" w:cs="Verdana"/>
                <w:color w:val="000000"/>
              </w:rPr>
            </w:pPr>
            <w:r>
              <w:rPr>
                <w:rFonts w:ascii="Verdana" w:eastAsia="Verdana" w:hAnsi="Verdana" w:cs="Verdana"/>
                <w:color w:val="000000"/>
              </w:rPr>
              <w:t xml:space="preserve">Ако решите да направите искане по електронен път, използвайте следния адрес за електронна кореспонденция </w:t>
            </w:r>
            <w:r>
              <w:rPr>
                <w:rFonts w:ascii="Verdana" w:eastAsia="Verdana" w:hAnsi="Verdana" w:cs="Verdana"/>
              </w:rPr>
              <w:t>odzg_plovdiv@abv.bg,</w:t>
            </w:r>
            <w:r>
              <w:rPr>
                <w:rFonts w:ascii="Verdana" w:eastAsia="Verdana" w:hAnsi="Verdana" w:cs="Verdana"/>
                <w:color w:val="000000"/>
              </w:rPr>
              <w:t xml:space="preserve"> като Ви молим  в полето „Тема“ да напишете „Искане за упражняване на права върху лични данни“.</w:t>
            </w:r>
          </w:p>
          <w:p w:rsidR="004E489C" w:rsidRDefault="004E489C">
            <w:pPr>
              <w:rPr>
                <w:rFonts w:ascii="Verdana" w:eastAsia="Verdana" w:hAnsi="Verdana" w:cs="Verdana"/>
                <w:color w:val="000000"/>
              </w:rPr>
            </w:pPr>
          </w:p>
          <w:p w:rsidR="004E489C" w:rsidRDefault="00664F4F">
            <w:pPr>
              <w:rPr>
                <w:rFonts w:ascii="Verdana" w:eastAsia="Verdana" w:hAnsi="Verdana" w:cs="Verdana"/>
                <w:color w:val="000000"/>
              </w:rPr>
            </w:pPr>
            <w:r>
              <w:rPr>
                <w:rFonts w:ascii="Verdana" w:eastAsia="Verdana" w:hAnsi="Verdana" w:cs="Verdana"/>
                <w:color w:val="000000"/>
              </w:rPr>
              <w:t xml:space="preserve">Подпишете образеца или имейла с квалифициран електронен подпис. Ако получим искане, което не е подписано с квалифициран електронен подпис ще Ви помолим да удостоверите самоличността си по друг начин – чрез представяне на официален документ за самоличност. </w:t>
            </w:r>
          </w:p>
          <w:p w:rsidR="004E489C" w:rsidRDefault="004E489C">
            <w:pPr>
              <w:rPr>
                <w:rFonts w:ascii="Verdana" w:eastAsia="Verdana" w:hAnsi="Verdana" w:cs="Verdana"/>
                <w:color w:val="000000"/>
              </w:rPr>
            </w:pPr>
          </w:p>
        </w:tc>
      </w:tr>
      <w:tr w:rsidR="004E489C">
        <w:trPr>
          <w:trHeight w:val="293"/>
        </w:trPr>
        <w:tc>
          <w:tcPr>
            <w:tcW w:w="9345" w:type="dxa"/>
            <w:gridSpan w:val="2"/>
            <w:tcBorders>
              <w:top w:val="single" w:sz="4" w:space="0" w:color="00000A"/>
              <w:left w:val="single" w:sz="4" w:space="0" w:color="00000A"/>
              <w:bottom w:val="single" w:sz="4" w:space="0" w:color="00000A"/>
              <w:right w:val="single" w:sz="4" w:space="0" w:color="00000A"/>
            </w:tcBorders>
          </w:tcPr>
          <w:p w:rsidR="004E489C" w:rsidRDefault="00664F4F">
            <w:pPr>
              <w:rPr>
                <w:rFonts w:ascii="Verdana" w:eastAsia="Verdana" w:hAnsi="Verdana" w:cs="Verdana"/>
                <w:color w:val="000000"/>
              </w:rPr>
            </w:pPr>
            <w:r>
              <w:rPr>
                <w:rFonts w:ascii="Verdana" w:eastAsia="Verdana" w:hAnsi="Verdana" w:cs="Verdana"/>
                <w:color w:val="000000"/>
              </w:rPr>
              <w:t xml:space="preserve">Искането може да бъде направено по посочените начини и чрез </w:t>
            </w:r>
            <w:r>
              <w:rPr>
                <w:rFonts w:ascii="Verdana" w:eastAsia="Verdana" w:hAnsi="Verdana" w:cs="Verdana"/>
                <w:b/>
                <w:color w:val="000000"/>
              </w:rPr>
              <w:t>представител</w:t>
            </w:r>
            <w:r>
              <w:rPr>
                <w:rFonts w:ascii="Verdana" w:eastAsia="Verdana" w:hAnsi="Verdana" w:cs="Verdana"/>
                <w:color w:val="000000"/>
              </w:rPr>
              <w:t xml:space="preserve">. В този случай към него </w:t>
            </w:r>
            <w:r>
              <w:rPr>
                <w:rFonts w:ascii="Verdana" w:eastAsia="Verdana" w:hAnsi="Verdana" w:cs="Verdana"/>
                <w:i/>
                <w:color w:val="000000"/>
              </w:rPr>
              <w:t>пълномощникът</w:t>
            </w:r>
            <w:r>
              <w:rPr>
                <w:rFonts w:ascii="Verdana" w:eastAsia="Verdana" w:hAnsi="Verdana" w:cs="Verdana"/>
                <w:color w:val="000000"/>
              </w:rPr>
              <w:t xml:space="preserve"> прилага писмено пълномощно с нотариална заверка на подписа, а законният представител – документи, удостоверяващи неговата представителна власт.</w:t>
            </w:r>
          </w:p>
        </w:tc>
      </w:tr>
      <w:tr w:rsidR="004E489C">
        <w:trPr>
          <w:trHeight w:val="462"/>
        </w:trPr>
        <w:tc>
          <w:tcPr>
            <w:tcW w:w="5264" w:type="dxa"/>
            <w:tcBorders>
              <w:top w:val="single" w:sz="4" w:space="0" w:color="00000A"/>
              <w:left w:val="single" w:sz="4" w:space="0" w:color="00000A"/>
              <w:bottom w:val="single" w:sz="4" w:space="0" w:color="00000A"/>
              <w:right w:val="single" w:sz="4" w:space="0" w:color="00000A"/>
            </w:tcBorders>
            <w:shd w:val="clear" w:color="auto" w:fill="BDD6EE"/>
          </w:tcPr>
          <w:p w:rsidR="004E489C" w:rsidRDefault="00664F4F">
            <w:pPr>
              <w:rPr>
                <w:rFonts w:ascii="Verdana" w:eastAsia="Verdana" w:hAnsi="Verdana" w:cs="Verdana"/>
                <w:b/>
                <w:color w:val="000000"/>
              </w:rPr>
            </w:pPr>
            <w:r>
              <w:rPr>
                <w:rFonts w:ascii="Verdana" w:eastAsia="Verdana" w:hAnsi="Verdana" w:cs="Verdana"/>
                <w:b/>
                <w:color w:val="000000"/>
              </w:rPr>
              <w:t>Име, презиме и фамилия на субекта на данните</w:t>
            </w:r>
          </w:p>
        </w:tc>
        <w:tc>
          <w:tcPr>
            <w:tcW w:w="4081" w:type="dxa"/>
            <w:tcBorders>
              <w:top w:val="single" w:sz="4" w:space="0" w:color="00000A"/>
              <w:left w:val="single" w:sz="4" w:space="0" w:color="00000A"/>
              <w:bottom w:val="single" w:sz="4" w:space="0" w:color="00000A"/>
              <w:right w:val="single" w:sz="4" w:space="0" w:color="00000A"/>
            </w:tcBorders>
            <w:shd w:val="clear" w:color="auto" w:fill="BDD6EE"/>
          </w:tcPr>
          <w:p w:rsidR="004E489C" w:rsidRDefault="00664F4F">
            <w:pPr>
              <w:rPr>
                <w:rFonts w:ascii="Verdana" w:eastAsia="Verdana" w:hAnsi="Verdana" w:cs="Verdana"/>
                <w:b/>
                <w:color w:val="000000"/>
              </w:rPr>
            </w:pPr>
            <w:r>
              <w:rPr>
                <w:rFonts w:ascii="Verdana" w:eastAsia="Verdana" w:hAnsi="Verdana" w:cs="Verdana"/>
                <w:b/>
                <w:color w:val="000000"/>
              </w:rPr>
              <w:t>ЕГН/ЛНЧ/ЛН или дата на раждане на лицето</w:t>
            </w:r>
          </w:p>
        </w:tc>
      </w:tr>
      <w:tr w:rsidR="004E489C">
        <w:trPr>
          <w:trHeight w:val="462"/>
        </w:trPr>
        <w:tc>
          <w:tcPr>
            <w:tcW w:w="5264" w:type="dxa"/>
            <w:tcBorders>
              <w:top w:val="single" w:sz="4" w:space="0" w:color="00000A"/>
              <w:left w:val="single" w:sz="4" w:space="0" w:color="00000A"/>
              <w:bottom w:val="single" w:sz="4" w:space="0" w:color="00000A"/>
              <w:right w:val="single" w:sz="4" w:space="0" w:color="00000A"/>
            </w:tcBorders>
            <w:shd w:val="clear" w:color="auto" w:fill="FFFFFF"/>
          </w:tcPr>
          <w:p w:rsidR="004E489C" w:rsidRDefault="004E489C">
            <w:pPr>
              <w:rPr>
                <w:rFonts w:ascii="Verdana" w:eastAsia="Verdana" w:hAnsi="Verdana" w:cs="Verdana"/>
                <w:b/>
                <w:color w:val="000000"/>
              </w:rPr>
            </w:pPr>
          </w:p>
          <w:p w:rsidR="004E489C" w:rsidRDefault="004E489C">
            <w:pPr>
              <w:rPr>
                <w:rFonts w:ascii="Verdana" w:eastAsia="Verdana" w:hAnsi="Verdana" w:cs="Verdana"/>
                <w:b/>
                <w:color w:val="000000"/>
              </w:rPr>
            </w:pPr>
          </w:p>
          <w:p w:rsidR="004E489C" w:rsidRDefault="004E489C">
            <w:pPr>
              <w:rPr>
                <w:rFonts w:ascii="Verdana" w:eastAsia="Verdana" w:hAnsi="Verdana" w:cs="Verdana"/>
                <w:b/>
                <w:color w:val="000000"/>
              </w:rPr>
            </w:pPr>
          </w:p>
        </w:tc>
        <w:tc>
          <w:tcPr>
            <w:tcW w:w="4081" w:type="dxa"/>
            <w:tcBorders>
              <w:top w:val="single" w:sz="4" w:space="0" w:color="00000A"/>
              <w:left w:val="single" w:sz="4" w:space="0" w:color="00000A"/>
              <w:bottom w:val="single" w:sz="4" w:space="0" w:color="00000A"/>
              <w:right w:val="single" w:sz="4" w:space="0" w:color="00000A"/>
            </w:tcBorders>
            <w:shd w:val="clear" w:color="auto" w:fill="FFFFFF"/>
          </w:tcPr>
          <w:p w:rsidR="004E489C" w:rsidRDefault="004E489C">
            <w:pPr>
              <w:rPr>
                <w:rFonts w:ascii="Verdana" w:eastAsia="Verdana" w:hAnsi="Verdana" w:cs="Verdana"/>
                <w:b/>
                <w:color w:val="000000"/>
              </w:rPr>
            </w:pPr>
          </w:p>
        </w:tc>
      </w:tr>
      <w:tr w:rsidR="004E489C">
        <w:trPr>
          <w:trHeight w:val="394"/>
        </w:trPr>
        <w:tc>
          <w:tcPr>
            <w:tcW w:w="5264" w:type="dxa"/>
            <w:tcBorders>
              <w:top w:val="single" w:sz="4" w:space="0" w:color="00000A"/>
              <w:left w:val="single" w:sz="4" w:space="0" w:color="00000A"/>
              <w:bottom w:val="single" w:sz="4" w:space="0" w:color="00000A"/>
              <w:right w:val="single" w:sz="4" w:space="0" w:color="00000A"/>
            </w:tcBorders>
            <w:shd w:val="clear" w:color="auto" w:fill="BDD6EE"/>
          </w:tcPr>
          <w:p w:rsidR="004E489C" w:rsidRDefault="00664F4F">
            <w:pPr>
              <w:rPr>
                <w:rFonts w:ascii="Verdana" w:eastAsia="Verdana" w:hAnsi="Verdana" w:cs="Verdana"/>
                <w:b/>
                <w:color w:val="000000"/>
              </w:rPr>
            </w:pPr>
            <w:r>
              <w:rPr>
                <w:rFonts w:ascii="Verdana" w:eastAsia="Verdana" w:hAnsi="Verdana" w:cs="Verdana"/>
                <w:b/>
                <w:color w:val="000000"/>
              </w:rPr>
              <w:t>Име, презиме и фамилия на представителя, ако има такъв</w:t>
            </w:r>
          </w:p>
        </w:tc>
        <w:tc>
          <w:tcPr>
            <w:tcW w:w="4081" w:type="dxa"/>
            <w:tcBorders>
              <w:top w:val="single" w:sz="4" w:space="0" w:color="00000A"/>
              <w:left w:val="single" w:sz="4" w:space="0" w:color="00000A"/>
              <w:bottom w:val="single" w:sz="4" w:space="0" w:color="00000A"/>
              <w:right w:val="single" w:sz="4" w:space="0" w:color="00000A"/>
            </w:tcBorders>
            <w:shd w:val="clear" w:color="auto" w:fill="BDD6EE"/>
          </w:tcPr>
          <w:p w:rsidR="004E489C" w:rsidRDefault="00664F4F">
            <w:pPr>
              <w:rPr>
                <w:rFonts w:ascii="Verdana" w:eastAsia="Verdana" w:hAnsi="Verdana" w:cs="Verdana"/>
                <w:b/>
                <w:color w:val="000000"/>
              </w:rPr>
            </w:pPr>
            <w:r>
              <w:rPr>
                <w:rFonts w:ascii="Verdana" w:eastAsia="Verdana" w:hAnsi="Verdana" w:cs="Verdana"/>
                <w:b/>
                <w:color w:val="000000"/>
              </w:rPr>
              <w:t>ЕГН/ЛНЧ/ЛН или дата на раждане на представителя</w:t>
            </w:r>
          </w:p>
        </w:tc>
      </w:tr>
      <w:tr w:rsidR="004E489C">
        <w:trPr>
          <w:trHeight w:val="778"/>
        </w:trPr>
        <w:tc>
          <w:tcPr>
            <w:tcW w:w="5264" w:type="dxa"/>
            <w:tcBorders>
              <w:top w:val="single" w:sz="4" w:space="0" w:color="00000A"/>
              <w:left w:val="single" w:sz="4" w:space="0" w:color="00000A"/>
              <w:bottom w:val="single" w:sz="4" w:space="0" w:color="00000A"/>
              <w:right w:val="single" w:sz="4" w:space="0" w:color="00000A"/>
            </w:tcBorders>
          </w:tcPr>
          <w:p w:rsidR="004E489C" w:rsidRDefault="00664F4F">
            <w:pPr>
              <w:rPr>
                <w:rFonts w:ascii="Verdana" w:eastAsia="Verdana" w:hAnsi="Verdana" w:cs="Verdana"/>
                <w:b/>
                <w:color w:val="000000"/>
              </w:rPr>
            </w:pPr>
            <w:r>
              <w:rPr>
                <w:rFonts w:ascii="Verdana" w:eastAsia="Verdana" w:hAnsi="Verdana" w:cs="Verdana"/>
                <w:b/>
                <w:color w:val="000000"/>
              </w:rPr>
              <w:t> </w:t>
            </w:r>
          </w:p>
          <w:p w:rsidR="004E489C" w:rsidRDefault="004E489C">
            <w:pPr>
              <w:rPr>
                <w:rFonts w:ascii="Verdana" w:eastAsia="Verdana" w:hAnsi="Verdana" w:cs="Verdana"/>
                <w:b/>
                <w:color w:val="000000"/>
              </w:rPr>
            </w:pPr>
          </w:p>
          <w:p w:rsidR="004E489C" w:rsidRDefault="004E489C">
            <w:pPr>
              <w:rPr>
                <w:rFonts w:ascii="Verdana" w:eastAsia="Verdana" w:hAnsi="Verdana" w:cs="Verdana"/>
                <w:b/>
                <w:color w:val="000000"/>
              </w:rPr>
            </w:pPr>
          </w:p>
        </w:tc>
        <w:tc>
          <w:tcPr>
            <w:tcW w:w="4081" w:type="dxa"/>
            <w:tcBorders>
              <w:top w:val="single" w:sz="4" w:space="0" w:color="00000A"/>
              <w:left w:val="single" w:sz="4" w:space="0" w:color="00000A"/>
              <w:bottom w:val="single" w:sz="4" w:space="0" w:color="00000A"/>
              <w:right w:val="single" w:sz="4" w:space="0" w:color="00000A"/>
            </w:tcBorders>
          </w:tcPr>
          <w:p w:rsidR="004E489C" w:rsidRDefault="004E489C">
            <w:pPr>
              <w:rPr>
                <w:rFonts w:ascii="Verdana" w:eastAsia="Verdana" w:hAnsi="Verdana" w:cs="Verdana"/>
                <w:b/>
                <w:color w:val="000000"/>
              </w:rPr>
            </w:pPr>
          </w:p>
        </w:tc>
      </w:tr>
      <w:tr w:rsidR="004E489C">
        <w:trPr>
          <w:trHeight w:val="394"/>
        </w:trPr>
        <w:tc>
          <w:tcPr>
            <w:tcW w:w="9345" w:type="dxa"/>
            <w:gridSpan w:val="2"/>
            <w:tcBorders>
              <w:top w:val="single" w:sz="4" w:space="0" w:color="00000A"/>
              <w:left w:val="single" w:sz="4" w:space="0" w:color="00000A"/>
              <w:bottom w:val="single" w:sz="4" w:space="0" w:color="00000A"/>
              <w:right w:val="single" w:sz="4" w:space="0" w:color="00000A"/>
            </w:tcBorders>
            <w:shd w:val="clear" w:color="auto" w:fill="BDD6EE"/>
          </w:tcPr>
          <w:p w:rsidR="004E489C" w:rsidRDefault="00664F4F">
            <w:pPr>
              <w:rPr>
                <w:rFonts w:ascii="Verdana" w:eastAsia="Verdana" w:hAnsi="Verdana" w:cs="Verdana"/>
                <w:b/>
                <w:color w:val="000000"/>
              </w:rPr>
            </w:pPr>
            <w:r>
              <w:rPr>
                <w:rFonts w:ascii="Verdana" w:eastAsia="Verdana" w:hAnsi="Verdana" w:cs="Verdana"/>
                <w:b/>
                <w:color w:val="000000"/>
              </w:rPr>
              <w:t>Адрес за кореспонденция</w:t>
            </w:r>
          </w:p>
        </w:tc>
      </w:tr>
      <w:tr w:rsidR="004E489C">
        <w:trPr>
          <w:trHeight w:val="1272"/>
        </w:trPr>
        <w:tc>
          <w:tcPr>
            <w:tcW w:w="9345" w:type="dxa"/>
            <w:gridSpan w:val="2"/>
            <w:tcBorders>
              <w:top w:val="single" w:sz="4" w:space="0" w:color="00000A"/>
              <w:left w:val="single" w:sz="4" w:space="0" w:color="00000A"/>
              <w:bottom w:val="single" w:sz="4" w:space="0" w:color="00000A"/>
              <w:right w:val="single" w:sz="4" w:space="0" w:color="00000A"/>
            </w:tcBorders>
          </w:tcPr>
          <w:p w:rsidR="004E489C" w:rsidRDefault="004E489C">
            <w:pPr>
              <w:rPr>
                <w:rFonts w:ascii="Verdana" w:eastAsia="Verdana" w:hAnsi="Verdana" w:cs="Verdana"/>
                <w:b/>
                <w:color w:val="000000"/>
              </w:rPr>
            </w:pPr>
          </w:p>
          <w:p w:rsidR="004E489C" w:rsidRDefault="00C209DE">
            <w:pPr>
              <w:rPr>
                <w:rFonts w:ascii="Verdana" w:eastAsia="Verdana" w:hAnsi="Verdana" w:cs="Verdana"/>
                <w:color w:val="000000"/>
              </w:rPr>
            </w:pPr>
            <w:sdt>
              <w:sdtPr>
                <w:tag w:val="goog_rdk_28"/>
                <w:id w:val="-637956726"/>
              </w:sdtPr>
              <w:sdtContent>
                <w:r w:rsidR="00664F4F">
                  <w:rPr>
                    <w:rFonts w:ascii="Arial Unicode MS" w:eastAsia="Arial Unicode MS" w:hAnsi="Arial Unicode MS" w:cs="Arial Unicode MS"/>
                    <w:color w:val="000000"/>
                  </w:rPr>
                  <w:t>☐   Изберете, ако желаете цялата последваща кореспонденция във връзка с искането Ви да се изпраща на този адрес.</w:t>
                </w:r>
              </w:sdtContent>
            </w:sdt>
          </w:p>
          <w:p w:rsidR="004E489C" w:rsidRDefault="004E489C">
            <w:pPr>
              <w:rPr>
                <w:rFonts w:ascii="Verdana" w:eastAsia="Verdana" w:hAnsi="Verdana" w:cs="Verdana"/>
                <w:b/>
                <w:color w:val="000000"/>
              </w:rPr>
            </w:pPr>
          </w:p>
        </w:tc>
      </w:tr>
      <w:tr w:rsidR="004E489C">
        <w:trPr>
          <w:trHeight w:val="285"/>
        </w:trPr>
        <w:tc>
          <w:tcPr>
            <w:tcW w:w="5264" w:type="dxa"/>
            <w:tcBorders>
              <w:top w:val="single" w:sz="4" w:space="0" w:color="00000A"/>
              <w:left w:val="single" w:sz="4" w:space="0" w:color="00000A"/>
              <w:bottom w:val="single" w:sz="4" w:space="0" w:color="00000A"/>
              <w:right w:val="single" w:sz="4" w:space="0" w:color="00000A"/>
            </w:tcBorders>
            <w:shd w:val="clear" w:color="auto" w:fill="BDD6EE"/>
          </w:tcPr>
          <w:p w:rsidR="004E489C" w:rsidRDefault="00664F4F">
            <w:pPr>
              <w:rPr>
                <w:rFonts w:ascii="Verdana" w:eastAsia="Verdana" w:hAnsi="Verdana" w:cs="Verdana"/>
                <w:color w:val="000000"/>
              </w:rPr>
            </w:pPr>
            <w:r>
              <w:rPr>
                <w:rFonts w:ascii="Verdana" w:eastAsia="Verdana" w:hAnsi="Verdana" w:cs="Verdana"/>
                <w:color w:val="000000"/>
              </w:rPr>
              <w:t>Имейл</w:t>
            </w:r>
          </w:p>
        </w:tc>
        <w:tc>
          <w:tcPr>
            <w:tcW w:w="4081" w:type="dxa"/>
            <w:tcBorders>
              <w:top w:val="single" w:sz="4" w:space="0" w:color="00000A"/>
              <w:left w:val="single" w:sz="4" w:space="0" w:color="00000A"/>
              <w:bottom w:val="single" w:sz="4" w:space="0" w:color="00000A"/>
              <w:right w:val="single" w:sz="4" w:space="0" w:color="00000A"/>
            </w:tcBorders>
            <w:shd w:val="clear" w:color="auto" w:fill="BDD6EE"/>
          </w:tcPr>
          <w:p w:rsidR="004E489C" w:rsidRDefault="00664F4F">
            <w:pPr>
              <w:rPr>
                <w:rFonts w:ascii="Verdana" w:eastAsia="Verdana" w:hAnsi="Verdana" w:cs="Verdana"/>
                <w:color w:val="000000"/>
              </w:rPr>
            </w:pPr>
            <w:r>
              <w:rPr>
                <w:rFonts w:ascii="Verdana" w:eastAsia="Verdana" w:hAnsi="Verdana" w:cs="Verdana"/>
                <w:color w:val="000000"/>
              </w:rPr>
              <w:t>Телефонен номер</w:t>
            </w:r>
          </w:p>
        </w:tc>
      </w:tr>
      <w:tr w:rsidR="004E489C">
        <w:trPr>
          <w:trHeight w:val="285"/>
        </w:trPr>
        <w:tc>
          <w:tcPr>
            <w:tcW w:w="5264" w:type="dxa"/>
            <w:tcBorders>
              <w:top w:val="single" w:sz="4" w:space="0" w:color="00000A"/>
              <w:left w:val="single" w:sz="4" w:space="0" w:color="00000A"/>
              <w:bottom w:val="single" w:sz="4" w:space="0" w:color="00000A"/>
              <w:right w:val="single" w:sz="4" w:space="0" w:color="00000A"/>
            </w:tcBorders>
          </w:tcPr>
          <w:p w:rsidR="004E489C" w:rsidRDefault="00C209DE">
            <w:pPr>
              <w:rPr>
                <w:rFonts w:ascii="Verdana" w:eastAsia="Verdana" w:hAnsi="Verdana" w:cs="Verdana"/>
                <w:color w:val="000000"/>
              </w:rPr>
            </w:pPr>
            <w:sdt>
              <w:sdtPr>
                <w:tag w:val="goog_rdk_29"/>
                <w:id w:val="1359239865"/>
              </w:sdtPr>
              <w:sdtContent>
                <w:r w:rsidR="00664F4F">
                  <w:rPr>
                    <w:rFonts w:ascii="Arial Unicode MS" w:eastAsia="Arial Unicode MS" w:hAnsi="Arial Unicode MS" w:cs="Arial Unicode MS"/>
                    <w:b/>
                    <w:color w:val="000000"/>
                  </w:rPr>
                  <w:t xml:space="preserve">☐   </w:t>
                </w:r>
              </w:sdtContent>
            </w:sdt>
            <w:r w:rsidR="00664F4F">
              <w:rPr>
                <w:rFonts w:ascii="Verdana" w:eastAsia="Verdana" w:hAnsi="Verdana" w:cs="Verdana"/>
                <w:color w:val="000000"/>
              </w:rPr>
              <w:t>Изберете, ако желаете цялата последваща кореспонденция във връзка с искането Ви да се изпраща на този адрес.</w:t>
            </w:r>
          </w:p>
        </w:tc>
        <w:tc>
          <w:tcPr>
            <w:tcW w:w="4081" w:type="dxa"/>
            <w:tcBorders>
              <w:top w:val="single" w:sz="4" w:space="0" w:color="00000A"/>
              <w:left w:val="single" w:sz="4" w:space="0" w:color="00000A"/>
              <w:bottom w:val="single" w:sz="4" w:space="0" w:color="00000A"/>
              <w:right w:val="single" w:sz="4" w:space="0" w:color="00000A"/>
            </w:tcBorders>
          </w:tcPr>
          <w:p w:rsidR="004E489C" w:rsidRDefault="004E489C">
            <w:pPr>
              <w:rPr>
                <w:rFonts w:ascii="Verdana" w:eastAsia="Verdana" w:hAnsi="Verdana" w:cs="Verdana"/>
                <w:color w:val="000000"/>
              </w:rPr>
            </w:pPr>
          </w:p>
        </w:tc>
      </w:tr>
      <w:tr w:rsidR="004E489C">
        <w:trPr>
          <w:trHeight w:val="1740"/>
        </w:trPr>
        <w:tc>
          <w:tcPr>
            <w:tcW w:w="9345" w:type="dxa"/>
            <w:gridSpan w:val="2"/>
            <w:tcBorders>
              <w:top w:val="single" w:sz="4" w:space="0" w:color="00000A"/>
              <w:left w:val="single" w:sz="4" w:space="0" w:color="00000A"/>
              <w:bottom w:val="single" w:sz="4" w:space="0" w:color="00000A"/>
              <w:right w:val="single" w:sz="4" w:space="0" w:color="00000A"/>
            </w:tcBorders>
          </w:tcPr>
          <w:p w:rsidR="004E489C" w:rsidRDefault="004E489C">
            <w:pPr>
              <w:rPr>
                <w:rFonts w:ascii="Verdana" w:eastAsia="Verdana" w:hAnsi="Verdana" w:cs="Verdana"/>
                <w:b/>
                <w:color w:val="000000"/>
              </w:rPr>
            </w:pPr>
          </w:p>
          <w:p w:rsidR="004E489C" w:rsidRDefault="00C209DE">
            <w:pPr>
              <w:rPr>
                <w:rFonts w:ascii="Verdana" w:eastAsia="Verdana" w:hAnsi="Verdana" w:cs="Verdana"/>
                <w:color w:val="000000"/>
              </w:rPr>
            </w:pPr>
            <w:sdt>
              <w:sdtPr>
                <w:tag w:val="goog_rdk_30"/>
                <w:id w:val="-897201686"/>
              </w:sdtPr>
              <w:sdtContent>
                <w:r w:rsidR="00664F4F">
                  <w:rPr>
                    <w:rFonts w:ascii="Arial Unicode MS" w:eastAsia="Arial Unicode MS" w:hAnsi="Arial Unicode MS" w:cs="Arial Unicode MS"/>
                    <w:b/>
                    <w:color w:val="000000"/>
                  </w:rPr>
                  <w:t xml:space="preserve">☐   </w:t>
                </w:r>
              </w:sdtContent>
            </w:sdt>
            <w:r w:rsidR="00664F4F">
              <w:rPr>
                <w:rFonts w:ascii="Verdana" w:eastAsia="Verdana" w:hAnsi="Verdana" w:cs="Verdana"/>
                <w:color w:val="000000"/>
              </w:rPr>
              <w:t>Изберете, ако желаете цялата последваща кореспонденция във връзка с искането Ви да се изпраща на различен от посочените по-горе адреси.</w:t>
            </w:r>
          </w:p>
          <w:p w:rsidR="004E489C" w:rsidRDefault="00664F4F">
            <w:pPr>
              <w:rPr>
                <w:rFonts w:ascii="Verdana" w:eastAsia="Verdana" w:hAnsi="Verdana" w:cs="Verdana"/>
                <w:b/>
                <w:color w:val="000000"/>
              </w:rPr>
            </w:pPr>
            <w:r>
              <w:rPr>
                <w:rFonts w:ascii="Verdana" w:eastAsia="Verdana" w:hAnsi="Verdana" w:cs="Verdana"/>
                <w:b/>
                <w:color w:val="000000"/>
              </w:rPr>
              <w:t>Посочете адреса:</w:t>
            </w:r>
          </w:p>
          <w:p w:rsidR="004E489C" w:rsidRDefault="00664F4F">
            <w:pPr>
              <w:rPr>
                <w:rFonts w:ascii="Verdana" w:eastAsia="Verdana" w:hAnsi="Verdana" w:cs="Verdana"/>
                <w:b/>
                <w:color w:val="000000"/>
              </w:rPr>
            </w:pPr>
            <w:r>
              <w:rPr>
                <w:rFonts w:ascii="Verdana" w:eastAsia="Verdana" w:hAnsi="Verdana" w:cs="Verdana"/>
                <w:b/>
                <w:color w:val="000000"/>
              </w:rPr>
              <w:t xml:space="preserve">  </w:t>
            </w:r>
          </w:p>
          <w:p w:rsidR="004E489C" w:rsidRDefault="004E489C">
            <w:pPr>
              <w:rPr>
                <w:rFonts w:ascii="Verdana" w:eastAsia="Verdana" w:hAnsi="Verdana" w:cs="Verdana"/>
                <w:b/>
                <w:color w:val="000000"/>
              </w:rPr>
            </w:pPr>
          </w:p>
        </w:tc>
      </w:tr>
      <w:tr w:rsidR="004E489C">
        <w:trPr>
          <w:trHeight w:val="434"/>
        </w:trPr>
        <w:tc>
          <w:tcPr>
            <w:tcW w:w="9345" w:type="dxa"/>
            <w:gridSpan w:val="2"/>
            <w:tcBorders>
              <w:top w:val="single" w:sz="4" w:space="0" w:color="00000A"/>
              <w:left w:val="single" w:sz="4" w:space="0" w:color="00000A"/>
              <w:bottom w:val="single" w:sz="4" w:space="0" w:color="00000A"/>
              <w:right w:val="single" w:sz="4" w:space="0" w:color="00000A"/>
            </w:tcBorders>
            <w:shd w:val="clear" w:color="auto" w:fill="BDD6EE"/>
          </w:tcPr>
          <w:p w:rsidR="004E489C" w:rsidRDefault="00664F4F">
            <w:pPr>
              <w:rPr>
                <w:rFonts w:ascii="Verdana" w:eastAsia="Verdana" w:hAnsi="Verdana" w:cs="Verdana"/>
                <w:b/>
                <w:color w:val="000000"/>
              </w:rPr>
            </w:pPr>
            <w:r>
              <w:rPr>
                <w:rFonts w:ascii="Verdana" w:eastAsia="Verdana" w:hAnsi="Verdana" w:cs="Verdana"/>
                <w:b/>
                <w:color w:val="000000"/>
              </w:rPr>
              <w:t>Описание на искането</w:t>
            </w:r>
          </w:p>
        </w:tc>
      </w:tr>
      <w:tr w:rsidR="004E489C">
        <w:trPr>
          <w:trHeight w:val="3738"/>
        </w:trPr>
        <w:tc>
          <w:tcPr>
            <w:tcW w:w="9345" w:type="dxa"/>
            <w:gridSpan w:val="2"/>
            <w:tcBorders>
              <w:top w:val="single" w:sz="4" w:space="0" w:color="00000A"/>
              <w:left w:val="single" w:sz="4" w:space="0" w:color="00000A"/>
              <w:bottom w:val="single" w:sz="4" w:space="0" w:color="00000A"/>
              <w:right w:val="single" w:sz="4" w:space="0" w:color="00000A"/>
            </w:tcBorders>
          </w:tcPr>
          <w:p w:rsidR="004E489C" w:rsidRDefault="00664F4F">
            <w:pPr>
              <w:rPr>
                <w:rFonts w:ascii="Verdana" w:eastAsia="Verdana" w:hAnsi="Verdana" w:cs="Verdana"/>
                <w:b/>
                <w:color w:val="000000"/>
              </w:rPr>
            </w:pPr>
            <w:r>
              <w:rPr>
                <w:rFonts w:ascii="Verdana" w:eastAsia="Verdana" w:hAnsi="Verdana" w:cs="Verdana"/>
                <w:b/>
                <w:color w:val="000000"/>
              </w:rPr>
              <w:t>Изберете кое свое право искате да упражните.</w:t>
            </w:r>
          </w:p>
          <w:p w:rsidR="004E489C" w:rsidRDefault="004E489C">
            <w:pPr>
              <w:rPr>
                <w:rFonts w:ascii="Verdana" w:eastAsia="Verdana" w:hAnsi="Verdana" w:cs="Verdana"/>
                <w:b/>
                <w:color w:val="000000"/>
              </w:rPr>
            </w:pPr>
          </w:p>
          <w:p w:rsidR="004E489C" w:rsidRDefault="00C209DE">
            <w:pPr>
              <w:spacing w:before="120" w:after="120"/>
              <w:rPr>
                <w:rFonts w:ascii="Verdana" w:eastAsia="Verdana" w:hAnsi="Verdana" w:cs="Verdana"/>
                <w:b/>
              </w:rPr>
            </w:pPr>
            <w:sdt>
              <w:sdtPr>
                <w:tag w:val="goog_rdk_31"/>
                <w:id w:val="-2092384667"/>
              </w:sdtPr>
              <w:sdtContent>
                <w:r w:rsidR="00664F4F">
                  <w:rPr>
                    <w:rFonts w:ascii="Arial Unicode MS" w:eastAsia="Arial Unicode MS" w:hAnsi="Arial Unicode MS" w:cs="Arial Unicode MS"/>
                  </w:rPr>
                  <w:t xml:space="preserve">☐  </w:t>
                </w:r>
              </w:sdtContent>
            </w:sdt>
            <w:r w:rsidR="00664F4F">
              <w:rPr>
                <w:rFonts w:ascii="Verdana" w:eastAsia="Verdana" w:hAnsi="Verdana" w:cs="Verdana"/>
                <w:b/>
              </w:rPr>
              <w:t>Право на достъп</w:t>
            </w:r>
          </w:p>
          <w:p w:rsidR="004E489C" w:rsidRDefault="00C209DE">
            <w:pPr>
              <w:spacing w:before="120" w:after="120"/>
              <w:rPr>
                <w:rFonts w:ascii="Verdana" w:eastAsia="Verdana" w:hAnsi="Verdana" w:cs="Verdana"/>
                <w:b/>
              </w:rPr>
            </w:pPr>
            <w:sdt>
              <w:sdtPr>
                <w:tag w:val="goog_rdk_32"/>
                <w:id w:val="-1734768910"/>
              </w:sdtPr>
              <w:sdtContent>
                <w:r w:rsidR="00664F4F">
                  <w:rPr>
                    <w:rFonts w:ascii="Arial Unicode MS" w:eastAsia="Arial Unicode MS" w:hAnsi="Arial Unicode MS" w:cs="Arial Unicode MS"/>
                    <w:b/>
                  </w:rPr>
                  <w:t>☐   Право на коригиране</w:t>
                </w:r>
              </w:sdtContent>
            </w:sdt>
          </w:p>
          <w:p w:rsidR="004E489C" w:rsidRDefault="00C209DE">
            <w:pPr>
              <w:rPr>
                <w:rFonts w:ascii="Verdana" w:eastAsia="Verdana" w:hAnsi="Verdana" w:cs="Verdana"/>
                <w:b/>
              </w:rPr>
            </w:pPr>
            <w:sdt>
              <w:sdtPr>
                <w:tag w:val="goog_rdk_33"/>
                <w:id w:val="1637064806"/>
              </w:sdtPr>
              <w:sdtContent>
                <w:r w:rsidR="00664F4F">
                  <w:rPr>
                    <w:rFonts w:ascii="Arial Unicode MS" w:eastAsia="Arial Unicode MS" w:hAnsi="Arial Unicode MS" w:cs="Arial Unicode MS"/>
                    <w:b/>
                  </w:rPr>
                  <w:t xml:space="preserve">☐  Право на изтриване /“право да бъдеш забравен“/ </w:t>
                </w:r>
              </w:sdtContent>
            </w:sdt>
          </w:p>
          <w:p w:rsidR="004E489C" w:rsidRDefault="00C209DE">
            <w:pPr>
              <w:spacing w:before="120" w:after="120"/>
              <w:rPr>
                <w:rFonts w:ascii="Verdana" w:eastAsia="Verdana" w:hAnsi="Verdana" w:cs="Verdana"/>
                <w:b/>
              </w:rPr>
            </w:pPr>
            <w:sdt>
              <w:sdtPr>
                <w:tag w:val="goog_rdk_34"/>
                <w:id w:val="-994189454"/>
              </w:sdtPr>
              <w:sdtContent>
                <w:r w:rsidR="00664F4F">
                  <w:rPr>
                    <w:rFonts w:ascii="Arial Unicode MS" w:eastAsia="Arial Unicode MS" w:hAnsi="Arial Unicode MS" w:cs="Arial Unicode MS"/>
                  </w:rPr>
                  <w:t xml:space="preserve">☐  </w:t>
                </w:r>
              </w:sdtContent>
            </w:sdt>
            <w:r w:rsidR="00664F4F">
              <w:rPr>
                <w:rFonts w:ascii="Verdana" w:eastAsia="Verdana" w:hAnsi="Verdana" w:cs="Verdana"/>
                <w:b/>
              </w:rPr>
              <w:t xml:space="preserve"> Право на ограничаване на обработката</w:t>
            </w:r>
          </w:p>
          <w:p w:rsidR="004E489C" w:rsidRDefault="00C209DE">
            <w:pPr>
              <w:spacing w:before="120" w:after="120"/>
              <w:rPr>
                <w:rFonts w:ascii="Verdana" w:eastAsia="Verdana" w:hAnsi="Verdana" w:cs="Verdana"/>
                <w:b/>
                <w:color w:val="000000"/>
              </w:rPr>
            </w:pPr>
            <w:sdt>
              <w:sdtPr>
                <w:tag w:val="goog_rdk_35"/>
                <w:id w:val="-2099771276"/>
              </w:sdtPr>
              <w:sdtContent>
                <w:r w:rsidR="00664F4F">
                  <w:rPr>
                    <w:rFonts w:ascii="Arial Unicode MS" w:eastAsia="Arial Unicode MS" w:hAnsi="Arial Unicode MS" w:cs="Arial Unicode MS"/>
                  </w:rPr>
                  <w:t xml:space="preserve">☐  </w:t>
                </w:r>
              </w:sdtContent>
            </w:sdt>
            <w:r w:rsidR="00664F4F">
              <w:rPr>
                <w:rFonts w:ascii="Verdana" w:eastAsia="Verdana" w:hAnsi="Verdana" w:cs="Verdana"/>
                <w:b/>
                <w:color w:val="000000"/>
              </w:rPr>
              <w:t xml:space="preserve"> Право на възражение срещу обработката</w:t>
            </w:r>
          </w:p>
          <w:p w:rsidR="004E489C" w:rsidRDefault="00C209DE">
            <w:pPr>
              <w:spacing w:before="120" w:after="120"/>
              <w:rPr>
                <w:rFonts w:ascii="Verdana" w:eastAsia="Verdana" w:hAnsi="Verdana" w:cs="Verdana"/>
                <w:b/>
              </w:rPr>
            </w:pPr>
            <w:sdt>
              <w:sdtPr>
                <w:tag w:val="goog_rdk_36"/>
                <w:id w:val="-2021916572"/>
              </w:sdtPr>
              <w:sdtContent>
                <w:r w:rsidR="00664F4F">
                  <w:rPr>
                    <w:rFonts w:ascii="Arial Unicode MS" w:eastAsia="Arial Unicode MS" w:hAnsi="Arial Unicode MS" w:cs="Arial Unicode MS"/>
                  </w:rPr>
                  <w:t xml:space="preserve">☐  </w:t>
                </w:r>
              </w:sdtContent>
            </w:sdt>
            <w:r w:rsidR="00664F4F">
              <w:rPr>
                <w:rFonts w:ascii="Verdana" w:eastAsia="Verdana" w:hAnsi="Verdana" w:cs="Verdana"/>
                <w:b/>
              </w:rPr>
              <w:t>Право на преносимост</w:t>
            </w:r>
          </w:p>
        </w:tc>
      </w:tr>
      <w:tr w:rsidR="004E489C">
        <w:trPr>
          <w:trHeight w:val="350"/>
        </w:trPr>
        <w:tc>
          <w:tcPr>
            <w:tcW w:w="9345" w:type="dxa"/>
            <w:gridSpan w:val="2"/>
            <w:tcBorders>
              <w:top w:val="single" w:sz="4" w:space="0" w:color="00000A"/>
              <w:left w:val="single" w:sz="4" w:space="0" w:color="00000A"/>
              <w:bottom w:val="single" w:sz="4" w:space="0" w:color="00000A"/>
              <w:right w:val="single" w:sz="4" w:space="0" w:color="00000A"/>
            </w:tcBorders>
            <w:shd w:val="clear" w:color="auto" w:fill="BDD6EE"/>
          </w:tcPr>
          <w:p w:rsidR="004E489C" w:rsidRDefault="00664F4F">
            <w:pPr>
              <w:spacing w:line="276" w:lineRule="auto"/>
              <w:rPr>
                <w:rFonts w:ascii="Verdana" w:eastAsia="Verdana" w:hAnsi="Verdana" w:cs="Verdana"/>
                <w:b/>
              </w:rPr>
            </w:pPr>
            <w:r>
              <w:rPr>
                <w:rFonts w:ascii="Verdana" w:eastAsia="Verdana" w:hAnsi="Verdana" w:cs="Verdana"/>
                <w:b/>
              </w:rPr>
              <w:t>Конкретизация на искането</w:t>
            </w:r>
          </w:p>
        </w:tc>
      </w:tr>
      <w:tr w:rsidR="004E489C">
        <w:trPr>
          <w:trHeight w:val="3257"/>
        </w:trPr>
        <w:tc>
          <w:tcPr>
            <w:tcW w:w="9345" w:type="dxa"/>
            <w:gridSpan w:val="2"/>
            <w:tcBorders>
              <w:top w:val="single" w:sz="4" w:space="0" w:color="00000A"/>
              <w:left w:val="single" w:sz="4" w:space="0" w:color="00000A"/>
              <w:bottom w:val="single" w:sz="4" w:space="0" w:color="00000A"/>
              <w:right w:val="single" w:sz="4" w:space="0" w:color="00000A"/>
            </w:tcBorders>
          </w:tcPr>
          <w:p w:rsidR="004E489C" w:rsidRDefault="00664F4F">
            <w:pPr>
              <w:spacing w:line="276" w:lineRule="auto"/>
              <w:rPr>
                <w:rFonts w:ascii="Verdana" w:eastAsia="Verdana" w:hAnsi="Verdana" w:cs="Verdana"/>
                <w:i/>
              </w:rPr>
            </w:pPr>
            <w:r>
              <w:rPr>
                <w:rFonts w:ascii="Verdana" w:eastAsia="Verdana" w:hAnsi="Verdana" w:cs="Verdana"/>
                <w:i/>
              </w:rPr>
              <w:t xml:space="preserve">За да ни подпомогнете при разглеждане на Вашето искане, Ви молим, да ни дадете възможно най-много допълнителна информация във връзка с обработването на данните. Молим, да конкретизирате и информацията, по отношение, на която искате да упражните свое право.  </w:t>
            </w:r>
          </w:p>
          <w:p w:rsidR="004E489C" w:rsidRDefault="004E489C">
            <w:pPr>
              <w:spacing w:line="276" w:lineRule="auto"/>
              <w:rPr>
                <w:rFonts w:ascii="Verdana" w:eastAsia="Verdana" w:hAnsi="Verdana" w:cs="Verdana"/>
                <w:i/>
              </w:rPr>
            </w:pPr>
          </w:p>
        </w:tc>
      </w:tr>
      <w:tr w:rsidR="004E489C">
        <w:trPr>
          <w:trHeight w:val="350"/>
        </w:trPr>
        <w:tc>
          <w:tcPr>
            <w:tcW w:w="9345" w:type="dxa"/>
            <w:gridSpan w:val="2"/>
            <w:tcBorders>
              <w:top w:val="single" w:sz="4" w:space="0" w:color="00000A"/>
              <w:left w:val="single" w:sz="4" w:space="0" w:color="00000A"/>
              <w:bottom w:val="single" w:sz="4" w:space="0" w:color="00000A"/>
              <w:right w:val="single" w:sz="4" w:space="0" w:color="00000A"/>
            </w:tcBorders>
            <w:shd w:val="clear" w:color="auto" w:fill="BDD6EE"/>
          </w:tcPr>
          <w:p w:rsidR="004E489C" w:rsidRDefault="00664F4F">
            <w:pPr>
              <w:spacing w:line="276" w:lineRule="auto"/>
              <w:rPr>
                <w:rFonts w:ascii="Verdana" w:eastAsia="Verdana" w:hAnsi="Verdana" w:cs="Verdana"/>
                <w:b/>
              </w:rPr>
            </w:pPr>
            <w:r>
              <w:rPr>
                <w:rFonts w:ascii="Verdana" w:eastAsia="Verdana" w:hAnsi="Verdana" w:cs="Verdana"/>
                <w:b/>
              </w:rPr>
              <w:t>Начин на получаване на копие/извлечение от личните данни (</w:t>
            </w:r>
            <w:r>
              <w:rPr>
                <w:rFonts w:ascii="Verdana" w:eastAsia="Verdana" w:hAnsi="Verdana" w:cs="Verdana"/>
                <w:b/>
                <w:i/>
              </w:rPr>
              <w:t>попълва се само при искане за упражняване на право на  достъп до лични данни</w:t>
            </w:r>
            <w:r>
              <w:rPr>
                <w:rFonts w:ascii="Verdana" w:eastAsia="Verdana" w:hAnsi="Verdana" w:cs="Verdana"/>
                <w:b/>
              </w:rPr>
              <w:t>)</w:t>
            </w:r>
          </w:p>
        </w:tc>
      </w:tr>
      <w:tr w:rsidR="004E489C">
        <w:trPr>
          <w:trHeight w:val="350"/>
        </w:trPr>
        <w:tc>
          <w:tcPr>
            <w:tcW w:w="9345" w:type="dxa"/>
            <w:gridSpan w:val="2"/>
            <w:tcBorders>
              <w:top w:val="single" w:sz="4" w:space="0" w:color="00000A"/>
              <w:left w:val="single" w:sz="4" w:space="0" w:color="00000A"/>
              <w:bottom w:val="single" w:sz="4" w:space="0" w:color="00000A"/>
              <w:right w:val="single" w:sz="4" w:space="0" w:color="00000A"/>
            </w:tcBorders>
          </w:tcPr>
          <w:p w:rsidR="004E489C" w:rsidRDefault="004E489C">
            <w:pPr>
              <w:spacing w:line="276" w:lineRule="auto"/>
              <w:rPr>
                <w:rFonts w:ascii="Verdana" w:eastAsia="Verdana" w:hAnsi="Verdana" w:cs="Verdana"/>
              </w:rPr>
            </w:pPr>
          </w:p>
          <w:p w:rsidR="004E489C" w:rsidRDefault="00664F4F">
            <w:pPr>
              <w:spacing w:line="276" w:lineRule="auto"/>
              <w:rPr>
                <w:rFonts w:ascii="Verdana" w:eastAsia="Verdana" w:hAnsi="Verdana" w:cs="Verdana"/>
              </w:rPr>
            </w:pPr>
            <w:r>
              <w:rPr>
                <w:rFonts w:ascii="Verdana" w:eastAsia="Verdana" w:hAnsi="Verdana" w:cs="Verdana"/>
              </w:rPr>
              <w:t>Желая да получа исканата от мен информация в следната форма:</w:t>
            </w:r>
          </w:p>
          <w:p w:rsidR="004E489C" w:rsidRDefault="00C209DE">
            <w:pPr>
              <w:spacing w:line="276" w:lineRule="auto"/>
              <w:rPr>
                <w:rFonts w:ascii="Verdana" w:eastAsia="Verdana" w:hAnsi="Verdana" w:cs="Verdana"/>
              </w:rPr>
            </w:pPr>
            <w:sdt>
              <w:sdtPr>
                <w:tag w:val="goog_rdk_37"/>
                <w:id w:val="1219249080"/>
              </w:sdtPr>
              <w:sdtContent>
                <w:r w:rsidR="00664F4F">
                  <w:rPr>
                    <w:rFonts w:ascii="Arial Unicode MS" w:eastAsia="Arial Unicode MS" w:hAnsi="Arial Unicode MS" w:cs="Arial Unicode MS"/>
                  </w:rPr>
                  <w:t>☐   справка на хартиен носител;</w:t>
                </w:r>
              </w:sdtContent>
            </w:sdt>
          </w:p>
          <w:p w:rsidR="004E489C" w:rsidRDefault="00C209DE">
            <w:pPr>
              <w:spacing w:line="276" w:lineRule="auto"/>
              <w:rPr>
                <w:rFonts w:ascii="Verdana" w:eastAsia="Verdana" w:hAnsi="Verdana" w:cs="Verdana"/>
              </w:rPr>
            </w:pPr>
            <w:sdt>
              <w:sdtPr>
                <w:tag w:val="goog_rdk_38"/>
                <w:id w:val="1023593561"/>
              </w:sdtPr>
              <w:sdtContent>
                <w:r w:rsidR="00664F4F">
                  <w:rPr>
                    <w:rFonts w:ascii="Arial Unicode MS" w:eastAsia="Arial Unicode MS" w:hAnsi="Arial Unicode MS" w:cs="Arial Unicode MS"/>
                    <w:b/>
                    <w:color w:val="000000"/>
                  </w:rPr>
                  <w:t xml:space="preserve">☐   </w:t>
                </w:r>
              </w:sdtContent>
            </w:sdt>
            <w:r w:rsidR="00664F4F">
              <w:rPr>
                <w:rFonts w:ascii="Verdana" w:eastAsia="Verdana" w:hAnsi="Verdana" w:cs="Verdana"/>
              </w:rPr>
              <w:t>копие на предоставен от мен технически носител;</w:t>
            </w:r>
          </w:p>
          <w:p w:rsidR="004E489C" w:rsidRDefault="00664F4F">
            <w:pPr>
              <w:spacing w:line="276" w:lineRule="auto"/>
              <w:rPr>
                <w:rFonts w:ascii="Verdana" w:eastAsia="Verdana" w:hAnsi="Verdana" w:cs="Verdana"/>
                <w:i/>
              </w:rPr>
            </w:pPr>
            <w:r>
              <w:rPr>
                <w:rFonts w:ascii="Verdana" w:eastAsia="Verdana" w:hAnsi="Verdana" w:cs="Verdana"/>
                <w:i/>
              </w:rPr>
              <w:t>Моля, изберете начин, по който да Ви бъде предоставена информацията.</w:t>
            </w:r>
          </w:p>
          <w:p w:rsidR="004E489C" w:rsidRDefault="00C209DE">
            <w:pPr>
              <w:spacing w:line="276" w:lineRule="auto"/>
              <w:rPr>
                <w:rFonts w:ascii="Verdana" w:eastAsia="Verdana" w:hAnsi="Verdana" w:cs="Verdana"/>
              </w:rPr>
            </w:pPr>
            <w:sdt>
              <w:sdtPr>
                <w:tag w:val="goog_rdk_39"/>
                <w:id w:val="-434676128"/>
              </w:sdtPr>
              <w:sdtContent>
                <w:r w:rsidR="00664F4F">
                  <w:rPr>
                    <w:rFonts w:ascii="Arial Unicode MS" w:eastAsia="Arial Unicode MS" w:hAnsi="Arial Unicode MS" w:cs="Arial Unicode MS"/>
                    <w:b/>
                  </w:rPr>
                  <w:t xml:space="preserve">☐ </w:t>
                </w:r>
              </w:sdtContent>
            </w:sdt>
            <w:r w:rsidR="00664F4F">
              <w:rPr>
                <w:rFonts w:ascii="Verdana" w:eastAsia="Verdana" w:hAnsi="Verdana" w:cs="Verdana"/>
              </w:rPr>
              <w:t xml:space="preserve">Лично или чрез упълномощено лице в ОД „Земеделие — Пловдив </w:t>
            </w:r>
          </w:p>
          <w:p w:rsidR="004E489C" w:rsidRDefault="00C209DE">
            <w:pPr>
              <w:spacing w:line="276" w:lineRule="auto"/>
              <w:rPr>
                <w:rFonts w:ascii="Verdana" w:eastAsia="Verdana" w:hAnsi="Verdana" w:cs="Verdana"/>
              </w:rPr>
            </w:pPr>
            <w:sdt>
              <w:sdtPr>
                <w:tag w:val="goog_rdk_40"/>
                <w:id w:val="-402531462"/>
              </w:sdtPr>
              <w:sdtContent>
                <w:r w:rsidR="00664F4F">
                  <w:rPr>
                    <w:rFonts w:ascii="Arial Unicode MS" w:eastAsia="Arial Unicode MS" w:hAnsi="Arial Unicode MS" w:cs="Arial Unicode MS"/>
                    <w:b/>
                    <w:color w:val="000000"/>
                  </w:rPr>
                  <w:t>☐ По</w:t>
                </w:r>
              </w:sdtContent>
            </w:sdt>
            <w:r w:rsidR="00664F4F">
              <w:rPr>
                <w:rFonts w:ascii="Verdana" w:eastAsia="Verdana" w:hAnsi="Verdana" w:cs="Verdana"/>
              </w:rPr>
              <w:t xml:space="preserve"> електронен път на посочения електронен адрес за кореспонденция.</w:t>
            </w:r>
          </w:p>
          <w:p w:rsidR="004E489C" w:rsidRDefault="00C209DE">
            <w:pPr>
              <w:spacing w:line="276" w:lineRule="auto"/>
              <w:rPr>
                <w:rFonts w:ascii="Verdana" w:eastAsia="Verdana" w:hAnsi="Verdana" w:cs="Verdana"/>
              </w:rPr>
            </w:pPr>
            <w:sdt>
              <w:sdtPr>
                <w:tag w:val="goog_rdk_41"/>
                <w:id w:val="1268960919"/>
              </w:sdtPr>
              <w:sdtContent>
                <w:r w:rsidR="00664F4F">
                  <w:rPr>
                    <w:rFonts w:ascii="Arial Unicode MS" w:eastAsia="Arial Unicode MS" w:hAnsi="Arial Unicode MS" w:cs="Arial Unicode MS"/>
                    <w:b/>
                  </w:rPr>
                  <w:t>☐</w:t>
                </w:r>
              </w:sdtContent>
            </w:sdt>
            <w:r w:rsidR="00664F4F">
              <w:rPr>
                <w:rFonts w:ascii="Verdana" w:eastAsia="Verdana" w:hAnsi="Verdana" w:cs="Verdana"/>
              </w:rPr>
              <w:t xml:space="preserve">Чрез лицензиран пощенски оператор, като декларирам, че пощенските разходи са за моя сметка, платими при получаването му за вътрешни пощенски пратки. </w:t>
            </w:r>
          </w:p>
          <w:p w:rsidR="004E489C" w:rsidRDefault="00664F4F">
            <w:pPr>
              <w:spacing w:line="276" w:lineRule="auto"/>
              <w:rPr>
                <w:rFonts w:ascii="Verdana" w:eastAsia="Verdana" w:hAnsi="Verdana" w:cs="Verdana"/>
              </w:rPr>
            </w:pPr>
            <w:r>
              <w:rPr>
                <w:rFonts w:ascii="Verdana" w:eastAsia="Verdana" w:hAnsi="Verdana" w:cs="Verdana"/>
              </w:rPr>
              <w:t>Отговорът да бъде изпратен:</w:t>
            </w:r>
          </w:p>
          <w:p w:rsidR="004E489C" w:rsidRDefault="00664F4F">
            <w:pPr>
              <w:numPr>
                <w:ilvl w:val="0"/>
                <w:numId w:val="6"/>
              </w:numPr>
              <w:spacing w:line="276" w:lineRule="auto"/>
              <w:rPr>
                <w:rFonts w:ascii="Verdana" w:eastAsia="Verdana" w:hAnsi="Verdana" w:cs="Verdana"/>
              </w:rPr>
            </w:pPr>
            <w:r>
              <w:rPr>
                <w:rFonts w:ascii="Verdana" w:eastAsia="Verdana" w:hAnsi="Verdana" w:cs="Verdana"/>
              </w:rPr>
              <w:t>като вътрешна препоръчана пощенска пратка;</w:t>
            </w:r>
          </w:p>
          <w:p w:rsidR="004E489C" w:rsidRDefault="00664F4F">
            <w:pPr>
              <w:numPr>
                <w:ilvl w:val="0"/>
                <w:numId w:val="6"/>
              </w:numPr>
              <w:spacing w:line="276" w:lineRule="auto"/>
              <w:rPr>
                <w:rFonts w:ascii="Verdana" w:eastAsia="Verdana" w:hAnsi="Verdana" w:cs="Verdana"/>
              </w:rPr>
            </w:pPr>
            <w:r>
              <w:rPr>
                <w:rFonts w:ascii="Verdana" w:eastAsia="Verdana" w:hAnsi="Verdana" w:cs="Verdana"/>
              </w:rPr>
              <w:t>като вътрешна куриерска пратка;</w:t>
            </w:r>
          </w:p>
          <w:p w:rsidR="004E489C" w:rsidRDefault="00664F4F">
            <w:pPr>
              <w:numPr>
                <w:ilvl w:val="0"/>
                <w:numId w:val="6"/>
              </w:numPr>
              <w:spacing w:line="276" w:lineRule="auto"/>
              <w:rPr>
                <w:rFonts w:ascii="Verdana" w:eastAsia="Verdana" w:hAnsi="Verdana" w:cs="Verdana"/>
              </w:rPr>
            </w:pPr>
            <w:r>
              <w:rPr>
                <w:rFonts w:ascii="Verdana" w:eastAsia="Verdana" w:hAnsi="Verdana" w:cs="Verdana"/>
              </w:rPr>
              <w:t>като международна препоръчана пощенска пратка;</w:t>
            </w:r>
          </w:p>
        </w:tc>
      </w:tr>
      <w:tr w:rsidR="004E489C">
        <w:trPr>
          <w:trHeight w:val="276"/>
        </w:trPr>
        <w:tc>
          <w:tcPr>
            <w:tcW w:w="9345" w:type="dxa"/>
            <w:gridSpan w:val="2"/>
            <w:vMerge w:val="restart"/>
            <w:tcBorders>
              <w:top w:val="single" w:sz="4" w:space="0" w:color="00000A"/>
              <w:left w:val="single" w:sz="4" w:space="0" w:color="00000A"/>
              <w:bottom w:val="single" w:sz="4" w:space="0" w:color="00000A"/>
              <w:right w:val="single" w:sz="4" w:space="0" w:color="00000A"/>
            </w:tcBorders>
            <w:shd w:val="clear" w:color="auto" w:fill="BDD6EE"/>
          </w:tcPr>
          <w:p w:rsidR="004E489C" w:rsidRDefault="004E489C">
            <w:pPr>
              <w:rPr>
                <w:rFonts w:ascii="Verdana" w:eastAsia="Verdana" w:hAnsi="Verdana" w:cs="Verdana"/>
                <w:b/>
                <w:color w:val="000000"/>
              </w:rPr>
            </w:pPr>
          </w:p>
        </w:tc>
      </w:tr>
      <w:tr w:rsidR="004E489C">
        <w:trPr>
          <w:trHeight w:val="317"/>
        </w:trPr>
        <w:tc>
          <w:tcPr>
            <w:tcW w:w="9345" w:type="dxa"/>
            <w:gridSpan w:val="2"/>
            <w:vMerge/>
            <w:tcBorders>
              <w:top w:val="single" w:sz="4" w:space="0" w:color="00000A"/>
              <w:left w:val="single" w:sz="4" w:space="0" w:color="00000A"/>
              <w:bottom w:val="single" w:sz="4" w:space="0" w:color="00000A"/>
              <w:right w:val="single" w:sz="4" w:space="0" w:color="00000A"/>
            </w:tcBorders>
            <w:shd w:val="clear" w:color="auto" w:fill="BDD6EE"/>
          </w:tcPr>
          <w:p w:rsidR="004E489C" w:rsidRDefault="004E489C">
            <w:pPr>
              <w:widowControl w:val="0"/>
              <w:pBdr>
                <w:top w:val="nil"/>
                <w:left w:val="nil"/>
                <w:bottom w:val="nil"/>
                <w:right w:val="nil"/>
                <w:between w:val="nil"/>
              </w:pBdr>
              <w:spacing w:line="276" w:lineRule="auto"/>
              <w:rPr>
                <w:rFonts w:ascii="Verdana" w:eastAsia="Verdana" w:hAnsi="Verdana" w:cs="Verdana"/>
                <w:b/>
                <w:color w:val="000000"/>
              </w:rPr>
            </w:pPr>
          </w:p>
        </w:tc>
      </w:tr>
      <w:tr w:rsidR="004E489C">
        <w:trPr>
          <w:trHeight w:val="517"/>
        </w:trPr>
        <w:tc>
          <w:tcPr>
            <w:tcW w:w="9345" w:type="dxa"/>
            <w:gridSpan w:val="2"/>
            <w:vMerge w:val="restart"/>
            <w:tcBorders>
              <w:top w:val="single" w:sz="4" w:space="0" w:color="00000A"/>
              <w:left w:val="single" w:sz="4" w:space="0" w:color="00000A"/>
              <w:bottom w:val="single" w:sz="4" w:space="0" w:color="00000A"/>
              <w:right w:val="single" w:sz="4" w:space="0" w:color="00000A"/>
            </w:tcBorders>
          </w:tcPr>
          <w:p w:rsidR="004E489C" w:rsidRDefault="004E489C">
            <w:pPr>
              <w:spacing w:line="276" w:lineRule="auto"/>
              <w:rPr>
                <w:rFonts w:ascii="Verdana" w:eastAsia="Verdana" w:hAnsi="Verdana" w:cs="Verdana"/>
                <w:b/>
              </w:rPr>
            </w:pPr>
          </w:p>
          <w:p w:rsidR="004E489C" w:rsidRDefault="00664F4F">
            <w:pPr>
              <w:spacing w:line="276" w:lineRule="auto"/>
              <w:rPr>
                <w:rFonts w:ascii="Verdana" w:eastAsia="Verdana" w:hAnsi="Verdana" w:cs="Verdana"/>
                <w:b/>
              </w:rPr>
            </w:pPr>
            <w:r>
              <w:rPr>
                <w:rFonts w:ascii="Verdana" w:eastAsia="Verdana" w:hAnsi="Verdana" w:cs="Verdana"/>
                <w:b/>
              </w:rPr>
              <w:t>Подпис:__________________________________________________________________</w:t>
            </w:r>
            <w:r>
              <w:rPr>
                <w:rFonts w:ascii="Verdana" w:eastAsia="Verdana" w:hAnsi="Verdana" w:cs="Verdana"/>
                <w:b/>
              </w:rPr>
              <w:br/>
            </w:r>
            <w:r>
              <w:rPr>
                <w:rFonts w:ascii="Verdana" w:eastAsia="Verdana" w:hAnsi="Verdana" w:cs="Verdana"/>
                <w:b/>
              </w:rPr>
              <w:br/>
              <w:t>Име, презиме и фамилия:</w:t>
            </w:r>
          </w:p>
          <w:p w:rsidR="004E489C" w:rsidRDefault="00664F4F">
            <w:pPr>
              <w:spacing w:line="276" w:lineRule="auto"/>
              <w:rPr>
                <w:rFonts w:ascii="Verdana" w:eastAsia="Verdana" w:hAnsi="Verdana" w:cs="Verdana"/>
                <w:b/>
              </w:rPr>
            </w:pPr>
            <w:r>
              <w:rPr>
                <w:rFonts w:ascii="Verdana" w:eastAsia="Verdana" w:hAnsi="Verdana" w:cs="Verdana"/>
                <w:b/>
              </w:rPr>
              <w:t>___________________________________________________________________</w:t>
            </w:r>
            <w:r>
              <w:rPr>
                <w:rFonts w:ascii="Verdana" w:eastAsia="Verdana" w:hAnsi="Verdana" w:cs="Verdana"/>
                <w:b/>
              </w:rPr>
              <w:br/>
            </w:r>
            <w:r>
              <w:rPr>
                <w:rFonts w:ascii="Verdana" w:eastAsia="Verdana" w:hAnsi="Verdana" w:cs="Verdana"/>
                <w:b/>
              </w:rPr>
              <w:br/>
              <w:t xml:space="preserve">Дата: ____________________________________________________________________                                         </w:t>
            </w:r>
          </w:p>
        </w:tc>
      </w:tr>
      <w:tr w:rsidR="004E489C">
        <w:trPr>
          <w:trHeight w:val="395"/>
        </w:trPr>
        <w:tc>
          <w:tcPr>
            <w:tcW w:w="9345" w:type="dxa"/>
            <w:gridSpan w:val="2"/>
            <w:vMerge/>
            <w:tcBorders>
              <w:top w:val="single" w:sz="4" w:space="0" w:color="00000A"/>
              <w:left w:val="single" w:sz="4" w:space="0" w:color="00000A"/>
              <w:bottom w:val="single" w:sz="4" w:space="0" w:color="00000A"/>
              <w:right w:val="single" w:sz="4" w:space="0" w:color="00000A"/>
            </w:tcBorders>
          </w:tcPr>
          <w:p w:rsidR="004E489C" w:rsidRDefault="004E489C">
            <w:pPr>
              <w:widowControl w:val="0"/>
              <w:pBdr>
                <w:top w:val="nil"/>
                <w:left w:val="nil"/>
                <w:bottom w:val="nil"/>
                <w:right w:val="nil"/>
                <w:between w:val="nil"/>
              </w:pBdr>
              <w:spacing w:line="276" w:lineRule="auto"/>
              <w:rPr>
                <w:rFonts w:ascii="Verdana" w:eastAsia="Verdana" w:hAnsi="Verdana" w:cs="Verdana"/>
                <w:b/>
              </w:rPr>
            </w:pPr>
          </w:p>
        </w:tc>
      </w:tr>
      <w:tr w:rsidR="004E489C">
        <w:trPr>
          <w:trHeight w:val="428"/>
        </w:trPr>
        <w:tc>
          <w:tcPr>
            <w:tcW w:w="9345" w:type="dxa"/>
            <w:gridSpan w:val="2"/>
            <w:vMerge/>
            <w:tcBorders>
              <w:top w:val="single" w:sz="4" w:space="0" w:color="00000A"/>
              <w:left w:val="single" w:sz="4" w:space="0" w:color="00000A"/>
              <w:bottom w:val="single" w:sz="4" w:space="0" w:color="00000A"/>
              <w:right w:val="single" w:sz="4" w:space="0" w:color="00000A"/>
            </w:tcBorders>
          </w:tcPr>
          <w:p w:rsidR="004E489C" w:rsidRDefault="004E489C">
            <w:pPr>
              <w:widowControl w:val="0"/>
              <w:pBdr>
                <w:top w:val="nil"/>
                <w:left w:val="nil"/>
                <w:bottom w:val="nil"/>
                <w:right w:val="nil"/>
                <w:between w:val="nil"/>
              </w:pBdr>
              <w:spacing w:line="276" w:lineRule="auto"/>
              <w:rPr>
                <w:rFonts w:ascii="Verdana" w:eastAsia="Verdana" w:hAnsi="Verdana" w:cs="Verdana"/>
                <w:b/>
              </w:rPr>
            </w:pPr>
          </w:p>
        </w:tc>
      </w:tr>
      <w:tr w:rsidR="004E489C">
        <w:trPr>
          <w:trHeight w:val="373"/>
        </w:trPr>
        <w:tc>
          <w:tcPr>
            <w:tcW w:w="9345" w:type="dxa"/>
            <w:gridSpan w:val="2"/>
            <w:vMerge/>
            <w:tcBorders>
              <w:top w:val="single" w:sz="4" w:space="0" w:color="00000A"/>
              <w:left w:val="single" w:sz="4" w:space="0" w:color="00000A"/>
              <w:bottom w:val="single" w:sz="4" w:space="0" w:color="00000A"/>
              <w:right w:val="single" w:sz="4" w:space="0" w:color="00000A"/>
            </w:tcBorders>
          </w:tcPr>
          <w:p w:rsidR="004E489C" w:rsidRDefault="004E489C">
            <w:pPr>
              <w:widowControl w:val="0"/>
              <w:pBdr>
                <w:top w:val="nil"/>
                <w:left w:val="nil"/>
                <w:bottom w:val="nil"/>
                <w:right w:val="nil"/>
                <w:between w:val="nil"/>
              </w:pBdr>
              <w:spacing w:line="276" w:lineRule="auto"/>
              <w:rPr>
                <w:rFonts w:ascii="Verdana" w:eastAsia="Verdana" w:hAnsi="Verdana" w:cs="Verdana"/>
                <w:b/>
              </w:rPr>
            </w:pPr>
          </w:p>
        </w:tc>
      </w:tr>
      <w:tr w:rsidR="004E489C">
        <w:trPr>
          <w:trHeight w:val="318"/>
        </w:trPr>
        <w:tc>
          <w:tcPr>
            <w:tcW w:w="9345" w:type="dxa"/>
            <w:gridSpan w:val="2"/>
            <w:vMerge/>
            <w:tcBorders>
              <w:top w:val="single" w:sz="4" w:space="0" w:color="00000A"/>
              <w:left w:val="single" w:sz="4" w:space="0" w:color="00000A"/>
              <w:bottom w:val="single" w:sz="4" w:space="0" w:color="00000A"/>
              <w:right w:val="single" w:sz="4" w:space="0" w:color="00000A"/>
            </w:tcBorders>
          </w:tcPr>
          <w:p w:rsidR="004E489C" w:rsidRDefault="004E489C">
            <w:pPr>
              <w:widowControl w:val="0"/>
              <w:pBdr>
                <w:top w:val="nil"/>
                <w:left w:val="nil"/>
                <w:bottom w:val="nil"/>
                <w:right w:val="nil"/>
                <w:between w:val="nil"/>
              </w:pBdr>
              <w:spacing w:line="276" w:lineRule="auto"/>
              <w:rPr>
                <w:rFonts w:ascii="Verdana" w:eastAsia="Verdana" w:hAnsi="Verdana" w:cs="Verdana"/>
                <w:b/>
              </w:rPr>
            </w:pPr>
          </w:p>
        </w:tc>
      </w:tr>
      <w:tr w:rsidR="004E489C">
        <w:trPr>
          <w:trHeight w:val="517"/>
        </w:trPr>
        <w:tc>
          <w:tcPr>
            <w:tcW w:w="9345" w:type="dxa"/>
            <w:gridSpan w:val="2"/>
            <w:vMerge w:val="restart"/>
            <w:tcBorders>
              <w:top w:val="single" w:sz="4" w:space="0" w:color="00000A"/>
              <w:left w:val="single" w:sz="4" w:space="0" w:color="00000A"/>
              <w:bottom w:val="single" w:sz="4" w:space="0" w:color="00000A"/>
              <w:right w:val="single" w:sz="4" w:space="0" w:color="00000A"/>
            </w:tcBorders>
          </w:tcPr>
          <w:p w:rsidR="004E489C" w:rsidRDefault="00664F4F">
            <w:pPr>
              <w:spacing w:line="276" w:lineRule="auto"/>
              <w:rPr>
                <w:rFonts w:ascii="Verdana" w:eastAsia="Verdana" w:hAnsi="Verdana" w:cs="Verdana"/>
              </w:rPr>
            </w:pPr>
            <w:r>
              <w:rPr>
                <w:rFonts w:ascii="Verdana" w:eastAsia="Verdana" w:hAnsi="Verdana" w:cs="Verdana"/>
              </w:rPr>
              <w:t>ОД „Земеделие — Пловдив е ще предприеме всички необходими действия, за да отговори на Вашето искане в рамките на 1 календарен месец от получаването му.</w:t>
            </w:r>
          </w:p>
          <w:p w:rsidR="004E489C" w:rsidRDefault="00664F4F">
            <w:pPr>
              <w:rPr>
                <w:rFonts w:ascii="Verdana" w:eastAsia="Verdana" w:hAnsi="Verdana" w:cs="Verdana"/>
              </w:rPr>
            </w:pPr>
            <w:r>
              <w:rPr>
                <w:rFonts w:ascii="Verdana" w:eastAsia="Verdana" w:hAnsi="Verdana" w:cs="Verdana"/>
              </w:rPr>
              <w:t>Ако имате някакви въпроси, свързани с искането Ви, докато ние го обработваме, моля да се свържете с нас на следния имейл адрес: odzg_plovdiv@abv.bg</w:t>
            </w:r>
          </w:p>
          <w:p w:rsidR="004E489C" w:rsidRDefault="004E489C">
            <w:pPr>
              <w:spacing w:line="276" w:lineRule="auto"/>
              <w:rPr>
                <w:rFonts w:ascii="Verdana" w:eastAsia="Verdana" w:hAnsi="Verdana" w:cs="Verdana"/>
                <w:i/>
              </w:rPr>
            </w:pPr>
          </w:p>
        </w:tc>
      </w:tr>
      <w:tr w:rsidR="004E489C">
        <w:trPr>
          <w:trHeight w:val="317"/>
        </w:trPr>
        <w:tc>
          <w:tcPr>
            <w:tcW w:w="9345" w:type="dxa"/>
            <w:gridSpan w:val="2"/>
            <w:vMerge/>
            <w:tcBorders>
              <w:top w:val="single" w:sz="4" w:space="0" w:color="00000A"/>
              <w:left w:val="single" w:sz="4" w:space="0" w:color="00000A"/>
              <w:bottom w:val="single" w:sz="4" w:space="0" w:color="00000A"/>
              <w:right w:val="single" w:sz="4" w:space="0" w:color="00000A"/>
            </w:tcBorders>
          </w:tcPr>
          <w:p w:rsidR="004E489C" w:rsidRDefault="004E489C">
            <w:pPr>
              <w:widowControl w:val="0"/>
              <w:pBdr>
                <w:top w:val="nil"/>
                <w:left w:val="nil"/>
                <w:bottom w:val="nil"/>
                <w:right w:val="nil"/>
                <w:between w:val="nil"/>
              </w:pBdr>
              <w:spacing w:line="276" w:lineRule="auto"/>
              <w:rPr>
                <w:rFonts w:ascii="Verdana" w:eastAsia="Verdana" w:hAnsi="Verdana" w:cs="Verdana"/>
                <w:i/>
              </w:rPr>
            </w:pPr>
          </w:p>
        </w:tc>
      </w:tr>
      <w:tr w:rsidR="004E489C">
        <w:trPr>
          <w:trHeight w:val="317"/>
        </w:trPr>
        <w:tc>
          <w:tcPr>
            <w:tcW w:w="9345" w:type="dxa"/>
            <w:gridSpan w:val="2"/>
            <w:vMerge/>
            <w:tcBorders>
              <w:top w:val="single" w:sz="4" w:space="0" w:color="00000A"/>
              <w:left w:val="single" w:sz="4" w:space="0" w:color="00000A"/>
              <w:bottom w:val="single" w:sz="4" w:space="0" w:color="00000A"/>
              <w:right w:val="single" w:sz="4" w:space="0" w:color="00000A"/>
            </w:tcBorders>
          </w:tcPr>
          <w:p w:rsidR="004E489C" w:rsidRDefault="004E489C">
            <w:pPr>
              <w:widowControl w:val="0"/>
              <w:pBdr>
                <w:top w:val="nil"/>
                <w:left w:val="nil"/>
                <w:bottom w:val="nil"/>
                <w:right w:val="nil"/>
                <w:between w:val="nil"/>
              </w:pBdr>
              <w:spacing w:line="276" w:lineRule="auto"/>
              <w:rPr>
                <w:rFonts w:ascii="Verdana" w:eastAsia="Verdana" w:hAnsi="Verdana" w:cs="Verdana"/>
                <w:i/>
              </w:rPr>
            </w:pPr>
          </w:p>
        </w:tc>
      </w:tr>
      <w:tr w:rsidR="004E489C">
        <w:trPr>
          <w:trHeight w:val="317"/>
        </w:trPr>
        <w:tc>
          <w:tcPr>
            <w:tcW w:w="9345" w:type="dxa"/>
            <w:gridSpan w:val="2"/>
            <w:vMerge/>
            <w:tcBorders>
              <w:top w:val="single" w:sz="4" w:space="0" w:color="00000A"/>
              <w:left w:val="single" w:sz="4" w:space="0" w:color="00000A"/>
              <w:bottom w:val="single" w:sz="4" w:space="0" w:color="00000A"/>
              <w:right w:val="single" w:sz="4" w:space="0" w:color="00000A"/>
            </w:tcBorders>
          </w:tcPr>
          <w:p w:rsidR="004E489C" w:rsidRDefault="004E489C">
            <w:pPr>
              <w:widowControl w:val="0"/>
              <w:pBdr>
                <w:top w:val="nil"/>
                <w:left w:val="nil"/>
                <w:bottom w:val="nil"/>
                <w:right w:val="nil"/>
                <w:between w:val="nil"/>
              </w:pBdr>
              <w:spacing w:line="276" w:lineRule="auto"/>
              <w:rPr>
                <w:rFonts w:ascii="Verdana" w:eastAsia="Verdana" w:hAnsi="Verdana" w:cs="Verdana"/>
                <w:i/>
              </w:rPr>
            </w:pPr>
          </w:p>
        </w:tc>
      </w:tr>
      <w:tr w:rsidR="004E489C">
        <w:trPr>
          <w:trHeight w:val="317"/>
        </w:trPr>
        <w:tc>
          <w:tcPr>
            <w:tcW w:w="9345" w:type="dxa"/>
            <w:gridSpan w:val="2"/>
            <w:vMerge/>
            <w:tcBorders>
              <w:top w:val="single" w:sz="4" w:space="0" w:color="00000A"/>
              <w:left w:val="single" w:sz="4" w:space="0" w:color="00000A"/>
              <w:bottom w:val="single" w:sz="4" w:space="0" w:color="00000A"/>
              <w:right w:val="single" w:sz="4" w:space="0" w:color="00000A"/>
            </w:tcBorders>
          </w:tcPr>
          <w:p w:rsidR="004E489C" w:rsidRDefault="004E489C">
            <w:pPr>
              <w:widowControl w:val="0"/>
              <w:pBdr>
                <w:top w:val="nil"/>
                <w:left w:val="nil"/>
                <w:bottom w:val="nil"/>
                <w:right w:val="nil"/>
                <w:between w:val="nil"/>
              </w:pBdr>
              <w:spacing w:line="276" w:lineRule="auto"/>
              <w:rPr>
                <w:rFonts w:ascii="Verdana" w:eastAsia="Verdana" w:hAnsi="Verdana" w:cs="Verdana"/>
                <w:i/>
              </w:rPr>
            </w:pPr>
          </w:p>
        </w:tc>
      </w:tr>
    </w:tbl>
    <w:p w:rsidR="004E489C" w:rsidRDefault="00664F4F">
      <w:pPr>
        <w:jc w:val="both"/>
        <w:rPr>
          <w:rFonts w:ascii="Verdana" w:eastAsia="Verdana" w:hAnsi="Verdana" w:cs="Verdana"/>
        </w:rPr>
      </w:pPr>
      <w:r>
        <w:rPr>
          <w:rFonts w:ascii="Verdana" w:eastAsia="Verdana" w:hAnsi="Verdana" w:cs="Verdana"/>
        </w:rPr>
        <w:t xml:space="preserve">                                 </w:t>
      </w: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4E489C" w:rsidRPr="00FF56F4" w:rsidRDefault="00C209DE" w:rsidP="00FF56F4">
      <w:pPr>
        <w:widowControl w:val="0"/>
        <w:shd w:val="clear" w:color="auto" w:fill="FFFFFF"/>
        <w:spacing w:line="360" w:lineRule="auto"/>
        <w:ind w:left="5760"/>
        <w:jc w:val="right"/>
        <w:rPr>
          <w:rFonts w:ascii="Verdana" w:eastAsia="Verdana" w:hAnsi="Verdana" w:cs="Verdana"/>
          <w:b/>
        </w:rPr>
      </w:pPr>
      <w:sdt>
        <w:sdtPr>
          <w:rPr>
            <w:rFonts w:ascii="Verdana" w:hAnsi="Verdana"/>
          </w:rPr>
          <w:tag w:val="goog_rdk_42"/>
          <w:id w:val="-629780795"/>
        </w:sdtPr>
        <w:sdtContent>
          <w:r w:rsidR="00664F4F" w:rsidRPr="00FF56F4">
            <w:rPr>
              <w:rFonts w:ascii="Verdana" w:hAnsi="Verdana"/>
              <w:b/>
            </w:rPr>
            <w:t>Приложение №5</w:t>
          </w:r>
        </w:sdtContent>
      </w:sdt>
    </w:p>
    <w:p w:rsidR="004E489C" w:rsidRDefault="00664F4F">
      <w:pPr>
        <w:widowControl w:val="0"/>
        <w:shd w:val="clear" w:color="auto" w:fill="FFFFFF"/>
        <w:spacing w:line="360" w:lineRule="auto"/>
        <w:jc w:val="center"/>
        <w:rPr>
          <w:rFonts w:ascii="Verdana" w:eastAsia="Verdana" w:hAnsi="Verdana" w:cs="Verdana"/>
          <w:b/>
        </w:rPr>
      </w:pPr>
      <w:r>
        <w:rPr>
          <w:rFonts w:ascii="Verdana" w:eastAsia="Verdana" w:hAnsi="Verdana" w:cs="Verdana"/>
          <w:b/>
        </w:rPr>
        <w:t>ПРОТОКОЛ</w:t>
      </w:r>
    </w:p>
    <w:p w:rsidR="004E489C" w:rsidRDefault="00664F4F">
      <w:pPr>
        <w:widowControl w:val="0"/>
        <w:shd w:val="clear" w:color="auto" w:fill="FFFFFF"/>
        <w:spacing w:line="360" w:lineRule="auto"/>
        <w:jc w:val="center"/>
        <w:rPr>
          <w:rFonts w:ascii="Verdana" w:eastAsia="Verdana" w:hAnsi="Verdana" w:cs="Verdana"/>
          <w:b/>
        </w:rPr>
      </w:pPr>
      <w:r>
        <w:rPr>
          <w:rFonts w:ascii="Verdana" w:eastAsia="Verdana" w:hAnsi="Verdana" w:cs="Verdana"/>
          <w:b/>
        </w:rPr>
        <w:t>за предаване на данни на обработващи лични данни</w:t>
      </w:r>
    </w:p>
    <w:p w:rsidR="004E489C" w:rsidRDefault="00664F4F">
      <w:pPr>
        <w:widowControl w:val="0"/>
        <w:shd w:val="clear" w:color="auto" w:fill="FFFFFF"/>
        <w:spacing w:line="360" w:lineRule="auto"/>
        <w:rPr>
          <w:rFonts w:ascii="Verdana" w:eastAsia="Verdana" w:hAnsi="Verdana" w:cs="Verdana"/>
        </w:rPr>
      </w:pPr>
      <w:r>
        <w:rPr>
          <w:rFonts w:ascii="Verdana" w:eastAsia="Verdana" w:hAnsi="Verdana" w:cs="Verdana"/>
        </w:rPr>
        <w:t>Днес, на …………………………г., Областна дирекция “Земеделие” - Пловдив, в качеството си на администратор на лични данни, предава на</w:t>
      </w:r>
    </w:p>
    <w:p w:rsidR="004E489C" w:rsidRDefault="00664F4F">
      <w:pPr>
        <w:widowControl w:val="0"/>
        <w:shd w:val="clear" w:color="auto" w:fill="FFFFFF"/>
        <w:spacing w:line="360" w:lineRule="auto"/>
        <w:rPr>
          <w:rFonts w:ascii="Verdana" w:eastAsia="Verdana" w:hAnsi="Verdana" w:cs="Verdana"/>
        </w:rPr>
      </w:pPr>
      <w:r>
        <w:rPr>
          <w:rFonts w:ascii="Verdana" w:eastAsia="Verdana" w:hAnsi="Verdana" w:cs="Verdana"/>
        </w:rPr>
        <w:t>………………………………………………………………………………………………………………………………………………………</w:t>
      </w:r>
    </w:p>
    <w:p w:rsidR="004E489C" w:rsidRDefault="004E489C">
      <w:pPr>
        <w:widowControl w:val="0"/>
        <w:shd w:val="clear" w:color="auto" w:fill="FFFFFF"/>
        <w:spacing w:line="360" w:lineRule="auto"/>
        <w:rPr>
          <w:rFonts w:ascii="Verdana" w:eastAsia="Verdana" w:hAnsi="Verdana" w:cs="Verdana"/>
        </w:rPr>
      </w:pPr>
    </w:p>
    <w:p w:rsidR="004E489C" w:rsidRDefault="00664F4F">
      <w:pPr>
        <w:widowControl w:val="0"/>
        <w:shd w:val="clear" w:color="auto" w:fill="FFFFFF"/>
        <w:spacing w:line="360" w:lineRule="auto"/>
        <w:rPr>
          <w:rFonts w:ascii="Verdana" w:eastAsia="Verdana" w:hAnsi="Verdana" w:cs="Verdana"/>
        </w:rPr>
      </w:pPr>
      <w:r>
        <w:rPr>
          <w:rFonts w:ascii="Verdana" w:eastAsia="Verdana" w:hAnsi="Verdana" w:cs="Verdana"/>
        </w:rPr>
        <w:t>Лични данни на: ………………………………………………………………………………………………………………………..</w:t>
      </w:r>
    </w:p>
    <w:p w:rsidR="004E489C" w:rsidRDefault="004E489C">
      <w:pPr>
        <w:widowControl w:val="0"/>
        <w:shd w:val="clear" w:color="auto" w:fill="FFFFFF"/>
        <w:spacing w:line="360" w:lineRule="auto"/>
        <w:rPr>
          <w:rFonts w:ascii="Verdana" w:eastAsia="Verdana" w:hAnsi="Verdana" w:cs="Verdana"/>
        </w:rPr>
      </w:pPr>
    </w:p>
    <w:p w:rsidR="004E489C" w:rsidRDefault="00664F4F">
      <w:pPr>
        <w:widowControl w:val="0"/>
        <w:numPr>
          <w:ilvl w:val="0"/>
          <w:numId w:val="5"/>
        </w:numPr>
        <w:shd w:val="clear" w:color="auto" w:fill="FFFFFF"/>
        <w:spacing w:line="360" w:lineRule="auto"/>
        <w:rPr>
          <w:rFonts w:ascii="Verdana" w:eastAsia="Verdana" w:hAnsi="Verdana" w:cs="Verdana"/>
        </w:rPr>
      </w:pPr>
      <w:r>
        <w:rPr>
          <w:rFonts w:ascii="Verdana" w:eastAsia="Verdana" w:hAnsi="Verdana" w:cs="Verdana"/>
        </w:rPr>
        <w:t>Цел на обработването:.....................................................................................</w:t>
      </w:r>
    </w:p>
    <w:p w:rsidR="004E489C" w:rsidRDefault="00664F4F">
      <w:pPr>
        <w:widowControl w:val="0"/>
        <w:numPr>
          <w:ilvl w:val="0"/>
          <w:numId w:val="5"/>
        </w:numPr>
        <w:shd w:val="clear" w:color="auto" w:fill="FFFFFF"/>
        <w:spacing w:line="360" w:lineRule="auto"/>
        <w:rPr>
          <w:rFonts w:ascii="Verdana" w:eastAsia="Verdana" w:hAnsi="Verdana" w:cs="Verdana"/>
        </w:rPr>
      </w:pPr>
      <w:r>
        <w:rPr>
          <w:rFonts w:ascii="Verdana" w:eastAsia="Verdana" w:hAnsi="Verdana" w:cs="Verdana"/>
        </w:rPr>
        <w:t>Категория на личните данни и субекта:..........................................................................................................</w:t>
      </w:r>
    </w:p>
    <w:p w:rsidR="004E489C" w:rsidRDefault="00664F4F">
      <w:pPr>
        <w:widowControl w:val="0"/>
        <w:numPr>
          <w:ilvl w:val="0"/>
          <w:numId w:val="5"/>
        </w:numPr>
        <w:shd w:val="clear" w:color="auto" w:fill="FFFFFF"/>
        <w:spacing w:line="360" w:lineRule="auto"/>
        <w:rPr>
          <w:rFonts w:ascii="Verdana" w:eastAsia="Verdana" w:hAnsi="Verdana" w:cs="Verdana"/>
        </w:rPr>
      </w:pPr>
      <w:r>
        <w:rPr>
          <w:rFonts w:ascii="Verdana" w:eastAsia="Verdana" w:hAnsi="Verdana" w:cs="Verdana"/>
        </w:rPr>
        <w:t>Категория получатели, пред които са или ще бъдат разкрити личните данни, включително получатели в трети държави:.....................................................................................................................................................................................................................................................................................................................................................</w:t>
      </w:r>
    </w:p>
    <w:p w:rsidR="004E489C" w:rsidRDefault="00664F4F">
      <w:pPr>
        <w:widowControl w:val="0"/>
        <w:numPr>
          <w:ilvl w:val="0"/>
          <w:numId w:val="5"/>
        </w:numPr>
        <w:shd w:val="clear" w:color="auto" w:fill="FFFFFF"/>
        <w:spacing w:line="360" w:lineRule="auto"/>
        <w:rPr>
          <w:rFonts w:ascii="Verdana" w:eastAsia="Verdana" w:hAnsi="Verdana" w:cs="Verdana"/>
        </w:rPr>
      </w:pPr>
      <w:r>
        <w:rPr>
          <w:rFonts w:ascii="Verdana" w:eastAsia="Verdana" w:hAnsi="Verdana" w:cs="Verdana"/>
        </w:rPr>
        <w:t>Предаване на лични данни на трета държава:....................................................</w:t>
      </w:r>
    </w:p>
    <w:p w:rsidR="004E489C" w:rsidRDefault="00664F4F">
      <w:pPr>
        <w:widowControl w:val="0"/>
        <w:numPr>
          <w:ilvl w:val="0"/>
          <w:numId w:val="5"/>
        </w:numPr>
        <w:shd w:val="clear" w:color="auto" w:fill="FFFFFF"/>
        <w:spacing w:line="360" w:lineRule="auto"/>
        <w:rPr>
          <w:rFonts w:ascii="Verdana" w:eastAsia="Verdana" w:hAnsi="Verdana" w:cs="Verdana"/>
        </w:rPr>
      </w:pPr>
      <w:r>
        <w:rPr>
          <w:rFonts w:ascii="Verdana" w:eastAsia="Verdana" w:hAnsi="Verdana" w:cs="Verdana"/>
        </w:rPr>
        <w:t>Срокове за изтриване на лични данни:..............................................................</w:t>
      </w:r>
    </w:p>
    <w:p w:rsidR="004E489C" w:rsidRDefault="00664F4F">
      <w:pPr>
        <w:widowControl w:val="0"/>
        <w:numPr>
          <w:ilvl w:val="0"/>
          <w:numId w:val="5"/>
        </w:numPr>
        <w:shd w:val="clear" w:color="auto" w:fill="FFFFFF"/>
        <w:spacing w:line="360" w:lineRule="auto"/>
        <w:rPr>
          <w:rFonts w:ascii="Verdana" w:eastAsia="Verdana" w:hAnsi="Verdana" w:cs="Verdana"/>
        </w:rPr>
      </w:pPr>
      <w:r>
        <w:rPr>
          <w:rFonts w:ascii="Verdana" w:eastAsia="Verdana" w:hAnsi="Verdana" w:cs="Verdana"/>
        </w:rPr>
        <w:t>Общо описание на техническите и организационни мерки за сигурност:...................................................................................................................................................................................................................................................................................................................................................</w:t>
      </w:r>
    </w:p>
    <w:p w:rsidR="004E489C" w:rsidRDefault="004E489C">
      <w:pPr>
        <w:widowControl w:val="0"/>
        <w:shd w:val="clear" w:color="auto" w:fill="FFFFFF"/>
        <w:spacing w:line="360" w:lineRule="auto"/>
        <w:rPr>
          <w:rFonts w:ascii="Verdana" w:eastAsia="Verdana" w:hAnsi="Verdana" w:cs="Verdana"/>
        </w:rPr>
      </w:pPr>
    </w:p>
    <w:p w:rsidR="004E489C" w:rsidRDefault="00664F4F">
      <w:pPr>
        <w:widowControl w:val="0"/>
        <w:shd w:val="clear" w:color="auto" w:fill="FFFFFF"/>
        <w:spacing w:line="360" w:lineRule="auto"/>
        <w:rPr>
          <w:rFonts w:ascii="Verdana" w:eastAsia="Verdana" w:hAnsi="Verdana" w:cs="Verdana"/>
        </w:rPr>
      </w:pPr>
      <w:r>
        <w:rPr>
          <w:rFonts w:ascii="Verdana" w:eastAsia="Verdana" w:hAnsi="Verdana" w:cs="Verdana"/>
        </w:rPr>
        <w:t>дата:...................г.</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Изготвил:..............................</w:t>
      </w:r>
    </w:p>
    <w:p w:rsidR="004E489C" w:rsidRDefault="00664F4F">
      <w:pPr>
        <w:widowControl w:val="0"/>
        <w:shd w:val="clear" w:color="auto" w:fill="FFFFFF"/>
        <w:spacing w:line="360" w:lineRule="auto"/>
        <w:rPr>
          <w:rFonts w:ascii="Verdana" w:eastAsia="Verdana" w:hAnsi="Verdana" w:cs="Verdana"/>
        </w:rPr>
      </w:pPr>
      <w:r>
        <w:rPr>
          <w:rFonts w:ascii="Verdana" w:eastAsia="Verdana" w:hAnsi="Verdana" w:cs="Verdana"/>
        </w:rPr>
        <w:t>гр……………………………</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Подпис:</w:t>
      </w:r>
    </w:p>
    <w:p w:rsidR="004E489C" w:rsidRDefault="004E489C">
      <w:pPr>
        <w:widowControl w:val="0"/>
        <w:shd w:val="clear" w:color="auto" w:fill="FFFFFF"/>
        <w:spacing w:line="360" w:lineRule="auto"/>
        <w:ind w:left="5760"/>
        <w:rPr>
          <w:rFonts w:ascii="Verdana" w:eastAsia="Verdana" w:hAnsi="Verdana" w:cs="Verdana"/>
          <w:b/>
        </w:rPr>
      </w:pPr>
    </w:p>
    <w:p w:rsidR="004E489C" w:rsidRDefault="004E489C">
      <w:pPr>
        <w:widowControl w:val="0"/>
        <w:shd w:val="clear" w:color="auto" w:fill="FFFFFF"/>
        <w:spacing w:line="360" w:lineRule="auto"/>
        <w:ind w:left="5760"/>
        <w:rPr>
          <w:rFonts w:ascii="Verdana" w:eastAsia="Verdana" w:hAnsi="Verdana" w:cs="Verdana"/>
          <w:b/>
        </w:rPr>
      </w:pPr>
    </w:p>
    <w:p w:rsidR="004E489C" w:rsidRDefault="004E489C">
      <w:pPr>
        <w:widowControl w:val="0"/>
        <w:shd w:val="clear" w:color="auto" w:fill="FFFFFF"/>
        <w:spacing w:line="360" w:lineRule="auto"/>
        <w:ind w:left="5760"/>
        <w:rPr>
          <w:rFonts w:ascii="Verdana" w:eastAsia="Verdana" w:hAnsi="Verdana" w:cs="Verdana"/>
          <w:b/>
        </w:rPr>
      </w:pPr>
    </w:p>
    <w:p w:rsidR="004E489C" w:rsidRDefault="004E489C">
      <w:pPr>
        <w:widowControl w:val="0"/>
        <w:shd w:val="clear" w:color="auto" w:fill="FFFFFF"/>
        <w:spacing w:line="360" w:lineRule="auto"/>
        <w:ind w:left="5760"/>
        <w:rPr>
          <w:rFonts w:ascii="Verdana" w:eastAsia="Verdana" w:hAnsi="Verdana" w:cs="Verdana"/>
          <w:b/>
        </w:rPr>
      </w:pPr>
    </w:p>
    <w:p w:rsidR="004E489C" w:rsidRDefault="004E489C">
      <w:pPr>
        <w:widowControl w:val="0"/>
        <w:shd w:val="clear" w:color="auto" w:fill="FFFFFF"/>
        <w:spacing w:line="360" w:lineRule="auto"/>
        <w:ind w:left="5760"/>
        <w:rPr>
          <w:rFonts w:ascii="Verdana" w:eastAsia="Verdana" w:hAnsi="Verdana" w:cs="Verdana"/>
          <w:b/>
        </w:rPr>
      </w:pPr>
    </w:p>
    <w:p w:rsidR="004E489C" w:rsidRDefault="004E489C">
      <w:pPr>
        <w:widowControl w:val="0"/>
        <w:shd w:val="clear" w:color="auto" w:fill="FFFFFF"/>
        <w:spacing w:line="360" w:lineRule="auto"/>
        <w:ind w:left="5760"/>
        <w:rPr>
          <w:rFonts w:ascii="Verdana" w:eastAsia="Verdana" w:hAnsi="Verdana" w:cs="Verdana"/>
          <w:b/>
        </w:rPr>
      </w:pPr>
    </w:p>
    <w:p w:rsidR="004E489C" w:rsidRDefault="004E489C">
      <w:pPr>
        <w:widowControl w:val="0"/>
        <w:shd w:val="clear" w:color="auto" w:fill="FFFFFF"/>
        <w:spacing w:line="360" w:lineRule="auto"/>
        <w:ind w:left="5760"/>
        <w:rPr>
          <w:rFonts w:ascii="Verdana" w:eastAsia="Verdana" w:hAnsi="Verdana" w:cs="Verdana"/>
          <w:b/>
        </w:rPr>
      </w:pPr>
    </w:p>
    <w:p w:rsidR="004E489C" w:rsidRDefault="004E489C">
      <w:pPr>
        <w:widowControl w:val="0"/>
        <w:shd w:val="clear" w:color="auto" w:fill="FFFFFF"/>
        <w:spacing w:line="360" w:lineRule="auto"/>
        <w:ind w:left="5760"/>
        <w:rPr>
          <w:rFonts w:ascii="Verdana" w:eastAsia="Verdana" w:hAnsi="Verdana" w:cs="Verdana"/>
          <w:b/>
        </w:rPr>
      </w:pPr>
    </w:p>
    <w:p w:rsidR="004E489C" w:rsidRDefault="004E489C">
      <w:pPr>
        <w:widowControl w:val="0"/>
        <w:shd w:val="clear" w:color="auto" w:fill="FFFFFF"/>
        <w:spacing w:line="360" w:lineRule="auto"/>
        <w:ind w:left="5760"/>
        <w:rPr>
          <w:rFonts w:ascii="Verdana" w:eastAsia="Verdana" w:hAnsi="Verdana" w:cs="Verdana"/>
          <w:b/>
        </w:rPr>
      </w:pPr>
    </w:p>
    <w:p w:rsidR="004E489C" w:rsidRDefault="004E489C">
      <w:pPr>
        <w:widowControl w:val="0"/>
        <w:shd w:val="clear" w:color="auto" w:fill="FFFFFF"/>
        <w:spacing w:line="360" w:lineRule="auto"/>
        <w:rPr>
          <w:rFonts w:ascii="Verdana" w:eastAsia="Verdana" w:hAnsi="Verdana" w:cs="Verdana"/>
          <w:b/>
        </w:rPr>
      </w:pPr>
    </w:p>
    <w:p w:rsidR="004E489C" w:rsidRDefault="004E489C">
      <w:pPr>
        <w:widowControl w:val="0"/>
        <w:shd w:val="clear" w:color="auto" w:fill="FFFFFF"/>
        <w:spacing w:line="360" w:lineRule="auto"/>
        <w:ind w:left="5760"/>
        <w:rPr>
          <w:rFonts w:ascii="Verdana" w:eastAsia="Verdana" w:hAnsi="Verdana" w:cs="Verdana"/>
          <w:b/>
        </w:rPr>
      </w:pPr>
    </w:p>
    <w:p w:rsidR="004E489C" w:rsidRDefault="004E489C">
      <w:pPr>
        <w:widowControl w:val="0"/>
        <w:shd w:val="clear" w:color="auto" w:fill="FFFFFF"/>
        <w:spacing w:line="360" w:lineRule="auto"/>
        <w:ind w:left="5760"/>
        <w:rPr>
          <w:rFonts w:ascii="Verdana" w:eastAsia="Verdana" w:hAnsi="Verdana" w:cs="Verdana"/>
          <w:b/>
        </w:rPr>
      </w:pPr>
    </w:p>
    <w:p w:rsidR="004E489C" w:rsidRDefault="004E489C">
      <w:pPr>
        <w:widowControl w:val="0"/>
        <w:shd w:val="clear" w:color="auto" w:fill="FFFFFF"/>
        <w:spacing w:line="360" w:lineRule="auto"/>
        <w:rPr>
          <w:rFonts w:ascii="Verdana" w:eastAsia="Verdana" w:hAnsi="Verdana" w:cs="Verdana"/>
          <w:b/>
        </w:rPr>
      </w:pPr>
    </w:p>
    <w:p w:rsidR="004E489C" w:rsidRDefault="004E489C">
      <w:pPr>
        <w:widowControl w:val="0"/>
        <w:shd w:val="clear" w:color="auto" w:fill="FFFFFF"/>
        <w:spacing w:line="360" w:lineRule="auto"/>
        <w:rPr>
          <w:rFonts w:ascii="Verdana" w:eastAsia="Verdana" w:hAnsi="Verdana" w:cs="Verdana"/>
          <w:b/>
        </w:rPr>
      </w:pPr>
    </w:p>
    <w:p w:rsidR="004E489C" w:rsidRPr="00B55C5A" w:rsidRDefault="00C209DE" w:rsidP="00B55C5A">
      <w:pPr>
        <w:widowControl w:val="0"/>
        <w:shd w:val="clear" w:color="auto" w:fill="FFFFFF"/>
        <w:spacing w:line="360" w:lineRule="auto"/>
        <w:ind w:left="5760"/>
        <w:jc w:val="right"/>
        <w:rPr>
          <w:rFonts w:ascii="Verdana" w:eastAsia="Verdana" w:hAnsi="Verdana" w:cs="Verdana"/>
          <w:b/>
        </w:rPr>
      </w:pPr>
      <w:sdt>
        <w:sdtPr>
          <w:rPr>
            <w:rFonts w:ascii="Verdana" w:hAnsi="Verdana"/>
          </w:rPr>
          <w:tag w:val="goog_rdk_43"/>
          <w:id w:val="840737413"/>
        </w:sdtPr>
        <w:sdtContent>
          <w:r w:rsidR="00664F4F" w:rsidRPr="00B55C5A">
            <w:rPr>
              <w:rFonts w:ascii="Verdana" w:hAnsi="Verdana"/>
              <w:b/>
            </w:rPr>
            <w:t>Приложение №6</w:t>
          </w:r>
        </w:sdtContent>
      </w:sdt>
    </w:p>
    <w:p w:rsidR="004E489C" w:rsidRDefault="004E489C">
      <w:pPr>
        <w:widowControl w:val="0"/>
        <w:shd w:val="clear" w:color="auto" w:fill="FFFFFF"/>
        <w:spacing w:line="360" w:lineRule="auto"/>
        <w:ind w:firstLine="706"/>
        <w:rPr>
          <w:rFonts w:ascii="Verdana" w:eastAsia="Verdana" w:hAnsi="Verdana" w:cs="Verdana"/>
          <w:b/>
        </w:rPr>
      </w:pPr>
    </w:p>
    <w:p w:rsidR="004E489C" w:rsidRDefault="004E489C">
      <w:pPr>
        <w:widowControl w:val="0"/>
        <w:tabs>
          <w:tab w:val="left" w:pos="284"/>
        </w:tabs>
        <w:ind w:left="360"/>
        <w:jc w:val="both"/>
        <w:rPr>
          <w:rFonts w:ascii="Verdana" w:eastAsia="Verdana" w:hAnsi="Verdana" w:cs="Verdana"/>
          <w:b/>
        </w:rPr>
      </w:pPr>
    </w:p>
    <w:p w:rsidR="004E489C" w:rsidRDefault="00664F4F">
      <w:pPr>
        <w:widowControl w:val="0"/>
        <w:tabs>
          <w:tab w:val="left" w:pos="284"/>
        </w:tabs>
        <w:ind w:left="360"/>
        <w:jc w:val="center"/>
        <w:rPr>
          <w:rFonts w:ascii="Verdana" w:eastAsia="Verdana" w:hAnsi="Verdana" w:cs="Verdana"/>
          <w:b/>
        </w:rPr>
      </w:pPr>
      <w:r>
        <w:rPr>
          <w:rFonts w:ascii="Verdana" w:eastAsia="Verdana" w:hAnsi="Verdana" w:cs="Verdana"/>
          <w:b/>
        </w:rPr>
        <w:t>МЕТОДИКА ЗА ОЦЕНКА НА СЪОТВЕТСТВИЕТО</w:t>
      </w:r>
    </w:p>
    <w:p w:rsidR="004E489C" w:rsidRDefault="004E489C">
      <w:pPr>
        <w:widowControl w:val="0"/>
        <w:tabs>
          <w:tab w:val="left" w:pos="284"/>
        </w:tabs>
        <w:ind w:left="360"/>
        <w:jc w:val="both"/>
        <w:rPr>
          <w:rFonts w:ascii="Verdana" w:eastAsia="Verdana" w:hAnsi="Verdana" w:cs="Verdana"/>
          <w:b/>
        </w:rPr>
      </w:pPr>
    </w:p>
    <w:p w:rsidR="004E489C" w:rsidRDefault="00664F4F">
      <w:pPr>
        <w:widowControl w:val="0"/>
        <w:numPr>
          <w:ilvl w:val="0"/>
          <w:numId w:val="2"/>
        </w:numPr>
        <w:tabs>
          <w:tab w:val="left" w:pos="284"/>
        </w:tabs>
        <w:jc w:val="both"/>
        <w:rPr>
          <w:rFonts w:ascii="Verdana" w:eastAsia="Verdana" w:hAnsi="Verdana" w:cs="Verdana"/>
          <w:b/>
        </w:rPr>
      </w:pPr>
      <w:r>
        <w:rPr>
          <w:rFonts w:ascii="Verdana" w:eastAsia="Verdana" w:hAnsi="Verdana" w:cs="Verdana"/>
          <w:b/>
        </w:rPr>
        <w:t>Изследване на основните принципи.</w:t>
      </w:r>
    </w:p>
    <w:p w:rsidR="004E489C" w:rsidRDefault="004E489C">
      <w:pPr>
        <w:widowControl w:val="0"/>
        <w:tabs>
          <w:tab w:val="left" w:pos="284"/>
        </w:tabs>
        <w:ind w:left="720"/>
        <w:jc w:val="both"/>
        <w:rPr>
          <w:rFonts w:ascii="Verdana" w:eastAsia="Verdana" w:hAnsi="Verdana" w:cs="Verdana"/>
        </w:rPr>
      </w:pPr>
    </w:p>
    <w:p w:rsidR="004E489C" w:rsidRDefault="00664F4F">
      <w:pPr>
        <w:widowControl w:val="0"/>
        <w:tabs>
          <w:tab w:val="left" w:pos="284"/>
        </w:tabs>
        <w:ind w:left="720"/>
        <w:jc w:val="both"/>
        <w:rPr>
          <w:rFonts w:ascii="Verdana" w:eastAsia="Verdana" w:hAnsi="Verdana" w:cs="Verdana"/>
          <w:b/>
        </w:rPr>
      </w:pPr>
      <w:r>
        <w:rPr>
          <w:rFonts w:ascii="Verdana" w:eastAsia="Verdana" w:hAnsi="Verdana" w:cs="Verdana"/>
          <w:b/>
        </w:rPr>
        <w:t xml:space="preserve">1.1. Контроли, гарантиращи пропорционалността и необходимостта от </w:t>
      </w:r>
    </w:p>
    <w:p w:rsidR="004E489C" w:rsidRDefault="00664F4F">
      <w:pPr>
        <w:widowControl w:val="0"/>
        <w:tabs>
          <w:tab w:val="left" w:pos="284"/>
        </w:tabs>
        <w:ind w:left="284"/>
        <w:jc w:val="both"/>
        <w:rPr>
          <w:rFonts w:ascii="Verdana" w:eastAsia="Verdana" w:hAnsi="Verdana" w:cs="Verdana"/>
          <w:b/>
        </w:rPr>
      </w:pPr>
      <w:r>
        <w:rPr>
          <w:rFonts w:ascii="Verdana" w:eastAsia="Verdana" w:hAnsi="Verdana" w:cs="Verdana"/>
          <w:b/>
        </w:rPr>
        <w:t>обработване.</w:t>
      </w:r>
    </w:p>
    <w:p w:rsidR="004E489C" w:rsidRDefault="00664F4F">
      <w:pPr>
        <w:widowControl w:val="0"/>
        <w:tabs>
          <w:tab w:val="left" w:pos="284"/>
        </w:tabs>
        <w:ind w:left="360"/>
        <w:jc w:val="both"/>
        <w:rPr>
          <w:rFonts w:ascii="Verdana" w:eastAsia="Verdana" w:hAnsi="Verdana" w:cs="Verdana"/>
          <w:b/>
        </w:rPr>
      </w:pPr>
      <w:r>
        <w:rPr>
          <w:rFonts w:ascii="Verdana" w:eastAsia="Verdana" w:hAnsi="Verdana" w:cs="Verdana"/>
          <w:b/>
        </w:rPr>
        <w:t xml:space="preserve">       </w:t>
      </w:r>
    </w:p>
    <w:p w:rsidR="004E489C" w:rsidRDefault="00664F4F">
      <w:pPr>
        <w:widowControl w:val="0"/>
        <w:tabs>
          <w:tab w:val="left" w:pos="284"/>
        </w:tabs>
        <w:ind w:left="360"/>
        <w:jc w:val="both"/>
        <w:rPr>
          <w:rFonts w:ascii="Verdana" w:eastAsia="Verdana" w:hAnsi="Verdana" w:cs="Verdana"/>
          <w:b/>
        </w:rPr>
      </w:pPr>
      <w:r>
        <w:rPr>
          <w:rFonts w:ascii="Verdana" w:eastAsia="Verdana" w:hAnsi="Verdana" w:cs="Verdana"/>
          <w:b/>
        </w:rPr>
        <w:t xml:space="preserve">     1.1.1  </w:t>
      </w:r>
      <w:r>
        <w:rPr>
          <w:rFonts w:ascii="Verdana" w:eastAsia="Verdana" w:hAnsi="Verdana" w:cs="Verdana"/>
        </w:rPr>
        <w:t>Конкретни, ясно формулирани и законни цели /чл.5.1 (б) Регламент (ЕС) 2016/679 на Европейския парламент и на Съвета от 27 април 2016 година /.</w:t>
      </w:r>
      <w:r>
        <w:rPr>
          <w:rFonts w:ascii="Verdana" w:eastAsia="Verdana" w:hAnsi="Verdana" w:cs="Verdana"/>
          <w:b/>
        </w:rPr>
        <w:t xml:space="preserve">           </w:t>
      </w:r>
    </w:p>
    <w:p w:rsidR="004E489C" w:rsidRDefault="004E489C">
      <w:pPr>
        <w:widowControl w:val="0"/>
        <w:tabs>
          <w:tab w:val="left" w:pos="284"/>
        </w:tabs>
        <w:jc w:val="both"/>
        <w:rPr>
          <w:rFonts w:ascii="Verdana" w:eastAsia="Verdana" w:hAnsi="Verdana" w:cs="Verdana"/>
          <w:b/>
          <w:i/>
        </w:rPr>
      </w:pP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3402"/>
      </w:tblGrid>
      <w:tr w:rsidR="004E489C">
        <w:tc>
          <w:tcPr>
            <w:tcW w:w="6062"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tabs>
                <w:tab w:val="left" w:pos="284"/>
              </w:tabs>
              <w:jc w:val="both"/>
              <w:rPr>
                <w:rFonts w:ascii="Verdana" w:eastAsia="Verdana" w:hAnsi="Verdana" w:cs="Verdana"/>
                <w:b/>
                <w:i/>
              </w:rPr>
            </w:pPr>
            <w:r>
              <w:rPr>
                <w:rFonts w:ascii="Verdana" w:eastAsia="Verdana" w:hAnsi="Verdana" w:cs="Verdana"/>
                <w:b/>
                <w:i/>
              </w:rPr>
              <w:t xml:space="preserve">                   ЦЕЛИ</w:t>
            </w:r>
          </w:p>
        </w:tc>
        <w:tc>
          <w:tcPr>
            <w:tcW w:w="3402"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tabs>
                <w:tab w:val="left" w:pos="284"/>
              </w:tabs>
              <w:jc w:val="both"/>
              <w:rPr>
                <w:rFonts w:ascii="Verdana" w:eastAsia="Verdana" w:hAnsi="Verdana" w:cs="Verdana"/>
                <w:b/>
                <w:i/>
              </w:rPr>
            </w:pPr>
            <w:r>
              <w:rPr>
                <w:rFonts w:ascii="Verdana" w:eastAsia="Verdana" w:hAnsi="Verdana" w:cs="Verdana"/>
                <w:b/>
                <w:i/>
              </w:rPr>
              <w:t xml:space="preserve">   ЛЕГИТИМНОСТ</w:t>
            </w:r>
          </w:p>
        </w:tc>
      </w:tr>
      <w:tr w:rsidR="004E489C">
        <w:trPr>
          <w:trHeight w:val="2085"/>
        </w:trPr>
        <w:tc>
          <w:tcPr>
            <w:tcW w:w="6062" w:type="dxa"/>
            <w:tcBorders>
              <w:top w:val="single" w:sz="4" w:space="0" w:color="000000"/>
              <w:left w:val="single" w:sz="4" w:space="0" w:color="000000"/>
              <w:bottom w:val="single" w:sz="4" w:space="0" w:color="000000"/>
              <w:right w:val="single" w:sz="4" w:space="0" w:color="000000"/>
            </w:tcBorders>
          </w:tcPr>
          <w:p w:rsidR="004E489C" w:rsidRDefault="004E489C">
            <w:pPr>
              <w:rPr>
                <w:rFonts w:ascii="Verdana" w:eastAsia="Verdana" w:hAnsi="Verdana" w:cs="Verdana"/>
              </w:rPr>
            </w:pPr>
          </w:p>
        </w:tc>
        <w:tc>
          <w:tcPr>
            <w:tcW w:w="3402" w:type="dxa"/>
            <w:tcBorders>
              <w:top w:val="single" w:sz="4" w:space="0" w:color="000000"/>
              <w:left w:val="single" w:sz="4" w:space="0" w:color="000000"/>
              <w:bottom w:val="single" w:sz="4" w:space="0" w:color="000000"/>
              <w:right w:val="single" w:sz="4" w:space="0" w:color="000000"/>
            </w:tcBorders>
          </w:tcPr>
          <w:p w:rsidR="004E489C" w:rsidRDefault="004E489C">
            <w:pPr>
              <w:widowControl w:val="0"/>
              <w:tabs>
                <w:tab w:val="left" w:pos="284"/>
              </w:tabs>
              <w:jc w:val="both"/>
              <w:rPr>
                <w:rFonts w:ascii="Verdana" w:eastAsia="Verdana" w:hAnsi="Verdana" w:cs="Verdana"/>
              </w:rPr>
            </w:pPr>
          </w:p>
        </w:tc>
      </w:tr>
    </w:tbl>
    <w:p w:rsidR="004E489C" w:rsidRDefault="004E489C">
      <w:pPr>
        <w:widowControl w:val="0"/>
        <w:tabs>
          <w:tab w:val="left" w:pos="284"/>
        </w:tabs>
        <w:jc w:val="both"/>
        <w:rPr>
          <w:rFonts w:ascii="Verdana" w:eastAsia="Verdana" w:hAnsi="Verdana" w:cs="Verdana"/>
          <w:b/>
          <w:i/>
        </w:rPr>
      </w:pPr>
    </w:p>
    <w:p w:rsidR="004E489C" w:rsidRDefault="004E489C">
      <w:pPr>
        <w:widowControl w:val="0"/>
        <w:tabs>
          <w:tab w:val="left" w:pos="284"/>
        </w:tabs>
        <w:jc w:val="both"/>
        <w:rPr>
          <w:rFonts w:ascii="Verdana" w:eastAsia="Verdana" w:hAnsi="Verdana" w:cs="Verdana"/>
          <w:b/>
          <w:i/>
        </w:rPr>
      </w:pPr>
    </w:p>
    <w:p w:rsidR="004E489C" w:rsidRDefault="004E489C">
      <w:pPr>
        <w:widowControl w:val="0"/>
        <w:tabs>
          <w:tab w:val="left" w:pos="284"/>
        </w:tabs>
        <w:jc w:val="both"/>
        <w:rPr>
          <w:rFonts w:ascii="Verdana" w:eastAsia="Verdana" w:hAnsi="Verdana" w:cs="Verdana"/>
          <w:b/>
          <w:i/>
        </w:rPr>
      </w:pPr>
    </w:p>
    <w:p w:rsidR="004E489C" w:rsidRDefault="00664F4F">
      <w:pPr>
        <w:widowControl w:val="0"/>
        <w:tabs>
          <w:tab w:val="left" w:pos="284"/>
        </w:tabs>
        <w:jc w:val="both"/>
        <w:rPr>
          <w:rFonts w:ascii="Verdana" w:eastAsia="Verdana" w:hAnsi="Verdana" w:cs="Verdana"/>
          <w:b/>
        </w:rPr>
      </w:pPr>
      <w:r>
        <w:rPr>
          <w:rFonts w:ascii="Verdana" w:eastAsia="Verdana" w:hAnsi="Verdana" w:cs="Verdana"/>
          <w:b/>
          <w:i/>
        </w:rPr>
        <w:t xml:space="preserve">           1.1.2  </w:t>
      </w:r>
      <w:r>
        <w:rPr>
          <w:rFonts w:ascii="Verdana" w:eastAsia="Verdana" w:hAnsi="Verdana" w:cs="Verdana"/>
        </w:rPr>
        <w:t>Законност на обработката и забрана за злоупотреба</w:t>
      </w:r>
      <w:r>
        <w:rPr>
          <w:rFonts w:ascii="Verdana" w:eastAsia="Verdana" w:hAnsi="Verdana" w:cs="Verdana"/>
          <w:b/>
          <w:i/>
        </w:rPr>
        <w:t xml:space="preserve"> </w:t>
      </w:r>
      <w:r>
        <w:rPr>
          <w:rFonts w:ascii="Verdana" w:eastAsia="Verdana" w:hAnsi="Verdana" w:cs="Verdana"/>
        </w:rPr>
        <w:t xml:space="preserve">/чл.6 Регламент (ЕС) 2016/679 на Европейския парламент и на Съвета от 27 април 2016 година </w:t>
      </w:r>
      <w:r>
        <w:rPr>
          <w:rFonts w:ascii="Verdana" w:eastAsia="Verdana" w:hAnsi="Verdana" w:cs="Verdana"/>
          <w:b/>
        </w:rPr>
        <w:t xml:space="preserve">/.           </w:t>
      </w:r>
    </w:p>
    <w:p w:rsidR="004E489C" w:rsidRDefault="004E489C">
      <w:pPr>
        <w:widowControl w:val="0"/>
        <w:tabs>
          <w:tab w:val="left" w:pos="284"/>
        </w:tabs>
        <w:jc w:val="both"/>
        <w:rPr>
          <w:rFonts w:ascii="Verdana" w:eastAsia="Verdana" w:hAnsi="Verdana" w:cs="Verdana"/>
          <w:b/>
        </w:rPr>
      </w:pPr>
    </w:p>
    <w:tbl>
      <w:tblPr>
        <w:tblStyle w:val="a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7"/>
        <w:gridCol w:w="1766"/>
        <w:gridCol w:w="4009"/>
      </w:tblGrid>
      <w:tr w:rsidR="004E489C">
        <w:tc>
          <w:tcPr>
            <w:tcW w:w="3287"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Критерии за законосъобразност</w:t>
            </w:r>
          </w:p>
        </w:tc>
        <w:tc>
          <w:tcPr>
            <w:tcW w:w="1766"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Приложимост</w:t>
            </w:r>
          </w:p>
        </w:tc>
        <w:tc>
          <w:tcPr>
            <w:tcW w:w="4009"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Обосновка</w:t>
            </w:r>
          </w:p>
        </w:tc>
      </w:tr>
      <w:tr w:rsidR="004E489C">
        <w:trPr>
          <w:trHeight w:val="2035"/>
        </w:trPr>
        <w:tc>
          <w:tcPr>
            <w:tcW w:w="3287" w:type="dxa"/>
            <w:tcBorders>
              <w:top w:val="single" w:sz="4" w:space="0" w:color="000000"/>
              <w:left w:val="single" w:sz="4" w:space="0" w:color="000000"/>
              <w:bottom w:val="single" w:sz="4" w:space="0" w:color="000000"/>
              <w:right w:val="single" w:sz="4" w:space="0" w:color="000000"/>
            </w:tcBorders>
          </w:tcPr>
          <w:p w:rsidR="004E489C" w:rsidRDefault="00664F4F">
            <w:pPr>
              <w:widowControl w:val="0"/>
              <w:jc w:val="both"/>
              <w:rPr>
                <w:rFonts w:ascii="Verdana" w:eastAsia="Verdana" w:hAnsi="Verdana" w:cs="Verdana"/>
              </w:rPr>
            </w:pPr>
            <w:r>
              <w:rPr>
                <w:rFonts w:ascii="Verdana" w:eastAsia="Verdana" w:hAnsi="Verdana" w:cs="Verdana"/>
              </w:rPr>
              <w:t>1.Субектът на данните е дал съгласие за обработване на личните му данни за една или повече конкретни цели</w:t>
            </w:r>
          </w:p>
        </w:tc>
        <w:tc>
          <w:tcPr>
            <w:tcW w:w="1766"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4009" w:type="dxa"/>
            <w:tcBorders>
              <w:top w:val="single" w:sz="4" w:space="0" w:color="000000"/>
              <w:left w:val="single" w:sz="4" w:space="0" w:color="000000"/>
              <w:bottom w:val="single" w:sz="4" w:space="0" w:color="000000"/>
              <w:right w:val="single" w:sz="4" w:space="0" w:color="000000"/>
            </w:tcBorders>
          </w:tcPr>
          <w:p w:rsidR="004E489C" w:rsidRDefault="004E489C">
            <w:pPr>
              <w:widowControl w:val="0"/>
              <w:numPr>
                <w:ilvl w:val="0"/>
                <w:numId w:val="1"/>
              </w:numPr>
              <w:ind w:left="97"/>
              <w:rPr>
                <w:rFonts w:ascii="Verdana" w:eastAsia="Verdana" w:hAnsi="Verdana" w:cs="Verdana"/>
              </w:rPr>
            </w:pPr>
          </w:p>
        </w:tc>
      </w:tr>
      <w:tr w:rsidR="004E489C">
        <w:tc>
          <w:tcPr>
            <w:tcW w:w="3287" w:type="dxa"/>
            <w:tcBorders>
              <w:top w:val="single" w:sz="4" w:space="0" w:color="000000"/>
              <w:left w:val="single" w:sz="4" w:space="0" w:color="000000"/>
              <w:bottom w:val="single" w:sz="4" w:space="0" w:color="000000"/>
              <w:right w:val="single" w:sz="4" w:space="0" w:color="000000"/>
            </w:tcBorders>
          </w:tcPr>
          <w:p w:rsidR="004E489C" w:rsidRDefault="00664F4F">
            <w:pPr>
              <w:widowControl w:val="0"/>
              <w:tabs>
                <w:tab w:val="left" w:pos="284"/>
                <w:tab w:val="left" w:pos="426"/>
              </w:tabs>
              <w:jc w:val="both"/>
              <w:rPr>
                <w:rFonts w:ascii="Verdana" w:eastAsia="Verdana" w:hAnsi="Verdana" w:cs="Verdana"/>
              </w:rPr>
            </w:pPr>
            <w:r>
              <w:rPr>
                <w:rFonts w:ascii="Verdana" w:eastAsia="Verdana" w:hAnsi="Verdana" w:cs="Verdana"/>
              </w:rPr>
              <w:t>2.Обработването е необходимо за изпълнението на договор, по който субектът на данните е страна, или за предприемане на стъпки по искане на субекта на данните преди сключването на договор;</w:t>
            </w:r>
          </w:p>
          <w:p w:rsidR="004E489C" w:rsidRDefault="004E489C">
            <w:pPr>
              <w:widowControl w:val="0"/>
              <w:ind w:left="360"/>
              <w:jc w:val="both"/>
              <w:rPr>
                <w:rFonts w:ascii="Verdana" w:eastAsia="Verdana" w:hAnsi="Verdana" w:cs="Verdana"/>
              </w:rPr>
            </w:pPr>
          </w:p>
        </w:tc>
        <w:tc>
          <w:tcPr>
            <w:tcW w:w="1766"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4009"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3287" w:type="dxa"/>
            <w:tcBorders>
              <w:top w:val="single" w:sz="4" w:space="0" w:color="000000"/>
              <w:left w:val="single" w:sz="4" w:space="0" w:color="000000"/>
              <w:bottom w:val="single" w:sz="4" w:space="0" w:color="000000"/>
              <w:right w:val="single" w:sz="4" w:space="0" w:color="000000"/>
            </w:tcBorders>
          </w:tcPr>
          <w:p w:rsidR="004E489C" w:rsidRDefault="00664F4F">
            <w:pPr>
              <w:widowControl w:val="0"/>
              <w:jc w:val="both"/>
              <w:rPr>
                <w:rFonts w:ascii="Verdana" w:eastAsia="Verdana" w:hAnsi="Verdana" w:cs="Verdana"/>
              </w:rPr>
            </w:pPr>
            <w:r>
              <w:rPr>
                <w:rFonts w:ascii="Verdana" w:eastAsia="Verdana" w:hAnsi="Verdana" w:cs="Verdana"/>
              </w:rPr>
              <w:t>3.О</w:t>
            </w:r>
            <w:r>
              <w:rPr>
                <w:rFonts w:ascii="Verdana" w:eastAsia="Verdana" w:hAnsi="Verdana" w:cs="Verdana"/>
                <w:highlight w:val="white"/>
              </w:rPr>
              <w:t>бработването е необходимо за спазването на законово задължение, което се прилага спрямо администратора</w:t>
            </w:r>
          </w:p>
        </w:tc>
        <w:tc>
          <w:tcPr>
            <w:tcW w:w="1766"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4009"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3287" w:type="dxa"/>
            <w:tcBorders>
              <w:top w:val="single" w:sz="4" w:space="0" w:color="000000"/>
              <w:left w:val="single" w:sz="4" w:space="0" w:color="000000"/>
              <w:bottom w:val="single" w:sz="4" w:space="0" w:color="000000"/>
              <w:right w:val="single" w:sz="4" w:space="0" w:color="000000"/>
            </w:tcBorders>
          </w:tcPr>
          <w:p w:rsidR="004E489C" w:rsidRDefault="00664F4F">
            <w:pPr>
              <w:widowControl w:val="0"/>
              <w:jc w:val="both"/>
              <w:rPr>
                <w:rFonts w:ascii="Verdana" w:eastAsia="Verdana" w:hAnsi="Verdana" w:cs="Verdana"/>
              </w:rPr>
            </w:pPr>
            <w:r>
              <w:rPr>
                <w:rFonts w:ascii="Verdana" w:eastAsia="Verdana" w:hAnsi="Verdana" w:cs="Verdana"/>
              </w:rPr>
              <w:t xml:space="preserve">4.Обработването е </w:t>
            </w:r>
          </w:p>
          <w:p w:rsidR="004E489C" w:rsidRDefault="00664F4F">
            <w:pPr>
              <w:widowControl w:val="0"/>
              <w:jc w:val="both"/>
              <w:rPr>
                <w:rFonts w:ascii="Verdana" w:eastAsia="Verdana" w:hAnsi="Verdana" w:cs="Verdana"/>
              </w:rPr>
            </w:pPr>
            <w:r>
              <w:rPr>
                <w:rFonts w:ascii="Verdana" w:eastAsia="Verdana" w:hAnsi="Verdana" w:cs="Verdana"/>
              </w:rPr>
              <w:t xml:space="preserve">необходимо, за да бъдат защитени жизненоважните интереси на субекта на данните или на друго </w:t>
            </w:r>
            <w:r>
              <w:rPr>
                <w:rFonts w:ascii="Verdana" w:eastAsia="Verdana" w:hAnsi="Verdana" w:cs="Verdana"/>
              </w:rPr>
              <w:lastRenderedPageBreak/>
              <w:t>физическо лице;</w:t>
            </w:r>
          </w:p>
          <w:p w:rsidR="004E489C" w:rsidRDefault="004E489C">
            <w:pPr>
              <w:widowControl w:val="0"/>
              <w:ind w:left="360"/>
              <w:jc w:val="both"/>
              <w:rPr>
                <w:rFonts w:ascii="Verdana" w:eastAsia="Verdana" w:hAnsi="Verdana" w:cs="Verdana"/>
              </w:rPr>
            </w:pPr>
          </w:p>
        </w:tc>
        <w:tc>
          <w:tcPr>
            <w:tcW w:w="1766"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4009"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3287" w:type="dxa"/>
            <w:tcBorders>
              <w:top w:val="single" w:sz="4" w:space="0" w:color="000000"/>
              <w:left w:val="single" w:sz="4" w:space="0" w:color="000000"/>
              <w:bottom w:val="single" w:sz="4" w:space="0" w:color="000000"/>
              <w:right w:val="single" w:sz="4" w:space="0" w:color="000000"/>
            </w:tcBorders>
          </w:tcPr>
          <w:p w:rsidR="004E489C" w:rsidRDefault="00664F4F">
            <w:pPr>
              <w:widowControl w:val="0"/>
              <w:numPr>
                <w:ilvl w:val="0"/>
                <w:numId w:val="3"/>
              </w:numPr>
              <w:jc w:val="both"/>
              <w:rPr>
                <w:rFonts w:ascii="Verdana" w:eastAsia="Verdana" w:hAnsi="Verdana" w:cs="Verdana"/>
              </w:rPr>
            </w:pPr>
            <w:r>
              <w:rPr>
                <w:rFonts w:ascii="Verdana" w:eastAsia="Verdana" w:hAnsi="Verdana" w:cs="Verdana"/>
              </w:rPr>
              <w:t xml:space="preserve">Обработването е </w:t>
            </w:r>
          </w:p>
          <w:p w:rsidR="004E489C" w:rsidRDefault="00664F4F">
            <w:pPr>
              <w:widowControl w:val="0"/>
              <w:jc w:val="both"/>
              <w:rPr>
                <w:rFonts w:ascii="Verdana" w:eastAsia="Verdana" w:hAnsi="Verdana" w:cs="Verdana"/>
              </w:rPr>
            </w:pPr>
            <w:r>
              <w:rPr>
                <w:rFonts w:ascii="Verdana" w:eastAsia="Verdana" w:hAnsi="Verdana" w:cs="Verdana"/>
              </w:rPr>
              <w:t>необходимо за изпълнението на задача от обществен интерес или при упражняването на официални правомощия, които са предоставени на администратора</w:t>
            </w:r>
          </w:p>
        </w:tc>
        <w:tc>
          <w:tcPr>
            <w:tcW w:w="1766"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4009"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3287" w:type="dxa"/>
            <w:tcBorders>
              <w:top w:val="single" w:sz="4" w:space="0" w:color="000000"/>
              <w:left w:val="single" w:sz="4" w:space="0" w:color="000000"/>
              <w:bottom w:val="single" w:sz="4" w:space="0" w:color="000000"/>
              <w:right w:val="single" w:sz="4" w:space="0" w:color="000000"/>
            </w:tcBorders>
          </w:tcPr>
          <w:p w:rsidR="004E489C" w:rsidRDefault="00664F4F">
            <w:pPr>
              <w:numPr>
                <w:ilvl w:val="0"/>
                <w:numId w:val="3"/>
              </w:numPr>
              <w:spacing w:after="160" w:line="259" w:lineRule="auto"/>
              <w:jc w:val="both"/>
              <w:rPr>
                <w:rFonts w:ascii="Verdana" w:eastAsia="Verdana" w:hAnsi="Verdana" w:cs="Verdana"/>
              </w:rPr>
            </w:pPr>
            <w:r>
              <w:rPr>
                <w:rFonts w:ascii="Verdana" w:eastAsia="Verdana" w:hAnsi="Verdana" w:cs="Verdana"/>
              </w:rPr>
              <w:t xml:space="preserve">Обработването е </w:t>
            </w:r>
          </w:p>
          <w:p w:rsidR="004E489C" w:rsidRDefault="00664F4F">
            <w:pPr>
              <w:widowControl w:val="0"/>
              <w:jc w:val="both"/>
              <w:rPr>
                <w:rFonts w:ascii="Verdana" w:eastAsia="Verdana" w:hAnsi="Verdana" w:cs="Verdana"/>
              </w:rPr>
            </w:pPr>
            <w:r>
              <w:rPr>
                <w:rFonts w:ascii="Verdana" w:eastAsia="Verdana" w:hAnsi="Verdana" w:cs="Verdana"/>
              </w:rPr>
              <w:t>необходимо за целите на легитимните интереси на администратора или на трета страна, освен когато пред такива интереси преимущество имат интересите или основните права и свободи на субекта на данните, които изискват защита на личните данни, по-специално когато субектът на данните е дете.</w:t>
            </w:r>
          </w:p>
        </w:tc>
        <w:tc>
          <w:tcPr>
            <w:tcW w:w="1766"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4009"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bl>
    <w:p w:rsidR="004E489C" w:rsidRDefault="004E489C">
      <w:pPr>
        <w:widowControl w:val="0"/>
        <w:rPr>
          <w:rFonts w:ascii="Verdana" w:eastAsia="Verdana" w:hAnsi="Verdana" w:cs="Verdana"/>
        </w:rPr>
      </w:pPr>
    </w:p>
    <w:p w:rsidR="004E489C" w:rsidRDefault="004E489C">
      <w:pPr>
        <w:widowControl w:val="0"/>
        <w:rPr>
          <w:rFonts w:ascii="Verdana" w:eastAsia="Verdana" w:hAnsi="Verdana" w:cs="Verdana"/>
        </w:rPr>
      </w:pPr>
    </w:p>
    <w:p w:rsidR="004E489C" w:rsidRDefault="004E489C">
      <w:pPr>
        <w:widowControl w:val="0"/>
        <w:rPr>
          <w:rFonts w:ascii="Verdana" w:eastAsia="Verdana" w:hAnsi="Verdana" w:cs="Verdana"/>
        </w:rPr>
      </w:pPr>
    </w:p>
    <w:p w:rsidR="004E489C" w:rsidRDefault="00664F4F">
      <w:pPr>
        <w:widowControl w:val="0"/>
        <w:rPr>
          <w:rFonts w:ascii="Verdana" w:eastAsia="Verdana" w:hAnsi="Verdana" w:cs="Verdana"/>
          <w:b/>
        </w:rPr>
      </w:pPr>
      <w:r>
        <w:rPr>
          <w:rFonts w:ascii="Verdana" w:eastAsia="Verdana" w:hAnsi="Verdana" w:cs="Verdana"/>
          <w:b/>
          <w:i/>
        </w:rPr>
        <w:t>1.1.3</w:t>
      </w:r>
      <w:r>
        <w:rPr>
          <w:rFonts w:ascii="Verdana" w:eastAsia="Verdana" w:hAnsi="Verdana" w:cs="Verdana"/>
        </w:rPr>
        <w:t xml:space="preserve"> Минимизиране на данните</w:t>
      </w:r>
      <w:r>
        <w:rPr>
          <w:rFonts w:ascii="Verdana" w:eastAsia="Verdana" w:hAnsi="Verdana" w:cs="Verdana"/>
          <w:b/>
          <w:i/>
        </w:rPr>
        <w:t xml:space="preserve"> </w:t>
      </w:r>
      <w:r>
        <w:rPr>
          <w:rFonts w:ascii="Verdana" w:eastAsia="Verdana" w:hAnsi="Verdana" w:cs="Verdana"/>
        </w:rPr>
        <w:t>/чл.5.1 (в) Регламент (ЕС) 2016/679 на Европейския парламент и на Съвета от 27 април 2016 година /.</w:t>
      </w:r>
      <w:r>
        <w:rPr>
          <w:rFonts w:ascii="Verdana" w:eastAsia="Verdana" w:hAnsi="Verdana" w:cs="Verdana"/>
          <w:b/>
        </w:rPr>
        <w:t xml:space="preserve">           </w:t>
      </w:r>
    </w:p>
    <w:p w:rsidR="004E489C" w:rsidRDefault="004E489C">
      <w:pPr>
        <w:widowControl w:val="0"/>
        <w:rPr>
          <w:rFonts w:ascii="Verdana" w:eastAsia="Verdana" w:hAnsi="Verdana" w:cs="Verdana"/>
        </w:rPr>
      </w:pPr>
    </w:p>
    <w:p w:rsidR="004E489C" w:rsidRDefault="004E489C">
      <w:pPr>
        <w:widowControl w:val="0"/>
        <w:rPr>
          <w:rFonts w:ascii="Verdana" w:eastAsia="Verdana" w:hAnsi="Verdana" w:cs="Verdana"/>
        </w:rPr>
      </w:pPr>
    </w:p>
    <w:tbl>
      <w:tblPr>
        <w:tblStyle w:val="a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1"/>
        <w:gridCol w:w="3031"/>
        <w:gridCol w:w="3010"/>
      </w:tblGrid>
      <w:tr w:rsidR="004E489C">
        <w:tc>
          <w:tcPr>
            <w:tcW w:w="3021"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Категории данни</w:t>
            </w:r>
          </w:p>
        </w:tc>
        <w:tc>
          <w:tcPr>
            <w:tcW w:w="3031"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Обосновка на необходимостта и целесъобразността</w:t>
            </w:r>
          </w:p>
        </w:tc>
        <w:tc>
          <w:tcPr>
            <w:tcW w:w="3010"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Контроли за минимизиране</w:t>
            </w:r>
          </w:p>
        </w:tc>
      </w:tr>
      <w:tr w:rsidR="004E489C">
        <w:tc>
          <w:tcPr>
            <w:tcW w:w="3021" w:type="dxa"/>
            <w:tcBorders>
              <w:top w:val="single" w:sz="4" w:space="0" w:color="000000"/>
              <w:left w:val="single" w:sz="4" w:space="0" w:color="000000"/>
              <w:bottom w:val="single" w:sz="4" w:space="0" w:color="000000"/>
              <w:right w:val="single" w:sz="4" w:space="0" w:color="000000"/>
            </w:tcBorders>
          </w:tcPr>
          <w:p w:rsidR="004E489C" w:rsidRDefault="00664F4F">
            <w:pPr>
              <w:widowControl w:val="0"/>
              <w:rPr>
                <w:rFonts w:ascii="Verdana" w:eastAsia="Verdana" w:hAnsi="Verdana" w:cs="Verdana"/>
              </w:rPr>
            </w:pPr>
            <w:r>
              <w:rPr>
                <w:rFonts w:ascii="Verdana" w:eastAsia="Verdana" w:hAnsi="Verdana" w:cs="Verdana"/>
              </w:rPr>
              <w:t>Обикновени” лични данни – имена, адрес, електронна поща,  IP адрес, паспортни данни, месторождение; единен граждански номер</w:t>
            </w:r>
          </w:p>
          <w:p w:rsidR="004E489C" w:rsidRDefault="004E489C">
            <w:pPr>
              <w:widowControl w:val="0"/>
              <w:rPr>
                <w:rFonts w:ascii="Verdana" w:eastAsia="Verdana" w:hAnsi="Verdana" w:cs="Verdana"/>
              </w:rPr>
            </w:pPr>
          </w:p>
        </w:tc>
        <w:tc>
          <w:tcPr>
            <w:tcW w:w="3031"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3010"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3021" w:type="dxa"/>
            <w:tcBorders>
              <w:top w:val="single" w:sz="4" w:space="0" w:color="000000"/>
              <w:left w:val="single" w:sz="4" w:space="0" w:color="000000"/>
              <w:bottom w:val="single" w:sz="4" w:space="0" w:color="000000"/>
              <w:right w:val="single" w:sz="4" w:space="0" w:color="000000"/>
            </w:tcBorders>
          </w:tcPr>
          <w:p w:rsidR="004E489C" w:rsidRDefault="00664F4F">
            <w:pPr>
              <w:widowControl w:val="0"/>
              <w:rPr>
                <w:rFonts w:ascii="Verdana" w:eastAsia="Verdana" w:hAnsi="Verdana" w:cs="Verdana"/>
              </w:rPr>
            </w:pPr>
            <w:r>
              <w:rPr>
                <w:rFonts w:ascii="Verdana" w:eastAsia="Verdana" w:hAnsi="Verdana" w:cs="Verdana"/>
              </w:rPr>
              <w:t>Семейно положение и родствени връзки</w:t>
            </w:r>
          </w:p>
        </w:tc>
        <w:tc>
          <w:tcPr>
            <w:tcW w:w="3031"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3010"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3021" w:type="dxa"/>
            <w:tcBorders>
              <w:top w:val="single" w:sz="4" w:space="0" w:color="000000"/>
              <w:left w:val="single" w:sz="4" w:space="0" w:color="000000"/>
              <w:bottom w:val="single" w:sz="4" w:space="0" w:color="000000"/>
              <w:right w:val="single" w:sz="4" w:space="0" w:color="000000"/>
            </w:tcBorders>
          </w:tcPr>
          <w:p w:rsidR="004E489C" w:rsidRDefault="00664F4F">
            <w:pPr>
              <w:widowControl w:val="0"/>
              <w:rPr>
                <w:rFonts w:ascii="Verdana" w:eastAsia="Verdana" w:hAnsi="Verdana" w:cs="Verdana"/>
              </w:rPr>
            </w:pPr>
            <w:r>
              <w:rPr>
                <w:rFonts w:ascii="Verdana" w:eastAsia="Verdana" w:hAnsi="Verdana" w:cs="Verdana"/>
              </w:rPr>
              <w:t>Трудова дейност: професионална биография</w:t>
            </w:r>
          </w:p>
        </w:tc>
        <w:tc>
          <w:tcPr>
            <w:tcW w:w="3031"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3010"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3021" w:type="dxa"/>
            <w:tcBorders>
              <w:top w:val="single" w:sz="4" w:space="0" w:color="000000"/>
              <w:left w:val="single" w:sz="4" w:space="0" w:color="000000"/>
              <w:bottom w:val="single" w:sz="4" w:space="0" w:color="000000"/>
              <w:right w:val="single" w:sz="4" w:space="0" w:color="000000"/>
            </w:tcBorders>
          </w:tcPr>
          <w:p w:rsidR="004E489C" w:rsidRDefault="00664F4F">
            <w:pPr>
              <w:widowControl w:val="0"/>
              <w:rPr>
                <w:rFonts w:ascii="Verdana" w:eastAsia="Verdana" w:hAnsi="Verdana" w:cs="Verdana"/>
              </w:rPr>
            </w:pPr>
            <w:r>
              <w:rPr>
                <w:rFonts w:ascii="Verdana" w:eastAsia="Verdana" w:hAnsi="Verdana" w:cs="Verdana"/>
              </w:rPr>
              <w:t xml:space="preserve">Икономическа идентичност: имотно състояние, финансово състояние, участие и/или притежаване на дялове или ценни книжа на дружества и др.  </w:t>
            </w:r>
          </w:p>
        </w:tc>
        <w:tc>
          <w:tcPr>
            <w:tcW w:w="3031"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3010"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3021" w:type="dxa"/>
            <w:tcBorders>
              <w:top w:val="single" w:sz="4" w:space="0" w:color="000000"/>
              <w:left w:val="single" w:sz="4" w:space="0" w:color="000000"/>
              <w:bottom w:val="single" w:sz="4" w:space="0" w:color="000000"/>
              <w:right w:val="single" w:sz="4" w:space="0" w:color="000000"/>
            </w:tcBorders>
          </w:tcPr>
          <w:p w:rsidR="004E489C" w:rsidRDefault="00664F4F">
            <w:pPr>
              <w:widowControl w:val="0"/>
              <w:rPr>
                <w:rFonts w:ascii="Verdana" w:eastAsia="Verdana" w:hAnsi="Verdana" w:cs="Verdana"/>
              </w:rPr>
            </w:pPr>
            <w:r>
              <w:rPr>
                <w:rFonts w:ascii="Verdana" w:eastAsia="Verdana" w:hAnsi="Verdana" w:cs="Verdana"/>
              </w:rPr>
              <w:t xml:space="preserve">Специални („чувствителни”) лични данни /*данни,  за здравословното състояние , данни за непълнолетни. </w:t>
            </w:r>
          </w:p>
          <w:p w:rsidR="004E489C" w:rsidRDefault="004E489C">
            <w:pPr>
              <w:widowControl w:val="0"/>
              <w:rPr>
                <w:rFonts w:ascii="Verdana" w:eastAsia="Verdana" w:hAnsi="Verdana" w:cs="Verdana"/>
              </w:rPr>
            </w:pPr>
          </w:p>
        </w:tc>
        <w:tc>
          <w:tcPr>
            <w:tcW w:w="3031"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3010"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bl>
    <w:p w:rsidR="004E489C" w:rsidRDefault="004E489C">
      <w:pPr>
        <w:widowControl w:val="0"/>
        <w:rPr>
          <w:rFonts w:ascii="Verdana" w:eastAsia="Verdana" w:hAnsi="Verdana" w:cs="Verdana"/>
        </w:rPr>
      </w:pPr>
    </w:p>
    <w:p w:rsidR="004E489C" w:rsidRDefault="004E489C">
      <w:pPr>
        <w:widowControl w:val="0"/>
        <w:rPr>
          <w:rFonts w:ascii="Verdana" w:eastAsia="Verdana" w:hAnsi="Verdana" w:cs="Verdana"/>
        </w:rPr>
      </w:pPr>
    </w:p>
    <w:p w:rsidR="004E489C" w:rsidRDefault="00664F4F">
      <w:pPr>
        <w:widowControl w:val="0"/>
        <w:rPr>
          <w:rFonts w:ascii="Verdana" w:eastAsia="Verdana" w:hAnsi="Verdana" w:cs="Verdana"/>
          <w:b/>
        </w:rPr>
      </w:pPr>
      <w:r>
        <w:rPr>
          <w:rFonts w:ascii="Verdana" w:eastAsia="Verdana" w:hAnsi="Verdana" w:cs="Verdana"/>
          <w:b/>
          <w:i/>
        </w:rPr>
        <w:t>1.1.4</w:t>
      </w:r>
      <w:r>
        <w:rPr>
          <w:rFonts w:ascii="Verdana" w:eastAsia="Verdana" w:hAnsi="Verdana" w:cs="Verdana"/>
        </w:rPr>
        <w:t xml:space="preserve"> Точност и актуалност на данните/чл.5.1 (г) Регламент (ЕС) 2016/679 на Европейския парламент и на Съвета от 27 април 2016 година /.</w:t>
      </w:r>
      <w:r>
        <w:rPr>
          <w:rFonts w:ascii="Verdana" w:eastAsia="Verdana" w:hAnsi="Verdana" w:cs="Verdana"/>
          <w:b/>
        </w:rPr>
        <w:t xml:space="preserve">           </w:t>
      </w:r>
    </w:p>
    <w:p w:rsidR="004E489C" w:rsidRDefault="004E489C">
      <w:pPr>
        <w:widowControl w:val="0"/>
        <w:rPr>
          <w:rFonts w:ascii="Verdana" w:eastAsia="Verdana" w:hAnsi="Verdana" w:cs="Verdana"/>
        </w:rPr>
      </w:pPr>
    </w:p>
    <w:tbl>
      <w:tblPr>
        <w:tblStyle w:val="a3"/>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8"/>
        <w:gridCol w:w="4524"/>
      </w:tblGrid>
      <w:tr w:rsidR="004E489C">
        <w:tc>
          <w:tcPr>
            <w:tcW w:w="4538"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Контрол за качеството на данните</w:t>
            </w:r>
          </w:p>
        </w:tc>
        <w:tc>
          <w:tcPr>
            <w:tcW w:w="4524"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Обосновка</w:t>
            </w:r>
          </w:p>
        </w:tc>
      </w:tr>
      <w:tr w:rsidR="004E489C">
        <w:tc>
          <w:tcPr>
            <w:tcW w:w="4538" w:type="dxa"/>
            <w:tcBorders>
              <w:top w:val="single" w:sz="4" w:space="0" w:color="000000"/>
              <w:left w:val="single" w:sz="4" w:space="0" w:color="000000"/>
              <w:bottom w:val="single" w:sz="4" w:space="0" w:color="000000"/>
              <w:right w:val="single" w:sz="4" w:space="0" w:color="000000"/>
            </w:tcBorders>
          </w:tcPr>
          <w:p w:rsidR="004E489C" w:rsidRDefault="00664F4F">
            <w:pPr>
              <w:widowControl w:val="0"/>
              <w:rPr>
                <w:rFonts w:ascii="Verdana" w:eastAsia="Verdana" w:hAnsi="Verdana" w:cs="Verdana"/>
              </w:rPr>
            </w:pPr>
            <w:r>
              <w:rPr>
                <w:rFonts w:ascii="Verdana" w:eastAsia="Verdana" w:hAnsi="Verdana" w:cs="Verdana"/>
              </w:rPr>
              <w:t>Редовни проверки за достоверността на личните данни</w:t>
            </w:r>
          </w:p>
        </w:tc>
        <w:tc>
          <w:tcPr>
            <w:tcW w:w="4524"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4538" w:type="dxa"/>
            <w:tcBorders>
              <w:top w:val="single" w:sz="4" w:space="0" w:color="000000"/>
              <w:left w:val="single" w:sz="4" w:space="0" w:color="000000"/>
              <w:bottom w:val="single" w:sz="4" w:space="0" w:color="000000"/>
              <w:right w:val="single" w:sz="4" w:space="0" w:color="000000"/>
            </w:tcBorders>
          </w:tcPr>
          <w:p w:rsidR="004E489C" w:rsidRDefault="00664F4F">
            <w:pPr>
              <w:widowControl w:val="0"/>
              <w:rPr>
                <w:rFonts w:ascii="Verdana" w:eastAsia="Verdana" w:hAnsi="Verdana" w:cs="Verdana"/>
              </w:rPr>
            </w:pPr>
            <w:r>
              <w:rPr>
                <w:rFonts w:ascii="Verdana" w:eastAsia="Verdana" w:hAnsi="Verdana" w:cs="Verdana"/>
              </w:rPr>
              <w:t>Покана до субектите, в случай на промяна на данните, да подадат информация за актуализиране</w:t>
            </w:r>
          </w:p>
        </w:tc>
        <w:tc>
          <w:tcPr>
            <w:tcW w:w="4524"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4538" w:type="dxa"/>
            <w:tcBorders>
              <w:top w:val="single" w:sz="4" w:space="0" w:color="000000"/>
              <w:left w:val="single" w:sz="4" w:space="0" w:color="000000"/>
              <w:bottom w:val="single" w:sz="4" w:space="0" w:color="000000"/>
              <w:right w:val="single" w:sz="4" w:space="0" w:color="000000"/>
            </w:tcBorders>
          </w:tcPr>
          <w:p w:rsidR="004E489C" w:rsidRDefault="00664F4F">
            <w:pPr>
              <w:widowControl w:val="0"/>
              <w:rPr>
                <w:rFonts w:ascii="Verdana" w:eastAsia="Verdana" w:hAnsi="Verdana" w:cs="Verdana"/>
              </w:rPr>
            </w:pPr>
            <w:r>
              <w:rPr>
                <w:rFonts w:ascii="Verdana" w:eastAsia="Verdana" w:hAnsi="Verdana" w:cs="Verdana"/>
              </w:rPr>
              <w:t>Получаване на актуална информация за промени в личните данни от други първични администратори на лични данни.</w:t>
            </w:r>
          </w:p>
        </w:tc>
        <w:tc>
          <w:tcPr>
            <w:tcW w:w="4524"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bl>
    <w:p w:rsidR="004E489C" w:rsidRDefault="004E489C">
      <w:pPr>
        <w:widowControl w:val="0"/>
        <w:rPr>
          <w:rFonts w:ascii="Verdana" w:eastAsia="Verdana" w:hAnsi="Verdana" w:cs="Verdana"/>
        </w:rPr>
      </w:pPr>
    </w:p>
    <w:p w:rsidR="004E489C" w:rsidRDefault="004E489C">
      <w:pPr>
        <w:widowControl w:val="0"/>
        <w:rPr>
          <w:rFonts w:ascii="Verdana" w:eastAsia="Verdana" w:hAnsi="Verdana" w:cs="Verdana"/>
        </w:rPr>
      </w:pPr>
    </w:p>
    <w:p w:rsidR="004E489C" w:rsidRDefault="00664F4F">
      <w:pPr>
        <w:widowControl w:val="0"/>
        <w:rPr>
          <w:rFonts w:ascii="Verdana" w:eastAsia="Verdana" w:hAnsi="Verdana" w:cs="Verdana"/>
          <w:b/>
        </w:rPr>
      </w:pPr>
      <w:r>
        <w:rPr>
          <w:rFonts w:ascii="Verdana" w:eastAsia="Verdana" w:hAnsi="Verdana" w:cs="Verdana"/>
          <w:b/>
          <w:i/>
        </w:rPr>
        <w:t>1.1.5</w:t>
      </w:r>
      <w:r>
        <w:rPr>
          <w:rFonts w:ascii="Verdana" w:eastAsia="Verdana" w:hAnsi="Verdana" w:cs="Verdana"/>
        </w:rPr>
        <w:t xml:space="preserve"> Ограничение на съхранението, цялостност и поверителност /чл.5.1 (д) и чл.5.1 (е) Регламент (ЕС) 2016/679 на Европейския парламент и на Съвета от 27 април 2016 година /.</w:t>
      </w:r>
      <w:r>
        <w:rPr>
          <w:rFonts w:ascii="Verdana" w:eastAsia="Verdana" w:hAnsi="Verdana" w:cs="Verdana"/>
          <w:b/>
        </w:rPr>
        <w:t xml:space="preserve">           </w:t>
      </w:r>
    </w:p>
    <w:p w:rsidR="004E489C" w:rsidRDefault="004E489C">
      <w:pPr>
        <w:widowControl w:val="0"/>
        <w:rPr>
          <w:rFonts w:ascii="Verdana" w:eastAsia="Verdana" w:hAnsi="Verdana" w:cs="Verdana"/>
        </w:rPr>
      </w:pPr>
    </w:p>
    <w:tbl>
      <w:tblPr>
        <w:tblStyle w:val="a4"/>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7"/>
        <w:gridCol w:w="4535"/>
      </w:tblGrid>
      <w:tr w:rsidR="004E489C">
        <w:tc>
          <w:tcPr>
            <w:tcW w:w="4527"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Срок на съхранение</w:t>
            </w:r>
          </w:p>
        </w:tc>
        <w:tc>
          <w:tcPr>
            <w:tcW w:w="4535"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Контролиране на мерките за сигурност</w:t>
            </w:r>
          </w:p>
        </w:tc>
      </w:tr>
      <w:tr w:rsidR="004E489C">
        <w:tc>
          <w:tcPr>
            <w:tcW w:w="4527"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4535"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bl>
    <w:p w:rsidR="004E489C" w:rsidRDefault="004E489C">
      <w:pPr>
        <w:widowControl w:val="0"/>
        <w:rPr>
          <w:rFonts w:ascii="Verdana" w:eastAsia="Verdana" w:hAnsi="Verdana" w:cs="Verdana"/>
        </w:rPr>
      </w:pPr>
    </w:p>
    <w:p w:rsidR="004E489C" w:rsidRDefault="00664F4F">
      <w:pPr>
        <w:widowControl w:val="0"/>
        <w:tabs>
          <w:tab w:val="left" w:pos="284"/>
        </w:tabs>
        <w:ind w:left="720"/>
        <w:jc w:val="both"/>
        <w:rPr>
          <w:rFonts w:ascii="Verdana" w:eastAsia="Verdana" w:hAnsi="Verdana" w:cs="Verdana"/>
          <w:b/>
        </w:rPr>
      </w:pPr>
      <w:r>
        <w:rPr>
          <w:rFonts w:ascii="Verdana" w:eastAsia="Verdana" w:hAnsi="Verdana" w:cs="Verdana"/>
          <w:b/>
        </w:rPr>
        <w:t>1.2. Контроли за защита на правата на субектите на данни.</w:t>
      </w:r>
    </w:p>
    <w:p w:rsidR="004E489C" w:rsidRDefault="004E489C">
      <w:pPr>
        <w:widowControl w:val="0"/>
        <w:rPr>
          <w:rFonts w:ascii="Verdana" w:eastAsia="Verdana" w:hAnsi="Verdana" w:cs="Verdana"/>
        </w:rPr>
      </w:pPr>
    </w:p>
    <w:tbl>
      <w:tblPr>
        <w:tblStyle w:val="a5"/>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3015"/>
        <w:gridCol w:w="3021"/>
      </w:tblGrid>
      <w:tr w:rsidR="004E489C">
        <w:tc>
          <w:tcPr>
            <w:tcW w:w="3026"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Права на субекта на данни</w:t>
            </w:r>
          </w:p>
        </w:tc>
        <w:tc>
          <w:tcPr>
            <w:tcW w:w="3015"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Средства за управление</w:t>
            </w:r>
          </w:p>
        </w:tc>
        <w:tc>
          <w:tcPr>
            <w:tcW w:w="3021"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Контроли за упражняване на правата</w:t>
            </w:r>
          </w:p>
        </w:tc>
      </w:tr>
      <w:tr w:rsidR="004E489C">
        <w:tc>
          <w:tcPr>
            <w:tcW w:w="3026" w:type="dxa"/>
            <w:tcBorders>
              <w:top w:val="single" w:sz="4" w:space="0" w:color="000000"/>
              <w:left w:val="single" w:sz="4" w:space="0" w:color="000000"/>
              <w:bottom w:val="single" w:sz="4" w:space="0" w:color="000000"/>
              <w:right w:val="single" w:sz="4" w:space="0" w:color="000000"/>
            </w:tcBorders>
          </w:tcPr>
          <w:p w:rsidR="004E489C" w:rsidRDefault="00664F4F">
            <w:pPr>
              <w:widowControl w:val="0"/>
              <w:rPr>
                <w:rFonts w:ascii="Verdana" w:eastAsia="Verdana" w:hAnsi="Verdana" w:cs="Verdana"/>
              </w:rPr>
            </w:pPr>
            <w:r>
              <w:rPr>
                <w:rFonts w:ascii="Verdana" w:eastAsia="Verdana" w:hAnsi="Verdana" w:cs="Verdana"/>
              </w:rPr>
              <w:t>Информиране на субекта на данни (чл. 12, чл.13 и чл.14 Регламент (ЕС) 2016/679 на Европейския парламент и на Съвета от 27 април 2016 година);</w:t>
            </w:r>
          </w:p>
          <w:p w:rsidR="004E489C" w:rsidRDefault="004E489C">
            <w:pPr>
              <w:widowControl w:val="0"/>
              <w:rPr>
                <w:rFonts w:ascii="Verdana" w:eastAsia="Verdana" w:hAnsi="Verdana" w:cs="Verdana"/>
              </w:rPr>
            </w:pPr>
          </w:p>
        </w:tc>
        <w:tc>
          <w:tcPr>
            <w:tcW w:w="3015"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3021"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3026" w:type="dxa"/>
            <w:tcBorders>
              <w:top w:val="single" w:sz="4" w:space="0" w:color="000000"/>
              <w:left w:val="single" w:sz="4" w:space="0" w:color="000000"/>
              <w:bottom w:val="single" w:sz="4" w:space="0" w:color="000000"/>
              <w:right w:val="single" w:sz="4" w:space="0" w:color="000000"/>
            </w:tcBorders>
          </w:tcPr>
          <w:p w:rsidR="004E489C" w:rsidRDefault="00664F4F">
            <w:pPr>
              <w:widowControl w:val="0"/>
              <w:rPr>
                <w:rFonts w:ascii="Verdana" w:eastAsia="Verdana" w:hAnsi="Verdana" w:cs="Verdana"/>
              </w:rPr>
            </w:pPr>
            <w:r>
              <w:rPr>
                <w:rFonts w:ascii="Verdana" w:eastAsia="Verdana" w:hAnsi="Verdana" w:cs="Verdana"/>
              </w:rPr>
              <w:t>Получаване на съгласие за обработване /ако е приложимо</w:t>
            </w:r>
          </w:p>
        </w:tc>
        <w:tc>
          <w:tcPr>
            <w:tcW w:w="3015"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3021"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3026" w:type="dxa"/>
            <w:tcBorders>
              <w:top w:val="single" w:sz="4" w:space="0" w:color="000000"/>
              <w:left w:val="single" w:sz="4" w:space="0" w:color="000000"/>
              <w:bottom w:val="single" w:sz="4" w:space="0" w:color="000000"/>
              <w:right w:val="single" w:sz="4" w:space="0" w:color="000000"/>
            </w:tcBorders>
          </w:tcPr>
          <w:p w:rsidR="004E489C" w:rsidRDefault="00664F4F">
            <w:pPr>
              <w:widowControl w:val="0"/>
              <w:rPr>
                <w:rFonts w:ascii="Verdana" w:eastAsia="Verdana" w:hAnsi="Verdana" w:cs="Verdana"/>
              </w:rPr>
            </w:pPr>
            <w:r>
              <w:rPr>
                <w:rFonts w:ascii="Verdana" w:eastAsia="Verdana" w:hAnsi="Verdana" w:cs="Verdana"/>
              </w:rPr>
              <w:t>Право на достъп и на преносимост на данните (чл. 15, и чл.20 Регламент (ЕС) 2016/679 на Европейския парламент и на Съвета от 27 април 2016 година );</w:t>
            </w:r>
          </w:p>
        </w:tc>
        <w:tc>
          <w:tcPr>
            <w:tcW w:w="3015"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3021"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3026" w:type="dxa"/>
            <w:tcBorders>
              <w:top w:val="single" w:sz="4" w:space="0" w:color="000000"/>
              <w:left w:val="single" w:sz="4" w:space="0" w:color="000000"/>
              <w:bottom w:val="single" w:sz="4" w:space="0" w:color="000000"/>
              <w:right w:val="single" w:sz="4" w:space="0" w:color="000000"/>
            </w:tcBorders>
          </w:tcPr>
          <w:p w:rsidR="004E489C" w:rsidRDefault="00664F4F">
            <w:pPr>
              <w:widowControl w:val="0"/>
              <w:rPr>
                <w:rFonts w:ascii="Verdana" w:eastAsia="Verdana" w:hAnsi="Verdana" w:cs="Verdana"/>
              </w:rPr>
            </w:pPr>
            <w:r>
              <w:rPr>
                <w:rFonts w:ascii="Verdana" w:eastAsia="Verdana" w:hAnsi="Verdana" w:cs="Verdana"/>
              </w:rPr>
              <w:t>Право на коригиране и на изтриване (чл. 16, чл.17 и чл.19 Регламент (ЕС) 2016/679 на Европейския парламент и на Съвета от 27 април 2016 година )</w:t>
            </w:r>
          </w:p>
        </w:tc>
        <w:tc>
          <w:tcPr>
            <w:tcW w:w="3015"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3021"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3026" w:type="dxa"/>
            <w:tcBorders>
              <w:top w:val="single" w:sz="4" w:space="0" w:color="000000"/>
              <w:left w:val="single" w:sz="4" w:space="0" w:color="000000"/>
              <w:bottom w:val="single" w:sz="4" w:space="0" w:color="000000"/>
              <w:right w:val="single" w:sz="4" w:space="0" w:color="000000"/>
            </w:tcBorders>
          </w:tcPr>
          <w:p w:rsidR="004E489C" w:rsidRDefault="00664F4F">
            <w:pPr>
              <w:widowControl w:val="0"/>
              <w:rPr>
                <w:rFonts w:ascii="Verdana" w:eastAsia="Verdana" w:hAnsi="Verdana" w:cs="Verdana"/>
              </w:rPr>
            </w:pPr>
            <w:r>
              <w:rPr>
                <w:rFonts w:ascii="Verdana" w:eastAsia="Verdana" w:hAnsi="Verdana" w:cs="Verdana"/>
              </w:rPr>
              <w:t>Право на възражение и на ограничаване на обработването (чл. 18, чл.19 и чл.21 Регламент (ЕС) 2016/679 на Европейския парламент и на Съвета от 27 април 2016 година )</w:t>
            </w:r>
          </w:p>
        </w:tc>
        <w:tc>
          <w:tcPr>
            <w:tcW w:w="3015"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3021"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bl>
    <w:p w:rsidR="004E489C" w:rsidRDefault="004E489C">
      <w:pPr>
        <w:widowControl w:val="0"/>
        <w:rPr>
          <w:rFonts w:ascii="Verdana" w:eastAsia="Verdana" w:hAnsi="Verdana" w:cs="Verdana"/>
        </w:rPr>
      </w:pPr>
    </w:p>
    <w:p w:rsidR="004E489C" w:rsidRDefault="004E489C">
      <w:pPr>
        <w:widowControl w:val="0"/>
        <w:rPr>
          <w:rFonts w:ascii="Verdana" w:eastAsia="Verdana" w:hAnsi="Verdana" w:cs="Verdana"/>
        </w:rPr>
      </w:pPr>
    </w:p>
    <w:p w:rsidR="004E489C" w:rsidRDefault="004E489C">
      <w:pPr>
        <w:widowControl w:val="0"/>
        <w:rPr>
          <w:rFonts w:ascii="Verdana" w:eastAsia="Verdana" w:hAnsi="Verdana" w:cs="Verdana"/>
        </w:rPr>
      </w:pPr>
    </w:p>
    <w:p w:rsidR="004E489C" w:rsidRDefault="00664F4F">
      <w:pPr>
        <w:widowControl w:val="0"/>
        <w:ind w:firstLine="708"/>
        <w:rPr>
          <w:rFonts w:ascii="Verdana" w:eastAsia="Verdana" w:hAnsi="Verdana" w:cs="Verdana"/>
          <w:b/>
        </w:rPr>
      </w:pPr>
      <w:r>
        <w:rPr>
          <w:rFonts w:ascii="Verdana" w:eastAsia="Verdana" w:hAnsi="Verdana" w:cs="Verdana"/>
          <w:b/>
        </w:rPr>
        <w:t xml:space="preserve">1.3 Контроли за обработващи лични данни </w:t>
      </w:r>
    </w:p>
    <w:p w:rsidR="004E489C" w:rsidRDefault="004E489C">
      <w:pPr>
        <w:widowControl w:val="0"/>
        <w:rPr>
          <w:rFonts w:ascii="Verdana" w:eastAsia="Verdana" w:hAnsi="Verdana" w:cs="Verdana"/>
          <w:b/>
        </w:rPr>
      </w:pPr>
    </w:p>
    <w:p w:rsidR="004E489C" w:rsidRDefault="004E489C">
      <w:pPr>
        <w:widowControl w:val="0"/>
        <w:rPr>
          <w:rFonts w:ascii="Verdana" w:eastAsia="Verdana" w:hAnsi="Verdana" w:cs="Verdana"/>
        </w:rPr>
      </w:pPr>
    </w:p>
    <w:tbl>
      <w:tblPr>
        <w:tblStyle w:val="a6"/>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8"/>
        <w:gridCol w:w="2772"/>
        <w:gridCol w:w="2862"/>
      </w:tblGrid>
      <w:tr w:rsidR="004E489C">
        <w:tc>
          <w:tcPr>
            <w:tcW w:w="3428"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Обработващи/Администратори на лични данни</w:t>
            </w:r>
          </w:p>
        </w:tc>
        <w:tc>
          <w:tcPr>
            <w:tcW w:w="2772"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Цели и обхват</w:t>
            </w:r>
          </w:p>
        </w:tc>
        <w:tc>
          <w:tcPr>
            <w:tcW w:w="2862"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Контроли по спазване на чл.28 Регламент (ЕС) 2016/679 на Европейския парламент и на Съвета от 27 април 2016 година</w:t>
            </w:r>
          </w:p>
        </w:tc>
      </w:tr>
      <w:tr w:rsidR="004E489C">
        <w:tc>
          <w:tcPr>
            <w:tcW w:w="3428"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2772"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2862"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rPr>
          <w:trHeight w:val="400"/>
        </w:trPr>
        <w:tc>
          <w:tcPr>
            <w:tcW w:w="3428"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2772"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2862" w:type="dxa"/>
            <w:vMerge w:val="restart"/>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3428"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2772"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2862" w:type="dxa"/>
            <w:vMerge/>
            <w:tcBorders>
              <w:top w:val="single" w:sz="4" w:space="0" w:color="000000"/>
              <w:left w:val="single" w:sz="4" w:space="0" w:color="000000"/>
              <w:bottom w:val="single" w:sz="4" w:space="0" w:color="000000"/>
              <w:right w:val="single" w:sz="4" w:space="0" w:color="000000"/>
            </w:tcBorders>
          </w:tcPr>
          <w:p w:rsidR="004E489C" w:rsidRDefault="004E489C">
            <w:pPr>
              <w:widowControl w:val="0"/>
              <w:spacing w:line="276" w:lineRule="auto"/>
              <w:rPr>
                <w:rFonts w:ascii="Verdana" w:eastAsia="Verdana" w:hAnsi="Verdana" w:cs="Verdana"/>
              </w:rPr>
            </w:pPr>
          </w:p>
        </w:tc>
      </w:tr>
      <w:tr w:rsidR="004E489C">
        <w:tc>
          <w:tcPr>
            <w:tcW w:w="3428"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2772"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2862" w:type="dxa"/>
            <w:vMerge/>
            <w:tcBorders>
              <w:top w:val="single" w:sz="4" w:space="0" w:color="000000"/>
              <w:left w:val="single" w:sz="4" w:space="0" w:color="000000"/>
              <w:bottom w:val="single" w:sz="4" w:space="0" w:color="000000"/>
              <w:right w:val="single" w:sz="4" w:space="0" w:color="000000"/>
            </w:tcBorders>
          </w:tcPr>
          <w:p w:rsidR="004E489C" w:rsidRDefault="004E489C">
            <w:pPr>
              <w:widowControl w:val="0"/>
              <w:spacing w:line="276" w:lineRule="auto"/>
              <w:rPr>
                <w:rFonts w:ascii="Verdana" w:eastAsia="Verdana" w:hAnsi="Verdana" w:cs="Verdana"/>
              </w:rPr>
            </w:pPr>
          </w:p>
        </w:tc>
      </w:tr>
    </w:tbl>
    <w:p w:rsidR="004E489C" w:rsidRDefault="004E489C">
      <w:pPr>
        <w:widowControl w:val="0"/>
        <w:rPr>
          <w:rFonts w:ascii="Verdana" w:eastAsia="Verdana" w:hAnsi="Verdana" w:cs="Verdana"/>
        </w:rPr>
      </w:pPr>
    </w:p>
    <w:p w:rsidR="004E489C" w:rsidRDefault="004E489C">
      <w:pPr>
        <w:widowControl w:val="0"/>
        <w:rPr>
          <w:rFonts w:ascii="Verdana" w:eastAsia="Verdana" w:hAnsi="Verdana" w:cs="Verdana"/>
        </w:rPr>
      </w:pPr>
    </w:p>
    <w:p w:rsidR="004E489C" w:rsidRDefault="00664F4F">
      <w:pPr>
        <w:widowControl w:val="0"/>
        <w:rPr>
          <w:rFonts w:ascii="Verdana" w:eastAsia="Verdana" w:hAnsi="Verdana" w:cs="Verdana"/>
          <w:b/>
        </w:rPr>
      </w:pPr>
      <w:r>
        <w:rPr>
          <w:rFonts w:ascii="Verdana" w:eastAsia="Verdana" w:hAnsi="Verdana" w:cs="Verdana"/>
          <w:b/>
        </w:rPr>
        <w:t xml:space="preserve"> 2. Оценка на съответствие с основните принципи</w:t>
      </w:r>
    </w:p>
    <w:p w:rsidR="004E489C" w:rsidRDefault="004E489C">
      <w:pPr>
        <w:widowControl w:val="0"/>
        <w:rPr>
          <w:rFonts w:ascii="Verdana" w:eastAsia="Verdana" w:hAnsi="Verdana" w:cs="Verdana"/>
          <w:b/>
        </w:rPr>
      </w:pPr>
    </w:p>
    <w:p w:rsidR="004E489C" w:rsidRDefault="004E489C">
      <w:pPr>
        <w:widowControl w:val="0"/>
        <w:rPr>
          <w:rFonts w:ascii="Verdana" w:eastAsia="Verdana" w:hAnsi="Verdana" w:cs="Verdana"/>
        </w:rPr>
      </w:pPr>
    </w:p>
    <w:tbl>
      <w:tblPr>
        <w:tblStyle w:val="a7"/>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4"/>
        <w:gridCol w:w="2644"/>
        <w:gridCol w:w="1574"/>
        <w:gridCol w:w="2310"/>
      </w:tblGrid>
      <w:tr w:rsidR="004E489C">
        <w:tc>
          <w:tcPr>
            <w:tcW w:w="2534"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 xml:space="preserve">Контроли гарантиращи пропорционалността и необходимостта от обработване </w:t>
            </w:r>
          </w:p>
        </w:tc>
        <w:tc>
          <w:tcPr>
            <w:tcW w:w="2644"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Описание</w:t>
            </w:r>
          </w:p>
        </w:tc>
        <w:tc>
          <w:tcPr>
            <w:tcW w:w="1574"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Приемливо</w:t>
            </w:r>
          </w:p>
        </w:tc>
        <w:tc>
          <w:tcPr>
            <w:tcW w:w="2310"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Коригиращи контроли</w:t>
            </w:r>
          </w:p>
        </w:tc>
      </w:tr>
      <w:tr w:rsidR="004E489C">
        <w:tc>
          <w:tcPr>
            <w:tcW w:w="2534" w:type="dxa"/>
            <w:tcBorders>
              <w:top w:val="single" w:sz="4" w:space="0" w:color="000000"/>
              <w:left w:val="single" w:sz="4" w:space="0" w:color="000000"/>
              <w:bottom w:val="single" w:sz="4" w:space="0" w:color="000000"/>
              <w:right w:val="single" w:sz="4" w:space="0" w:color="000000"/>
            </w:tcBorders>
          </w:tcPr>
          <w:p w:rsidR="004E489C" w:rsidRDefault="00664F4F">
            <w:pPr>
              <w:widowControl w:val="0"/>
              <w:rPr>
                <w:rFonts w:ascii="Verdana" w:eastAsia="Verdana" w:hAnsi="Verdana" w:cs="Verdana"/>
              </w:rPr>
            </w:pPr>
            <w:r>
              <w:rPr>
                <w:rFonts w:ascii="Verdana" w:eastAsia="Verdana" w:hAnsi="Verdana" w:cs="Verdana"/>
              </w:rPr>
              <w:t>Конкретни, ясно формулирани и законни цели /чл.5.1 (б) Регламент (ЕС) 2016/679 на Европейския парламент и на Съвета от 27 април 2016 година /.</w:t>
            </w:r>
            <w:r>
              <w:rPr>
                <w:rFonts w:ascii="Verdana" w:eastAsia="Verdana" w:hAnsi="Verdana" w:cs="Verdana"/>
                <w:b/>
              </w:rPr>
              <w:t xml:space="preserve">           </w:t>
            </w:r>
          </w:p>
        </w:tc>
        <w:tc>
          <w:tcPr>
            <w:tcW w:w="2644"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1574"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2310"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2534" w:type="dxa"/>
            <w:tcBorders>
              <w:top w:val="single" w:sz="4" w:space="0" w:color="000000"/>
              <w:left w:val="single" w:sz="4" w:space="0" w:color="000000"/>
              <w:bottom w:val="single" w:sz="4" w:space="0" w:color="000000"/>
              <w:right w:val="single" w:sz="4" w:space="0" w:color="000000"/>
            </w:tcBorders>
          </w:tcPr>
          <w:p w:rsidR="004E489C" w:rsidRDefault="00664F4F">
            <w:pPr>
              <w:widowControl w:val="0"/>
              <w:rPr>
                <w:rFonts w:ascii="Verdana" w:eastAsia="Verdana" w:hAnsi="Verdana" w:cs="Verdana"/>
              </w:rPr>
            </w:pPr>
            <w:r>
              <w:rPr>
                <w:rFonts w:ascii="Verdana" w:eastAsia="Verdana" w:hAnsi="Verdana" w:cs="Verdana"/>
              </w:rPr>
              <w:t>Законност на обработката и забрана за злоупотреба</w:t>
            </w:r>
            <w:r>
              <w:rPr>
                <w:rFonts w:ascii="Verdana" w:eastAsia="Verdana" w:hAnsi="Verdana" w:cs="Verdana"/>
                <w:b/>
                <w:i/>
              </w:rPr>
              <w:t xml:space="preserve"> </w:t>
            </w:r>
            <w:r>
              <w:rPr>
                <w:rFonts w:ascii="Verdana" w:eastAsia="Verdana" w:hAnsi="Verdana" w:cs="Verdana"/>
              </w:rPr>
              <w:t xml:space="preserve">/чл.6 Регламент (ЕС) 2016/679 на Европейския парламент и на Съвета от 27 април 2016 година </w:t>
            </w:r>
            <w:r>
              <w:rPr>
                <w:rFonts w:ascii="Verdana" w:eastAsia="Verdana" w:hAnsi="Verdana" w:cs="Verdana"/>
                <w:b/>
              </w:rPr>
              <w:t xml:space="preserve">/.           </w:t>
            </w:r>
          </w:p>
        </w:tc>
        <w:tc>
          <w:tcPr>
            <w:tcW w:w="2644" w:type="dxa"/>
            <w:tcBorders>
              <w:top w:val="single" w:sz="4" w:space="0" w:color="000000"/>
              <w:left w:val="single" w:sz="4" w:space="0" w:color="000000"/>
              <w:bottom w:val="single" w:sz="4" w:space="0" w:color="000000"/>
              <w:right w:val="single" w:sz="4" w:space="0" w:color="000000"/>
            </w:tcBorders>
          </w:tcPr>
          <w:p w:rsidR="004E489C" w:rsidRDefault="004E489C">
            <w:pPr>
              <w:widowControl w:val="0"/>
              <w:numPr>
                <w:ilvl w:val="0"/>
                <w:numId w:val="1"/>
              </w:numPr>
              <w:ind w:left="97"/>
              <w:rPr>
                <w:rFonts w:ascii="Verdana" w:eastAsia="Verdana" w:hAnsi="Verdana" w:cs="Verdana"/>
              </w:rPr>
            </w:pPr>
          </w:p>
        </w:tc>
        <w:tc>
          <w:tcPr>
            <w:tcW w:w="1574"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2310"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2534" w:type="dxa"/>
            <w:tcBorders>
              <w:top w:val="single" w:sz="4" w:space="0" w:color="000000"/>
              <w:left w:val="single" w:sz="4" w:space="0" w:color="000000"/>
              <w:bottom w:val="single" w:sz="4" w:space="0" w:color="000000"/>
              <w:right w:val="single" w:sz="4" w:space="0" w:color="000000"/>
            </w:tcBorders>
          </w:tcPr>
          <w:p w:rsidR="004E489C" w:rsidRDefault="00664F4F">
            <w:pPr>
              <w:widowControl w:val="0"/>
              <w:rPr>
                <w:rFonts w:ascii="Verdana" w:eastAsia="Verdana" w:hAnsi="Verdana" w:cs="Verdana"/>
              </w:rPr>
            </w:pPr>
            <w:r>
              <w:rPr>
                <w:rFonts w:ascii="Verdana" w:eastAsia="Verdana" w:hAnsi="Verdana" w:cs="Verdana"/>
              </w:rPr>
              <w:t>Минимизиране на данните</w:t>
            </w:r>
            <w:r>
              <w:rPr>
                <w:rFonts w:ascii="Verdana" w:eastAsia="Verdana" w:hAnsi="Verdana" w:cs="Verdana"/>
                <w:b/>
                <w:i/>
              </w:rPr>
              <w:t xml:space="preserve"> </w:t>
            </w:r>
            <w:r>
              <w:rPr>
                <w:rFonts w:ascii="Verdana" w:eastAsia="Verdana" w:hAnsi="Verdana" w:cs="Verdana"/>
              </w:rPr>
              <w:t>/чл.5.1 (в) Регламент (ЕС) 2016/679 на Европейския парламент и на Съвета от 27 април 2016 година /.</w:t>
            </w:r>
            <w:r>
              <w:rPr>
                <w:rFonts w:ascii="Verdana" w:eastAsia="Verdana" w:hAnsi="Verdana" w:cs="Verdana"/>
                <w:b/>
              </w:rPr>
              <w:t xml:space="preserve">           </w:t>
            </w:r>
          </w:p>
        </w:tc>
        <w:tc>
          <w:tcPr>
            <w:tcW w:w="2644"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1574"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2310"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2534" w:type="dxa"/>
            <w:tcBorders>
              <w:top w:val="single" w:sz="4" w:space="0" w:color="000000"/>
              <w:left w:val="single" w:sz="4" w:space="0" w:color="000000"/>
              <w:bottom w:val="single" w:sz="4" w:space="0" w:color="000000"/>
              <w:right w:val="single" w:sz="4" w:space="0" w:color="000000"/>
            </w:tcBorders>
          </w:tcPr>
          <w:p w:rsidR="004E489C" w:rsidRDefault="00664F4F">
            <w:pPr>
              <w:widowControl w:val="0"/>
              <w:rPr>
                <w:rFonts w:ascii="Verdana" w:eastAsia="Verdana" w:hAnsi="Verdana" w:cs="Verdana"/>
              </w:rPr>
            </w:pPr>
            <w:r>
              <w:rPr>
                <w:rFonts w:ascii="Verdana" w:eastAsia="Verdana" w:hAnsi="Verdana" w:cs="Verdana"/>
              </w:rPr>
              <w:t>Точност и актуалност на данните/чл.5.1 (г) GDPR/.</w:t>
            </w:r>
            <w:r>
              <w:rPr>
                <w:rFonts w:ascii="Verdana" w:eastAsia="Verdana" w:hAnsi="Verdana" w:cs="Verdana"/>
                <w:b/>
              </w:rPr>
              <w:t xml:space="preserve">           </w:t>
            </w:r>
          </w:p>
        </w:tc>
        <w:tc>
          <w:tcPr>
            <w:tcW w:w="2644"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1574"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2310"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2534" w:type="dxa"/>
            <w:tcBorders>
              <w:top w:val="single" w:sz="4" w:space="0" w:color="000000"/>
              <w:left w:val="single" w:sz="4" w:space="0" w:color="000000"/>
              <w:bottom w:val="single" w:sz="4" w:space="0" w:color="000000"/>
              <w:right w:val="single" w:sz="4" w:space="0" w:color="000000"/>
            </w:tcBorders>
          </w:tcPr>
          <w:p w:rsidR="004E489C" w:rsidRDefault="00664F4F">
            <w:pPr>
              <w:widowControl w:val="0"/>
              <w:rPr>
                <w:rFonts w:ascii="Verdana" w:eastAsia="Verdana" w:hAnsi="Verdana" w:cs="Verdana"/>
              </w:rPr>
            </w:pPr>
            <w:r>
              <w:rPr>
                <w:rFonts w:ascii="Verdana" w:eastAsia="Verdana" w:hAnsi="Verdana" w:cs="Verdana"/>
              </w:rPr>
              <w:t xml:space="preserve">Ограничение на съхранението, </w:t>
            </w:r>
            <w:r>
              <w:rPr>
                <w:rFonts w:ascii="Verdana" w:eastAsia="Verdana" w:hAnsi="Verdana" w:cs="Verdana"/>
              </w:rPr>
              <w:lastRenderedPageBreak/>
              <w:t>цялостност и поверителност /чл.5.1 (д) и чл.5.1 (е) Регламент (ЕС) 2016/679 на Европейския парламент и на Съвета от 27 април 2016 година /.</w:t>
            </w:r>
            <w:r>
              <w:rPr>
                <w:rFonts w:ascii="Verdana" w:eastAsia="Verdana" w:hAnsi="Verdana" w:cs="Verdana"/>
                <w:b/>
              </w:rPr>
              <w:t xml:space="preserve">           </w:t>
            </w:r>
          </w:p>
        </w:tc>
        <w:tc>
          <w:tcPr>
            <w:tcW w:w="2644"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1574"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2310"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2534"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tabs>
                <w:tab w:val="left" w:pos="284"/>
              </w:tabs>
              <w:jc w:val="both"/>
              <w:rPr>
                <w:rFonts w:ascii="Verdana" w:eastAsia="Verdana" w:hAnsi="Verdana" w:cs="Verdana"/>
              </w:rPr>
            </w:pPr>
            <w:r>
              <w:rPr>
                <w:rFonts w:ascii="Verdana" w:eastAsia="Verdana" w:hAnsi="Verdana" w:cs="Verdana"/>
              </w:rPr>
              <w:t>Контроли за защита на правата на субектите на данни.</w:t>
            </w:r>
          </w:p>
          <w:p w:rsidR="004E489C" w:rsidRDefault="004E489C">
            <w:pPr>
              <w:widowControl w:val="0"/>
              <w:rPr>
                <w:rFonts w:ascii="Verdana" w:eastAsia="Verdana" w:hAnsi="Verdana" w:cs="Verdana"/>
              </w:rPr>
            </w:pPr>
          </w:p>
        </w:tc>
        <w:tc>
          <w:tcPr>
            <w:tcW w:w="2644"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 xml:space="preserve">Описание </w:t>
            </w:r>
          </w:p>
        </w:tc>
        <w:tc>
          <w:tcPr>
            <w:tcW w:w="1574"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4E489C">
            <w:pPr>
              <w:widowControl w:val="0"/>
              <w:rPr>
                <w:rFonts w:ascii="Verdana" w:eastAsia="Verdana" w:hAnsi="Verdana" w:cs="Verdana"/>
              </w:rPr>
            </w:pPr>
          </w:p>
        </w:tc>
        <w:tc>
          <w:tcPr>
            <w:tcW w:w="2310"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Коригиращи контроли</w:t>
            </w:r>
          </w:p>
        </w:tc>
      </w:tr>
      <w:tr w:rsidR="004E489C">
        <w:tc>
          <w:tcPr>
            <w:tcW w:w="2534" w:type="dxa"/>
            <w:tcBorders>
              <w:top w:val="single" w:sz="4" w:space="0" w:color="000000"/>
              <w:left w:val="single" w:sz="4" w:space="0" w:color="000000"/>
              <w:bottom w:val="single" w:sz="4" w:space="0" w:color="000000"/>
              <w:right w:val="single" w:sz="4" w:space="0" w:color="000000"/>
            </w:tcBorders>
          </w:tcPr>
          <w:p w:rsidR="004E489C" w:rsidRDefault="00664F4F">
            <w:pPr>
              <w:widowControl w:val="0"/>
              <w:rPr>
                <w:rFonts w:ascii="Verdana" w:eastAsia="Verdana" w:hAnsi="Verdana" w:cs="Verdana"/>
              </w:rPr>
            </w:pPr>
            <w:r>
              <w:rPr>
                <w:rFonts w:ascii="Verdana" w:eastAsia="Verdana" w:hAnsi="Verdana" w:cs="Verdana"/>
              </w:rPr>
              <w:t>Информиране на субекта на данни (чл. 12, чл.13 и чл.14 Регламент (ЕС) 2016/679 на Европейския парламент и на Съвета от 27 април 2016 година );</w:t>
            </w:r>
          </w:p>
          <w:p w:rsidR="004E489C" w:rsidRDefault="004E489C">
            <w:pPr>
              <w:widowControl w:val="0"/>
              <w:rPr>
                <w:rFonts w:ascii="Verdana" w:eastAsia="Verdana" w:hAnsi="Verdana" w:cs="Verdana"/>
              </w:rPr>
            </w:pPr>
          </w:p>
        </w:tc>
        <w:tc>
          <w:tcPr>
            <w:tcW w:w="2644"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1574"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2310"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2534" w:type="dxa"/>
            <w:tcBorders>
              <w:top w:val="single" w:sz="4" w:space="0" w:color="000000"/>
              <w:left w:val="single" w:sz="4" w:space="0" w:color="000000"/>
              <w:bottom w:val="single" w:sz="4" w:space="0" w:color="000000"/>
              <w:right w:val="single" w:sz="4" w:space="0" w:color="000000"/>
            </w:tcBorders>
          </w:tcPr>
          <w:p w:rsidR="004E489C" w:rsidRDefault="00664F4F">
            <w:pPr>
              <w:widowControl w:val="0"/>
              <w:rPr>
                <w:rFonts w:ascii="Verdana" w:eastAsia="Verdana" w:hAnsi="Verdana" w:cs="Verdana"/>
              </w:rPr>
            </w:pPr>
            <w:r>
              <w:rPr>
                <w:rFonts w:ascii="Verdana" w:eastAsia="Verdana" w:hAnsi="Verdana" w:cs="Verdana"/>
              </w:rPr>
              <w:t>Право на достъп и на преносимост на данните (чл. 15, и чл.20 Регламент (ЕС) 2016/679 на Европейския парламент и на Съвета от 27 април 2016 година);</w:t>
            </w:r>
          </w:p>
        </w:tc>
        <w:tc>
          <w:tcPr>
            <w:tcW w:w="2644"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1574"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2310"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2534" w:type="dxa"/>
            <w:tcBorders>
              <w:top w:val="single" w:sz="4" w:space="0" w:color="000000"/>
              <w:left w:val="single" w:sz="4" w:space="0" w:color="000000"/>
              <w:bottom w:val="single" w:sz="4" w:space="0" w:color="000000"/>
              <w:right w:val="single" w:sz="4" w:space="0" w:color="000000"/>
            </w:tcBorders>
          </w:tcPr>
          <w:p w:rsidR="004E489C" w:rsidRDefault="00664F4F">
            <w:pPr>
              <w:widowControl w:val="0"/>
              <w:rPr>
                <w:rFonts w:ascii="Verdana" w:eastAsia="Verdana" w:hAnsi="Verdana" w:cs="Verdana"/>
              </w:rPr>
            </w:pPr>
            <w:r>
              <w:rPr>
                <w:rFonts w:ascii="Verdana" w:eastAsia="Verdana" w:hAnsi="Verdana" w:cs="Verdana"/>
              </w:rPr>
              <w:t>Право на коригиране и на изтриване (чл. 16, чл.17 и чл.19 GDPR )</w:t>
            </w:r>
          </w:p>
        </w:tc>
        <w:tc>
          <w:tcPr>
            <w:tcW w:w="2644"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1574"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2310"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2534" w:type="dxa"/>
            <w:tcBorders>
              <w:top w:val="single" w:sz="4" w:space="0" w:color="000000"/>
              <w:left w:val="single" w:sz="4" w:space="0" w:color="000000"/>
              <w:bottom w:val="single" w:sz="4" w:space="0" w:color="000000"/>
              <w:right w:val="single" w:sz="4" w:space="0" w:color="000000"/>
            </w:tcBorders>
          </w:tcPr>
          <w:p w:rsidR="004E489C" w:rsidRDefault="00664F4F">
            <w:pPr>
              <w:widowControl w:val="0"/>
              <w:rPr>
                <w:rFonts w:ascii="Verdana" w:eastAsia="Verdana" w:hAnsi="Verdana" w:cs="Verdana"/>
              </w:rPr>
            </w:pPr>
            <w:r>
              <w:rPr>
                <w:rFonts w:ascii="Verdana" w:eastAsia="Verdana" w:hAnsi="Verdana" w:cs="Verdana"/>
              </w:rPr>
              <w:t>Право на възражение и на ограничаване на обработването (чл. 18, чл.19 и чл.21 Регламент (ЕС) 2016/679 на Европейския парламент и на Съвета от 27 април 2016 година)</w:t>
            </w:r>
          </w:p>
        </w:tc>
        <w:tc>
          <w:tcPr>
            <w:tcW w:w="2644"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1574"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2310"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r w:rsidR="004E489C">
        <w:tc>
          <w:tcPr>
            <w:tcW w:w="2534"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Контроли с обработващи/</w:t>
            </w:r>
          </w:p>
          <w:p w:rsidR="004E489C" w:rsidRDefault="00664F4F">
            <w:pPr>
              <w:widowControl w:val="0"/>
              <w:rPr>
                <w:rFonts w:ascii="Verdana" w:eastAsia="Verdana" w:hAnsi="Verdana" w:cs="Verdana"/>
              </w:rPr>
            </w:pPr>
            <w:r>
              <w:rPr>
                <w:rFonts w:ascii="Verdana" w:eastAsia="Verdana" w:hAnsi="Verdana" w:cs="Verdana"/>
              </w:rPr>
              <w:t>Администратори на</w:t>
            </w:r>
          </w:p>
          <w:p w:rsidR="004E489C" w:rsidRDefault="00664F4F">
            <w:pPr>
              <w:widowControl w:val="0"/>
              <w:rPr>
                <w:rFonts w:ascii="Verdana" w:eastAsia="Verdana" w:hAnsi="Verdana" w:cs="Verdana"/>
              </w:rPr>
            </w:pPr>
            <w:r>
              <w:rPr>
                <w:rFonts w:ascii="Verdana" w:eastAsia="Verdana" w:hAnsi="Verdana" w:cs="Verdana"/>
              </w:rPr>
              <w:t xml:space="preserve"> лични данни</w:t>
            </w:r>
          </w:p>
        </w:tc>
        <w:tc>
          <w:tcPr>
            <w:tcW w:w="2644"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Описание</w:t>
            </w:r>
          </w:p>
        </w:tc>
        <w:tc>
          <w:tcPr>
            <w:tcW w:w="1574"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4E489C">
            <w:pPr>
              <w:widowControl w:val="0"/>
              <w:rPr>
                <w:rFonts w:ascii="Verdana" w:eastAsia="Verdana" w:hAnsi="Verdana" w:cs="Verdana"/>
              </w:rPr>
            </w:pPr>
          </w:p>
        </w:tc>
        <w:tc>
          <w:tcPr>
            <w:tcW w:w="2310" w:type="dxa"/>
            <w:tcBorders>
              <w:top w:val="single" w:sz="4" w:space="0" w:color="000000"/>
              <w:left w:val="single" w:sz="4" w:space="0" w:color="000000"/>
              <w:bottom w:val="single" w:sz="4" w:space="0" w:color="000000"/>
              <w:right w:val="single" w:sz="4" w:space="0" w:color="000000"/>
            </w:tcBorders>
            <w:shd w:val="clear" w:color="auto" w:fill="DBE5F1"/>
          </w:tcPr>
          <w:p w:rsidR="004E489C" w:rsidRDefault="00664F4F">
            <w:pPr>
              <w:widowControl w:val="0"/>
              <w:rPr>
                <w:rFonts w:ascii="Verdana" w:eastAsia="Verdana" w:hAnsi="Verdana" w:cs="Verdana"/>
              </w:rPr>
            </w:pPr>
            <w:r>
              <w:rPr>
                <w:rFonts w:ascii="Verdana" w:eastAsia="Verdana" w:hAnsi="Verdana" w:cs="Verdana"/>
              </w:rPr>
              <w:t>Коригиращи контроли</w:t>
            </w:r>
          </w:p>
        </w:tc>
      </w:tr>
      <w:tr w:rsidR="004E489C" w:rsidTr="00234C0B">
        <w:trPr>
          <w:trHeight w:val="1509"/>
        </w:trPr>
        <w:tc>
          <w:tcPr>
            <w:tcW w:w="2534" w:type="dxa"/>
            <w:tcBorders>
              <w:top w:val="single" w:sz="4" w:space="0" w:color="000000"/>
              <w:left w:val="single" w:sz="4" w:space="0" w:color="000000"/>
              <w:bottom w:val="single" w:sz="4" w:space="0" w:color="000000"/>
              <w:right w:val="single" w:sz="4" w:space="0" w:color="000000"/>
            </w:tcBorders>
          </w:tcPr>
          <w:p w:rsidR="004E489C" w:rsidRDefault="00664F4F">
            <w:pPr>
              <w:widowControl w:val="0"/>
              <w:rPr>
                <w:rFonts w:ascii="Verdana" w:eastAsia="Verdana" w:hAnsi="Verdana" w:cs="Verdana"/>
              </w:rPr>
            </w:pPr>
            <w:r>
              <w:rPr>
                <w:rFonts w:ascii="Verdana" w:eastAsia="Verdana" w:hAnsi="Verdana" w:cs="Verdana"/>
              </w:rPr>
              <w:t xml:space="preserve">чл.28 Регламент (ЕС) 2016/679 на Европейския парламент и на Съвета от 27 април 2016 година </w:t>
            </w:r>
          </w:p>
        </w:tc>
        <w:tc>
          <w:tcPr>
            <w:tcW w:w="2644"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1574"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c>
          <w:tcPr>
            <w:tcW w:w="2310" w:type="dxa"/>
            <w:tcBorders>
              <w:top w:val="single" w:sz="4" w:space="0" w:color="000000"/>
              <w:left w:val="single" w:sz="4" w:space="0" w:color="000000"/>
              <w:bottom w:val="single" w:sz="4" w:space="0" w:color="000000"/>
              <w:right w:val="single" w:sz="4" w:space="0" w:color="000000"/>
            </w:tcBorders>
          </w:tcPr>
          <w:p w:rsidR="004E489C" w:rsidRDefault="004E489C">
            <w:pPr>
              <w:widowControl w:val="0"/>
              <w:rPr>
                <w:rFonts w:ascii="Verdana" w:eastAsia="Verdana" w:hAnsi="Verdana" w:cs="Verdana"/>
              </w:rPr>
            </w:pPr>
          </w:p>
        </w:tc>
      </w:tr>
    </w:tbl>
    <w:p w:rsidR="004E489C" w:rsidRDefault="004E489C">
      <w:pPr>
        <w:widowControl w:val="0"/>
        <w:rPr>
          <w:rFonts w:ascii="Verdana" w:eastAsia="Verdana" w:hAnsi="Verdana" w:cs="Verdana"/>
        </w:rPr>
      </w:pPr>
    </w:p>
    <w:p w:rsidR="004E489C" w:rsidRDefault="004E489C">
      <w:pPr>
        <w:widowControl w:val="0"/>
        <w:shd w:val="clear" w:color="auto" w:fill="FFFFFF"/>
        <w:spacing w:line="360" w:lineRule="auto"/>
        <w:ind w:left="5760"/>
        <w:rPr>
          <w:rFonts w:ascii="Verdana" w:eastAsia="Verdana" w:hAnsi="Verdana" w:cs="Verdana"/>
          <w:b/>
        </w:rPr>
      </w:pPr>
    </w:p>
    <w:p w:rsidR="004E489C" w:rsidRDefault="004E489C" w:rsidP="009472E4">
      <w:pPr>
        <w:widowControl w:val="0"/>
        <w:shd w:val="clear" w:color="auto" w:fill="FFFFFF"/>
        <w:spacing w:line="360" w:lineRule="auto"/>
        <w:rPr>
          <w:rFonts w:ascii="Verdana" w:eastAsia="Verdana" w:hAnsi="Verdana" w:cs="Verdana"/>
          <w:b/>
        </w:rPr>
      </w:pPr>
    </w:p>
    <w:p w:rsidR="004E489C" w:rsidRPr="003B3C9F" w:rsidRDefault="00C209DE" w:rsidP="003B3C9F">
      <w:pPr>
        <w:widowControl w:val="0"/>
        <w:shd w:val="clear" w:color="auto" w:fill="FFFFFF"/>
        <w:spacing w:line="360" w:lineRule="auto"/>
        <w:ind w:left="5760"/>
        <w:jc w:val="right"/>
        <w:rPr>
          <w:rFonts w:ascii="Verdana" w:eastAsia="Verdana" w:hAnsi="Verdana" w:cs="Verdana"/>
        </w:rPr>
      </w:pPr>
      <w:sdt>
        <w:sdtPr>
          <w:rPr>
            <w:rFonts w:ascii="Verdana" w:hAnsi="Verdana"/>
          </w:rPr>
          <w:tag w:val="goog_rdk_44"/>
          <w:id w:val="1005481474"/>
        </w:sdtPr>
        <w:sdtContent>
          <w:r w:rsidR="00664F4F" w:rsidRPr="003B3C9F">
            <w:rPr>
              <w:rFonts w:ascii="Verdana" w:hAnsi="Verdana"/>
              <w:b/>
            </w:rPr>
            <w:t>Приложение №7</w:t>
          </w:r>
        </w:sdtContent>
      </w:sdt>
    </w:p>
    <w:p w:rsidR="004E489C" w:rsidRDefault="004E489C">
      <w:pPr>
        <w:jc w:val="both"/>
        <w:rPr>
          <w:rFonts w:ascii="Verdana" w:eastAsia="Verdana" w:hAnsi="Verdana" w:cs="Verdana"/>
        </w:rPr>
      </w:pPr>
    </w:p>
    <w:p w:rsidR="004E489C" w:rsidRDefault="00664F4F" w:rsidP="00400F50">
      <w:pPr>
        <w:keepNext/>
        <w:keepLines/>
        <w:spacing w:line="259" w:lineRule="auto"/>
        <w:rPr>
          <w:rFonts w:ascii="Verdana" w:eastAsia="Verdana" w:hAnsi="Verdana" w:cs="Verdana"/>
          <w:b/>
        </w:rPr>
      </w:pPr>
      <w:bookmarkStart w:id="0" w:name="_heading=h.gjdgxs" w:colFirst="0" w:colLast="0"/>
      <w:bookmarkEnd w:id="0"/>
      <w:r>
        <w:rPr>
          <w:rFonts w:ascii="Verdana" w:eastAsia="Verdana" w:hAnsi="Verdana" w:cs="Verdana"/>
          <w:b/>
        </w:rPr>
        <w:t>РЕГИСТЪР /СПИСЪК НА ДЕЙНОСТИТЕ/, ВЕДНО С ПОСОЧВАНЕ НА, ЦЕЛИТЕ НА ОБРАБОТВАНЕТО И СРОКЪТ  ЗА СЪХРАНЕНИЕ</w:t>
      </w:r>
    </w:p>
    <w:tbl>
      <w:tblPr>
        <w:tblStyle w:val="a8"/>
        <w:tblW w:w="9070" w:type="dxa"/>
        <w:tblInd w:w="-3" w:type="dxa"/>
        <w:tblLayout w:type="fixed"/>
        <w:tblLook w:val="0400" w:firstRow="0" w:lastRow="0" w:firstColumn="0" w:lastColumn="0" w:noHBand="0" w:noVBand="1"/>
      </w:tblPr>
      <w:tblGrid>
        <w:gridCol w:w="2807"/>
        <w:gridCol w:w="4953"/>
        <w:gridCol w:w="1310"/>
      </w:tblGrid>
      <w:tr w:rsidR="004E489C" w:rsidTr="00B01AFA">
        <w:trPr>
          <w:trHeight w:val="451"/>
        </w:trPr>
        <w:tc>
          <w:tcPr>
            <w:tcW w:w="2807" w:type="dxa"/>
            <w:tcBorders>
              <w:top w:val="single" w:sz="4" w:space="0" w:color="000000"/>
              <w:left w:val="single" w:sz="4" w:space="0" w:color="000000"/>
              <w:bottom w:val="single" w:sz="4" w:space="0" w:color="000000"/>
              <w:right w:val="single" w:sz="4" w:space="0" w:color="000000"/>
            </w:tcBorders>
          </w:tcPr>
          <w:p w:rsidR="004E489C" w:rsidRDefault="00664F4F">
            <w:pPr>
              <w:ind w:right="29"/>
              <w:jc w:val="center"/>
              <w:rPr>
                <w:rFonts w:ascii="Verdana" w:eastAsia="Verdana" w:hAnsi="Verdana" w:cs="Verdana"/>
              </w:rPr>
            </w:pPr>
            <w:r>
              <w:rPr>
                <w:rFonts w:ascii="Verdana" w:eastAsia="Verdana" w:hAnsi="Verdana" w:cs="Verdana"/>
              </w:rPr>
              <w:t>Регистри</w:t>
            </w:r>
          </w:p>
        </w:tc>
        <w:tc>
          <w:tcPr>
            <w:tcW w:w="4953" w:type="dxa"/>
            <w:tcBorders>
              <w:top w:val="single" w:sz="4" w:space="0" w:color="000000"/>
              <w:left w:val="single" w:sz="4" w:space="0" w:color="000000"/>
              <w:bottom w:val="single" w:sz="4" w:space="0" w:color="000000"/>
              <w:right w:val="single" w:sz="4" w:space="0" w:color="000000"/>
            </w:tcBorders>
          </w:tcPr>
          <w:p w:rsidR="004E489C" w:rsidRDefault="00664F4F">
            <w:pPr>
              <w:ind w:right="29"/>
              <w:jc w:val="center"/>
              <w:rPr>
                <w:rFonts w:ascii="Verdana" w:eastAsia="Verdana" w:hAnsi="Verdana" w:cs="Verdana"/>
              </w:rPr>
            </w:pPr>
            <w:r>
              <w:rPr>
                <w:rFonts w:ascii="Verdana" w:eastAsia="Verdana" w:hAnsi="Verdana" w:cs="Verdana"/>
              </w:rPr>
              <w:t>Цел на обработване</w:t>
            </w:r>
          </w:p>
        </w:tc>
        <w:tc>
          <w:tcPr>
            <w:tcW w:w="1310" w:type="dxa"/>
            <w:tcBorders>
              <w:top w:val="single" w:sz="4" w:space="0" w:color="000000"/>
              <w:left w:val="single" w:sz="4" w:space="0" w:color="000000"/>
              <w:bottom w:val="single" w:sz="4" w:space="0" w:color="000000"/>
              <w:right w:val="single" w:sz="4" w:space="0" w:color="000000"/>
            </w:tcBorders>
          </w:tcPr>
          <w:p w:rsidR="004E489C" w:rsidRDefault="00664F4F">
            <w:pPr>
              <w:ind w:left="19"/>
              <w:jc w:val="both"/>
              <w:rPr>
                <w:rFonts w:ascii="Verdana" w:eastAsia="Verdana" w:hAnsi="Verdana" w:cs="Verdana"/>
              </w:rPr>
            </w:pPr>
            <w:r>
              <w:rPr>
                <w:rFonts w:ascii="Verdana" w:eastAsia="Verdana" w:hAnsi="Verdana" w:cs="Verdana"/>
              </w:rPr>
              <w:t>Срок за съхранение</w:t>
            </w:r>
          </w:p>
        </w:tc>
      </w:tr>
      <w:tr w:rsidR="004E489C" w:rsidTr="00B01AFA">
        <w:trPr>
          <w:trHeight w:val="1344"/>
        </w:trPr>
        <w:tc>
          <w:tcPr>
            <w:tcW w:w="2807" w:type="dxa"/>
            <w:tcBorders>
              <w:top w:val="single" w:sz="4" w:space="0" w:color="000000"/>
              <w:left w:val="single" w:sz="4" w:space="0" w:color="000000"/>
              <w:bottom w:val="single" w:sz="4" w:space="0" w:color="000000"/>
              <w:right w:val="single" w:sz="4" w:space="0" w:color="000000"/>
            </w:tcBorders>
          </w:tcPr>
          <w:p w:rsidR="004E489C" w:rsidRDefault="00664F4F" w:rsidP="00234C0B">
            <w:pPr>
              <w:ind w:left="4"/>
              <w:rPr>
                <w:rFonts w:ascii="Verdana" w:eastAsia="Verdana" w:hAnsi="Verdana" w:cs="Verdana"/>
              </w:rPr>
            </w:pPr>
            <w:bookmarkStart w:id="1" w:name="_GoBack" w:colFirst="0" w:colLast="0"/>
            <w:r>
              <w:rPr>
                <w:rFonts w:ascii="Verdana" w:eastAsia="Verdana" w:hAnsi="Verdana" w:cs="Verdana"/>
              </w:rPr>
              <w:t xml:space="preserve">Регистьр на човешките ресурси </w:t>
            </w:r>
          </w:p>
        </w:tc>
        <w:tc>
          <w:tcPr>
            <w:tcW w:w="4953" w:type="dxa"/>
            <w:tcBorders>
              <w:top w:val="single" w:sz="4" w:space="0" w:color="000000"/>
              <w:left w:val="single" w:sz="4" w:space="0" w:color="000000"/>
              <w:bottom w:val="single" w:sz="4" w:space="0" w:color="000000"/>
              <w:right w:val="single" w:sz="4" w:space="0" w:color="000000"/>
            </w:tcBorders>
          </w:tcPr>
          <w:p w:rsidR="004E489C" w:rsidRDefault="00664F4F">
            <w:pPr>
              <w:rPr>
                <w:rFonts w:ascii="Verdana" w:eastAsia="Verdana" w:hAnsi="Verdana" w:cs="Verdana"/>
              </w:rPr>
            </w:pPr>
            <w:r>
              <w:rPr>
                <w:rFonts w:ascii="Verdana" w:eastAsia="Verdana" w:hAnsi="Verdana" w:cs="Verdana"/>
              </w:rPr>
              <w:t>Кодекс на труда, Закон за държавния служител, Кодекс на</w:t>
            </w:r>
          </w:p>
          <w:p w:rsidR="004E489C" w:rsidRDefault="00664F4F">
            <w:pPr>
              <w:ind w:left="7"/>
              <w:rPr>
                <w:rFonts w:ascii="Verdana" w:eastAsia="Verdana" w:hAnsi="Verdana" w:cs="Verdana"/>
              </w:rPr>
            </w:pPr>
            <w:r>
              <w:rPr>
                <w:rFonts w:ascii="Verdana" w:eastAsia="Verdana" w:hAnsi="Verdana" w:cs="Verdana"/>
              </w:rPr>
              <w:t>Социално осигуряване, Наредба за медицинската експертиза</w:t>
            </w:r>
          </w:p>
        </w:tc>
        <w:tc>
          <w:tcPr>
            <w:tcW w:w="1310" w:type="dxa"/>
            <w:tcBorders>
              <w:top w:val="single" w:sz="4" w:space="0" w:color="000000"/>
              <w:left w:val="single" w:sz="4" w:space="0" w:color="000000"/>
              <w:bottom w:val="single" w:sz="4" w:space="0" w:color="000000"/>
              <w:right w:val="single" w:sz="4" w:space="0" w:color="000000"/>
            </w:tcBorders>
          </w:tcPr>
          <w:p w:rsidR="004E489C" w:rsidRDefault="00664F4F">
            <w:pPr>
              <w:ind w:left="4" w:firstLine="14"/>
              <w:rPr>
                <w:rFonts w:ascii="Verdana" w:eastAsia="Verdana" w:hAnsi="Verdana" w:cs="Verdana"/>
              </w:rPr>
            </w:pPr>
            <w:r>
              <w:rPr>
                <w:rFonts w:ascii="Verdana" w:eastAsia="Verdana" w:hAnsi="Verdana" w:cs="Verdana"/>
              </w:rPr>
              <w:t>10 години след напускане или пенсионира не</w:t>
            </w:r>
          </w:p>
        </w:tc>
      </w:tr>
      <w:tr w:rsidR="004E489C" w:rsidTr="00B01AFA">
        <w:trPr>
          <w:trHeight w:val="454"/>
        </w:trPr>
        <w:tc>
          <w:tcPr>
            <w:tcW w:w="2807" w:type="dxa"/>
            <w:tcBorders>
              <w:top w:val="single" w:sz="4" w:space="0" w:color="000000"/>
              <w:left w:val="single" w:sz="4" w:space="0" w:color="000000"/>
              <w:bottom w:val="single" w:sz="4" w:space="0" w:color="000000"/>
              <w:right w:val="single" w:sz="4" w:space="0" w:color="000000"/>
            </w:tcBorders>
          </w:tcPr>
          <w:p w:rsidR="004E489C" w:rsidRDefault="00664F4F" w:rsidP="00234C0B">
            <w:pPr>
              <w:ind w:left="19"/>
              <w:rPr>
                <w:rFonts w:ascii="Verdana" w:eastAsia="Verdana" w:hAnsi="Verdana" w:cs="Verdana"/>
              </w:rPr>
            </w:pPr>
            <w:r>
              <w:rPr>
                <w:rFonts w:ascii="Verdana" w:eastAsia="Verdana" w:hAnsi="Verdana" w:cs="Verdana"/>
              </w:rPr>
              <w:t xml:space="preserve">Информационна система за изчисление на заплати </w:t>
            </w:r>
          </w:p>
        </w:tc>
        <w:tc>
          <w:tcPr>
            <w:tcW w:w="4953" w:type="dxa"/>
            <w:tcBorders>
              <w:top w:val="single" w:sz="4" w:space="0" w:color="000000"/>
              <w:left w:val="single" w:sz="4" w:space="0" w:color="000000"/>
              <w:bottom w:val="single" w:sz="4" w:space="0" w:color="000000"/>
              <w:right w:val="single" w:sz="4" w:space="0" w:color="000000"/>
            </w:tcBorders>
          </w:tcPr>
          <w:p w:rsidR="004E489C" w:rsidRDefault="00664F4F">
            <w:pPr>
              <w:ind w:left="14"/>
              <w:rPr>
                <w:rFonts w:ascii="Verdana" w:eastAsia="Verdana" w:hAnsi="Verdana" w:cs="Verdana"/>
              </w:rPr>
            </w:pPr>
            <w:r>
              <w:rPr>
                <w:rFonts w:ascii="Verdana" w:eastAsia="Verdana" w:hAnsi="Verdana" w:cs="Verdana"/>
              </w:rPr>
              <w:t>Кодекс на труда, Закон за държавния служител, Кодекс за соиалното осиряване,</w:t>
            </w:r>
          </w:p>
        </w:tc>
        <w:tc>
          <w:tcPr>
            <w:tcW w:w="1310" w:type="dxa"/>
            <w:tcBorders>
              <w:top w:val="single" w:sz="4" w:space="0" w:color="000000"/>
              <w:left w:val="single" w:sz="4" w:space="0" w:color="000000"/>
              <w:bottom w:val="single" w:sz="4" w:space="0" w:color="000000"/>
              <w:right w:val="single" w:sz="4" w:space="0" w:color="000000"/>
            </w:tcBorders>
          </w:tcPr>
          <w:p w:rsidR="004E489C" w:rsidRDefault="00664F4F">
            <w:pPr>
              <w:ind w:left="12"/>
              <w:rPr>
                <w:rFonts w:ascii="Verdana" w:eastAsia="Verdana" w:hAnsi="Verdana" w:cs="Verdana"/>
              </w:rPr>
            </w:pPr>
            <w:r>
              <w:rPr>
                <w:rFonts w:ascii="Verdana" w:eastAsia="Verdana" w:hAnsi="Verdana" w:cs="Verdana"/>
              </w:rPr>
              <w:t>50 ГОДИНИ</w:t>
            </w:r>
          </w:p>
        </w:tc>
      </w:tr>
      <w:tr w:rsidR="004E489C" w:rsidTr="00B01AFA">
        <w:trPr>
          <w:trHeight w:val="672"/>
        </w:trPr>
        <w:tc>
          <w:tcPr>
            <w:tcW w:w="2807" w:type="dxa"/>
            <w:tcBorders>
              <w:top w:val="single" w:sz="4" w:space="0" w:color="000000"/>
              <w:left w:val="single" w:sz="4" w:space="0" w:color="000000"/>
              <w:bottom w:val="single" w:sz="4" w:space="0" w:color="000000"/>
              <w:right w:val="single" w:sz="4" w:space="0" w:color="000000"/>
            </w:tcBorders>
          </w:tcPr>
          <w:p w:rsidR="004E489C" w:rsidRDefault="00664F4F" w:rsidP="00234C0B">
            <w:pPr>
              <w:ind w:left="19"/>
              <w:rPr>
                <w:rFonts w:ascii="Verdana" w:eastAsia="Verdana" w:hAnsi="Verdana" w:cs="Verdana"/>
              </w:rPr>
            </w:pPr>
            <w:r>
              <w:rPr>
                <w:rFonts w:ascii="Verdana" w:eastAsia="Verdana" w:hAnsi="Verdana" w:cs="Verdana"/>
              </w:rPr>
              <w:t xml:space="preserve">Счетоводна информация — Счетводен софтуер </w:t>
            </w:r>
          </w:p>
        </w:tc>
        <w:tc>
          <w:tcPr>
            <w:tcW w:w="4953" w:type="dxa"/>
            <w:tcBorders>
              <w:top w:val="single" w:sz="4" w:space="0" w:color="000000"/>
              <w:left w:val="single" w:sz="4" w:space="0" w:color="000000"/>
              <w:bottom w:val="single" w:sz="4" w:space="0" w:color="000000"/>
              <w:right w:val="single" w:sz="4" w:space="0" w:color="000000"/>
            </w:tcBorders>
          </w:tcPr>
          <w:p w:rsidR="004E489C" w:rsidRDefault="00664F4F">
            <w:pPr>
              <w:ind w:left="14"/>
              <w:rPr>
                <w:rFonts w:ascii="Verdana" w:eastAsia="Verdana" w:hAnsi="Verdana" w:cs="Verdana"/>
              </w:rPr>
            </w:pPr>
            <w:r>
              <w:rPr>
                <w:rFonts w:ascii="Verdana" w:eastAsia="Verdana" w:hAnsi="Verdana" w:cs="Verdana"/>
              </w:rPr>
              <w:t>Закон за счетоводството, Закон за публичните финанси, Закон за финансовото управление и контрол в публичния сектор</w:t>
            </w:r>
          </w:p>
        </w:tc>
        <w:tc>
          <w:tcPr>
            <w:tcW w:w="1310" w:type="dxa"/>
            <w:tcBorders>
              <w:top w:val="single" w:sz="4" w:space="0" w:color="000000"/>
              <w:left w:val="single" w:sz="4" w:space="0" w:color="000000"/>
              <w:bottom w:val="single" w:sz="4" w:space="0" w:color="000000"/>
              <w:right w:val="single" w:sz="4" w:space="0" w:color="000000"/>
            </w:tcBorders>
          </w:tcPr>
          <w:p w:rsidR="004E489C" w:rsidRDefault="00664F4F">
            <w:pPr>
              <w:ind w:left="33"/>
              <w:rPr>
                <w:rFonts w:ascii="Verdana" w:eastAsia="Verdana" w:hAnsi="Verdana" w:cs="Verdana"/>
              </w:rPr>
            </w:pPr>
            <w:r>
              <w:rPr>
                <w:rFonts w:ascii="Verdana" w:eastAsia="Verdana" w:hAnsi="Verdana" w:cs="Verdana"/>
              </w:rPr>
              <w:t>10 години</w:t>
            </w:r>
          </w:p>
        </w:tc>
      </w:tr>
      <w:tr w:rsidR="004E489C" w:rsidTr="00B01AFA">
        <w:trPr>
          <w:trHeight w:val="667"/>
        </w:trPr>
        <w:tc>
          <w:tcPr>
            <w:tcW w:w="2807" w:type="dxa"/>
            <w:tcBorders>
              <w:top w:val="single" w:sz="4" w:space="0" w:color="000000"/>
              <w:left w:val="single" w:sz="4" w:space="0" w:color="000000"/>
              <w:bottom w:val="single" w:sz="4" w:space="0" w:color="000000"/>
              <w:right w:val="single" w:sz="4" w:space="0" w:color="000000"/>
            </w:tcBorders>
          </w:tcPr>
          <w:p w:rsidR="004E489C" w:rsidRDefault="00664F4F" w:rsidP="00234C0B">
            <w:pPr>
              <w:ind w:left="19" w:right="487"/>
              <w:rPr>
                <w:rFonts w:ascii="Verdana" w:eastAsia="Verdana" w:hAnsi="Verdana" w:cs="Verdana"/>
              </w:rPr>
            </w:pPr>
            <w:r>
              <w:rPr>
                <w:rFonts w:ascii="Verdana" w:eastAsia="Verdana" w:hAnsi="Verdana" w:cs="Verdana"/>
              </w:rPr>
              <w:t>Информационна система за изчисление на хонорари</w:t>
            </w:r>
          </w:p>
        </w:tc>
        <w:tc>
          <w:tcPr>
            <w:tcW w:w="4953" w:type="dxa"/>
            <w:tcBorders>
              <w:top w:val="single" w:sz="4" w:space="0" w:color="000000"/>
              <w:left w:val="single" w:sz="4" w:space="0" w:color="000000"/>
              <w:bottom w:val="single" w:sz="4" w:space="0" w:color="000000"/>
              <w:right w:val="single" w:sz="4" w:space="0" w:color="000000"/>
            </w:tcBorders>
          </w:tcPr>
          <w:p w:rsidR="004E489C" w:rsidRDefault="00664F4F">
            <w:pPr>
              <w:ind w:left="14" w:right="166"/>
              <w:jc w:val="both"/>
              <w:rPr>
                <w:rFonts w:ascii="Verdana" w:eastAsia="Verdana" w:hAnsi="Verdana" w:cs="Verdana"/>
              </w:rPr>
            </w:pPr>
            <w:r>
              <w:rPr>
                <w:rFonts w:ascii="Verdana" w:eastAsia="Verdana" w:hAnsi="Verdana" w:cs="Verdana"/>
              </w:rPr>
              <w:t>Закон за счетоводството, Закон за публичните финанси, Закон за финансовото управление и контрол в публичния секто</w:t>
            </w:r>
          </w:p>
        </w:tc>
        <w:tc>
          <w:tcPr>
            <w:tcW w:w="1310" w:type="dxa"/>
            <w:tcBorders>
              <w:top w:val="single" w:sz="4" w:space="0" w:color="000000"/>
              <w:left w:val="single" w:sz="4" w:space="0" w:color="000000"/>
              <w:bottom w:val="single" w:sz="4" w:space="0" w:color="000000"/>
              <w:right w:val="single" w:sz="4" w:space="0" w:color="000000"/>
            </w:tcBorders>
          </w:tcPr>
          <w:p w:rsidR="004E489C" w:rsidRDefault="00664F4F">
            <w:pPr>
              <w:ind w:left="19"/>
              <w:rPr>
                <w:rFonts w:ascii="Verdana" w:eastAsia="Verdana" w:hAnsi="Verdana" w:cs="Verdana"/>
              </w:rPr>
            </w:pPr>
            <w:r>
              <w:rPr>
                <w:rFonts w:ascii="Verdana" w:eastAsia="Verdana" w:hAnsi="Verdana" w:cs="Verdana"/>
              </w:rPr>
              <w:t>50 ГОДИНИ</w:t>
            </w:r>
          </w:p>
        </w:tc>
      </w:tr>
      <w:tr w:rsidR="004E489C" w:rsidTr="00B01AFA">
        <w:trPr>
          <w:trHeight w:val="1339"/>
        </w:trPr>
        <w:tc>
          <w:tcPr>
            <w:tcW w:w="2807" w:type="dxa"/>
            <w:tcBorders>
              <w:top w:val="single" w:sz="4" w:space="0" w:color="000000"/>
              <w:left w:val="single" w:sz="4" w:space="0" w:color="000000"/>
              <w:bottom w:val="single" w:sz="4" w:space="0" w:color="000000"/>
              <w:right w:val="single" w:sz="4" w:space="0" w:color="000000"/>
            </w:tcBorders>
          </w:tcPr>
          <w:p w:rsidR="004E489C" w:rsidRDefault="00664F4F" w:rsidP="00234C0B">
            <w:pPr>
              <w:ind w:left="19" w:right="206"/>
              <w:rPr>
                <w:rFonts w:ascii="Verdana" w:eastAsia="Verdana" w:hAnsi="Verdana" w:cs="Verdana"/>
              </w:rPr>
            </w:pPr>
            <w:r>
              <w:rPr>
                <w:rFonts w:ascii="Verdana" w:eastAsia="Verdana" w:hAnsi="Verdana" w:cs="Verdana"/>
              </w:rPr>
              <w:t>Регистър на земеделската и горска техника и на лицата, придобили правоспособност за работа с нея.</w:t>
            </w:r>
          </w:p>
        </w:tc>
        <w:tc>
          <w:tcPr>
            <w:tcW w:w="4953" w:type="dxa"/>
            <w:tcBorders>
              <w:top w:val="single" w:sz="4" w:space="0" w:color="000000"/>
              <w:left w:val="single" w:sz="4" w:space="0" w:color="000000"/>
              <w:bottom w:val="single" w:sz="4" w:space="0" w:color="000000"/>
              <w:right w:val="single" w:sz="4" w:space="0" w:color="000000"/>
            </w:tcBorders>
          </w:tcPr>
          <w:p w:rsidR="004E489C" w:rsidRDefault="00664F4F">
            <w:pPr>
              <w:ind w:left="22"/>
              <w:jc w:val="both"/>
              <w:rPr>
                <w:rFonts w:ascii="Verdana" w:eastAsia="Verdana" w:hAnsi="Verdana" w:cs="Verdana"/>
              </w:rPr>
            </w:pPr>
            <w:r>
              <w:rPr>
                <w:rFonts w:ascii="Verdana" w:eastAsia="Verdana" w:hAnsi="Verdana" w:cs="Verdana"/>
              </w:rPr>
              <w:t>Чл. 7 от Закон за регистрация и контрол на земеделската и горска техника и чл. 14, т. 38 от Устройствен правилник на областните дирекции „Земеделие”</w:t>
            </w:r>
          </w:p>
        </w:tc>
        <w:tc>
          <w:tcPr>
            <w:tcW w:w="1310" w:type="dxa"/>
            <w:tcBorders>
              <w:top w:val="single" w:sz="4" w:space="0" w:color="000000"/>
              <w:left w:val="single" w:sz="4" w:space="0" w:color="000000"/>
              <w:bottom w:val="single" w:sz="4" w:space="0" w:color="000000"/>
              <w:right w:val="single" w:sz="4" w:space="0" w:color="000000"/>
            </w:tcBorders>
          </w:tcPr>
          <w:p w:rsidR="004E489C" w:rsidRDefault="00664F4F">
            <w:pPr>
              <w:ind w:left="19"/>
              <w:rPr>
                <w:rFonts w:ascii="Verdana" w:eastAsia="Verdana" w:hAnsi="Verdana" w:cs="Verdana"/>
              </w:rPr>
            </w:pPr>
            <w:r>
              <w:rPr>
                <w:rFonts w:ascii="Verdana" w:eastAsia="Verdana" w:hAnsi="Verdana" w:cs="Verdana"/>
              </w:rPr>
              <w:t>50 години</w:t>
            </w:r>
          </w:p>
        </w:tc>
      </w:tr>
      <w:tr w:rsidR="004E489C" w:rsidTr="00B01AFA">
        <w:trPr>
          <w:trHeight w:val="2873"/>
        </w:trPr>
        <w:tc>
          <w:tcPr>
            <w:tcW w:w="2807" w:type="dxa"/>
            <w:tcBorders>
              <w:top w:val="single" w:sz="4" w:space="0" w:color="000000"/>
              <w:left w:val="single" w:sz="4" w:space="0" w:color="000000"/>
              <w:bottom w:val="single" w:sz="4" w:space="0" w:color="000000"/>
              <w:right w:val="single" w:sz="4" w:space="0" w:color="000000"/>
            </w:tcBorders>
          </w:tcPr>
          <w:p w:rsidR="004E489C" w:rsidRDefault="00664F4F" w:rsidP="00234C0B">
            <w:pPr>
              <w:ind w:left="33"/>
              <w:rPr>
                <w:rFonts w:ascii="Verdana" w:eastAsia="Verdana" w:hAnsi="Verdana" w:cs="Verdana"/>
              </w:rPr>
            </w:pPr>
            <w:r>
              <w:rPr>
                <w:rFonts w:ascii="Verdana" w:eastAsia="Verdana" w:hAnsi="Verdana" w:cs="Verdana"/>
              </w:rPr>
              <w:t>Информационна база данни за:</w:t>
            </w:r>
          </w:p>
          <w:p w:rsidR="004E489C" w:rsidRDefault="00664F4F" w:rsidP="00234C0B">
            <w:pPr>
              <w:spacing w:line="253" w:lineRule="auto"/>
              <w:ind w:left="26" w:right="256" w:firstLine="6"/>
              <w:rPr>
                <w:rFonts w:ascii="Verdana" w:eastAsia="Verdana" w:hAnsi="Verdana" w:cs="Verdana"/>
              </w:rPr>
            </w:pPr>
            <w:r>
              <w:rPr>
                <w:rFonts w:ascii="Verdana" w:eastAsia="Verdana" w:hAnsi="Verdana" w:cs="Verdana"/>
              </w:rPr>
              <w:t>а) извършените технически прегледи на земеделската и горска техника, превозните средства и машините за земни работи;</w:t>
            </w:r>
          </w:p>
          <w:p w:rsidR="004E489C" w:rsidRDefault="00664F4F" w:rsidP="00234C0B">
            <w:pPr>
              <w:spacing w:line="261" w:lineRule="auto"/>
              <w:ind w:left="33" w:right="328" w:firstLine="7"/>
              <w:rPr>
                <w:rFonts w:ascii="Verdana" w:eastAsia="Verdana" w:hAnsi="Verdana" w:cs="Verdana"/>
              </w:rPr>
            </w:pPr>
            <w:r>
              <w:rPr>
                <w:rFonts w:ascii="Verdana" w:eastAsia="Verdana" w:hAnsi="Verdana" w:cs="Verdana"/>
              </w:rPr>
              <w:t>б) съставените актове за установяване на нарушения и издадените наказателни постановления</w:t>
            </w:r>
          </w:p>
          <w:p w:rsidR="004E489C" w:rsidRDefault="00664F4F" w:rsidP="00234C0B">
            <w:pPr>
              <w:ind w:left="48" w:right="26"/>
              <w:rPr>
                <w:rFonts w:ascii="Verdana" w:eastAsia="Verdana" w:hAnsi="Verdana" w:cs="Verdana"/>
              </w:rPr>
            </w:pPr>
            <w:r>
              <w:rPr>
                <w:rFonts w:ascii="Verdana" w:eastAsia="Verdana" w:hAnsi="Verdana" w:cs="Verdana"/>
              </w:rPr>
              <w:t>в) наложените ограничения върху използването на техниката от компетентните органи;</w:t>
            </w:r>
          </w:p>
        </w:tc>
        <w:tc>
          <w:tcPr>
            <w:tcW w:w="4953" w:type="dxa"/>
            <w:tcBorders>
              <w:top w:val="single" w:sz="4" w:space="0" w:color="000000"/>
              <w:left w:val="single" w:sz="4" w:space="0" w:color="000000"/>
              <w:bottom w:val="single" w:sz="4" w:space="0" w:color="000000"/>
              <w:right w:val="single" w:sz="4" w:space="0" w:color="000000"/>
            </w:tcBorders>
          </w:tcPr>
          <w:p w:rsidR="004E489C" w:rsidRDefault="00664F4F">
            <w:pPr>
              <w:ind w:left="29" w:right="79"/>
              <w:jc w:val="both"/>
              <w:rPr>
                <w:rFonts w:ascii="Verdana" w:eastAsia="Verdana" w:hAnsi="Verdana" w:cs="Verdana"/>
              </w:rPr>
            </w:pPr>
            <w:r>
              <w:rPr>
                <w:rFonts w:ascii="Verdana" w:eastAsia="Verdana" w:hAnsi="Verdana" w:cs="Verdana"/>
              </w:rPr>
              <w:t>Чл. 11 от Закон за регистрация и контрол на земеделската и горска техника и чл. 14, т. 39 от Устройствен правилник на областните дирекции „Земеделие”</w:t>
            </w:r>
          </w:p>
        </w:tc>
        <w:tc>
          <w:tcPr>
            <w:tcW w:w="1310" w:type="dxa"/>
            <w:tcBorders>
              <w:top w:val="single" w:sz="4" w:space="0" w:color="000000"/>
              <w:left w:val="single" w:sz="4" w:space="0" w:color="000000"/>
              <w:bottom w:val="single" w:sz="4" w:space="0" w:color="000000"/>
              <w:right w:val="single" w:sz="4" w:space="0" w:color="000000"/>
            </w:tcBorders>
          </w:tcPr>
          <w:p w:rsidR="004E489C" w:rsidRDefault="00664F4F">
            <w:pPr>
              <w:ind w:left="33"/>
              <w:rPr>
                <w:rFonts w:ascii="Verdana" w:eastAsia="Verdana" w:hAnsi="Verdana" w:cs="Verdana"/>
              </w:rPr>
            </w:pPr>
            <w:r>
              <w:rPr>
                <w:rFonts w:ascii="Verdana" w:eastAsia="Verdana" w:hAnsi="Verdana" w:cs="Verdana"/>
              </w:rPr>
              <w:t>50 години</w:t>
            </w:r>
          </w:p>
        </w:tc>
      </w:tr>
      <w:tr w:rsidR="004E489C" w:rsidTr="00B01AFA">
        <w:trPr>
          <w:trHeight w:val="886"/>
        </w:trPr>
        <w:tc>
          <w:tcPr>
            <w:tcW w:w="2807" w:type="dxa"/>
            <w:tcBorders>
              <w:top w:val="single" w:sz="4" w:space="0" w:color="000000"/>
              <w:left w:val="single" w:sz="4" w:space="0" w:color="000000"/>
              <w:bottom w:val="single" w:sz="4" w:space="0" w:color="000000"/>
              <w:right w:val="single" w:sz="4" w:space="0" w:color="000000"/>
            </w:tcBorders>
          </w:tcPr>
          <w:p w:rsidR="004E489C" w:rsidRDefault="00664F4F" w:rsidP="00234C0B">
            <w:pPr>
              <w:ind w:left="48"/>
              <w:rPr>
                <w:rFonts w:ascii="Verdana" w:eastAsia="Verdana" w:hAnsi="Verdana" w:cs="Verdana"/>
              </w:rPr>
            </w:pPr>
            <w:r>
              <w:rPr>
                <w:rFonts w:ascii="Verdana" w:eastAsia="Verdana" w:hAnsi="Verdana" w:cs="Verdana"/>
              </w:rPr>
              <w:t>Регистьр на земеделски стопани</w:t>
            </w:r>
          </w:p>
        </w:tc>
        <w:tc>
          <w:tcPr>
            <w:tcW w:w="4953" w:type="dxa"/>
            <w:tcBorders>
              <w:top w:val="single" w:sz="4" w:space="0" w:color="000000"/>
              <w:left w:val="single" w:sz="4" w:space="0" w:color="000000"/>
              <w:bottom w:val="single" w:sz="4" w:space="0" w:color="000000"/>
              <w:right w:val="single" w:sz="4" w:space="0" w:color="000000"/>
            </w:tcBorders>
          </w:tcPr>
          <w:p w:rsidR="004E489C" w:rsidRPr="00400F50" w:rsidRDefault="00C209DE">
            <w:pPr>
              <w:ind w:left="36" w:right="180" w:firstLine="6"/>
              <w:jc w:val="both"/>
              <w:rPr>
                <w:rFonts w:ascii="Verdana" w:eastAsia="Verdana" w:hAnsi="Verdana" w:cs="Verdana"/>
              </w:rPr>
            </w:pPr>
            <w:sdt>
              <w:sdtPr>
                <w:rPr>
                  <w:rFonts w:ascii="Verdana" w:hAnsi="Verdana"/>
                </w:rPr>
                <w:tag w:val="goog_rdk_45"/>
                <w:id w:val="-1876694036"/>
              </w:sdtPr>
              <w:sdtContent>
                <w:r w:rsidR="00664F4F" w:rsidRPr="00400F50">
                  <w:rPr>
                    <w:rFonts w:ascii="Verdana" w:hAnsi="Verdana"/>
                  </w:rPr>
                  <w:t xml:space="preserve">чл. 14, т. 22 от Устройствен правилник на областните дирекции „Земеделие” и Наредба № З от 29.01.1999 г. за създаване </w:t>
                </w:r>
                <w:r w:rsidR="00664F4F" w:rsidRPr="00400F50">
                  <w:rPr>
                    <w:rFonts w:ascii="Verdana" w:hAnsi="Verdana"/>
                  </w:rPr>
                  <w:lastRenderedPageBreak/>
                  <w:t>и поддържане на регистьр на земеделските стопани</w:t>
                </w:r>
              </w:sdtContent>
            </w:sdt>
          </w:p>
        </w:tc>
        <w:tc>
          <w:tcPr>
            <w:tcW w:w="1310" w:type="dxa"/>
            <w:tcBorders>
              <w:top w:val="single" w:sz="4" w:space="0" w:color="000000"/>
              <w:left w:val="single" w:sz="4" w:space="0" w:color="000000"/>
              <w:bottom w:val="single" w:sz="4" w:space="0" w:color="000000"/>
              <w:right w:val="single" w:sz="4" w:space="0" w:color="000000"/>
            </w:tcBorders>
          </w:tcPr>
          <w:p w:rsidR="004E489C" w:rsidRDefault="00664F4F">
            <w:pPr>
              <w:ind w:left="40"/>
              <w:rPr>
                <w:rFonts w:ascii="Verdana" w:eastAsia="Verdana" w:hAnsi="Verdana" w:cs="Verdana"/>
              </w:rPr>
            </w:pPr>
            <w:r>
              <w:rPr>
                <w:rFonts w:ascii="Verdana" w:eastAsia="Verdana" w:hAnsi="Verdana" w:cs="Verdana"/>
              </w:rPr>
              <w:lastRenderedPageBreak/>
              <w:t>З години</w:t>
            </w:r>
          </w:p>
        </w:tc>
      </w:tr>
      <w:tr w:rsidR="004E489C" w:rsidTr="00B01AFA">
        <w:trPr>
          <w:trHeight w:val="672"/>
        </w:trPr>
        <w:tc>
          <w:tcPr>
            <w:tcW w:w="2807" w:type="dxa"/>
            <w:tcBorders>
              <w:top w:val="single" w:sz="4" w:space="0" w:color="000000"/>
              <w:left w:val="single" w:sz="4" w:space="0" w:color="000000"/>
              <w:bottom w:val="single" w:sz="4" w:space="0" w:color="000000"/>
              <w:right w:val="single" w:sz="4" w:space="0" w:color="000000"/>
            </w:tcBorders>
          </w:tcPr>
          <w:p w:rsidR="004E489C" w:rsidRDefault="00664F4F" w:rsidP="00234C0B">
            <w:pPr>
              <w:ind w:left="48" w:firstLine="7"/>
              <w:rPr>
                <w:rFonts w:ascii="Verdana" w:eastAsia="Verdana" w:hAnsi="Verdana" w:cs="Verdana"/>
              </w:rPr>
            </w:pPr>
            <w:r>
              <w:rPr>
                <w:rFonts w:ascii="Verdana" w:eastAsia="Verdana" w:hAnsi="Verdana" w:cs="Verdana"/>
              </w:rPr>
              <w:t xml:space="preserve">Преписки по ЗСПЗЗ </w:t>
            </w:r>
          </w:p>
        </w:tc>
        <w:tc>
          <w:tcPr>
            <w:tcW w:w="4953" w:type="dxa"/>
            <w:tcBorders>
              <w:top w:val="single" w:sz="4" w:space="0" w:color="000000"/>
              <w:left w:val="single" w:sz="4" w:space="0" w:color="000000"/>
              <w:bottom w:val="single" w:sz="4" w:space="0" w:color="000000"/>
              <w:right w:val="single" w:sz="4" w:space="0" w:color="000000"/>
            </w:tcBorders>
          </w:tcPr>
          <w:p w:rsidR="004E489C" w:rsidRDefault="00664F4F">
            <w:pPr>
              <w:ind w:left="43" w:firstLine="7"/>
              <w:rPr>
                <w:rFonts w:ascii="Verdana" w:eastAsia="Verdana" w:hAnsi="Verdana" w:cs="Verdana"/>
              </w:rPr>
            </w:pPr>
            <w:r>
              <w:rPr>
                <w:rFonts w:ascii="Verdana" w:eastAsia="Verdana" w:hAnsi="Verdana" w:cs="Verdana"/>
              </w:rPr>
              <w:t>чл. 14, т. 2 от Устройствен правилник на областните дирекции „Земеделие” и Закон за собствеността и ползването на земеделските земи</w:t>
            </w:r>
          </w:p>
        </w:tc>
        <w:tc>
          <w:tcPr>
            <w:tcW w:w="1310" w:type="dxa"/>
            <w:tcBorders>
              <w:top w:val="single" w:sz="4" w:space="0" w:color="000000"/>
              <w:left w:val="single" w:sz="4" w:space="0" w:color="000000"/>
              <w:bottom w:val="single" w:sz="4" w:space="0" w:color="000000"/>
              <w:right w:val="single" w:sz="4" w:space="0" w:color="000000"/>
            </w:tcBorders>
          </w:tcPr>
          <w:p w:rsidR="004E489C" w:rsidRDefault="00664F4F">
            <w:pPr>
              <w:ind w:left="55"/>
              <w:rPr>
                <w:rFonts w:ascii="Verdana" w:eastAsia="Verdana" w:hAnsi="Verdana" w:cs="Verdana"/>
              </w:rPr>
            </w:pPr>
            <w:r>
              <w:rPr>
                <w:rFonts w:ascii="Verdana" w:eastAsia="Verdana" w:hAnsi="Verdana" w:cs="Verdana"/>
              </w:rPr>
              <w:t>постоянен</w:t>
            </w:r>
          </w:p>
        </w:tc>
      </w:tr>
      <w:tr w:rsidR="004E489C" w:rsidTr="00B01AFA">
        <w:trPr>
          <w:trHeight w:val="670"/>
        </w:trPr>
        <w:tc>
          <w:tcPr>
            <w:tcW w:w="2807" w:type="dxa"/>
            <w:tcBorders>
              <w:top w:val="single" w:sz="4" w:space="0" w:color="000000"/>
              <w:left w:val="single" w:sz="4" w:space="0" w:color="000000"/>
              <w:bottom w:val="single" w:sz="4" w:space="0" w:color="000000"/>
              <w:right w:val="single" w:sz="4" w:space="0" w:color="000000"/>
            </w:tcBorders>
          </w:tcPr>
          <w:p w:rsidR="004E489C" w:rsidRDefault="00664F4F" w:rsidP="00234C0B">
            <w:pPr>
              <w:ind w:left="55"/>
              <w:rPr>
                <w:rFonts w:ascii="Verdana" w:eastAsia="Verdana" w:hAnsi="Verdana" w:cs="Verdana"/>
              </w:rPr>
            </w:pPr>
            <w:r>
              <w:rPr>
                <w:rFonts w:ascii="Verdana" w:eastAsia="Verdana" w:hAnsi="Verdana" w:cs="Verdana"/>
              </w:rPr>
              <w:t xml:space="preserve">Регистьр на имоти и собственици </w:t>
            </w:r>
          </w:p>
        </w:tc>
        <w:tc>
          <w:tcPr>
            <w:tcW w:w="4953" w:type="dxa"/>
            <w:tcBorders>
              <w:top w:val="single" w:sz="4" w:space="0" w:color="000000"/>
              <w:left w:val="single" w:sz="4" w:space="0" w:color="000000"/>
              <w:bottom w:val="single" w:sz="4" w:space="0" w:color="000000"/>
              <w:right w:val="single" w:sz="4" w:space="0" w:color="000000"/>
            </w:tcBorders>
          </w:tcPr>
          <w:p w:rsidR="004E489C" w:rsidRDefault="00664F4F">
            <w:pPr>
              <w:ind w:left="50" w:right="518"/>
              <w:jc w:val="both"/>
              <w:rPr>
                <w:rFonts w:ascii="Verdana" w:eastAsia="Verdana" w:hAnsi="Verdana" w:cs="Verdana"/>
              </w:rPr>
            </w:pPr>
            <w:r>
              <w:rPr>
                <w:rFonts w:ascii="Verdana" w:eastAsia="Verdana" w:hAnsi="Verdana" w:cs="Verdana"/>
              </w:rPr>
              <w:t>чл 14, т. 2 от Устройствен правилник на областните дирекции „Земеделие” и Закон за собствеността и ползването на земеделските земи</w:t>
            </w:r>
          </w:p>
        </w:tc>
        <w:tc>
          <w:tcPr>
            <w:tcW w:w="1310" w:type="dxa"/>
            <w:tcBorders>
              <w:top w:val="single" w:sz="4" w:space="0" w:color="000000"/>
              <w:left w:val="single" w:sz="4" w:space="0" w:color="000000"/>
              <w:bottom w:val="single" w:sz="4" w:space="0" w:color="000000"/>
              <w:right w:val="single" w:sz="4" w:space="0" w:color="000000"/>
            </w:tcBorders>
          </w:tcPr>
          <w:p w:rsidR="004E489C" w:rsidRDefault="00664F4F">
            <w:pPr>
              <w:ind w:left="55"/>
              <w:rPr>
                <w:rFonts w:ascii="Verdana" w:eastAsia="Verdana" w:hAnsi="Verdana" w:cs="Verdana"/>
              </w:rPr>
            </w:pPr>
            <w:r>
              <w:rPr>
                <w:rFonts w:ascii="Verdana" w:eastAsia="Verdana" w:hAnsi="Verdana" w:cs="Verdana"/>
              </w:rPr>
              <w:t>постоянен</w:t>
            </w:r>
          </w:p>
        </w:tc>
      </w:tr>
      <w:tr w:rsidR="004E489C" w:rsidTr="00B01AFA">
        <w:trPr>
          <w:trHeight w:val="684"/>
        </w:trPr>
        <w:tc>
          <w:tcPr>
            <w:tcW w:w="2807"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rsidP="00234C0B">
            <w:pPr>
              <w:spacing w:line="259" w:lineRule="auto"/>
              <w:ind w:right="94"/>
              <w:rPr>
                <w:rFonts w:ascii="Verdana" w:eastAsia="Verdana" w:hAnsi="Verdana" w:cs="Verdana"/>
              </w:rPr>
            </w:pPr>
            <w:r>
              <w:rPr>
                <w:rFonts w:ascii="Verdana" w:eastAsia="Verdana" w:hAnsi="Verdana" w:cs="Verdana"/>
              </w:rPr>
              <w:t xml:space="preserve"> Обезщетения</w:t>
            </w:r>
          </w:p>
        </w:tc>
        <w:tc>
          <w:tcPr>
            <w:tcW w:w="4953"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50" w:right="608" w:firstLine="7"/>
              <w:rPr>
                <w:rFonts w:ascii="Verdana" w:eastAsia="Verdana" w:hAnsi="Verdana" w:cs="Verdana"/>
              </w:rPr>
            </w:pPr>
            <w:r>
              <w:rPr>
                <w:rFonts w:ascii="Verdana" w:eastAsia="Verdana" w:hAnsi="Verdana" w:cs="Verdana"/>
              </w:rPr>
              <w:t>чл. 14, т. 2 от Устройствен правилник на областните дирекции „Земеделие” и Закон за собствеността и ползването на земеделските земи</w:t>
            </w:r>
          </w:p>
        </w:tc>
        <w:tc>
          <w:tcPr>
            <w:tcW w:w="1310"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62"/>
              <w:rPr>
                <w:rFonts w:ascii="Verdana" w:eastAsia="Verdana" w:hAnsi="Verdana" w:cs="Verdana"/>
              </w:rPr>
            </w:pPr>
            <w:r>
              <w:rPr>
                <w:rFonts w:ascii="Verdana" w:eastAsia="Verdana" w:hAnsi="Verdana" w:cs="Verdana"/>
              </w:rPr>
              <w:t>постоянен</w:t>
            </w:r>
          </w:p>
        </w:tc>
      </w:tr>
      <w:tr w:rsidR="004E489C" w:rsidTr="00B01AFA">
        <w:trPr>
          <w:trHeight w:val="677"/>
        </w:trPr>
        <w:tc>
          <w:tcPr>
            <w:tcW w:w="2807"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rsidP="00234C0B">
            <w:pPr>
              <w:spacing w:line="259" w:lineRule="auto"/>
              <w:ind w:left="7" w:right="108"/>
              <w:rPr>
                <w:rFonts w:ascii="Verdana" w:eastAsia="Verdana" w:hAnsi="Verdana" w:cs="Verdana"/>
              </w:rPr>
            </w:pPr>
            <w:r>
              <w:rPr>
                <w:rFonts w:ascii="Verdana" w:eastAsia="Verdana" w:hAnsi="Verdana" w:cs="Verdana"/>
              </w:rPr>
              <w:t xml:space="preserve">Преписки в ПК за гори и земи от ГФ и регистьр на го и и земи в ГФ </w:t>
            </w:r>
          </w:p>
        </w:tc>
        <w:tc>
          <w:tcPr>
            <w:tcW w:w="4953"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58" w:right="593" w:firstLine="7"/>
              <w:rPr>
                <w:rFonts w:ascii="Verdana" w:eastAsia="Verdana" w:hAnsi="Verdana" w:cs="Verdana"/>
              </w:rPr>
            </w:pPr>
            <w:r>
              <w:rPr>
                <w:rFonts w:ascii="Verdana" w:eastAsia="Verdana" w:hAnsi="Verdana" w:cs="Verdana"/>
              </w:rPr>
              <w:t>чл. 14, т. 2 от Устройствен правилник на областните дирекции „Земеделие” и Закон за выстановяване на собствеността на горите и земите от горския фонд</w:t>
            </w:r>
          </w:p>
        </w:tc>
        <w:tc>
          <w:tcPr>
            <w:tcW w:w="1310"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69"/>
              <w:rPr>
                <w:rFonts w:ascii="Verdana" w:eastAsia="Verdana" w:hAnsi="Verdana" w:cs="Verdana"/>
              </w:rPr>
            </w:pPr>
            <w:r>
              <w:rPr>
                <w:rFonts w:ascii="Verdana" w:eastAsia="Verdana" w:hAnsi="Verdana" w:cs="Verdana"/>
              </w:rPr>
              <w:t>постоянен</w:t>
            </w:r>
          </w:p>
        </w:tc>
      </w:tr>
      <w:tr w:rsidR="004E489C" w:rsidTr="00B01AFA">
        <w:trPr>
          <w:trHeight w:val="672"/>
        </w:trPr>
        <w:tc>
          <w:tcPr>
            <w:tcW w:w="2807"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rsidP="00234C0B">
            <w:pPr>
              <w:spacing w:line="259" w:lineRule="auto"/>
              <w:ind w:left="7"/>
              <w:rPr>
                <w:rFonts w:ascii="Verdana" w:eastAsia="Verdana" w:hAnsi="Verdana" w:cs="Verdana"/>
              </w:rPr>
            </w:pPr>
            <w:r>
              <w:rPr>
                <w:rFonts w:ascii="Verdana" w:eastAsia="Verdana" w:hAnsi="Verdana" w:cs="Verdana"/>
              </w:rPr>
              <w:t xml:space="preserve"> Ползване на земеделските земи </w:t>
            </w:r>
          </w:p>
        </w:tc>
        <w:tc>
          <w:tcPr>
            <w:tcW w:w="4953"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65" w:right="593" w:firstLine="7"/>
              <w:rPr>
                <w:rFonts w:ascii="Verdana" w:eastAsia="Verdana" w:hAnsi="Verdana" w:cs="Verdana"/>
              </w:rPr>
            </w:pPr>
            <w:r>
              <w:rPr>
                <w:rFonts w:ascii="Verdana" w:eastAsia="Verdana" w:hAnsi="Verdana" w:cs="Verdana"/>
              </w:rPr>
              <w:t>чл. 14, т. 2 от Устройствен правилник на областните дирекции „Земеделие” и Закон за собствеността и ползването на земеделските земи</w:t>
            </w:r>
          </w:p>
        </w:tc>
        <w:tc>
          <w:tcPr>
            <w:tcW w:w="1310"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76"/>
              <w:rPr>
                <w:rFonts w:ascii="Verdana" w:eastAsia="Verdana" w:hAnsi="Verdana" w:cs="Verdana"/>
              </w:rPr>
            </w:pPr>
            <w:r>
              <w:rPr>
                <w:rFonts w:ascii="Verdana" w:eastAsia="Verdana" w:hAnsi="Verdana" w:cs="Verdana"/>
              </w:rPr>
              <w:t>постоянен</w:t>
            </w:r>
          </w:p>
        </w:tc>
      </w:tr>
      <w:tr w:rsidR="004E489C" w:rsidTr="00B01AFA">
        <w:trPr>
          <w:trHeight w:val="677"/>
        </w:trPr>
        <w:tc>
          <w:tcPr>
            <w:tcW w:w="2807"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rsidP="00234C0B">
            <w:pPr>
              <w:spacing w:line="259" w:lineRule="auto"/>
              <w:ind w:left="7" w:right="29" w:firstLine="7"/>
              <w:rPr>
                <w:rFonts w:ascii="Verdana" w:eastAsia="Verdana" w:hAnsi="Verdana" w:cs="Verdana"/>
              </w:rPr>
            </w:pPr>
            <w:r>
              <w:rPr>
                <w:rFonts w:ascii="Verdana" w:eastAsia="Verdana" w:hAnsi="Verdana" w:cs="Verdana"/>
              </w:rPr>
              <w:t>Регистьр на зем. земи, гори и земи от ГО /за ОСЗ</w:t>
            </w:r>
          </w:p>
        </w:tc>
        <w:tc>
          <w:tcPr>
            <w:tcW w:w="4953"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65" w:right="586" w:firstLine="7"/>
              <w:rPr>
                <w:rFonts w:ascii="Verdana" w:eastAsia="Verdana" w:hAnsi="Verdana" w:cs="Verdana"/>
              </w:rPr>
            </w:pPr>
            <w:r>
              <w:rPr>
                <w:rFonts w:ascii="Verdana" w:eastAsia="Verdana" w:hAnsi="Verdana" w:cs="Verdana"/>
              </w:rPr>
              <w:t>чл. 14, т. 2 от Устройствен правилник на областните дирекции „Земеделие” и Закон за възстановяване на собствеността на горите и земите от горския фонд</w:t>
            </w:r>
          </w:p>
        </w:tc>
        <w:tc>
          <w:tcPr>
            <w:tcW w:w="1310"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76"/>
              <w:rPr>
                <w:rFonts w:ascii="Verdana" w:eastAsia="Verdana" w:hAnsi="Verdana" w:cs="Verdana"/>
              </w:rPr>
            </w:pPr>
            <w:r>
              <w:rPr>
                <w:rFonts w:ascii="Verdana" w:eastAsia="Verdana" w:hAnsi="Verdana" w:cs="Verdana"/>
              </w:rPr>
              <w:t>постоянен</w:t>
            </w:r>
          </w:p>
        </w:tc>
      </w:tr>
      <w:tr w:rsidR="004E489C" w:rsidTr="00B01AFA">
        <w:trPr>
          <w:trHeight w:val="677"/>
        </w:trPr>
        <w:tc>
          <w:tcPr>
            <w:tcW w:w="2807"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rsidP="00234C0B">
            <w:pPr>
              <w:spacing w:line="259" w:lineRule="auto"/>
              <w:ind w:left="7" w:right="569" w:firstLine="13"/>
              <w:rPr>
                <w:rFonts w:ascii="Verdana" w:eastAsia="Verdana" w:hAnsi="Verdana" w:cs="Verdana"/>
              </w:rPr>
            </w:pPr>
            <w:r>
              <w:rPr>
                <w:rFonts w:ascii="Verdana" w:eastAsia="Verdana" w:hAnsi="Verdana" w:cs="Verdana"/>
              </w:rPr>
              <w:t>Регистър на заявленията за достьп до обществена информация</w:t>
            </w:r>
          </w:p>
        </w:tc>
        <w:tc>
          <w:tcPr>
            <w:tcW w:w="4953"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65" w:firstLine="14"/>
              <w:rPr>
                <w:rFonts w:ascii="Verdana" w:eastAsia="Verdana" w:hAnsi="Verdana" w:cs="Verdana"/>
              </w:rPr>
            </w:pPr>
            <w:r>
              <w:rPr>
                <w:rFonts w:ascii="Verdana" w:eastAsia="Verdana" w:hAnsi="Verdana" w:cs="Verdana"/>
              </w:rPr>
              <w:t>чл. 13, т. 2 от Устройствен правилник на областните дирекции „Земеделие”</w:t>
            </w:r>
          </w:p>
        </w:tc>
        <w:tc>
          <w:tcPr>
            <w:tcW w:w="1310"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91"/>
              <w:rPr>
                <w:rFonts w:ascii="Verdana" w:eastAsia="Verdana" w:hAnsi="Verdana" w:cs="Verdana"/>
              </w:rPr>
            </w:pPr>
            <w:r>
              <w:rPr>
                <w:rFonts w:ascii="Verdana" w:eastAsia="Verdana" w:hAnsi="Verdana" w:cs="Verdana"/>
              </w:rPr>
              <w:t>10 години</w:t>
            </w:r>
          </w:p>
        </w:tc>
      </w:tr>
      <w:tr w:rsidR="004E489C" w:rsidTr="00B01AFA">
        <w:trPr>
          <w:trHeight w:val="454"/>
        </w:trPr>
        <w:tc>
          <w:tcPr>
            <w:tcW w:w="2807"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rsidP="00234C0B">
            <w:pPr>
              <w:spacing w:line="259" w:lineRule="auto"/>
              <w:ind w:left="22"/>
              <w:rPr>
                <w:rFonts w:ascii="Verdana" w:eastAsia="Verdana" w:hAnsi="Verdana" w:cs="Verdana"/>
              </w:rPr>
            </w:pPr>
            <w:r>
              <w:rPr>
                <w:rFonts w:ascii="Verdana" w:eastAsia="Verdana" w:hAnsi="Verdana" w:cs="Verdana"/>
              </w:rPr>
              <w:t>Регистьр на декларациите по чл. 69, ал.1 от ППЗСПЗЗ</w:t>
            </w:r>
          </w:p>
        </w:tc>
        <w:tc>
          <w:tcPr>
            <w:tcW w:w="4953"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72" w:right="392" w:firstLine="7"/>
              <w:rPr>
                <w:rFonts w:ascii="Verdana" w:eastAsia="Verdana" w:hAnsi="Verdana" w:cs="Verdana"/>
              </w:rPr>
            </w:pPr>
            <w:r>
              <w:rPr>
                <w:rFonts w:ascii="Verdana" w:eastAsia="Verdana" w:hAnsi="Verdana" w:cs="Verdana"/>
              </w:rPr>
              <w:t>чл. 14, т. 2 от Устройствен правилник на областните дирекции „Земеделие”</w:t>
            </w:r>
          </w:p>
        </w:tc>
        <w:tc>
          <w:tcPr>
            <w:tcW w:w="1310"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84"/>
              <w:rPr>
                <w:rFonts w:ascii="Verdana" w:eastAsia="Verdana" w:hAnsi="Verdana" w:cs="Verdana"/>
              </w:rPr>
            </w:pPr>
            <w:r>
              <w:rPr>
                <w:rFonts w:ascii="Verdana" w:eastAsia="Verdana" w:hAnsi="Verdana" w:cs="Verdana"/>
              </w:rPr>
              <w:t>З години</w:t>
            </w:r>
          </w:p>
        </w:tc>
      </w:tr>
      <w:tr w:rsidR="004E489C" w:rsidTr="00B01AFA">
        <w:trPr>
          <w:trHeight w:val="454"/>
        </w:trPr>
        <w:tc>
          <w:tcPr>
            <w:tcW w:w="2807"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rsidP="00234C0B">
            <w:pPr>
              <w:spacing w:line="259" w:lineRule="auto"/>
              <w:ind w:left="29" w:right="43" w:hanging="6"/>
              <w:rPr>
                <w:rFonts w:ascii="Verdana" w:eastAsia="Verdana" w:hAnsi="Verdana" w:cs="Verdana"/>
              </w:rPr>
            </w:pPr>
            <w:r>
              <w:rPr>
                <w:rFonts w:ascii="Verdana" w:eastAsia="Verdana" w:hAnsi="Verdana" w:cs="Verdana"/>
              </w:rPr>
              <w:t>Регистьр на заявленията по чл. 70, ап.1 от</w:t>
            </w:r>
          </w:p>
        </w:tc>
        <w:tc>
          <w:tcPr>
            <w:tcW w:w="4953"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79" w:right="384" w:firstLine="6"/>
              <w:rPr>
                <w:rFonts w:ascii="Verdana" w:eastAsia="Verdana" w:hAnsi="Verdana" w:cs="Verdana"/>
              </w:rPr>
            </w:pPr>
            <w:r>
              <w:rPr>
                <w:rFonts w:ascii="Verdana" w:eastAsia="Verdana" w:hAnsi="Verdana" w:cs="Verdana"/>
              </w:rPr>
              <w:t>чл. 14, т. 2 от Устройствен правилник на областните ди екции „Земеделие”</w:t>
            </w:r>
          </w:p>
        </w:tc>
        <w:tc>
          <w:tcPr>
            <w:tcW w:w="1310"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84"/>
              <w:rPr>
                <w:rFonts w:ascii="Verdana" w:eastAsia="Verdana" w:hAnsi="Verdana" w:cs="Verdana"/>
              </w:rPr>
            </w:pPr>
            <w:r>
              <w:rPr>
                <w:rFonts w:ascii="Verdana" w:eastAsia="Verdana" w:hAnsi="Verdana" w:cs="Verdana"/>
              </w:rPr>
              <w:t>З години</w:t>
            </w:r>
          </w:p>
        </w:tc>
      </w:tr>
      <w:tr w:rsidR="004E489C" w:rsidTr="00B01AFA">
        <w:trPr>
          <w:trHeight w:val="677"/>
        </w:trPr>
        <w:tc>
          <w:tcPr>
            <w:tcW w:w="2807"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rsidP="00234C0B">
            <w:pPr>
              <w:spacing w:line="259" w:lineRule="auto"/>
              <w:ind w:left="29" w:right="29"/>
              <w:rPr>
                <w:rFonts w:ascii="Verdana" w:eastAsia="Verdana" w:hAnsi="Verdana" w:cs="Verdana"/>
              </w:rPr>
            </w:pPr>
            <w:r>
              <w:rPr>
                <w:rFonts w:ascii="Verdana" w:eastAsia="Verdana" w:hAnsi="Verdana" w:cs="Verdana"/>
              </w:rPr>
              <w:t>Регистьр споразумения по реда на чл. 37в от ЗСПЗЗ</w:t>
            </w:r>
          </w:p>
        </w:tc>
        <w:tc>
          <w:tcPr>
            <w:tcW w:w="4953"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79" w:firstLine="6"/>
              <w:rPr>
                <w:rFonts w:ascii="Verdana" w:eastAsia="Verdana" w:hAnsi="Verdana" w:cs="Verdana"/>
              </w:rPr>
            </w:pPr>
            <w:r>
              <w:rPr>
                <w:rFonts w:ascii="Verdana" w:eastAsia="Verdana" w:hAnsi="Verdana" w:cs="Verdana"/>
              </w:rPr>
              <w:t>чл. 14, т. 2 от Устройствен правилник на областните дирекции „Земеделие” и Закон за възстановяване на собствеността на горите и земите от горския фонд</w:t>
            </w:r>
          </w:p>
        </w:tc>
        <w:tc>
          <w:tcPr>
            <w:tcW w:w="1310"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91"/>
              <w:rPr>
                <w:rFonts w:ascii="Verdana" w:eastAsia="Verdana" w:hAnsi="Verdana" w:cs="Verdana"/>
              </w:rPr>
            </w:pPr>
            <w:r>
              <w:rPr>
                <w:rFonts w:ascii="Verdana" w:eastAsia="Verdana" w:hAnsi="Verdana" w:cs="Verdana"/>
              </w:rPr>
              <w:t>5 години</w:t>
            </w:r>
          </w:p>
        </w:tc>
      </w:tr>
      <w:tr w:rsidR="004E489C" w:rsidTr="00B01AFA">
        <w:trPr>
          <w:trHeight w:val="674"/>
        </w:trPr>
        <w:tc>
          <w:tcPr>
            <w:tcW w:w="2807"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rsidP="00234C0B">
            <w:pPr>
              <w:spacing w:line="259" w:lineRule="auto"/>
              <w:ind w:left="29" w:right="79"/>
              <w:rPr>
                <w:rFonts w:ascii="Verdana" w:eastAsia="Verdana" w:hAnsi="Verdana" w:cs="Verdana"/>
              </w:rPr>
            </w:pPr>
            <w:r>
              <w:rPr>
                <w:rFonts w:ascii="Verdana" w:eastAsia="Verdana" w:hAnsi="Verdana" w:cs="Verdana"/>
              </w:rPr>
              <w:t xml:space="preserve">Регистър на служебни разпределения по реда на чл. 37в от ЗСПЗЗ </w:t>
            </w:r>
          </w:p>
        </w:tc>
        <w:tc>
          <w:tcPr>
            <w:tcW w:w="4953"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86" w:right="572"/>
              <w:rPr>
                <w:rFonts w:ascii="Verdana" w:eastAsia="Verdana" w:hAnsi="Verdana" w:cs="Verdana"/>
              </w:rPr>
            </w:pPr>
            <w:r>
              <w:rPr>
                <w:rFonts w:ascii="Verdana" w:eastAsia="Verdana" w:hAnsi="Verdana" w:cs="Verdana"/>
              </w:rPr>
              <w:t>чл. 14, т. 2 от Устройствен правилник на областните дирекции „Земеделие” и Закон за выстановяване на собственостга на гр ите и земите от горския фонд</w:t>
            </w:r>
          </w:p>
        </w:tc>
        <w:tc>
          <w:tcPr>
            <w:tcW w:w="1310"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91"/>
              <w:rPr>
                <w:rFonts w:ascii="Verdana" w:eastAsia="Verdana" w:hAnsi="Verdana" w:cs="Verdana"/>
              </w:rPr>
            </w:pPr>
            <w:r>
              <w:rPr>
                <w:rFonts w:ascii="Verdana" w:eastAsia="Verdana" w:hAnsi="Verdana" w:cs="Verdana"/>
              </w:rPr>
              <w:t>5 години</w:t>
            </w:r>
          </w:p>
        </w:tc>
      </w:tr>
      <w:tr w:rsidR="004E489C" w:rsidTr="00B01AFA">
        <w:trPr>
          <w:trHeight w:val="449"/>
        </w:trPr>
        <w:tc>
          <w:tcPr>
            <w:tcW w:w="2807"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rsidP="00234C0B">
            <w:pPr>
              <w:spacing w:line="259" w:lineRule="auto"/>
              <w:ind w:left="159" w:hanging="130"/>
              <w:rPr>
                <w:rFonts w:ascii="Verdana" w:eastAsia="Verdana" w:hAnsi="Verdana" w:cs="Verdana"/>
              </w:rPr>
            </w:pPr>
            <w:r>
              <w:rPr>
                <w:rFonts w:ascii="Verdana" w:eastAsia="Verdana" w:hAnsi="Verdana" w:cs="Verdana"/>
              </w:rPr>
              <w:t>Регистьр на държавния поземлен Фонд/</w:t>
            </w:r>
          </w:p>
        </w:tc>
        <w:tc>
          <w:tcPr>
            <w:tcW w:w="4953"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86" w:right="284" w:firstLine="6"/>
              <w:rPr>
                <w:rFonts w:ascii="Verdana" w:eastAsia="Verdana" w:hAnsi="Verdana" w:cs="Verdana"/>
              </w:rPr>
            </w:pPr>
            <w:r>
              <w:rPr>
                <w:rFonts w:ascii="Verdana" w:eastAsia="Verdana" w:hAnsi="Verdana" w:cs="Verdana"/>
              </w:rPr>
              <w:t>чл. 13, т. 14 от Устройствен правилник на областните ди кции „Земеделие'</w:t>
            </w:r>
          </w:p>
        </w:tc>
        <w:tc>
          <w:tcPr>
            <w:tcW w:w="1310"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98"/>
              <w:rPr>
                <w:rFonts w:ascii="Verdana" w:eastAsia="Verdana" w:hAnsi="Verdana" w:cs="Verdana"/>
              </w:rPr>
            </w:pPr>
            <w:r>
              <w:rPr>
                <w:rFonts w:ascii="Verdana" w:eastAsia="Verdana" w:hAnsi="Verdana" w:cs="Verdana"/>
              </w:rPr>
              <w:t>постоянен</w:t>
            </w:r>
          </w:p>
        </w:tc>
      </w:tr>
      <w:tr w:rsidR="004E489C" w:rsidTr="00B01AFA">
        <w:trPr>
          <w:trHeight w:val="674"/>
        </w:trPr>
        <w:tc>
          <w:tcPr>
            <w:tcW w:w="2807"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rsidP="00234C0B">
            <w:pPr>
              <w:spacing w:line="259" w:lineRule="auto"/>
              <w:ind w:left="29" w:right="65" w:firstLine="6"/>
              <w:rPr>
                <w:rFonts w:ascii="Verdana" w:eastAsia="Verdana" w:hAnsi="Verdana" w:cs="Verdana"/>
              </w:rPr>
            </w:pPr>
            <w:r>
              <w:rPr>
                <w:rFonts w:ascii="Verdana" w:eastAsia="Verdana" w:hAnsi="Verdana" w:cs="Verdana"/>
              </w:rPr>
              <w:t>Регистър на имотите с променено предназначение</w:t>
            </w:r>
          </w:p>
        </w:tc>
        <w:tc>
          <w:tcPr>
            <w:tcW w:w="4953"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86" w:firstLine="6"/>
              <w:rPr>
                <w:rFonts w:ascii="Verdana" w:eastAsia="Verdana" w:hAnsi="Verdana" w:cs="Verdana"/>
              </w:rPr>
            </w:pPr>
            <w:r>
              <w:rPr>
                <w:rFonts w:ascii="Verdana" w:eastAsia="Verdana" w:hAnsi="Verdana" w:cs="Verdana"/>
              </w:rPr>
              <w:t>чл. 14, т. 56 от Устройствен правилник на областните дирекции „Земеделие”</w:t>
            </w:r>
          </w:p>
        </w:tc>
        <w:tc>
          <w:tcPr>
            <w:tcW w:w="1310"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98"/>
              <w:rPr>
                <w:rFonts w:ascii="Verdana" w:eastAsia="Verdana" w:hAnsi="Verdana" w:cs="Verdana"/>
              </w:rPr>
            </w:pPr>
            <w:r>
              <w:rPr>
                <w:rFonts w:ascii="Verdana" w:eastAsia="Verdana" w:hAnsi="Verdana" w:cs="Verdana"/>
              </w:rPr>
              <w:t>постоянен</w:t>
            </w:r>
          </w:p>
        </w:tc>
      </w:tr>
      <w:tr w:rsidR="004E489C" w:rsidTr="00B01AFA">
        <w:trPr>
          <w:trHeight w:val="893"/>
        </w:trPr>
        <w:tc>
          <w:tcPr>
            <w:tcW w:w="2807"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rsidP="00234C0B">
            <w:pPr>
              <w:spacing w:line="259" w:lineRule="auto"/>
              <w:ind w:left="43"/>
              <w:rPr>
                <w:rFonts w:ascii="Verdana" w:eastAsia="Verdana" w:hAnsi="Verdana" w:cs="Verdana"/>
              </w:rPr>
            </w:pPr>
            <w:r>
              <w:rPr>
                <w:rFonts w:ascii="Verdana" w:eastAsia="Verdana" w:hAnsi="Verdana" w:cs="Verdana"/>
              </w:rPr>
              <w:lastRenderedPageBreak/>
              <w:t>Регистър на договори за наем/ аренда</w:t>
            </w:r>
          </w:p>
        </w:tc>
        <w:tc>
          <w:tcPr>
            <w:tcW w:w="4953"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C209DE">
            <w:pPr>
              <w:spacing w:line="235" w:lineRule="auto"/>
              <w:ind w:left="94" w:firstLine="6"/>
              <w:rPr>
                <w:rFonts w:ascii="Verdana" w:eastAsia="Verdana" w:hAnsi="Verdana" w:cs="Verdana"/>
              </w:rPr>
            </w:pPr>
            <w:sdt>
              <w:sdtPr>
                <w:tag w:val="goog_rdk_46"/>
                <w:id w:val="392007672"/>
              </w:sdtPr>
              <w:sdtContent>
                <w:r w:rsidR="00664F4F" w:rsidRPr="00FE700A">
                  <w:rPr>
                    <w:rFonts w:ascii="Verdana" w:hAnsi="Verdana"/>
                  </w:rPr>
                  <w:t>чл. 14, т. 55 от Устройствен правилник на областните дирекции „Земеделие* Наредба № б от 18 февруари 2000</w:t>
                </w:r>
              </w:sdtContent>
            </w:sdt>
          </w:p>
          <w:p w:rsidR="004E489C" w:rsidRDefault="00664F4F">
            <w:pPr>
              <w:spacing w:line="259" w:lineRule="auto"/>
              <w:ind w:left="108" w:right="305" w:hanging="6"/>
              <w:rPr>
                <w:rFonts w:ascii="Verdana" w:eastAsia="Verdana" w:hAnsi="Verdana" w:cs="Verdana"/>
              </w:rPr>
            </w:pPr>
            <w:r>
              <w:rPr>
                <w:rFonts w:ascii="Verdana" w:eastAsia="Verdana" w:hAnsi="Verdana" w:cs="Verdana"/>
              </w:rPr>
              <w:t>г. за условията и реда на регистрация на договорите за аренда в поземлените комисии</w:t>
            </w:r>
          </w:p>
        </w:tc>
        <w:tc>
          <w:tcPr>
            <w:tcW w:w="1310"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105" w:firstLine="14"/>
              <w:rPr>
                <w:rFonts w:ascii="Verdana" w:eastAsia="Verdana" w:hAnsi="Verdana" w:cs="Verdana"/>
              </w:rPr>
            </w:pPr>
            <w:r>
              <w:rPr>
                <w:rFonts w:ascii="Verdana" w:eastAsia="Verdana" w:hAnsi="Verdana" w:cs="Verdana"/>
              </w:rPr>
              <w:t>10 години след изтичане</w:t>
            </w:r>
          </w:p>
        </w:tc>
      </w:tr>
      <w:tr w:rsidR="004E489C" w:rsidTr="00B01AFA">
        <w:trPr>
          <w:trHeight w:val="454"/>
        </w:trPr>
        <w:tc>
          <w:tcPr>
            <w:tcW w:w="2807"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rsidP="00234C0B">
            <w:pPr>
              <w:spacing w:line="259" w:lineRule="auto"/>
              <w:ind w:left="50" w:right="461" w:hanging="7"/>
              <w:rPr>
                <w:rFonts w:ascii="Verdana" w:eastAsia="Verdana" w:hAnsi="Verdana" w:cs="Verdana"/>
              </w:rPr>
            </w:pPr>
            <w:r>
              <w:rPr>
                <w:rFonts w:ascii="Verdana" w:eastAsia="Verdana" w:hAnsi="Verdana" w:cs="Verdana"/>
              </w:rPr>
              <w:t>Система за статистическа информация — база данни</w:t>
            </w:r>
          </w:p>
        </w:tc>
        <w:tc>
          <w:tcPr>
            <w:tcW w:w="4953"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108"/>
              <w:rPr>
                <w:rFonts w:ascii="Verdana" w:eastAsia="Verdana" w:hAnsi="Verdana" w:cs="Verdana"/>
              </w:rPr>
            </w:pPr>
            <w:r>
              <w:rPr>
                <w:rFonts w:ascii="Verdana" w:eastAsia="Verdana" w:hAnsi="Verdana" w:cs="Verdana"/>
              </w:rPr>
              <w:t>чл. 14, т. 41 и т. 42 от Устройствен правилник на областните дирекции „Земеделие”</w:t>
            </w:r>
          </w:p>
        </w:tc>
        <w:tc>
          <w:tcPr>
            <w:tcW w:w="1310"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105"/>
              <w:rPr>
                <w:rFonts w:ascii="Verdana" w:eastAsia="Verdana" w:hAnsi="Verdana" w:cs="Verdana"/>
              </w:rPr>
            </w:pPr>
            <w:r>
              <w:rPr>
                <w:rFonts w:ascii="Verdana" w:eastAsia="Verdana" w:hAnsi="Verdana" w:cs="Verdana"/>
              </w:rPr>
              <w:t>З ГОДИНИ</w:t>
            </w:r>
          </w:p>
        </w:tc>
      </w:tr>
      <w:tr w:rsidR="004E489C" w:rsidTr="00B01AFA">
        <w:trPr>
          <w:trHeight w:val="888"/>
        </w:trPr>
        <w:tc>
          <w:tcPr>
            <w:tcW w:w="2807"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rsidP="00234C0B">
            <w:pPr>
              <w:spacing w:line="259" w:lineRule="auto"/>
              <w:ind w:left="50" w:right="389"/>
              <w:rPr>
                <w:rFonts w:ascii="Verdana" w:eastAsia="Verdana" w:hAnsi="Verdana" w:cs="Verdana"/>
              </w:rPr>
            </w:pPr>
            <w:r>
              <w:rPr>
                <w:rFonts w:ascii="Verdana" w:eastAsia="Verdana" w:hAnsi="Verdana" w:cs="Verdana"/>
              </w:rPr>
              <w:t>Регистриране на подадените заявления за подпомагане по схеми и мерки за директни плащания</w:t>
            </w:r>
          </w:p>
        </w:tc>
        <w:tc>
          <w:tcPr>
            <w:tcW w:w="4953"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115" w:right="96" w:hanging="6"/>
              <w:rPr>
                <w:rFonts w:ascii="Verdana" w:eastAsia="Verdana" w:hAnsi="Verdana" w:cs="Verdana"/>
              </w:rPr>
            </w:pPr>
            <w:r>
              <w:rPr>
                <w:rFonts w:ascii="Verdana" w:eastAsia="Verdana" w:hAnsi="Verdana" w:cs="Verdana"/>
              </w:rPr>
              <w:t>чл. 32 от Закона за подпомагане на земеделските производители и чл. 14, т. 4 от Устройствен правилник на областните дирекции „Земеделие”</w:t>
            </w:r>
          </w:p>
        </w:tc>
        <w:tc>
          <w:tcPr>
            <w:tcW w:w="1310"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120"/>
              <w:rPr>
                <w:rFonts w:ascii="Verdana" w:eastAsia="Verdana" w:hAnsi="Verdana" w:cs="Verdana"/>
              </w:rPr>
            </w:pPr>
            <w:r>
              <w:rPr>
                <w:rFonts w:ascii="Verdana" w:eastAsia="Verdana" w:hAnsi="Verdana" w:cs="Verdana"/>
              </w:rPr>
              <w:t>5 години</w:t>
            </w:r>
          </w:p>
        </w:tc>
      </w:tr>
      <w:tr w:rsidR="004E489C" w:rsidTr="00B01AFA">
        <w:trPr>
          <w:trHeight w:val="890"/>
        </w:trPr>
        <w:tc>
          <w:tcPr>
            <w:tcW w:w="2807"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rsidP="00234C0B">
            <w:pPr>
              <w:spacing w:line="259" w:lineRule="auto"/>
              <w:ind w:left="58"/>
              <w:rPr>
                <w:rFonts w:ascii="Verdana" w:eastAsia="Verdana" w:hAnsi="Verdana" w:cs="Verdana"/>
              </w:rPr>
            </w:pPr>
            <w:r>
              <w:rPr>
                <w:rFonts w:ascii="Verdana" w:eastAsia="Verdana" w:hAnsi="Verdana" w:cs="Verdana"/>
              </w:rPr>
              <w:t>Издаване на удостоверение за вписване в базата данни на нов обект за съхранение на зърно</w:t>
            </w:r>
          </w:p>
        </w:tc>
        <w:tc>
          <w:tcPr>
            <w:tcW w:w="4953"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115" w:right="557"/>
              <w:rPr>
                <w:rFonts w:ascii="Verdana" w:eastAsia="Verdana" w:hAnsi="Verdana" w:cs="Verdana"/>
              </w:rPr>
            </w:pPr>
            <w:r>
              <w:rPr>
                <w:rFonts w:ascii="Verdana" w:eastAsia="Verdana" w:hAnsi="Verdana" w:cs="Verdana"/>
              </w:rPr>
              <w:t>Чл. 58н, ал. 2 от Закон за прилагане на общата организация на пазарите на земеделски продукти на европейския съюз и чл. 14, т. 24 от Устройствен правилник на областните дирекции Земеделие”</w:t>
            </w:r>
          </w:p>
        </w:tc>
        <w:tc>
          <w:tcPr>
            <w:tcW w:w="1310"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120"/>
              <w:rPr>
                <w:rFonts w:ascii="Verdana" w:eastAsia="Verdana" w:hAnsi="Verdana" w:cs="Verdana"/>
              </w:rPr>
            </w:pPr>
            <w:r>
              <w:rPr>
                <w:rFonts w:ascii="Verdana" w:eastAsia="Verdana" w:hAnsi="Verdana" w:cs="Verdana"/>
              </w:rPr>
              <w:t>постоянен</w:t>
            </w:r>
          </w:p>
        </w:tc>
      </w:tr>
      <w:tr w:rsidR="004E489C" w:rsidTr="00B01AFA">
        <w:trPr>
          <w:trHeight w:val="893"/>
        </w:trPr>
        <w:tc>
          <w:tcPr>
            <w:tcW w:w="2807"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rsidP="00234C0B">
            <w:pPr>
              <w:spacing w:line="259" w:lineRule="auto"/>
              <w:ind w:left="65"/>
              <w:rPr>
                <w:rFonts w:ascii="Verdana" w:eastAsia="Verdana" w:hAnsi="Verdana" w:cs="Verdana"/>
              </w:rPr>
            </w:pPr>
            <w:r>
              <w:rPr>
                <w:rFonts w:ascii="Verdana" w:eastAsia="Verdana" w:hAnsi="Verdana" w:cs="Verdana"/>
              </w:rPr>
              <w:t>Регистър на местата за съхранение и на наличното количество зърно в тях</w:t>
            </w:r>
          </w:p>
        </w:tc>
        <w:tc>
          <w:tcPr>
            <w:tcW w:w="4953"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122" w:right="550"/>
              <w:rPr>
                <w:rFonts w:ascii="Verdana" w:eastAsia="Verdana" w:hAnsi="Verdana" w:cs="Verdana"/>
              </w:rPr>
            </w:pPr>
            <w:r>
              <w:rPr>
                <w:rFonts w:ascii="Verdana" w:eastAsia="Verdana" w:hAnsi="Verdana" w:cs="Verdana"/>
              </w:rPr>
              <w:t>Чл. 58 о, ал. 1 от Закон за прилагане на общата организация на пазарите на земеделски продукти на европейския съюз и чл. 14, т. 25 от Устройствен правилник на областните ди екции „Земеделие”</w:t>
            </w:r>
          </w:p>
        </w:tc>
        <w:tc>
          <w:tcPr>
            <w:tcW w:w="1310"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127"/>
              <w:rPr>
                <w:rFonts w:ascii="Verdana" w:eastAsia="Verdana" w:hAnsi="Verdana" w:cs="Verdana"/>
              </w:rPr>
            </w:pPr>
            <w:r>
              <w:rPr>
                <w:rFonts w:ascii="Verdana" w:eastAsia="Verdana" w:hAnsi="Verdana" w:cs="Verdana"/>
              </w:rPr>
              <w:t>постоянен</w:t>
            </w:r>
          </w:p>
        </w:tc>
      </w:tr>
      <w:tr w:rsidR="004E489C" w:rsidTr="00B01AFA">
        <w:trPr>
          <w:trHeight w:val="893"/>
        </w:trPr>
        <w:tc>
          <w:tcPr>
            <w:tcW w:w="2807"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rsidP="00234C0B">
            <w:pPr>
              <w:spacing w:line="259" w:lineRule="auto"/>
              <w:ind w:left="72" w:hanging="7"/>
              <w:rPr>
                <w:rFonts w:ascii="Verdana" w:eastAsia="Verdana" w:hAnsi="Verdana" w:cs="Verdana"/>
              </w:rPr>
            </w:pPr>
            <w:r>
              <w:rPr>
                <w:rFonts w:ascii="Verdana" w:eastAsia="Verdana" w:hAnsi="Verdana" w:cs="Verdana"/>
              </w:rPr>
              <w:t>Регистьр за количеството произведено и налично зърно от земеделските стопани</w:t>
            </w:r>
          </w:p>
        </w:tc>
        <w:tc>
          <w:tcPr>
            <w:tcW w:w="4953"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122" w:right="32"/>
              <w:rPr>
                <w:rFonts w:ascii="Verdana" w:eastAsia="Verdana" w:hAnsi="Verdana" w:cs="Verdana"/>
              </w:rPr>
            </w:pPr>
            <w:r>
              <w:rPr>
                <w:rFonts w:ascii="Verdana" w:eastAsia="Verdana" w:hAnsi="Verdana" w:cs="Verdana"/>
              </w:rPr>
              <w:t>чл. 58 о, ад. 2 от Закон за прилагане на общата организация на пазарите на земеделски продукти на европейския съюз и чл. 14, т. 26 от Устройствен правилник на областните дирекции „Земеделие”</w:t>
            </w:r>
          </w:p>
        </w:tc>
        <w:tc>
          <w:tcPr>
            <w:tcW w:w="1310"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127"/>
              <w:rPr>
                <w:rFonts w:ascii="Verdana" w:eastAsia="Verdana" w:hAnsi="Verdana" w:cs="Verdana"/>
              </w:rPr>
            </w:pPr>
            <w:r>
              <w:rPr>
                <w:rFonts w:ascii="Verdana" w:eastAsia="Verdana" w:hAnsi="Verdana" w:cs="Verdana"/>
              </w:rPr>
              <w:t>постоянен</w:t>
            </w:r>
          </w:p>
        </w:tc>
      </w:tr>
      <w:tr w:rsidR="004E489C" w:rsidTr="00B01AFA">
        <w:trPr>
          <w:trHeight w:val="1325"/>
        </w:trPr>
        <w:tc>
          <w:tcPr>
            <w:tcW w:w="2807"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rsidP="00234C0B">
            <w:pPr>
              <w:spacing w:line="259" w:lineRule="auto"/>
              <w:ind w:left="79"/>
              <w:rPr>
                <w:rFonts w:ascii="Verdana" w:eastAsia="Verdana" w:hAnsi="Verdana" w:cs="Verdana"/>
              </w:rPr>
            </w:pPr>
            <w:r>
              <w:rPr>
                <w:rFonts w:ascii="Verdana" w:eastAsia="Verdana" w:hAnsi="Verdana" w:cs="Verdana"/>
              </w:rPr>
              <w:t>База данни за местонахождението и капацитета на обектите за съхранение на зърно и за лицата, които стопанисват обектите за съхранение на зърно;</w:t>
            </w:r>
          </w:p>
        </w:tc>
        <w:tc>
          <w:tcPr>
            <w:tcW w:w="4953"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130" w:firstLine="6"/>
              <w:rPr>
                <w:rFonts w:ascii="Verdana" w:eastAsia="Verdana" w:hAnsi="Verdana" w:cs="Verdana"/>
              </w:rPr>
            </w:pPr>
            <w:r>
              <w:rPr>
                <w:rFonts w:ascii="Verdana" w:eastAsia="Verdana" w:hAnsi="Verdana" w:cs="Verdana"/>
              </w:rPr>
              <w:t>чл. 14, т. 31 от Устройствен правилник на областните дирекции „Земеделие”</w:t>
            </w:r>
          </w:p>
        </w:tc>
        <w:tc>
          <w:tcPr>
            <w:tcW w:w="1310"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4E489C" w:rsidRDefault="00664F4F">
            <w:pPr>
              <w:spacing w:line="259" w:lineRule="auto"/>
              <w:ind w:left="134"/>
              <w:rPr>
                <w:rFonts w:ascii="Verdana" w:eastAsia="Verdana" w:hAnsi="Verdana" w:cs="Verdana"/>
              </w:rPr>
            </w:pPr>
            <w:r>
              <w:rPr>
                <w:rFonts w:ascii="Verdana" w:eastAsia="Verdana" w:hAnsi="Verdana" w:cs="Verdana"/>
              </w:rPr>
              <w:t>постоянен</w:t>
            </w:r>
          </w:p>
        </w:tc>
      </w:tr>
      <w:tr w:rsidR="00D26067" w:rsidTr="00B01AFA">
        <w:trPr>
          <w:trHeight w:val="1325"/>
        </w:trPr>
        <w:tc>
          <w:tcPr>
            <w:tcW w:w="2807"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D26067" w:rsidRDefault="00D26067" w:rsidP="00234C0B">
            <w:pPr>
              <w:rPr>
                <w:rFonts w:ascii="Verdana" w:eastAsia="Verdana" w:hAnsi="Verdana" w:cs="Verdana"/>
              </w:rPr>
            </w:pPr>
            <w:r>
              <w:rPr>
                <w:rFonts w:ascii="Verdana" w:eastAsia="Verdana" w:hAnsi="Verdana" w:cs="Verdana"/>
              </w:rPr>
              <w:t>Регистър за пчелини</w:t>
            </w:r>
          </w:p>
        </w:tc>
        <w:tc>
          <w:tcPr>
            <w:tcW w:w="4953"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D26067" w:rsidRDefault="00D26067" w:rsidP="00D26067">
            <w:pPr>
              <w:ind w:right="828" w:firstLine="7"/>
              <w:jc w:val="both"/>
              <w:rPr>
                <w:rFonts w:ascii="Verdana" w:eastAsia="Verdana" w:hAnsi="Verdana" w:cs="Verdana"/>
              </w:rPr>
            </w:pPr>
            <w:r>
              <w:rPr>
                <w:rFonts w:ascii="Verdana" w:eastAsia="Verdana" w:hAnsi="Verdana" w:cs="Verdana"/>
              </w:rPr>
              <w:t>чл. 19 от Закон за пчеларсгвото чл. 14, т. 19 от Устройствен правилник на областните дирекции „Земеделие”</w:t>
            </w:r>
          </w:p>
        </w:tc>
        <w:tc>
          <w:tcPr>
            <w:tcW w:w="1310"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D26067" w:rsidRDefault="00D26067" w:rsidP="00D26067">
            <w:pPr>
              <w:ind w:left="63"/>
              <w:rPr>
                <w:rFonts w:ascii="Verdana" w:eastAsia="Verdana" w:hAnsi="Verdana" w:cs="Verdana"/>
              </w:rPr>
            </w:pPr>
            <w:r>
              <w:rPr>
                <w:rFonts w:ascii="Verdana" w:eastAsia="Verdana" w:hAnsi="Verdana" w:cs="Verdana"/>
              </w:rPr>
              <w:t>5 ГОДИНИ</w:t>
            </w:r>
          </w:p>
        </w:tc>
      </w:tr>
      <w:tr w:rsidR="00D26067" w:rsidTr="00B01AFA">
        <w:trPr>
          <w:trHeight w:val="1325"/>
        </w:trPr>
        <w:tc>
          <w:tcPr>
            <w:tcW w:w="2807"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D26067" w:rsidRDefault="00D26067" w:rsidP="00234C0B">
            <w:pPr>
              <w:ind w:left="56" w:right="286"/>
              <w:rPr>
                <w:rFonts w:ascii="Verdana" w:eastAsia="Verdana" w:hAnsi="Verdana" w:cs="Verdana"/>
              </w:rPr>
            </w:pPr>
            <w:r>
              <w:rPr>
                <w:rFonts w:ascii="Verdana" w:eastAsia="Verdana" w:hAnsi="Verdana" w:cs="Verdana"/>
              </w:rPr>
              <w:t xml:space="preserve">Регистриране на заявления по държавна помощ „Намалена акцизна ставка за газьол, използван в първичното селскосгопанско производство чрез </w:t>
            </w:r>
            <w:r>
              <w:rPr>
                <w:rFonts w:ascii="Verdana" w:eastAsia="Verdana" w:hAnsi="Verdana" w:cs="Verdana"/>
              </w:rPr>
              <w:lastRenderedPageBreak/>
              <w:t>система от ваучери за гориво</w:t>
            </w:r>
          </w:p>
        </w:tc>
        <w:tc>
          <w:tcPr>
            <w:tcW w:w="4953"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D26067" w:rsidRDefault="00D26067" w:rsidP="00D26067">
            <w:pPr>
              <w:ind w:left="7" w:right="86" w:firstLine="7"/>
              <w:jc w:val="both"/>
              <w:rPr>
                <w:rFonts w:ascii="Verdana" w:eastAsia="Verdana" w:hAnsi="Verdana" w:cs="Verdana"/>
              </w:rPr>
            </w:pPr>
            <w:r>
              <w:rPr>
                <w:rFonts w:ascii="Verdana" w:eastAsia="Verdana" w:hAnsi="Verdana" w:cs="Verdana"/>
              </w:rPr>
              <w:lastRenderedPageBreak/>
              <w:t>чл. 47в, ал. З от Закона за подпомагане на земеделските производители и чл. 14, т. 4 от Устройствен правилник на областните дирекции „Земеделие”</w:t>
            </w:r>
          </w:p>
        </w:tc>
        <w:tc>
          <w:tcPr>
            <w:tcW w:w="1310" w:type="dxa"/>
            <w:tcBorders>
              <w:top w:val="single" w:sz="4" w:space="0" w:color="000000"/>
              <w:left w:val="single" w:sz="4" w:space="0" w:color="000000"/>
              <w:bottom w:val="single" w:sz="4" w:space="0" w:color="000000"/>
              <w:right w:val="single" w:sz="4" w:space="0" w:color="000000"/>
            </w:tcBorders>
            <w:tcMar>
              <w:top w:w="39" w:type="dxa"/>
              <w:left w:w="3" w:type="dxa"/>
              <w:right w:w="77" w:type="dxa"/>
            </w:tcMar>
          </w:tcPr>
          <w:p w:rsidR="00D26067" w:rsidRDefault="00D26067" w:rsidP="00D26067">
            <w:pPr>
              <w:ind w:left="63"/>
              <w:rPr>
                <w:rFonts w:ascii="Verdana" w:eastAsia="Verdana" w:hAnsi="Verdana" w:cs="Verdana"/>
              </w:rPr>
            </w:pPr>
            <w:r>
              <w:rPr>
                <w:rFonts w:ascii="Verdana" w:eastAsia="Verdana" w:hAnsi="Verdana" w:cs="Verdana"/>
              </w:rPr>
              <w:t>Предстои включване в номенклату рата на делата</w:t>
            </w:r>
          </w:p>
        </w:tc>
      </w:tr>
      <w:bookmarkEnd w:id="1"/>
    </w:tbl>
    <w:p w:rsidR="004E489C" w:rsidRDefault="004E489C">
      <w:pPr>
        <w:spacing w:after="5" w:line="253" w:lineRule="auto"/>
        <w:ind w:right="2549"/>
        <w:jc w:val="both"/>
        <w:rPr>
          <w:rFonts w:ascii="Verdana" w:eastAsia="Verdana" w:hAnsi="Verdana" w:cs="Verdana"/>
        </w:rPr>
        <w:sectPr w:rsidR="004E489C">
          <w:headerReference w:type="first" r:id="rId10"/>
          <w:footerReference w:type="first" r:id="rId11"/>
          <w:pgSz w:w="11907" w:h="16840"/>
          <w:pgMar w:top="1134" w:right="1134" w:bottom="1134" w:left="1418" w:header="709" w:footer="591" w:gutter="0"/>
          <w:pgNumType w:start="1"/>
          <w:cols w:space="708"/>
          <w:titlePg/>
        </w:sectPr>
      </w:pPr>
    </w:p>
    <w:p w:rsidR="004E489C" w:rsidRDefault="004E489C">
      <w:pPr>
        <w:spacing w:after="135" w:line="259" w:lineRule="auto"/>
        <w:ind w:right="50"/>
        <w:rPr>
          <w:rFonts w:ascii="Verdana" w:eastAsia="Verdana" w:hAnsi="Verdana" w:cs="Verdana"/>
        </w:rPr>
        <w:sectPr w:rsidR="004E489C">
          <w:type w:val="continuous"/>
          <w:pgSz w:w="11907" w:h="16840"/>
          <w:pgMar w:top="1191" w:right="8102" w:bottom="1582" w:left="2835" w:header="709" w:footer="709" w:gutter="0"/>
          <w:cols w:space="708"/>
        </w:sectPr>
      </w:pPr>
    </w:p>
    <w:tbl>
      <w:tblPr>
        <w:tblStyle w:val="a9"/>
        <w:tblpPr w:vertAnchor="page" w:horzAnchor="margin" w:tblpY="1231"/>
        <w:tblW w:w="9351" w:type="dxa"/>
        <w:tblLayout w:type="fixed"/>
        <w:tblLook w:val="0400" w:firstRow="0" w:lastRow="0" w:firstColumn="0" w:lastColumn="0" w:noHBand="0" w:noVBand="1"/>
      </w:tblPr>
      <w:tblGrid>
        <w:gridCol w:w="2936"/>
        <w:gridCol w:w="4862"/>
        <w:gridCol w:w="1553"/>
      </w:tblGrid>
      <w:tr w:rsidR="00D26067" w:rsidTr="00D26067">
        <w:trPr>
          <w:trHeight w:val="670"/>
        </w:trPr>
        <w:tc>
          <w:tcPr>
            <w:tcW w:w="2936" w:type="dxa"/>
            <w:tcBorders>
              <w:top w:val="single" w:sz="4" w:space="0" w:color="000000"/>
              <w:left w:val="single" w:sz="4" w:space="0" w:color="000000"/>
              <w:bottom w:val="single" w:sz="4" w:space="0" w:color="000000"/>
              <w:right w:val="single" w:sz="4" w:space="0" w:color="000000"/>
            </w:tcBorders>
          </w:tcPr>
          <w:p w:rsidR="00D26067" w:rsidRDefault="00D26067" w:rsidP="00234C0B">
            <w:pPr>
              <w:ind w:left="77"/>
              <w:rPr>
                <w:rFonts w:ascii="Verdana" w:eastAsia="Verdana" w:hAnsi="Verdana" w:cs="Verdana"/>
              </w:rPr>
            </w:pPr>
            <w:r>
              <w:rPr>
                <w:rFonts w:ascii="Verdana" w:eastAsia="Verdana" w:hAnsi="Verdana" w:cs="Verdana"/>
              </w:rPr>
              <w:lastRenderedPageBreak/>
              <w:t>Регистьр на връчени ПКБ</w:t>
            </w:r>
          </w:p>
        </w:tc>
        <w:tc>
          <w:tcPr>
            <w:tcW w:w="4862" w:type="dxa"/>
            <w:tcBorders>
              <w:top w:val="single" w:sz="4" w:space="0" w:color="000000"/>
              <w:left w:val="single" w:sz="4" w:space="0" w:color="000000"/>
              <w:bottom w:val="single" w:sz="4" w:space="0" w:color="000000"/>
              <w:right w:val="single" w:sz="4" w:space="0" w:color="000000"/>
            </w:tcBorders>
          </w:tcPr>
          <w:p w:rsidR="00D26067" w:rsidRDefault="00D26067" w:rsidP="00D26067">
            <w:pPr>
              <w:ind w:left="22" w:right="14"/>
              <w:jc w:val="both"/>
              <w:rPr>
                <w:rFonts w:ascii="Verdana" w:eastAsia="Verdana" w:hAnsi="Verdana" w:cs="Verdana"/>
              </w:rPr>
            </w:pPr>
            <w:r>
              <w:rPr>
                <w:rFonts w:ascii="Verdana" w:eastAsia="Verdana" w:hAnsi="Verdana" w:cs="Verdana"/>
              </w:rPr>
              <w:t>чл. 37а от Закон за собствеността и ползването на земеделските земи и чл. 14, т. 2 от Устройствен правилник на областните ди екции Земеделие”</w:t>
            </w:r>
          </w:p>
        </w:tc>
        <w:tc>
          <w:tcPr>
            <w:tcW w:w="1553" w:type="dxa"/>
            <w:tcBorders>
              <w:top w:val="single" w:sz="4" w:space="0" w:color="000000"/>
              <w:left w:val="single" w:sz="4" w:space="0" w:color="000000"/>
              <w:bottom w:val="single" w:sz="4" w:space="0" w:color="000000"/>
              <w:right w:val="single" w:sz="4" w:space="0" w:color="000000"/>
            </w:tcBorders>
          </w:tcPr>
          <w:p w:rsidR="00D26067" w:rsidRDefault="00D26067" w:rsidP="00D26067">
            <w:pPr>
              <w:ind w:left="77"/>
              <w:rPr>
                <w:rFonts w:ascii="Verdana" w:eastAsia="Verdana" w:hAnsi="Verdana" w:cs="Verdana"/>
              </w:rPr>
            </w:pPr>
            <w:r>
              <w:rPr>
                <w:rFonts w:ascii="Verdana" w:eastAsia="Verdana" w:hAnsi="Verdana" w:cs="Verdana"/>
              </w:rPr>
              <w:t>постоянен</w:t>
            </w:r>
          </w:p>
        </w:tc>
      </w:tr>
      <w:tr w:rsidR="00D26067" w:rsidTr="00D26067">
        <w:trPr>
          <w:trHeight w:val="1128"/>
        </w:trPr>
        <w:tc>
          <w:tcPr>
            <w:tcW w:w="2936" w:type="dxa"/>
            <w:tcBorders>
              <w:top w:val="single" w:sz="4" w:space="0" w:color="000000"/>
              <w:left w:val="single" w:sz="4" w:space="0" w:color="000000"/>
              <w:bottom w:val="single" w:sz="4" w:space="0" w:color="000000"/>
              <w:right w:val="single" w:sz="4" w:space="0" w:color="000000"/>
            </w:tcBorders>
          </w:tcPr>
          <w:p w:rsidR="00D26067" w:rsidRDefault="00D26067" w:rsidP="00234C0B">
            <w:pPr>
              <w:ind w:left="77"/>
              <w:rPr>
                <w:rFonts w:ascii="Verdana" w:eastAsia="Verdana" w:hAnsi="Verdana" w:cs="Verdana"/>
              </w:rPr>
            </w:pPr>
            <w:r>
              <w:rPr>
                <w:rFonts w:ascii="Verdana" w:eastAsia="Verdana" w:hAnsi="Verdana" w:cs="Verdana"/>
              </w:rPr>
              <w:t>Регистьр на връчени решения</w:t>
            </w:r>
          </w:p>
        </w:tc>
        <w:tc>
          <w:tcPr>
            <w:tcW w:w="4862" w:type="dxa"/>
            <w:tcBorders>
              <w:top w:val="single" w:sz="4" w:space="0" w:color="000000"/>
              <w:left w:val="single" w:sz="4" w:space="0" w:color="000000"/>
              <w:bottom w:val="single" w:sz="4" w:space="0" w:color="000000"/>
              <w:right w:val="single" w:sz="4" w:space="0" w:color="000000"/>
            </w:tcBorders>
          </w:tcPr>
          <w:p w:rsidR="00D26067" w:rsidRDefault="00D26067" w:rsidP="00D26067">
            <w:pPr>
              <w:spacing w:line="276" w:lineRule="auto"/>
              <w:ind w:left="14" w:firstLine="6"/>
              <w:rPr>
                <w:rFonts w:ascii="Verdana" w:eastAsia="Verdana" w:hAnsi="Verdana" w:cs="Verdana"/>
              </w:rPr>
            </w:pPr>
            <w:r>
              <w:rPr>
                <w:rFonts w:ascii="Verdana" w:eastAsia="Verdana" w:hAnsi="Verdana" w:cs="Verdana"/>
              </w:rPr>
              <w:t>чл. 14. т. 2 от Устройствен правилник на областните дирекции „Земеделие”</w:t>
            </w:r>
          </w:p>
          <w:p w:rsidR="00D26067" w:rsidRDefault="00D26067" w:rsidP="00D26067">
            <w:pPr>
              <w:ind w:left="22" w:right="29" w:firstLine="7"/>
              <w:jc w:val="both"/>
              <w:rPr>
                <w:rFonts w:ascii="Verdana" w:eastAsia="Verdana" w:hAnsi="Verdana" w:cs="Verdana"/>
              </w:rPr>
            </w:pPr>
            <w:r>
              <w:rPr>
                <w:rFonts w:ascii="Verdana" w:eastAsia="Verdana" w:hAnsi="Verdana" w:cs="Verdana"/>
              </w:rPr>
              <w:t>Закон за собственостга и ползването на земеделските земи и Закон за възстановяване на собствеността на горите и земите от го ския онд</w:t>
            </w:r>
          </w:p>
        </w:tc>
        <w:tc>
          <w:tcPr>
            <w:tcW w:w="1553" w:type="dxa"/>
            <w:tcBorders>
              <w:top w:val="single" w:sz="4" w:space="0" w:color="000000"/>
              <w:left w:val="single" w:sz="4" w:space="0" w:color="000000"/>
              <w:bottom w:val="single" w:sz="4" w:space="0" w:color="000000"/>
              <w:right w:val="single" w:sz="4" w:space="0" w:color="000000"/>
            </w:tcBorders>
          </w:tcPr>
          <w:p w:rsidR="00D26067" w:rsidRDefault="00D26067" w:rsidP="00D26067">
            <w:pPr>
              <w:ind w:left="85"/>
              <w:rPr>
                <w:rFonts w:ascii="Verdana" w:eastAsia="Verdana" w:hAnsi="Verdana" w:cs="Verdana"/>
              </w:rPr>
            </w:pPr>
            <w:r>
              <w:rPr>
                <w:rFonts w:ascii="Verdana" w:eastAsia="Verdana" w:hAnsi="Verdana" w:cs="Verdana"/>
              </w:rPr>
              <w:t>постоянен</w:t>
            </w:r>
          </w:p>
        </w:tc>
      </w:tr>
      <w:tr w:rsidR="00D26067" w:rsidTr="00D26067">
        <w:trPr>
          <w:trHeight w:val="895"/>
        </w:trPr>
        <w:tc>
          <w:tcPr>
            <w:tcW w:w="2936" w:type="dxa"/>
            <w:tcBorders>
              <w:top w:val="single" w:sz="4" w:space="0" w:color="000000"/>
              <w:left w:val="single" w:sz="4" w:space="0" w:color="000000"/>
              <w:bottom w:val="single" w:sz="4" w:space="0" w:color="000000"/>
              <w:right w:val="single" w:sz="4" w:space="0" w:color="000000"/>
            </w:tcBorders>
          </w:tcPr>
          <w:p w:rsidR="00D26067" w:rsidRDefault="00D26067" w:rsidP="00234C0B">
            <w:pPr>
              <w:ind w:left="85"/>
              <w:rPr>
                <w:rFonts w:ascii="Verdana" w:eastAsia="Verdana" w:hAnsi="Verdana" w:cs="Verdana"/>
              </w:rPr>
            </w:pPr>
            <w:r>
              <w:rPr>
                <w:rFonts w:ascii="Verdana" w:eastAsia="Verdana" w:hAnsi="Verdana" w:cs="Verdana"/>
              </w:rPr>
              <w:t>Регистьр на съдебните дела</w:t>
            </w:r>
          </w:p>
        </w:tc>
        <w:tc>
          <w:tcPr>
            <w:tcW w:w="4862" w:type="dxa"/>
            <w:tcBorders>
              <w:top w:val="single" w:sz="4" w:space="0" w:color="000000"/>
              <w:left w:val="single" w:sz="4" w:space="0" w:color="000000"/>
              <w:bottom w:val="single" w:sz="4" w:space="0" w:color="000000"/>
              <w:right w:val="single" w:sz="4" w:space="0" w:color="000000"/>
            </w:tcBorders>
          </w:tcPr>
          <w:p w:rsidR="00D26067" w:rsidRDefault="00D26067" w:rsidP="00D26067">
            <w:pPr>
              <w:ind w:left="22" w:firstLine="7"/>
              <w:jc w:val="both"/>
              <w:rPr>
                <w:rFonts w:ascii="Verdana" w:eastAsia="Verdana" w:hAnsi="Verdana" w:cs="Verdana"/>
              </w:rPr>
            </w:pPr>
            <w:r>
              <w:rPr>
                <w:rFonts w:ascii="Verdana" w:eastAsia="Verdana" w:hAnsi="Verdana" w:cs="Verdana"/>
              </w:rPr>
              <w:t>чл. 13, т. 4 от Устройствен правилник на областните дирекции „Земеделие”</w:t>
            </w:r>
          </w:p>
        </w:tc>
        <w:tc>
          <w:tcPr>
            <w:tcW w:w="1553" w:type="dxa"/>
            <w:tcBorders>
              <w:top w:val="single" w:sz="4" w:space="0" w:color="000000"/>
              <w:left w:val="single" w:sz="4" w:space="0" w:color="000000"/>
              <w:bottom w:val="single" w:sz="4" w:space="0" w:color="000000"/>
              <w:right w:val="single" w:sz="4" w:space="0" w:color="000000"/>
            </w:tcBorders>
          </w:tcPr>
          <w:p w:rsidR="00D26067" w:rsidRDefault="00D26067" w:rsidP="00D26067">
            <w:pPr>
              <w:ind w:left="85" w:firstLine="21"/>
              <w:rPr>
                <w:rFonts w:ascii="Verdana" w:eastAsia="Verdana" w:hAnsi="Verdana" w:cs="Verdana"/>
              </w:rPr>
            </w:pPr>
            <w:r>
              <w:rPr>
                <w:rFonts w:ascii="Verdana" w:eastAsia="Verdana" w:hAnsi="Verdana" w:cs="Verdana"/>
              </w:rPr>
              <w:t>10 години след приключван</w:t>
            </w:r>
          </w:p>
        </w:tc>
      </w:tr>
      <w:tr w:rsidR="00D26067" w:rsidTr="00D26067">
        <w:trPr>
          <w:trHeight w:val="670"/>
        </w:trPr>
        <w:tc>
          <w:tcPr>
            <w:tcW w:w="2936" w:type="dxa"/>
            <w:tcBorders>
              <w:top w:val="single" w:sz="4" w:space="0" w:color="000000"/>
              <w:left w:val="single" w:sz="4" w:space="0" w:color="000000"/>
              <w:bottom w:val="single" w:sz="4" w:space="0" w:color="000000"/>
              <w:right w:val="single" w:sz="4" w:space="0" w:color="000000"/>
            </w:tcBorders>
          </w:tcPr>
          <w:p w:rsidR="00D26067" w:rsidRDefault="00D26067" w:rsidP="00234C0B">
            <w:pPr>
              <w:ind w:left="92" w:right="675" w:hanging="6"/>
              <w:rPr>
                <w:rFonts w:ascii="Verdana" w:eastAsia="Verdana" w:hAnsi="Verdana" w:cs="Verdana"/>
              </w:rPr>
            </w:pPr>
            <w:r>
              <w:rPr>
                <w:rFonts w:ascii="Verdana" w:eastAsia="Verdana" w:hAnsi="Verdana" w:cs="Verdana"/>
              </w:rPr>
              <w:t>Регистьр на издадените, предадени и съхранявани сл жебни книжки</w:t>
            </w:r>
          </w:p>
        </w:tc>
        <w:tc>
          <w:tcPr>
            <w:tcW w:w="4862" w:type="dxa"/>
            <w:tcBorders>
              <w:top w:val="single" w:sz="4" w:space="0" w:color="000000"/>
              <w:left w:val="single" w:sz="4" w:space="0" w:color="000000"/>
              <w:bottom w:val="single" w:sz="4" w:space="0" w:color="000000"/>
              <w:right w:val="single" w:sz="4" w:space="0" w:color="000000"/>
            </w:tcBorders>
          </w:tcPr>
          <w:p w:rsidR="00D26067" w:rsidRDefault="00D26067" w:rsidP="00D26067">
            <w:pPr>
              <w:ind w:left="36"/>
              <w:rPr>
                <w:rFonts w:ascii="Verdana" w:eastAsia="Verdana" w:hAnsi="Verdana" w:cs="Verdana"/>
              </w:rPr>
            </w:pPr>
            <w:r>
              <w:rPr>
                <w:rFonts w:ascii="Verdana" w:eastAsia="Verdana" w:hAnsi="Verdana" w:cs="Verdana"/>
              </w:rPr>
              <w:t>Чл. 1 1 1, ал. 3 от Закон за държавния служител</w:t>
            </w:r>
          </w:p>
        </w:tc>
        <w:tc>
          <w:tcPr>
            <w:tcW w:w="1553" w:type="dxa"/>
            <w:tcBorders>
              <w:top w:val="single" w:sz="4" w:space="0" w:color="000000"/>
              <w:left w:val="single" w:sz="4" w:space="0" w:color="000000"/>
              <w:bottom w:val="single" w:sz="4" w:space="0" w:color="000000"/>
              <w:right w:val="single" w:sz="4" w:space="0" w:color="000000"/>
            </w:tcBorders>
          </w:tcPr>
          <w:p w:rsidR="00D26067" w:rsidRDefault="00D26067" w:rsidP="00D26067">
            <w:pPr>
              <w:ind w:left="106"/>
              <w:rPr>
                <w:rFonts w:ascii="Verdana" w:eastAsia="Verdana" w:hAnsi="Verdana" w:cs="Verdana"/>
              </w:rPr>
            </w:pPr>
            <w:r>
              <w:rPr>
                <w:rFonts w:ascii="Verdana" w:eastAsia="Verdana" w:hAnsi="Verdana" w:cs="Verdana"/>
              </w:rPr>
              <w:t>10 години</w:t>
            </w:r>
          </w:p>
        </w:tc>
      </w:tr>
      <w:tr w:rsidR="00D26067" w:rsidTr="00D26067">
        <w:trPr>
          <w:trHeight w:val="677"/>
        </w:trPr>
        <w:tc>
          <w:tcPr>
            <w:tcW w:w="2936" w:type="dxa"/>
            <w:tcBorders>
              <w:top w:val="single" w:sz="4" w:space="0" w:color="000000"/>
              <w:left w:val="single" w:sz="4" w:space="0" w:color="000000"/>
              <w:bottom w:val="single" w:sz="4" w:space="0" w:color="000000"/>
              <w:right w:val="single" w:sz="4" w:space="0" w:color="000000"/>
            </w:tcBorders>
          </w:tcPr>
          <w:p w:rsidR="00D26067" w:rsidRDefault="00D26067" w:rsidP="00234C0B">
            <w:pPr>
              <w:ind w:left="92" w:right="668" w:firstLine="6"/>
              <w:rPr>
                <w:rFonts w:ascii="Verdana" w:eastAsia="Verdana" w:hAnsi="Verdana" w:cs="Verdana"/>
              </w:rPr>
            </w:pPr>
            <w:r>
              <w:rPr>
                <w:rFonts w:ascii="Verdana" w:eastAsia="Verdana" w:hAnsi="Verdana" w:cs="Verdana"/>
              </w:rPr>
              <w:t>Регистьр на издадените, предадени и съхранявани дови книжки</w:t>
            </w:r>
          </w:p>
        </w:tc>
        <w:tc>
          <w:tcPr>
            <w:tcW w:w="4862" w:type="dxa"/>
            <w:tcBorders>
              <w:top w:val="single" w:sz="4" w:space="0" w:color="000000"/>
              <w:left w:val="single" w:sz="4" w:space="0" w:color="000000"/>
              <w:bottom w:val="single" w:sz="4" w:space="0" w:color="000000"/>
              <w:right w:val="single" w:sz="4" w:space="0" w:color="000000"/>
            </w:tcBorders>
          </w:tcPr>
          <w:p w:rsidR="00D26067" w:rsidRDefault="00D26067" w:rsidP="00D26067">
            <w:pPr>
              <w:ind w:left="43"/>
              <w:rPr>
                <w:rFonts w:ascii="Verdana" w:eastAsia="Verdana" w:hAnsi="Verdana" w:cs="Verdana"/>
              </w:rPr>
            </w:pPr>
            <w:r>
              <w:rPr>
                <w:rFonts w:ascii="Verdana" w:eastAsia="Verdana" w:hAnsi="Verdana" w:cs="Verdana"/>
              </w:rPr>
              <w:t>Чл. 1, ал.5 от Наредбата за трудовата книжка и трудовия стаж</w:t>
            </w:r>
          </w:p>
        </w:tc>
        <w:tc>
          <w:tcPr>
            <w:tcW w:w="1553" w:type="dxa"/>
            <w:tcBorders>
              <w:top w:val="single" w:sz="4" w:space="0" w:color="000000"/>
              <w:left w:val="single" w:sz="4" w:space="0" w:color="000000"/>
              <w:bottom w:val="single" w:sz="4" w:space="0" w:color="000000"/>
              <w:right w:val="single" w:sz="4" w:space="0" w:color="000000"/>
            </w:tcBorders>
          </w:tcPr>
          <w:p w:rsidR="00D26067" w:rsidRDefault="00D26067" w:rsidP="00D26067">
            <w:pPr>
              <w:ind w:left="106"/>
              <w:rPr>
                <w:rFonts w:ascii="Verdana" w:eastAsia="Verdana" w:hAnsi="Verdana" w:cs="Verdana"/>
              </w:rPr>
            </w:pPr>
            <w:r>
              <w:rPr>
                <w:rFonts w:ascii="Verdana" w:eastAsia="Verdana" w:hAnsi="Verdana" w:cs="Verdana"/>
              </w:rPr>
              <w:t>10 години</w:t>
            </w:r>
          </w:p>
        </w:tc>
      </w:tr>
      <w:tr w:rsidR="00D26067" w:rsidTr="00D26067">
        <w:trPr>
          <w:trHeight w:val="446"/>
        </w:trPr>
        <w:tc>
          <w:tcPr>
            <w:tcW w:w="2936" w:type="dxa"/>
            <w:tcBorders>
              <w:top w:val="single" w:sz="4" w:space="0" w:color="000000"/>
              <w:left w:val="single" w:sz="4" w:space="0" w:color="000000"/>
              <w:bottom w:val="single" w:sz="4" w:space="0" w:color="000000"/>
              <w:right w:val="single" w:sz="4" w:space="0" w:color="000000"/>
            </w:tcBorders>
          </w:tcPr>
          <w:p w:rsidR="00D26067" w:rsidRDefault="00D26067" w:rsidP="00234C0B">
            <w:pPr>
              <w:ind w:left="99"/>
              <w:rPr>
                <w:rFonts w:ascii="Verdana" w:eastAsia="Verdana" w:hAnsi="Verdana" w:cs="Verdana"/>
              </w:rPr>
            </w:pPr>
            <w:r>
              <w:rPr>
                <w:rFonts w:ascii="Verdana" w:eastAsia="Verdana" w:hAnsi="Verdana" w:cs="Verdana"/>
              </w:rPr>
              <w:t>Регистър на трудовите злопопуки</w:t>
            </w:r>
          </w:p>
        </w:tc>
        <w:tc>
          <w:tcPr>
            <w:tcW w:w="4862" w:type="dxa"/>
            <w:tcBorders>
              <w:top w:val="single" w:sz="4" w:space="0" w:color="000000"/>
              <w:left w:val="single" w:sz="4" w:space="0" w:color="000000"/>
              <w:bottom w:val="single" w:sz="4" w:space="0" w:color="000000"/>
              <w:right w:val="single" w:sz="4" w:space="0" w:color="000000"/>
            </w:tcBorders>
          </w:tcPr>
          <w:p w:rsidR="00D26067" w:rsidRDefault="00D26067" w:rsidP="00D26067">
            <w:pPr>
              <w:ind w:left="136" w:right="590" w:hanging="86"/>
              <w:jc w:val="both"/>
              <w:rPr>
                <w:rFonts w:ascii="Verdana" w:eastAsia="Verdana" w:hAnsi="Verdana" w:cs="Verdana"/>
              </w:rPr>
            </w:pPr>
            <w:r>
              <w:rPr>
                <w:rFonts w:ascii="Verdana" w:eastAsia="Verdana" w:hAnsi="Verdana" w:cs="Verdana"/>
              </w:rPr>
              <w:t>чл. 14. от Наредба за установяване, разследване, регистриране и отчитане на трудовите злополуки</w:t>
            </w:r>
          </w:p>
        </w:tc>
        <w:tc>
          <w:tcPr>
            <w:tcW w:w="1553" w:type="dxa"/>
            <w:tcBorders>
              <w:top w:val="single" w:sz="4" w:space="0" w:color="000000"/>
              <w:left w:val="single" w:sz="4" w:space="0" w:color="000000"/>
              <w:bottom w:val="single" w:sz="4" w:space="0" w:color="000000"/>
              <w:right w:val="single" w:sz="4" w:space="0" w:color="000000"/>
            </w:tcBorders>
          </w:tcPr>
          <w:p w:rsidR="00D26067" w:rsidRDefault="00D26067" w:rsidP="00D26067">
            <w:pPr>
              <w:ind w:left="99"/>
              <w:rPr>
                <w:rFonts w:ascii="Verdana" w:eastAsia="Verdana" w:hAnsi="Verdana" w:cs="Verdana"/>
              </w:rPr>
            </w:pPr>
            <w:r>
              <w:rPr>
                <w:rFonts w:ascii="Verdana" w:eastAsia="Verdana" w:hAnsi="Verdana" w:cs="Verdana"/>
              </w:rPr>
              <w:t>постоянен</w:t>
            </w:r>
          </w:p>
        </w:tc>
      </w:tr>
      <w:tr w:rsidR="00D26067" w:rsidTr="00D26067">
        <w:trPr>
          <w:trHeight w:val="1116"/>
        </w:trPr>
        <w:tc>
          <w:tcPr>
            <w:tcW w:w="2936" w:type="dxa"/>
            <w:tcBorders>
              <w:top w:val="single" w:sz="4" w:space="0" w:color="000000"/>
              <w:left w:val="single" w:sz="4" w:space="0" w:color="000000"/>
              <w:bottom w:val="single" w:sz="4" w:space="0" w:color="000000"/>
              <w:right w:val="single" w:sz="4" w:space="0" w:color="000000"/>
            </w:tcBorders>
          </w:tcPr>
          <w:p w:rsidR="00D26067" w:rsidRDefault="00D26067" w:rsidP="00234C0B">
            <w:pPr>
              <w:ind w:left="92"/>
              <w:rPr>
                <w:rFonts w:ascii="Verdana" w:eastAsia="Verdana" w:hAnsi="Verdana" w:cs="Verdana"/>
              </w:rPr>
            </w:pPr>
            <w:r>
              <w:rPr>
                <w:rFonts w:ascii="Verdana" w:eastAsia="Verdana" w:hAnsi="Verdana" w:cs="Verdana"/>
              </w:rPr>
              <w:t>Деловодна система</w:t>
            </w:r>
          </w:p>
        </w:tc>
        <w:tc>
          <w:tcPr>
            <w:tcW w:w="4862" w:type="dxa"/>
            <w:tcBorders>
              <w:top w:val="single" w:sz="4" w:space="0" w:color="000000"/>
              <w:left w:val="single" w:sz="4" w:space="0" w:color="000000"/>
              <w:bottom w:val="single" w:sz="4" w:space="0" w:color="000000"/>
              <w:right w:val="single" w:sz="4" w:space="0" w:color="000000"/>
            </w:tcBorders>
          </w:tcPr>
          <w:p w:rsidR="00D26067" w:rsidRDefault="00D26067" w:rsidP="00D26067">
            <w:pPr>
              <w:ind w:left="50"/>
              <w:rPr>
                <w:rFonts w:ascii="Verdana" w:eastAsia="Verdana" w:hAnsi="Verdana" w:cs="Verdana"/>
              </w:rPr>
            </w:pPr>
            <w:r>
              <w:rPr>
                <w:rFonts w:ascii="Verdana" w:eastAsia="Verdana" w:hAnsi="Verdana" w:cs="Verdana"/>
              </w:rPr>
              <w:t>Закон за електронното управление</w:t>
            </w:r>
            <w:r>
              <w:rPr>
                <w:rFonts w:ascii="Verdana" w:eastAsia="Verdana" w:hAnsi="Verdana" w:cs="Verdana"/>
                <w:noProof/>
              </w:rPr>
              <w:drawing>
                <wp:inline distT="0" distB="0" distL="0" distR="0" wp14:anchorId="20EAA708" wp14:editId="6516A469">
                  <wp:extent cx="4572" cy="182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4572" cy="18288"/>
                          </a:xfrm>
                          <a:prstGeom prst="rect">
                            <a:avLst/>
                          </a:prstGeom>
                          <a:ln/>
                        </pic:spPr>
                      </pic:pic>
                    </a:graphicData>
                  </a:graphic>
                </wp:inline>
              </w:drawing>
            </w:r>
          </w:p>
        </w:tc>
        <w:tc>
          <w:tcPr>
            <w:tcW w:w="1553" w:type="dxa"/>
            <w:tcBorders>
              <w:top w:val="single" w:sz="4" w:space="0" w:color="000000"/>
              <w:left w:val="single" w:sz="4" w:space="0" w:color="000000"/>
              <w:bottom w:val="single" w:sz="4" w:space="0" w:color="000000"/>
              <w:right w:val="single" w:sz="4" w:space="0" w:color="000000"/>
            </w:tcBorders>
          </w:tcPr>
          <w:p w:rsidR="00D26067" w:rsidRDefault="00D26067" w:rsidP="00D26067">
            <w:pPr>
              <w:spacing w:after="216" w:line="231" w:lineRule="auto"/>
              <w:ind w:left="99"/>
              <w:rPr>
                <w:rFonts w:ascii="Verdana" w:eastAsia="Verdana" w:hAnsi="Verdana" w:cs="Verdana"/>
              </w:rPr>
            </w:pPr>
            <w:r>
              <w:rPr>
                <w:rFonts w:ascii="Verdana" w:eastAsia="Verdana" w:hAnsi="Verdana" w:cs="Verdana"/>
              </w:rPr>
              <w:t>до въвеждане електронно управление</w:t>
            </w:r>
          </w:p>
        </w:tc>
      </w:tr>
    </w:tbl>
    <w:p w:rsidR="004E489C" w:rsidRDefault="004E489C">
      <w:pPr>
        <w:spacing w:after="160" w:line="259" w:lineRule="auto"/>
        <w:rPr>
          <w:rFonts w:ascii="Calibri" w:eastAsia="Calibri" w:hAnsi="Calibri" w:cs="Calibri"/>
          <w:sz w:val="22"/>
          <w:szCs w:val="22"/>
        </w:rPr>
      </w:pPr>
    </w:p>
    <w:p w:rsidR="004E489C" w:rsidRDefault="004E489C">
      <w:pPr>
        <w:spacing w:after="160"/>
        <w:rPr>
          <w:rFonts w:ascii="Verdana" w:eastAsia="Verdana" w:hAnsi="Verdana" w:cs="Verdana"/>
        </w:rPr>
      </w:pPr>
    </w:p>
    <w:p w:rsidR="004E489C" w:rsidRDefault="004E489C">
      <w:pPr>
        <w:spacing w:after="160"/>
        <w:rPr>
          <w:rFonts w:ascii="Verdana" w:eastAsia="Verdana" w:hAnsi="Verdana" w:cs="Verdana"/>
        </w:rPr>
      </w:pPr>
    </w:p>
    <w:p w:rsidR="004E489C" w:rsidRDefault="004E489C">
      <w:pPr>
        <w:spacing w:after="160"/>
        <w:rPr>
          <w:rFonts w:ascii="Verdana" w:eastAsia="Verdana" w:hAnsi="Verdana" w:cs="Verdana"/>
        </w:rPr>
      </w:pPr>
    </w:p>
    <w:p w:rsidR="00072933" w:rsidRDefault="00072933">
      <w:pPr>
        <w:spacing w:after="160"/>
        <w:rPr>
          <w:rFonts w:ascii="Verdana" w:eastAsia="Verdana" w:hAnsi="Verdana" w:cs="Verdana"/>
        </w:rPr>
      </w:pPr>
    </w:p>
    <w:p w:rsidR="00072933" w:rsidRDefault="00072933">
      <w:pPr>
        <w:spacing w:after="160"/>
        <w:rPr>
          <w:rFonts w:ascii="Verdana" w:eastAsia="Verdana" w:hAnsi="Verdana" w:cs="Verdana"/>
        </w:rPr>
      </w:pPr>
    </w:p>
    <w:p w:rsidR="00072933" w:rsidRDefault="00072933">
      <w:pPr>
        <w:spacing w:after="160"/>
        <w:rPr>
          <w:rFonts w:ascii="Verdana" w:eastAsia="Verdana" w:hAnsi="Verdana" w:cs="Verdana"/>
        </w:rPr>
      </w:pPr>
    </w:p>
    <w:p w:rsidR="00072933" w:rsidRDefault="00072933">
      <w:pPr>
        <w:spacing w:after="160"/>
        <w:rPr>
          <w:rFonts w:ascii="Verdana" w:eastAsia="Verdana" w:hAnsi="Verdana" w:cs="Verdana"/>
        </w:rPr>
      </w:pPr>
    </w:p>
    <w:p w:rsidR="00072933" w:rsidRDefault="00072933">
      <w:pPr>
        <w:spacing w:after="160"/>
        <w:rPr>
          <w:rFonts w:ascii="Verdana" w:eastAsia="Verdana" w:hAnsi="Verdana" w:cs="Verdana"/>
        </w:rPr>
      </w:pPr>
    </w:p>
    <w:p w:rsidR="00072933" w:rsidRDefault="00072933">
      <w:pPr>
        <w:spacing w:after="160"/>
        <w:rPr>
          <w:rFonts w:ascii="Verdana" w:eastAsia="Verdana" w:hAnsi="Verdana" w:cs="Verdana"/>
        </w:rPr>
      </w:pPr>
    </w:p>
    <w:p w:rsidR="00072933" w:rsidRDefault="00072933">
      <w:pPr>
        <w:spacing w:after="160"/>
        <w:rPr>
          <w:rFonts w:ascii="Verdana" w:eastAsia="Verdana" w:hAnsi="Verdana" w:cs="Verdana"/>
        </w:rPr>
      </w:pPr>
    </w:p>
    <w:p w:rsidR="00072933" w:rsidRDefault="00072933">
      <w:pPr>
        <w:spacing w:after="160"/>
        <w:rPr>
          <w:rFonts w:ascii="Verdana" w:eastAsia="Verdana" w:hAnsi="Verdana" w:cs="Verdana"/>
        </w:rPr>
      </w:pPr>
    </w:p>
    <w:p w:rsidR="00072933" w:rsidRDefault="00072933">
      <w:pPr>
        <w:spacing w:after="160"/>
        <w:rPr>
          <w:rFonts w:ascii="Verdana" w:eastAsia="Verdana" w:hAnsi="Verdana" w:cs="Verdana"/>
        </w:rPr>
      </w:pPr>
    </w:p>
    <w:p w:rsidR="004E489C" w:rsidRDefault="004E489C">
      <w:pPr>
        <w:jc w:val="both"/>
        <w:rPr>
          <w:rFonts w:ascii="Verdana" w:eastAsia="Verdana" w:hAnsi="Verdana" w:cs="Verdana"/>
        </w:rPr>
      </w:pPr>
    </w:p>
    <w:p w:rsidR="004E489C" w:rsidRDefault="004E489C">
      <w:pPr>
        <w:jc w:val="both"/>
        <w:rPr>
          <w:rFonts w:ascii="Verdana" w:eastAsia="Verdana" w:hAnsi="Verdana" w:cs="Verdana"/>
        </w:rPr>
      </w:pPr>
    </w:p>
    <w:p w:rsidR="009472E4" w:rsidRDefault="009472E4">
      <w:pPr>
        <w:jc w:val="both"/>
        <w:rPr>
          <w:rFonts w:ascii="Verdana" w:eastAsia="Verdana" w:hAnsi="Verdana" w:cs="Verdana"/>
        </w:rPr>
      </w:pPr>
    </w:p>
    <w:p w:rsidR="004E489C" w:rsidRDefault="004E489C">
      <w:pPr>
        <w:jc w:val="both"/>
        <w:rPr>
          <w:rFonts w:ascii="Verdana" w:eastAsia="Verdana" w:hAnsi="Verdana" w:cs="Verdana"/>
        </w:rPr>
      </w:pPr>
    </w:p>
    <w:p w:rsidR="004E489C" w:rsidRPr="00B01AFA" w:rsidRDefault="00C209DE" w:rsidP="00B01AFA">
      <w:pPr>
        <w:widowControl w:val="0"/>
        <w:shd w:val="clear" w:color="auto" w:fill="FFFFFF"/>
        <w:spacing w:line="360" w:lineRule="auto"/>
        <w:ind w:left="5760"/>
        <w:jc w:val="right"/>
        <w:rPr>
          <w:rFonts w:ascii="Verdana" w:eastAsia="Verdana" w:hAnsi="Verdana" w:cs="Verdana"/>
          <w:b/>
        </w:rPr>
      </w:pPr>
      <w:sdt>
        <w:sdtPr>
          <w:rPr>
            <w:rFonts w:ascii="Verdana" w:hAnsi="Verdana"/>
          </w:rPr>
          <w:tag w:val="goog_rdk_47"/>
          <w:id w:val="1023829299"/>
        </w:sdtPr>
        <w:sdtContent>
          <w:r w:rsidR="00664F4F" w:rsidRPr="00B01AFA">
            <w:rPr>
              <w:rFonts w:ascii="Verdana" w:hAnsi="Verdana"/>
              <w:b/>
            </w:rPr>
            <w:t>Приложение №8</w:t>
          </w:r>
        </w:sdtContent>
      </w:sdt>
    </w:p>
    <w:p w:rsidR="004E489C" w:rsidRDefault="004E489C">
      <w:pPr>
        <w:jc w:val="center"/>
        <w:rPr>
          <w:rFonts w:ascii="Verdana" w:eastAsia="Verdana" w:hAnsi="Verdana" w:cs="Verdana"/>
          <w:b/>
        </w:rPr>
      </w:pPr>
    </w:p>
    <w:p w:rsidR="004E489C" w:rsidRDefault="004E489C">
      <w:pPr>
        <w:jc w:val="center"/>
        <w:rPr>
          <w:rFonts w:ascii="Verdana" w:eastAsia="Verdana" w:hAnsi="Verdana" w:cs="Verdana"/>
          <w:b/>
        </w:rPr>
      </w:pPr>
    </w:p>
    <w:p w:rsidR="004E489C" w:rsidRDefault="00664F4F">
      <w:pPr>
        <w:jc w:val="center"/>
        <w:rPr>
          <w:rFonts w:ascii="Verdana" w:eastAsia="Verdana" w:hAnsi="Verdana" w:cs="Verdana"/>
          <w:b/>
        </w:rPr>
      </w:pPr>
      <w:r>
        <w:rPr>
          <w:rFonts w:ascii="Verdana" w:eastAsia="Verdana" w:hAnsi="Verdana" w:cs="Verdana"/>
          <w:b/>
        </w:rPr>
        <w:t>РЕГИСТЪР НА НАРУШЕНИЯТА ПРИ СЪХРАНЯВАНЕ НА ЛИЧНИ ДАННИ</w:t>
      </w:r>
    </w:p>
    <w:p w:rsidR="004E489C" w:rsidRDefault="004E489C">
      <w:pPr>
        <w:jc w:val="center"/>
        <w:rPr>
          <w:rFonts w:ascii="Verdana" w:eastAsia="Verdana" w:hAnsi="Verdana" w:cs="Verdana"/>
          <w:b/>
        </w:rPr>
      </w:pPr>
    </w:p>
    <w:p w:rsidR="004E489C" w:rsidRDefault="004E489C">
      <w:pPr>
        <w:jc w:val="both"/>
        <w:rPr>
          <w:rFonts w:ascii="Verdana" w:eastAsia="Verdana" w:hAnsi="Verdana" w:cs="Verdana"/>
        </w:rPr>
      </w:pPr>
    </w:p>
    <w:tbl>
      <w:tblPr>
        <w:tblStyle w:val="aa"/>
        <w:tblW w:w="11235" w:type="dxa"/>
        <w:tblInd w:w="-1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1455"/>
        <w:gridCol w:w="2460"/>
        <w:gridCol w:w="2370"/>
        <w:gridCol w:w="2325"/>
        <w:gridCol w:w="1980"/>
      </w:tblGrid>
      <w:tr w:rsidR="004E489C">
        <w:tc>
          <w:tcPr>
            <w:tcW w:w="645" w:type="dxa"/>
            <w:shd w:val="clear" w:color="auto" w:fill="auto"/>
            <w:tcMar>
              <w:top w:w="100" w:type="dxa"/>
              <w:left w:w="100" w:type="dxa"/>
              <w:bottom w:w="100" w:type="dxa"/>
              <w:right w:w="100" w:type="dxa"/>
            </w:tcMar>
          </w:tcPr>
          <w:p w:rsidR="004E489C" w:rsidRDefault="00C209DE">
            <w:pPr>
              <w:widowControl w:val="0"/>
              <w:pBdr>
                <w:top w:val="nil"/>
                <w:left w:val="nil"/>
                <w:bottom w:val="nil"/>
                <w:right w:val="nil"/>
                <w:between w:val="nil"/>
              </w:pBdr>
              <w:rPr>
                <w:rFonts w:ascii="Verdana" w:eastAsia="Verdana" w:hAnsi="Verdana" w:cs="Verdana"/>
              </w:rPr>
            </w:pPr>
            <w:sdt>
              <w:sdtPr>
                <w:tag w:val="goog_rdk_48"/>
                <w:id w:val="-1607724471"/>
              </w:sdtPr>
              <w:sdtContent>
                <w:r w:rsidR="00664F4F">
                  <w:rPr>
                    <w:rFonts w:ascii="Arial Unicode MS" w:eastAsia="Arial Unicode MS" w:hAnsi="Arial Unicode MS" w:cs="Arial Unicode MS"/>
                  </w:rPr>
                  <w:t>№ по ред</w:t>
                </w:r>
              </w:sdtContent>
            </w:sdt>
          </w:p>
        </w:tc>
        <w:tc>
          <w:tcPr>
            <w:tcW w:w="1455" w:type="dxa"/>
            <w:shd w:val="clear" w:color="auto" w:fill="auto"/>
            <w:tcMar>
              <w:top w:w="100" w:type="dxa"/>
              <w:left w:w="100" w:type="dxa"/>
              <w:bottom w:w="100" w:type="dxa"/>
              <w:right w:w="100" w:type="dxa"/>
            </w:tcMar>
          </w:tcPr>
          <w:p w:rsidR="004E489C" w:rsidRDefault="00664F4F">
            <w:pPr>
              <w:widowControl w:val="0"/>
              <w:pBdr>
                <w:top w:val="nil"/>
                <w:left w:val="nil"/>
                <w:bottom w:val="nil"/>
                <w:right w:val="nil"/>
                <w:between w:val="nil"/>
              </w:pBdr>
              <w:rPr>
                <w:rFonts w:ascii="Verdana" w:eastAsia="Verdana" w:hAnsi="Verdana" w:cs="Verdana"/>
              </w:rPr>
            </w:pPr>
            <w:r>
              <w:rPr>
                <w:rFonts w:ascii="Verdana" w:eastAsia="Verdana" w:hAnsi="Verdana" w:cs="Verdana"/>
              </w:rPr>
              <w:t>Дата на установяване на нарушението</w:t>
            </w:r>
          </w:p>
        </w:tc>
        <w:tc>
          <w:tcPr>
            <w:tcW w:w="2460" w:type="dxa"/>
            <w:shd w:val="clear" w:color="auto" w:fill="auto"/>
            <w:tcMar>
              <w:top w:w="100" w:type="dxa"/>
              <w:left w:w="100" w:type="dxa"/>
              <w:bottom w:w="100" w:type="dxa"/>
              <w:right w:w="100" w:type="dxa"/>
            </w:tcMar>
          </w:tcPr>
          <w:p w:rsidR="004E489C" w:rsidRDefault="00664F4F">
            <w:pPr>
              <w:widowControl w:val="0"/>
              <w:pBdr>
                <w:top w:val="nil"/>
                <w:left w:val="nil"/>
                <w:bottom w:val="nil"/>
                <w:right w:val="nil"/>
                <w:between w:val="nil"/>
              </w:pBdr>
              <w:rPr>
                <w:rFonts w:ascii="Verdana" w:eastAsia="Verdana" w:hAnsi="Verdana" w:cs="Verdana"/>
              </w:rPr>
            </w:pPr>
            <w:r>
              <w:rPr>
                <w:rFonts w:ascii="Verdana" w:eastAsia="Verdana" w:hAnsi="Verdana" w:cs="Verdana"/>
              </w:rPr>
              <w:t>Описание на нарушението - източник, вид и мащаб на засегнатите данни, причини за нарушението (ако е приложимо)</w:t>
            </w:r>
          </w:p>
        </w:tc>
        <w:tc>
          <w:tcPr>
            <w:tcW w:w="2370" w:type="dxa"/>
            <w:shd w:val="clear" w:color="auto" w:fill="auto"/>
            <w:tcMar>
              <w:top w:w="100" w:type="dxa"/>
              <w:left w:w="100" w:type="dxa"/>
              <w:bottom w:w="100" w:type="dxa"/>
              <w:right w:w="100" w:type="dxa"/>
            </w:tcMar>
          </w:tcPr>
          <w:p w:rsidR="004E489C" w:rsidRDefault="00664F4F">
            <w:pPr>
              <w:widowControl w:val="0"/>
              <w:pBdr>
                <w:top w:val="nil"/>
                <w:left w:val="nil"/>
                <w:bottom w:val="nil"/>
                <w:right w:val="nil"/>
                <w:between w:val="nil"/>
              </w:pBdr>
              <w:rPr>
                <w:rFonts w:ascii="Verdana" w:eastAsia="Verdana" w:hAnsi="Verdana" w:cs="Verdana"/>
              </w:rPr>
            </w:pPr>
            <w:r>
              <w:rPr>
                <w:rFonts w:ascii="Verdana" w:eastAsia="Verdana" w:hAnsi="Verdana" w:cs="Verdana"/>
              </w:rPr>
              <w:t>Описание на извършените уведомявания: уведомяване на КЗЛД и засегнатите лица, ако е било извършено</w:t>
            </w:r>
          </w:p>
        </w:tc>
        <w:tc>
          <w:tcPr>
            <w:tcW w:w="2325" w:type="dxa"/>
            <w:shd w:val="clear" w:color="auto" w:fill="auto"/>
            <w:tcMar>
              <w:top w:w="100" w:type="dxa"/>
              <w:left w:w="100" w:type="dxa"/>
              <w:bottom w:w="100" w:type="dxa"/>
              <w:right w:w="100" w:type="dxa"/>
            </w:tcMar>
          </w:tcPr>
          <w:p w:rsidR="004E489C" w:rsidRDefault="00664F4F">
            <w:pPr>
              <w:widowControl w:val="0"/>
              <w:pBdr>
                <w:top w:val="nil"/>
                <w:left w:val="nil"/>
                <w:bottom w:val="nil"/>
                <w:right w:val="nil"/>
                <w:between w:val="nil"/>
              </w:pBdr>
              <w:rPr>
                <w:rFonts w:ascii="Verdana" w:eastAsia="Verdana" w:hAnsi="Verdana" w:cs="Verdana"/>
              </w:rPr>
            </w:pPr>
            <w:r>
              <w:rPr>
                <w:rFonts w:ascii="Verdana" w:eastAsia="Verdana" w:hAnsi="Verdana" w:cs="Verdana"/>
              </w:rPr>
              <w:t>Предприети мерки за предотвратяване и ограничаване на негативните последици за субектите на данни и за ОД “Земеделие” - Пловдив</w:t>
            </w:r>
          </w:p>
        </w:tc>
        <w:tc>
          <w:tcPr>
            <w:tcW w:w="1980" w:type="dxa"/>
            <w:shd w:val="clear" w:color="auto" w:fill="auto"/>
            <w:tcMar>
              <w:top w:w="100" w:type="dxa"/>
              <w:left w:w="100" w:type="dxa"/>
              <w:bottom w:w="100" w:type="dxa"/>
              <w:right w:w="100" w:type="dxa"/>
            </w:tcMar>
          </w:tcPr>
          <w:p w:rsidR="004E489C" w:rsidRDefault="00664F4F">
            <w:pPr>
              <w:widowControl w:val="0"/>
              <w:pBdr>
                <w:top w:val="nil"/>
                <w:left w:val="nil"/>
                <w:bottom w:val="nil"/>
                <w:right w:val="nil"/>
                <w:between w:val="nil"/>
              </w:pBdr>
              <w:rPr>
                <w:rFonts w:ascii="Verdana" w:eastAsia="Verdana" w:hAnsi="Verdana" w:cs="Verdana"/>
              </w:rPr>
            </w:pPr>
            <w:r>
              <w:rPr>
                <w:rFonts w:ascii="Verdana" w:eastAsia="Verdana" w:hAnsi="Verdana" w:cs="Verdana"/>
              </w:rPr>
              <w:t>Предприети мерки за ограничаване на възможността от последващи нарушения на сигурността</w:t>
            </w:r>
          </w:p>
        </w:tc>
      </w:tr>
      <w:tr w:rsidR="004E489C">
        <w:tc>
          <w:tcPr>
            <w:tcW w:w="64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145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46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37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32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198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r>
      <w:tr w:rsidR="004E489C">
        <w:tc>
          <w:tcPr>
            <w:tcW w:w="64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145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46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37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32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198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r>
      <w:tr w:rsidR="004E489C">
        <w:tc>
          <w:tcPr>
            <w:tcW w:w="64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145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46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37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32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198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r>
      <w:tr w:rsidR="004E489C">
        <w:tc>
          <w:tcPr>
            <w:tcW w:w="64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145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46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37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32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198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r>
      <w:tr w:rsidR="004E489C">
        <w:tc>
          <w:tcPr>
            <w:tcW w:w="64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145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46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37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32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198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r>
      <w:tr w:rsidR="004E489C">
        <w:tc>
          <w:tcPr>
            <w:tcW w:w="64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145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46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37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32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198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r>
      <w:tr w:rsidR="004E489C">
        <w:tc>
          <w:tcPr>
            <w:tcW w:w="64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145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46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37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32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198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r>
      <w:tr w:rsidR="004E489C">
        <w:tc>
          <w:tcPr>
            <w:tcW w:w="64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145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46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37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32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198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r>
      <w:tr w:rsidR="004E489C">
        <w:tc>
          <w:tcPr>
            <w:tcW w:w="64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145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46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37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2325"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c>
          <w:tcPr>
            <w:tcW w:w="1980" w:type="dxa"/>
            <w:shd w:val="clear" w:color="auto" w:fill="auto"/>
            <w:tcMar>
              <w:top w:w="100" w:type="dxa"/>
              <w:left w:w="100" w:type="dxa"/>
              <w:bottom w:w="100" w:type="dxa"/>
              <w:right w:w="100" w:type="dxa"/>
            </w:tcMar>
          </w:tcPr>
          <w:p w:rsidR="004E489C" w:rsidRDefault="004E489C">
            <w:pPr>
              <w:widowControl w:val="0"/>
              <w:pBdr>
                <w:top w:val="nil"/>
                <w:left w:val="nil"/>
                <w:bottom w:val="nil"/>
                <w:right w:val="nil"/>
                <w:between w:val="nil"/>
              </w:pBdr>
              <w:rPr>
                <w:rFonts w:ascii="Verdana" w:eastAsia="Verdana" w:hAnsi="Verdana" w:cs="Verdana"/>
              </w:rPr>
            </w:pPr>
          </w:p>
        </w:tc>
      </w:tr>
    </w:tbl>
    <w:p w:rsidR="004E489C" w:rsidRDefault="004E489C">
      <w:pPr>
        <w:jc w:val="both"/>
        <w:rPr>
          <w:rFonts w:ascii="Verdana" w:eastAsia="Verdana" w:hAnsi="Verdana" w:cs="Verdana"/>
        </w:rPr>
      </w:pPr>
    </w:p>
    <w:sectPr w:rsidR="004E489C">
      <w:pgSz w:w="11907"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611" w:rsidRDefault="00EF6611">
      <w:r>
        <w:separator/>
      </w:r>
    </w:p>
  </w:endnote>
  <w:endnote w:type="continuationSeparator" w:id="0">
    <w:p w:rsidR="00EF6611" w:rsidRDefault="00EF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Helen Bg Cond">
    <w:altName w:val="Times New Roman"/>
    <w:charset w:val="00"/>
    <w:family w:val="auto"/>
    <w:pitch w:val="default"/>
  </w:font>
  <w:font w:name="Helen Bg Condensed">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DE" w:rsidRDefault="00C209DE">
    <w:pPr>
      <w:pBdr>
        <w:top w:val="nil"/>
        <w:left w:val="nil"/>
        <w:bottom w:val="nil"/>
        <w:right w:val="nil"/>
        <w:between w:val="nil"/>
      </w:pBdr>
      <w:tabs>
        <w:tab w:val="center" w:pos="4320"/>
        <w:tab w:val="right" w:pos="8640"/>
        <w:tab w:val="left" w:pos="7230"/>
        <w:tab w:val="left" w:pos="7655"/>
      </w:tabs>
      <w:spacing w:line="216" w:lineRule="auto"/>
      <w:ind w:left="-851" w:right="-285"/>
      <w:jc w:val="center"/>
      <w:rPr>
        <w:rFonts w:ascii="Verdana" w:eastAsia="Verdana" w:hAnsi="Verdana" w:cs="Verdana"/>
        <w:color w:val="000000"/>
        <w:sz w:val="16"/>
        <w:szCs w:val="16"/>
      </w:rPr>
    </w:pPr>
    <w:sdt>
      <w:sdtPr>
        <w:tag w:val="goog_rdk_49"/>
        <w:id w:val="263110463"/>
      </w:sdtPr>
      <w:sdtContent>
        <w:r>
          <w:rPr>
            <w:color w:val="000000"/>
            <w:sz w:val="16"/>
            <w:szCs w:val="16"/>
          </w:rPr>
          <w:t>гр. Пловдив 4000, бул. "Марица" № 122</w:t>
        </w:r>
      </w:sdtContent>
    </w:sdt>
  </w:p>
  <w:p w:rsidR="00C209DE" w:rsidRDefault="00C209DE">
    <w:pPr>
      <w:pBdr>
        <w:top w:val="nil"/>
        <w:left w:val="nil"/>
        <w:bottom w:val="nil"/>
        <w:right w:val="nil"/>
        <w:between w:val="nil"/>
      </w:pBdr>
      <w:tabs>
        <w:tab w:val="center" w:pos="4320"/>
        <w:tab w:val="right" w:pos="8640"/>
        <w:tab w:val="left" w:pos="7230"/>
        <w:tab w:val="left" w:pos="7655"/>
      </w:tabs>
      <w:spacing w:line="216" w:lineRule="auto"/>
      <w:ind w:left="-851" w:right="-285"/>
      <w:jc w:val="center"/>
      <w:rPr>
        <w:rFonts w:ascii="Verdana" w:eastAsia="Verdana" w:hAnsi="Verdana" w:cs="Verdana"/>
        <w:color w:val="000000"/>
        <w:sz w:val="16"/>
        <w:szCs w:val="16"/>
      </w:rPr>
    </w:pPr>
    <w:r>
      <w:rPr>
        <w:rFonts w:ascii="Verdana" w:eastAsia="Verdana" w:hAnsi="Verdana" w:cs="Verdana"/>
        <w:color w:val="000000"/>
        <w:sz w:val="16"/>
        <w:szCs w:val="16"/>
      </w:rPr>
      <w:t>Тел: (+359) 32/ 634 022, Факс: (+359) 32/ 628 730,</w:t>
    </w:r>
  </w:p>
  <w:p w:rsidR="00C209DE" w:rsidRDefault="00C209DE">
    <w:pPr>
      <w:pBdr>
        <w:top w:val="nil"/>
        <w:left w:val="nil"/>
        <w:bottom w:val="nil"/>
        <w:right w:val="nil"/>
        <w:between w:val="nil"/>
      </w:pBdr>
      <w:tabs>
        <w:tab w:val="center" w:pos="4320"/>
        <w:tab w:val="right" w:pos="8640"/>
        <w:tab w:val="left" w:pos="7230"/>
        <w:tab w:val="left" w:pos="7655"/>
      </w:tabs>
      <w:spacing w:line="216" w:lineRule="auto"/>
      <w:ind w:left="-851" w:right="-285"/>
      <w:jc w:val="center"/>
      <w:rPr>
        <w:rFonts w:ascii="Verdana" w:eastAsia="Verdana" w:hAnsi="Verdana" w:cs="Verdana"/>
        <w:color w:val="000000"/>
        <w:sz w:val="16"/>
        <w:szCs w:val="16"/>
      </w:rPr>
    </w:pPr>
    <w:r>
      <w:rPr>
        <w:rFonts w:ascii="Verdana" w:eastAsia="Verdana" w:hAnsi="Verdana" w:cs="Verdana"/>
        <w:color w:val="000000"/>
        <w:sz w:val="16"/>
        <w:szCs w:val="16"/>
      </w:rPr>
      <w:t>e-mail: odzg_plovdiv@abv.bg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611" w:rsidRDefault="00EF6611">
      <w:r>
        <w:separator/>
      </w:r>
    </w:p>
  </w:footnote>
  <w:footnote w:type="continuationSeparator" w:id="0">
    <w:p w:rsidR="00EF6611" w:rsidRDefault="00EF6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DE" w:rsidRDefault="00C209DE">
    <w:pPr>
      <w:widowControl w:val="0"/>
      <w:pBdr>
        <w:top w:val="nil"/>
        <w:left w:val="nil"/>
        <w:bottom w:val="nil"/>
        <w:right w:val="nil"/>
        <w:between w:val="nil"/>
      </w:pBdr>
      <w:spacing w:line="276" w:lineRule="auto"/>
      <w:rPr>
        <w:rFonts w:ascii="Verdana" w:eastAsia="Verdana" w:hAnsi="Verdana" w:cs="Verdana"/>
      </w:rPr>
    </w:pPr>
  </w:p>
  <w:tbl>
    <w:tblPr>
      <w:tblStyle w:val="ab"/>
      <w:tblW w:w="9214" w:type="dxa"/>
      <w:tblInd w:w="108" w:type="dxa"/>
      <w:tblLayout w:type="fixed"/>
      <w:tblLook w:val="0400" w:firstRow="0" w:lastRow="0" w:firstColumn="0" w:lastColumn="0" w:noHBand="0" w:noVBand="1"/>
    </w:tblPr>
    <w:tblGrid>
      <w:gridCol w:w="1326"/>
      <w:gridCol w:w="7888"/>
    </w:tblGrid>
    <w:tr w:rsidR="00C209DE">
      <w:tc>
        <w:tcPr>
          <w:tcW w:w="1326" w:type="dxa"/>
        </w:tcPr>
        <w:p w:rsidR="00C209DE" w:rsidRDefault="00C209DE">
          <w:pPr>
            <w:tabs>
              <w:tab w:val="center" w:pos="4320"/>
              <w:tab w:val="right" w:pos="8640"/>
            </w:tabs>
          </w:pPr>
        </w:p>
      </w:tc>
      <w:tc>
        <w:tcPr>
          <w:tcW w:w="7888" w:type="dxa"/>
          <w:vAlign w:val="center"/>
        </w:tcPr>
        <w:p w:rsidR="00C209DE" w:rsidRDefault="00C209DE">
          <w:pPr>
            <w:pStyle w:val="Heading2"/>
            <w:rPr>
              <w:rFonts w:ascii="Verdana" w:eastAsia="Verdana" w:hAnsi="Verdana" w:cs="Verdana"/>
              <w:b/>
              <w:u w:val="none"/>
            </w:rPr>
          </w:pPr>
          <w:r>
            <w:rPr>
              <w:rFonts w:ascii="Verdana" w:eastAsia="Verdana" w:hAnsi="Verdana" w:cs="Verdana"/>
              <w:b/>
              <w:u w:val="none"/>
            </w:rPr>
            <w:t>Класификация на информацията</w:t>
          </w:r>
        </w:p>
        <w:p w:rsidR="00C209DE" w:rsidRDefault="00C209DE">
          <w:pPr>
            <w:pStyle w:val="Heading2"/>
            <w:rPr>
              <w:i/>
              <w:sz w:val="2"/>
              <w:szCs w:val="2"/>
              <w:u w:val="none"/>
            </w:rPr>
          </w:pPr>
          <w:r>
            <w:rPr>
              <w:rFonts w:ascii="Verdana" w:eastAsia="Verdana" w:hAnsi="Verdana" w:cs="Verdana"/>
              <w:b/>
              <w:u w:val="none"/>
            </w:rPr>
            <w:t>Ниво 1,TLP-GREEN</w:t>
          </w:r>
        </w:p>
        <w:p w:rsidR="00C209DE" w:rsidRDefault="00C209DE">
          <w:pPr>
            <w:pStyle w:val="Heading2"/>
            <w:rPr>
              <w:i/>
              <w:sz w:val="2"/>
              <w:szCs w:val="2"/>
              <w:u w:val="none"/>
            </w:rPr>
          </w:pPr>
        </w:p>
      </w:tc>
    </w:tr>
    <w:tr w:rsidR="00C209DE">
      <w:tc>
        <w:tcPr>
          <w:tcW w:w="1326" w:type="dxa"/>
        </w:tcPr>
        <w:p w:rsidR="00C209DE" w:rsidRDefault="00C209DE">
          <w:pPr>
            <w:tabs>
              <w:tab w:val="center" w:pos="4320"/>
              <w:tab w:val="right" w:pos="8640"/>
            </w:tabs>
          </w:pPr>
          <w:r>
            <w:rPr>
              <w:noProof/>
            </w:rPr>
            <w:drawing>
              <wp:inline distT="0" distB="0" distL="0" distR="0">
                <wp:extent cx="695325" cy="819150"/>
                <wp:effectExtent l="0" t="0" r="0" b="0"/>
                <wp:docPr id="2" name="image1.jpg" descr="Lion_middle"/>
                <wp:cNvGraphicFramePr/>
                <a:graphic xmlns:a="http://schemas.openxmlformats.org/drawingml/2006/main">
                  <a:graphicData uri="http://schemas.openxmlformats.org/drawingml/2006/picture">
                    <pic:pic xmlns:pic="http://schemas.openxmlformats.org/drawingml/2006/picture">
                      <pic:nvPicPr>
                        <pic:cNvPr id="0" name="image1.jpg" descr="Lion_middle"/>
                        <pic:cNvPicPr preferRelativeResize="0"/>
                      </pic:nvPicPr>
                      <pic:blipFill>
                        <a:blip r:embed="rId1"/>
                        <a:srcRect/>
                        <a:stretch>
                          <a:fillRect/>
                        </a:stretch>
                      </pic:blipFill>
                      <pic:spPr>
                        <a:xfrm>
                          <a:off x="0" y="0"/>
                          <a:ext cx="695325" cy="819150"/>
                        </a:xfrm>
                        <a:prstGeom prst="rect">
                          <a:avLst/>
                        </a:prstGeom>
                        <a:ln/>
                      </pic:spPr>
                    </pic:pic>
                  </a:graphicData>
                </a:graphic>
              </wp:inline>
            </w:drawing>
          </w:r>
        </w:p>
      </w:tc>
      <w:tc>
        <w:tcPr>
          <w:tcW w:w="7888" w:type="dxa"/>
          <w:vAlign w:val="center"/>
        </w:tcPr>
        <w:p w:rsidR="00C209DE" w:rsidRDefault="00C209DE">
          <w:pPr>
            <w:tabs>
              <w:tab w:val="center" w:pos="4320"/>
              <w:tab w:val="right" w:pos="8640"/>
            </w:tabs>
            <w:spacing w:line="276" w:lineRule="auto"/>
            <w:ind w:hanging="108"/>
            <w:rPr>
              <w:rFonts w:ascii="Helen Bg Cond" w:eastAsia="Helen Bg Cond" w:hAnsi="Helen Bg Cond" w:cs="Helen Bg Cond"/>
              <w:b/>
              <w:sz w:val="30"/>
              <w:szCs w:val="30"/>
            </w:rPr>
          </w:pPr>
          <w:r>
            <w:rPr>
              <w:rFonts w:ascii="Helen Bg Cond" w:eastAsia="Helen Bg Cond" w:hAnsi="Helen Bg Cond" w:cs="Helen Bg Cond"/>
              <w:b/>
              <w:sz w:val="30"/>
              <w:szCs w:val="30"/>
            </w:rPr>
            <w:t>РЕПУБЛИКА БЪЛГАРИЯ</w:t>
          </w:r>
        </w:p>
        <w:p w:rsidR="00C209DE" w:rsidRDefault="00C209DE">
          <w:pPr>
            <w:tabs>
              <w:tab w:val="center" w:pos="4320"/>
              <w:tab w:val="right" w:pos="8640"/>
            </w:tabs>
            <w:spacing w:line="276" w:lineRule="auto"/>
            <w:ind w:left="-108"/>
            <w:rPr>
              <w:rFonts w:ascii="Helen Bg Cond" w:eastAsia="Helen Bg Cond" w:hAnsi="Helen Bg Cond" w:cs="Helen Bg Cond"/>
              <w:sz w:val="26"/>
              <w:szCs w:val="26"/>
            </w:rPr>
          </w:pPr>
          <w:r>
            <w:rPr>
              <w:rFonts w:ascii="Helen Bg Cond" w:eastAsia="Helen Bg Cond" w:hAnsi="Helen Bg Cond" w:cs="Helen Bg Cond"/>
              <w:sz w:val="26"/>
              <w:szCs w:val="26"/>
            </w:rPr>
            <w:t>Министерство на земеделието и храните</w:t>
          </w:r>
        </w:p>
        <w:p w:rsidR="00C209DE" w:rsidRDefault="00C209DE">
          <w:pPr>
            <w:tabs>
              <w:tab w:val="center" w:pos="4320"/>
              <w:tab w:val="right" w:pos="8640"/>
            </w:tabs>
            <w:spacing w:line="276" w:lineRule="auto"/>
            <w:ind w:left="-108"/>
            <w:rPr>
              <w:rFonts w:ascii="Helen Bg Cond" w:eastAsia="Helen Bg Cond" w:hAnsi="Helen Bg Cond" w:cs="Helen Bg Cond"/>
              <w:sz w:val="26"/>
              <w:szCs w:val="26"/>
            </w:rPr>
          </w:pPr>
          <w:r>
            <w:rPr>
              <w:rFonts w:ascii="Helen Bg Cond" w:eastAsia="Helen Bg Cond" w:hAnsi="Helen Bg Cond" w:cs="Helen Bg Cond"/>
              <w:sz w:val="26"/>
              <w:szCs w:val="26"/>
            </w:rPr>
            <w:t xml:space="preserve">Областна дирекция „Земеделие“ – Пловдив </w:t>
          </w:r>
        </w:p>
      </w:tc>
    </w:tr>
  </w:tbl>
  <w:p w:rsidR="00C209DE" w:rsidRDefault="00C209DE">
    <w:pPr>
      <w:pBdr>
        <w:top w:val="nil"/>
        <w:left w:val="nil"/>
        <w:bottom w:val="nil"/>
        <w:right w:val="nil"/>
        <w:between w:val="nil"/>
      </w:pBdr>
      <w:tabs>
        <w:tab w:val="center" w:pos="4320"/>
        <w:tab w:val="right" w:pos="8640"/>
      </w:tabs>
      <w:ind w:hanging="108"/>
      <w:rPr>
        <w:rFonts w:ascii="Helen Bg Condensed" w:eastAsia="Helen Bg Condensed" w:hAnsi="Helen Bg Condensed" w:cs="Helen Bg Condensed"/>
        <w:b/>
        <w:color w:val="00000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069"/>
    <w:multiLevelType w:val="multilevel"/>
    <w:tmpl w:val="B65C7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4C18A3"/>
    <w:multiLevelType w:val="multilevel"/>
    <w:tmpl w:val="ACBE67B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217245"/>
    <w:multiLevelType w:val="multilevel"/>
    <w:tmpl w:val="430CB00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62D39FE"/>
    <w:multiLevelType w:val="multilevel"/>
    <w:tmpl w:val="EB7C9C0A"/>
    <w:lvl w:ilvl="0">
      <w:numFmt w:val="bullet"/>
      <w:lvlText w:val="-"/>
      <w:lvlJc w:val="left"/>
      <w:pPr>
        <w:ind w:left="360" w:hanging="360"/>
      </w:pPr>
      <w:rPr>
        <w:rFonts w:ascii="Times New Roman" w:eastAsia="Times New Roman" w:hAnsi="Times New Roman" w:cs="Times New Roman"/>
        <w:b/>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27B433C"/>
    <w:multiLevelType w:val="multilevel"/>
    <w:tmpl w:val="1F4C2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0E2C9F"/>
    <w:multiLevelType w:val="multilevel"/>
    <w:tmpl w:val="399A3E3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C"/>
    <w:rsid w:val="000223A4"/>
    <w:rsid w:val="00034491"/>
    <w:rsid w:val="00072933"/>
    <w:rsid w:val="00234C0B"/>
    <w:rsid w:val="00252AF4"/>
    <w:rsid w:val="002B2428"/>
    <w:rsid w:val="002B3D24"/>
    <w:rsid w:val="00306208"/>
    <w:rsid w:val="003A1ED5"/>
    <w:rsid w:val="003B01D0"/>
    <w:rsid w:val="003B3C9F"/>
    <w:rsid w:val="00400F50"/>
    <w:rsid w:val="004E23FF"/>
    <w:rsid w:val="004E489C"/>
    <w:rsid w:val="00515AB9"/>
    <w:rsid w:val="00571FBF"/>
    <w:rsid w:val="005C691A"/>
    <w:rsid w:val="00664F4F"/>
    <w:rsid w:val="0073319A"/>
    <w:rsid w:val="00941893"/>
    <w:rsid w:val="009472E4"/>
    <w:rsid w:val="00AF35F3"/>
    <w:rsid w:val="00B01AFA"/>
    <w:rsid w:val="00B55C5A"/>
    <w:rsid w:val="00C209DE"/>
    <w:rsid w:val="00C854DF"/>
    <w:rsid w:val="00D26067"/>
    <w:rsid w:val="00DE40C9"/>
    <w:rsid w:val="00E77ACB"/>
    <w:rsid w:val="00ED17F3"/>
    <w:rsid w:val="00EF6611"/>
    <w:rsid w:val="00FC2680"/>
    <w:rsid w:val="00FE700A"/>
    <w:rsid w:val="00FF56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A9BF"/>
  <w15:docId w15:val="{BB225A53-A10B-44E3-99DF-507A0380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line="360" w:lineRule="auto"/>
      <w:jc w:val="center"/>
      <w:outlineLvl w:val="0"/>
    </w:pPr>
    <w:rPr>
      <w:rFonts w:ascii="Bookman Old Style" w:eastAsia="Bookman Old Style" w:hAnsi="Bookman Old Style" w:cs="Bookman Old Style"/>
      <w:b/>
      <w:sz w:val="24"/>
      <w:szCs w:val="24"/>
    </w:rPr>
  </w:style>
  <w:style w:type="paragraph" w:styleId="Heading2">
    <w:name w:val="heading 2"/>
    <w:basedOn w:val="Normal"/>
    <w:next w:val="Normal"/>
    <w:pPr>
      <w:keepNext/>
      <w:jc w:val="right"/>
      <w:outlineLvl w:val="1"/>
    </w:pPr>
    <w:rPr>
      <w:rFonts w:ascii="Times New Roman" w:eastAsia="Times New Roman" w:hAnsi="Times New Roman" w:cs="Times New Roman"/>
      <w:u w:val="single"/>
    </w:rPr>
  </w:style>
  <w:style w:type="paragraph" w:styleId="Heading3">
    <w:name w:val="heading 3"/>
    <w:basedOn w:val="Normal"/>
    <w:next w:val="Normal"/>
    <w:pPr>
      <w:keepNext/>
      <w:outlineLvl w:val="2"/>
    </w:pPr>
    <w:rPr>
      <w:b/>
      <w:sz w:val="28"/>
      <w:szCs w:val="28"/>
    </w:rPr>
  </w:style>
  <w:style w:type="paragraph" w:styleId="Heading4">
    <w:name w:val="heading 4"/>
    <w:basedOn w:val="Normal"/>
    <w:next w:val="Normal"/>
    <w:pPr>
      <w:keepNext/>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46" w:type="dxa"/>
        <w:left w:w="75" w:type="dxa"/>
        <w:right w:w="101" w:type="dxa"/>
      </w:tblCellMar>
    </w:tblPr>
  </w:style>
  <w:style w:type="table" w:customStyle="1" w:styleId="a9">
    <w:basedOn w:val="TableNormal"/>
    <w:tblPr>
      <w:tblStyleRowBandSize w:val="1"/>
      <w:tblStyleColBandSize w:val="1"/>
      <w:tblCellMar>
        <w:top w:w="25" w:type="dxa"/>
        <w:left w:w="19" w:type="dxa"/>
        <w:right w:w="12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zh.government.bg/ODZ-Plovdiv/bg/Hom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dp.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FXNXVdih7ZlNThN5nZme2YbI+A==">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33</Pages>
  <Words>11741</Words>
  <Characters>66924</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2024-01-11T15:13:00Z</dcterms:created>
  <dcterms:modified xsi:type="dcterms:W3CDTF">2024-03-19T08:06:00Z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Вид документ">
    <vt:lpwstr>Формуляр</vt:lpwstr>
  </property>
</Properties>
</file>