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CD" w:rsidRPr="004F3BD4" w:rsidRDefault="003770CD" w:rsidP="004F3BD4">
      <w:pPr>
        <w:tabs>
          <w:tab w:val="left" w:pos="-426"/>
        </w:tabs>
        <w:ind w:right="84"/>
        <w:jc w:val="both"/>
        <w:rPr>
          <w:b/>
          <w:spacing w:val="20"/>
          <w:lang w:val="bg-BG"/>
        </w:rPr>
      </w:pPr>
    </w:p>
    <w:p w:rsidR="009942BE" w:rsidRPr="009942BE" w:rsidRDefault="009942BE" w:rsidP="009942BE">
      <w:pPr>
        <w:rPr>
          <w:rFonts w:eastAsia="Times New Roman"/>
          <w:sz w:val="16"/>
          <w:szCs w:val="16"/>
          <w:lang w:val="bg-BG" w:eastAsia="en-US"/>
        </w:rPr>
      </w:pPr>
    </w:p>
    <w:p w:rsidR="009942BE" w:rsidRPr="009942BE" w:rsidRDefault="009942BE" w:rsidP="009942BE">
      <w:pPr>
        <w:rPr>
          <w:rFonts w:eastAsia="Times New Roman"/>
          <w:sz w:val="22"/>
          <w:lang w:val="bg-BG" w:eastAsia="en-US"/>
        </w:rPr>
      </w:pPr>
      <w:r w:rsidRPr="009942BE">
        <w:rPr>
          <w:rFonts w:eastAsia="Times New Roman"/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105AC11" wp14:editId="01A6EEE8">
            <wp:simplePos x="0" y="0"/>
            <wp:positionH relativeFrom="column">
              <wp:posOffset>114300</wp:posOffset>
            </wp:positionH>
            <wp:positionV relativeFrom="paragraph">
              <wp:posOffset>67945</wp:posOffset>
            </wp:positionV>
            <wp:extent cx="600710" cy="832485"/>
            <wp:effectExtent l="0" t="0" r="0" b="0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/>
          <w:bCs/>
          <w:spacing w:val="40"/>
          <w:kern w:val="32"/>
          <w:sz w:val="30"/>
          <w:szCs w:val="30"/>
          <w:lang w:val="ru-RU" w:eastAsia="en-US"/>
        </w:rPr>
      </w:pPr>
      <w:r w:rsidRPr="009942BE">
        <w:rPr>
          <w:rFonts w:ascii="Arial" w:eastAsia="Times New Roman" w:hAnsi="Arial" w:cs="Arial"/>
          <w:bCs/>
          <w:i/>
          <w:iCs/>
          <w:noProof/>
          <w:kern w:val="32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EEF4" wp14:editId="2306FB15">
                <wp:simplePos x="0" y="0"/>
                <wp:positionH relativeFrom="column">
                  <wp:posOffset>798830</wp:posOffset>
                </wp:positionH>
                <wp:positionV relativeFrom="paragraph">
                  <wp:posOffset>19050</wp:posOffset>
                </wp:positionV>
                <wp:extent cx="0" cy="612140"/>
                <wp:effectExtent l="8890" t="10795" r="1016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1F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9pt;margin-top:1.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"/>
            </w:pict>
          </mc:Fallback>
        </mc:AlternateContent>
      </w:r>
      <w:r w:rsidRPr="009942BE">
        <w:rPr>
          <w:rFonts w:ascii="Helen Bg Condensed" w:eastAsia="Times New Roman" w:hAnsi="Helen Bg Condensed" w:cs="Arial"/>
          <w:b/>
          <w:bCs/>
          <w:spacing w:val="40"/>
          <w:kern w:val="32"/>
          <w:sz w:val="30"/>
          <w:szCs w:val="30"/>
          <w:lang w:val="ru-RU" w:eastAsia="en-US"/>
        </w:rPr>
        <w:t>РЕПУБЛИКА БЪЛГАРИЯ</w:t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</w:pPr>
      <w:r w:rsidRPr="009942BE"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  <w:t>Министерство на земеделието, храните и горите</w:t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</w:pPr>
      <w:r w:rsidRPr="009942BE"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  <w:t>Областна дирекция “Земеделие”-Перник</w:t>
      </w:r>
    </w:p>
    <w:p w:rsidR="009942BE" w:rsidRPr="009942BE" w:rsidRDefault="009942BE" w:rsidP="009942BE">
      <w:pPr>
        <w:rPr>
          <w:rFonts w:eastAsia="Times New Roman"/>
          <w:sz w:val="22"/>
          <w:lang w:val="it-IT" w:eastAsia="en-US"/>
        </w:rPr>
      </w:pPr>
    </w:p>
    <w:p w:rsidR="009942BE" w:rsidRPr="009942BE" w:rsidRDefault="009942BE" w:rsidP="009942BE">
      <w:pPr>
        <w:rPr>
          <w:rFonts w:eastAsia="Times New Roman"/>
          <w:lang w:val="bg-BG" w:eastAsia="en-US"/>
        </w:rPr>
      </w:pPr>
    </w:p>
    <w:p w:rsidR="003770CD" w:rsidRDefault="003770CD" w:rsidP="002E4241">
      <w:pPr>
        <w:tabs>
          <w:tab w:val="left" w:pos="709"/>
        </w:tabs>
        <w:jc w:val="center"/>
        <w:rPr>
          <w:b/>
          <w:spacing w:val="20"/>
          <w:u w:val="single"/>
          <w:lang w:val="bg-BG"/>
        </w:rPr>
      </w:pPr>
    </w:p>
    <w:p w:rsidR="002E4241" w:rsidRPr="002E4241" w:rsidRDefault="002E4241" w:rsidP="002E4241">
      <w:pPr>
        <w:tabs>
          <w:tab w:val="left" w:pos="709"/>
        </w:tabs>
        <w:jc w:val="center"/>
        <w:rPr>
          <w:b/>
          <w:spacing w:val="20"/>
          <w:u w:val="single"/>
          <w:lang w:val="bg-BG"/>
        </w:rPr>
      </w:pPr>
    </w:p>
    <w:p w:rsidR="00D220E7" w:rsidRPr="00392F9A" w:rsidRDefault="00392F9A" w:rsidP="00392F9A">
      <w:pPr>
        <w:rPr>
          <w:rFonts w:eastAsia="Times New Roman"/>
          <w:b/>
          <w:sz w:val="36"/>
          <w:szCs w:val="36"/>
          <w:lang w:eastAsia="en-US"/>
        </w:rPr>
      </w:pPr>
      <w:r>
        <w:rPr>
          <w:rFonts w:eastAsia="Times New Roman"/>
          <w:b/>
          <w:sz w:val="36"/>
          <w:szCs w:val="36"/>
          <w:lang w:val="bg-BG" w:eastAsia="en-US"/>
        </w:rPr>
        <w:t xml:space="preserve">                                       </w:t>
      </w:r>
      <w:r w:rsidR="00BA6117">
        <w:rPr>
          <w:rFonts w:eastAsia="Times New Roman"/>
          <w:b/>
          <w:sz w:val="36"/>
          <w:szCs w:val="36"/>
          <w:lang w:val="bg-BG" w:eastAsia="en-US"/>
        </w:rPr>
        <w:t xml:space="preserve"> </w:t>
      </w:r>
      <w:r>
        <w:rPr>
          <w:rFonts w:eastAsia="Times New Roman"/>
          <w:b/>
          <w:sz w:val="36"/>
          <w:szCs w:val="36"/>
          <w:lang w:val="bg-BG" w:eastAsia="en-US"/>
        </w:rPr>
        <w:t xml:space="preserve"> </w:t>
      </w:r>
      <w:r w:rsidR="00D220E7" w:rsidRPr="00392F9A">
        <w:rPr>
          <w:rFonts w:eastAsia="Times New Roman"/>
          <w:b/>
          <w:sz w:val="36"/>
          <w:szCs w:val="36"/>
          <w:lang w:val="bg-BG" w:eastAsia="en-US"/>
        </w:rPr>
        <w:t>З А П О В Е Д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0"/>
          <w:lang w:eastAsia="en-US"/>
        </w:rPr>
      </w:pP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val="bg-BG" w:eastAsia="en-US"/>
        </w:rPr>
      </w:pPr>
      <w:r w:rsidRPr="00D220E7">
        <w:rPr>
          <w:rFonts w:eastAsia="Times New Roman"/>
          <w:b/>
          <w:lang w:val="bg-BG" w:eastAsia="en-US"/>
        </w:rPr>
        <w:t xml:space="preserve">№ </w:t>
      </w:r>
      <w:r w:rsidR="00BA6117">
        <w:rPr>
          <w:rFonts w:eastAsia="Times New Roman"/>
          <w:b/>
          <w:lang w:val="bg-BG" w:eastAsia="en-US"/>
        </w:rPr>
        <w:t>04-72/02.04.2021</w:t>
      </w:r>
      <w:r w:rsidRPr="00D220E7">
        <w:rPr>
          <w:rFonts w:eastAsia="Times New Roman"/>
          <w:b/>
          <w:lang w:val="bg-BG" w:eastAsia="en-US"/>
        </w:rPr>
        <w:t xml:space="preserve"> г.</w:t>
      </w:r>
    </w:p>
    <w:p w:rsidR="00D220E7" w:rsidRPr="00D220E7" w:rsidRDefault="00BA6117" w:rsidP="00BA611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val="bg-BG" w:eastAsia="en-US"/>
        </w:rPr>
      </w:pPr>
      <w:r>
        <w:rPr>
          <w:rFonts w:eastAsia="Times New Roman"/>
          <w:b/>
          <w:lang w:val="bg-BG" w:eastAsia="en-US"/>
        </w:rPr>
        <w:t xml:space="preserve">                                                                      </w:t>
      </w:r>
      <w:r w:rsidR="00D220E7" w:rsidRPr="00D220E7">
        <w:rPr>
          <w:rFonts w:eastAsia="Times New Roman"/>
          <w:b/>
          <w:lang w:val="bg-BG" w:eastAsia="en-US"/>
        </w:rPr>
        <w:t>гр. Перник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val="bg-BG" w:eastAsia="en-US"/>
        </w:rPr>
      </w:pP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/>
          <w:spacing w:val="20"/>
          <w:sz w:val="20"/>
          <w:szCs w:val="20"/>
          <w:lang w:val="bg-BG" w:eastAsia="en-US"/>
        </w:rPr>
      </w:pPr>
      <w:r w:rsidRPr="00D220E7">
        <w:rPr>
          <w:rFonts w:eastAsia="Times New Roman"/>
          <w:lang w:val="bg-BG" w:eastAsia="en-US"/>
        </w:rPr>
        <w:t xml:space="preserve">         На основание чл. </w:t>
      </w:r>
      <w:r>
        <w:rPr>
          <w:rFonts w:eastAsia="Times New Roman"/>
          <w:lang w:val="bg-BG" w:eastAsia="en-US"/>
        </w:rPr>
        <w:t>99</w:t>
      </w:r>
      <w:r w:rsidRPr="00D220E7">
        <w:rPr>
          <w:rFonts w:eastAsia="Times New Roman"/>
          <w:lang w:val="bg-BG" w:eastAsia="en-US"/>
        </w:rPr>
        <w:t>, ал.1</w:t>
      </w:r>
      <w:r>
        <w:rPr>
          <w:rFonts w:eastAsia="Times New Roman"/>
          <w:lang w:val="bg-BG" w:eastAsia="en-US"/>
        </w:rPr>
        <w:t xml:space="preserve">, т.1, във връзка с чл.100 </w:t>
      </w:r>
      <w:r w:rsidR="00CC3034">
        <w:rPr>
          <w:rFonts w:eastAsia="Times New Roman"/>
          <w:lang w:val="bg-BG" w:eastAsia="en-US"/>
        </w:rPr>
        <w:t xml:space="preserve">и чл. 102, ал. 1 </w:t>
      </w:r>
      <w:r>
        <w:rPr>
          <w:rFonts w:eastAsia="Times New Roman"/>
          <w:lang w:val="bg-BG" w:eastAsia="en-US"/>
        </w:rPr>
        <w:t xml:space="preserve">от </w:t>
      </w:r>
      <w:r w:rsidRPr="00786231">
        <w:rPr>
          <w:rFonts w:eastAsia="Times New Roman"/>
          <w:lang w:val="bg-BG" w:eastAsia="en-US"/>
        </w:rPr>
        <w:t xml:space="preserve">АПК </w:t>
      </w:r>
      <w:r w:rsidR="00D43E0D" w:rsidRPr="00786231">
        <w:rPr>
          <w:rFonts w:eastAsia="Times New Roman"/>
          <w:lang w:val="bg-BG" w:eastAsia="en-US"/>
        </w:rPr>
        <w:t>и</w:t>
      </w:r>
      <w:r w:rsidRPr="00786231">
        <w:rPr>
          <w:rFonts w:eastAsia="Times New Roman"/>
          <w:lang w:val="bg-BG" w:eastAsia="en-US"/>
        </w:rPr>
        <w:t xml:space="preserve"> </w:t>
      </w:r>
      <w:r w:rsidRPr="00786231">
        <w:rPr>
          <w:rFonts w:eastAsia="PMingLiU"/>
          <w:lang w:eastAsia="en-US"/>
        </w:rPr>
        <w:t>д</w:t>
      </w:r>
      <w:r w:rsidRPr="00786231">
        <w:rPr>
          <w:rFonts w:eastAsia="PMingLiU"/>
          <w:lang w:val="ru-RU" w:eastAsia="en-US"/>
        </w:rPr>
        <w:t>оклад</w:t>
      </w:r>
      <w:r w:rsidRPr="00786231">
        <w:rPr>
          <w:rFonts w:eastAsia="PMingLiU"/>
          <w:lang w:eastAsia="en-US"/>
        </w:rPr>
        <w:t xml:space="preserve"> </w:t>
      </w:r>
      <w:r w:rsidR="002212B4" w:rsidRPr="00786231">
        <w:rPr>
          <w:rFonts w:eastAsia="PMingLiU"/>
          <w:lang w:val="bg-BG" w:eastAsia="en-US"/>
        </w:rPr>
        <w:t xml:space="preserve">от </w:t>
      </w:r>
      <w:r w:rsidR="00786231" w:rsidRPr="00786231">
        <w:rPr>
          <w:rFonts w:eastAsia="PMingLiU"/>
          <w:lang w:val="bg-BG" w:eastAsia="en-US"/>
        </w:rPr>
        <w:t>02.04.</w:t>
      </w:r>
      <w:r w:rsidR="002212B4" w:rsidRPr="00786231">
        <w:rPr>
          <w:rFonts w:eastAsia="PMingLiU"/>
          <w:lang w:val="bg-BG" w:eastAsia="en-US"/>
        </w:rPr>
        <w:t xml:space="preserve">2021 г. </w:t>
      </w:r>
      <w:r w:rsidRPr="00786231">
        <w:rPr>
          <w:rFonts w:eastAsia="PMingLiU"/>
          <w:lang w:eastAsia="en-US"/>
        </w:rPr>
        <w:t xml:space="preserve"> </w:t>
      </w:r>
      <w:r w:rsidR="002212B4" w:rsidRPr="00786231">
        <w:rPr>
          <w:rFonts w:eastAsia="PMingLiU"/>
          <w:lang w:val="bg-BG" w:eastAsia="en-US"/>
        </w:rPr>
        <w:t>на</w:t>
      </w:r>
      <w:r w:rsidR="00D43E0D" w:rsidRPr="00786231">
        <w:rPr>
          <w:rFonts w:eastAsia="PMingLiU"/>
          <w:lang w:val="bg-BG" w:eastAsia="en-US"/>
        </w:rPr>
        <w:t xml:space="preserve"> главния директор на  ГД</w:t>
      </w:r>
      <w:r w:rsidR="007169CB" w:rsidRPr="00786231">
        <w:rPr>
          <w:rFonts w:eastAsia="PMingLiU"/>
          <w:lang w:eastAsia="en-US"/>
        </w:rPr>
        <w:t xml:space="preserve"> </w:t>
      </w:r>
      <w:r w:rsidR="00D43E0D" w:rsidRPr="00786231">
        <w:rPr>
          <w:rFonts w:eastAsia="PMingLiU"/>
          <w:lang w:val="bg-BG" w:eastAsia="en-US"/>
        </w:rPr>
        <w:t xml:space="preserve"> “ Аграрно развитие“ в ОД „ Земеделие“ - Перник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/>
          <w:spacing w:val="20"/>
          <w:sz w:val="20"/>
          <w:szCs w:val="20"/>
          <w:lang w:val="bg-BG" w:eastAsia="en-US"/>
        </w:rPr>
      </w:pPr>
    </w:p>
    <w:p w:rsidR="00D43E0D" w:rsidRPr="00CC3034" w:rsidRDefault="00D43E0D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eastAsia="en-US"/>
        </w:rPr>
      </w:pPr>
    </w:p>
    <w:p w:rsidR="00D220E7" w:rsidRPr="00D220E7" w:rsidRDefault="00D43E0D" w:rsidP="00D43E0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bg-BG" w:eastAsia="en-US"/>
        </w:rPr>
      </w:pPr>
      <w:r w:rsidRPr="007169CB">
        <w:rPr>
          <w:rFonts w:eastAsia="Times New Roman"/>
          <w:b/>
          <w:sz w:val="28"/>
          <w:szCs w:val="28"/>
          <w:lang w:val="bg-BG" w:eastAsia="en-US"/>
        </w:rPr>
        <w:t>ОТМЕНЯМ</w:t>
      </w:r>
      <w:r w:rsidR="00D220E7" w:rsidRPr="00D220E7">
        <w:rPr>
          <w:rFonts w:eastAsia="Times New Roman"/>
          <w:b/>
          <w:sz w:val="28"/>
          <w:szCs w:val="28"/>
          <w:lang w:val="bg-BG" w:eastAsia="en-US"/>
        </w:rPr>
        <w:t>: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val="bg-BG" w:eastAsia="en-US"/>
        </w:rPr>
      </w:pPr>
    </w:p>
    <w:p w:rsidR="00D220E7" w:rsidRPr="00D220E7" w:rsidRDefault="00D220E7" w:rsidP="00D220E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bg-BG" w:eastAsia="en-US"/>
        </w:rPr>
      </w:pPr>
      <w:r w:rsidRPr="00D220E7">
        <w:rPr>
          <w:rFonts w:eastAsia="Times New Roman"/>
          <w:b/>
          <w:lang w:val="bg-BG" w:eastAsia="en-US"/>
        </w:rPr>
        <w:t xml:space="preserve">    </w:t>
      </w:r>
      <w:r w:rsidR="002212B4">
        <w:rPr>
          <w:rFonts w:eastAsia="Times New Roman"/>
          <w:b/>
          <w:lang w:val="bg-BG" w:eastAsia="en-US"/>
        </w:rPr>
        <w:t xml:space="preserve">  </w:t>
      </w:r>
      <w:r w:rsidRPr="00D220E7">
        <w:rPr>
          <w:rFonts w:eastAsia="Times New Roman"/>
          <w:b/>
          <w:lang w:val="bg-BG" w:eastAsia="en-US"/>
        </w:rPr>
        <w:t xml:space="preserve"> </w:t>
      </w:r>
      <w:r w:rsidRPr="00D220E7">
        <w:rPr>
          <w:rFonts w:eastAsia="Times New Roman"/>
          <w:b/>
          <w:lang w:eastAsia="en-US"/>
        </w:rPr>
        <w:t>I</w:t>
      </w:r>
      <w:r w:rsidRPr="00D220E7">
        <w:rPr>
          <w:rFonts w:eastAsia="Times New Roman"/>
          <w:b/>
          <w:lang w:val="bg-BG" w:eastAsia="en-US"/>
        </w:rPr>
        <w:t xml:space="preserve">. </w:t>
      </w:r>
      <w:r w:rsidR="007169CB">
        <w:rPr>
          <w:rFonts w:eastAsia="Times New Roman"/>
          <w:b/>
          <w:lang w:eastAsia="en-US"/>
        </w:rPr>
        <w:t xml:space="preserve"> </w:t>
      </w:r>
      <w:r w:rsidR="00D43E0D" w:rsidRPr="00D43E0D">
        <w:rPr>
          <w:rFonts w:eastAsia="Times New Roman"/>
          <w:lang w:val="bg-BG" w:eastAsia="en-US"/>
        </w:rPr>
        <w:t>Заповед № РД-04-31/29.01.2021 г.</w:t>
      </w:r>
      <w:r w:rsidR="00D43E0D">
        <w:rPr>
          <w:rFonts w:eastAsia="Times New Roman"/>
          <w:lang w:val="bg-BG" w:eastAsia="en-US"/>
        </w:rPr>
        <w:t xml:space="preserve">, </w:t>
      </w:r>
      <w:r w:rsidR="007169CB">
        <w:rPr>
          <w:rFonts w:eastAsia="Times New Roman"/>
          <w:lang w:val="bg-BG" w:eastAsia="en-US"/>
        </w:rPr>
        <w:t>издадена на основание</w:t>
      </w:r>
      <w:r w:rsidR="007169CB" w:rsidRPr="007169CB">
        <w:t xml:space="preserve"> </w:t>
      </w:r>
      <w:r w:rsidR="007169CB" w:rsidRPr="007169CB">
        <w:rPr>
          <w:rFonts w:eastAsia="Times New Roman"/>
          <w:lang w:val="bg-BG" w:eastAsia="en-US"/>
        </w:rPr>
        <w:t>чл. 37ж, ал. 11 от Закона за собствеността и ползването на земеделските земи (ЗСПЗЗ), доклад вх. № ПО-09-697/27.01.2021 г.  на комисията, назначена със Заповед № РД-451/03.11.2020 г. на Директора на Областна дирекция „Земеделие”–</w:t>
      </w:r>
      <w:r w:rsidR="002B36A4">
        <w:rPr>
          <w:rFonts w:eastAsia="Times New Roman"/>
          <w:lang w:val="bg-BG" w:eastAsia="en-US"/>
        </w:rPr>
        <w:t xml:space="preserve"> </w:t>
      </w:r>
      <w:r w:rsidR="007169CB" w:rsidRPr="007169CB">
        <w:rPr>
          <w:rFonts w:eastAsia="Times New Roman"/>
          <w:lang w:val="bg-BG" w:eastAsia="en-US"/>
        </w:rPr>
        <w:t>Перник и Споразумение с вх.№ 10/22.01.2021 г. в Общинска служба по земеделие – Перник по чл. 37ж, ал. 6 от ЗСПЗЗ за календарната 2021 г.</w:t>
      </w:r>
      <w:r w:rsidR="007169CB">
        <w:rPr>
          <w:rFonts w:eastAsia="Times New Roman"/>
          <w:lang w:val="bg-BG" w:eastAsia="en-US"/>
        </w:rPr>
        <w:t xml:space="preserve"> </w:t>
      </w:r>
      <w:r w:rsidR="00D43E0D">
        <w:rPr>
          <w:rFonts w:eastAsia="Times New Roman"/>
          <w:lang w:val="bg-BG" w:eastAsia="en-US"/>
        </w:rPr>
        <w:t xml:space="preserve">с която </w:t>
      </w:r>
      <w:r w:rsidR="00DB47DF">
        <w:rPr>
          <w:rFonts w:eastAsia="Times New Roman"/>
          <w:lang w:val="bg-BG" w:eastAsia="en-US"/>
        </w:rPr>
        <w:t xml:space="preserve">е </w:t>
      </w:r>
      <w:r w:rsidR="00DB47DF" w:rsidRPr="00DB47DF">
        <w:rPr>
          <w:rFonts w:eastAsia="Times New Roman"/>
          <w:lang w:val="bg-BG" w:eastAsia="en-US"/>
        </w:rPr>
        <w:t>одобрено</w:t>
      </w:r>
      <w:r w:rsidRPr="00D220E7">
        <w:rPr>
          <w:rFonts w:eastAsia="Times New Roman"/>
          <w:lang w:val="bg-BG" w:eastAsia="en-US"/>
        </w:rPr>
        <w:t xml:space="preserve"> споразумение за разпределение на масивите за ползване на пасища, мери и ливади в землището на с. Расник, община Перник, област Перник, сключено между лицата по чл. 37ж, ал. 1 от ЗСПЗЗ за календарната 202</w:t>
      </w:r>
      <w:r w:rsidRPr="00D220E7">
        <w:rPr>
          <w:rFonts w:eastAsia="Times New Roman"/>
          <w:lang w:eastAsia="en-US"/>
        </w:rPr>
        <w:t>1</w:t>
      </w:r>
      <w:r w:rsidRPr="00D220E7">
        <w:rPr>
          <w:rFonts w:eastAsia="Times New Roman"/>
          <w:lang w:val="bg-BG" w:eastAsia="en-US"/>
        </w:rPr>
        <w:t xml:space="preserve"> г.</w:t>
      </w:r>
    </w:p>
    <w:p w:rsidR="007169CB" w:rsidRDefault="00D220E7" w:rsidP="00D220E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bg-BG" w:eastAsia="en-US"/>
        </w:rPr>
      </w:pPr>
      <w:r w:rsidRPr="00D220E7">
        <w:rPr>
          <w:rFonts w:eastAsia="Times New Roman"/>
          <w:lang w:val="bg-BG" w:eastAsia="en-US"/>
        </w:rPr>
        <w:t xml:space="preserve">    </w:t>
      </w:r>
    </w:p>
    <w:p w:rsidR="00E1528D" w:rsidRDefault="00D220E7" w:rsidP="002E049B">
      <w:pPr>
        <w:overflowPunct w:val="0"/>
        <w:autoSpaceDE w:val="0"/>
        <w:autoSpaceDN w:val="0"/>
        <w:adjustRightInd w:val="0"/>
        <w:jc w:val="both"/>
        <w:textAlignment w:val="baseline"/>
        <w:rPr>
          <w:lang w:val="bg-BG"/>
        </w:rPr>
      </w:pPr>
      <w:r w:rsidRPr="00D220E7">
        <w:rPr>
          <w:rFonts w:eastAsia="Times New Roman"/>
          <w:lang w:val="bg-BG" w:eastAsia="en-US"/>
        </w:rPr>
        <w:t xml:space="preserve">    </w:t>
      </w:r>
      <w:r w:rsidR="007169CB">
        <w:rPr>
          <w:rFonts w:eastAsia="Times New Roman"/>
          <w:lang w:eastAsia="en-US"/>
        </w:rPr>
        <w:t xml:space="preserve">   </w:t>
      </w:r>
      <w:r w:rsidRPr="00D220E7">
        <w:rPr>
          <w:rFonts w:eastAsia="Times New Roman"/>
          <w:b/>
          <w:lang w:eastAsia="en-US"/>
        </w:rPr>
        <w:t>II</w:t>
      </w:r>
      <w:r w:rsidRPr="00D220E7">
        <w:rPr>
          <w:rFonts w:eastAsia="Times New Roman"/>
          <w:b/>
          <w:lang w:val="bg-BG" w:eastAsia="en-US"/>
        </w:rPr>
        <w:t>.</w:t>
      </w:r>
      <w:r w:rsidRPr="00D220E7">
        <w:rPr>
          <w:rFonts w:eastAsia="Times New Roman"/>
          <w:lang w:val="bg-BG" w:eastAsia="en-US"/>
        </w:rPr>
        <w:t xml:space="preserve"> </w:t>
      </w:r>
      <w:r w:rsidR="002E049B">
        <w:rPr>
          <w:rFonts w:eastAsia="Times New Roman"/>
          <w:lang w:val="bg-BG" w:eastAsia="en-US"/>
        </w:rPr>
        <w:t>Н</w:t>
      </w:r>
      <w:r w:rsidR="00E1528D">
        <w:rPr>
          <w:lang w:val="bg-BG"/>
        </w:rPr>
        <w:t>астоящата заповед да се обяви в кметството на с. Расник и в сградата на Общинска служба по земеделие – Перник и да се публикува на интернет страниците на Община Перник и Областна дирекция „Земеделие” – Перник.</w:t>
      </w:r>
    </w:p>
    <w:p w:rsidR="00E1528D" w:rsidRPr="000F6DCA" w:rsidRDefault="002E049B" w:rsidP="002E049B">
      <w:pPr>
        <w:jc w:val="both"/>
        <w:rPr>
          <w:lang w:val="bg-BG"/>
        </w:rPr>
      </w:pPr>
      <w:r>
        <w:rPr>
          <w:lang w:val="bg-BG"/>
        </w:rPr>
        <w:t xml:space="preserve">       З</w:t>
      </w:r>
      <w:r w:rsidR="00E1528D" w:rsidRPr="00E1294D">
        <w:rPr>
          <w:lang w:val="bg-BG"/>
        </w:rPr>
        <w:t xml:space="preserve">аповедта да се доведе до знанието на </w:t>
      </w:r>
      <w:r w:rsidR="00F2691A">
        <w:rPr>
          <w:lang w:val="bg-BG"/>
        </w:rPr>
        <w:t xml:space="preserve">заинтересованите </w:t>
      </w:r>
      <w:r w:rsidR="00E1528D" w:rsidRPr="00E1294D">
        <w:rPr>
          <w:lang w:val="bg-BG"/>
        </w:rPr>
        <w:t>лица, за сведение и изпълнение.</w:t>
      </w:r>
    </w:p>
    <w:p w:rsidR="00DB1735" w:rsidRDefault="00E1528D" w:rsidP="002E049B">
      <w:pPr>
        <w:ind w:left="-360" w:right="-360" w:firstLine="786"/>
        <w:jc w:val="both"/>
        <w:rPr>
          <w:lang w:val="bg-BG"/>
        </w:rPr>
      </w:pPr>
      <w:r>
        <w:rPr>
          <w:lang w:val="bg-BG"/>
        </w:rPr>
        <w:t xml:space="preserve">Заповедта може да бъде обжалвана по реда на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кодекс. </w:t>
      </w: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 xml:space="preserve">  </w:t>
      </w:r>
      <w:r w:rsidRPr="002212B4">
        <w:rPr>
          <w:b/>
          <w:lang w:val="bg-BG"/>
        </w:rPr>
        <w:t>АННА ЦВЕТКОВА</w:t>
      </w:r>
      <w:r w:rsidR="00BA6117">
        <w:rPr>
          <w:b/>
          <w:lang w:val="bg-BG"/>
        </w:rPr>
        <w:t xml:space="preserve">  - п -</w:t>
      </w:r>
      <w:bookmarkStart w:id="0" w:name="_GoBack"/>
      <w:bookmarkEnd w:id="0"/>
    </w:p>
    <w:p w:rsidR="002212B4" w:rsidRPr="002212B4" w:rsidRDefault="002212B4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 xml:space="preserve">  </w:t>
      </w:r>
      <w:r w:rsidRPr="002212B4">
        <w:rPr>
          <w:b/>
          <w:lang w:val="bg-BG"/>
        </w:rPr>
        <w:t>Директор на ОД „Земеделие“-Перник</w:t>
      </w:r>
    </w:p>
    <w:sectPr w:rsidR="002212B4" w:rsidRPr="002212B4" w:rsidSect="00E1528D">
      <w:pgSz w:w="12240" w:h="15840"/>
      <w:pgMar w:top="360" w:right="1183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BD4"/>
    <w:multiLevelType w:val="hybridMultilevel"/>
    <w:tmpl w:val="D6504682"/>
    <w:lvl w:ilvl="0" w:tplc="25964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4E2"/>
    <w:multiLevelType w:val="hybridMultilevel"/>
    <w:tmpl w:val="30742E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3F7A4D"/>
    <w:multiLevelType w:val="hybridMultilevel"/>
    <w:tmpl w:val="0E647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3A"/>
    <w:rsid w:val="000235AF"/>
    <w:rsid w:val="000719F6"/>
    <w:rsid w:val="000B4CCB"/>
    <w:rsid w:val="000E32C5"/>
    <w:rsid w:val="001439BE"/>
    <w:rsid w:val="001C533A"/>
    <w:rsid w:val="001F1D9B"/>
    <w:rsid w:val="001F591F"/>
    <w:rsid w:val="00203FEA"/>
    <w:rsid w:val="00221154"/>
    <w:rsid w:val="002212B4"/>
    <w:rsid w:val="002257CD"/>
    <w:rsid w:val="00227579"/>
    <w:rsid w:val="00275A91"/>
    <w:rsid w:val="002955AD"/>
    <w:rsid w:val="002A403D"/>
    <w:rsid w:val="002B077F"/>
    <w:rsid w:val="002B36A4"/>
    <w:rsid w:val="002D1E07"/>
    <w:rsid w:val="002E049B"/>
    <w:rsid w:val="002E4241"/>
    <w:rsid w:val="00302C67"/>
    <w:rsid w:val="0030746D"/>
    <w:rsid w:val="003615CF"/>
    <w:rsid w:val="00362522"/>
    <w:rsid w:val="003737F8"/>
    <w:rsid w:val="003770CD"/>
    <w:rsid w:val="003812C2"/>
    <w:rsid w:val="00392F9A"/>
    <w:rsid w:val="003A2A89"/>
    <w:rsid w:val="003D628C"/>
    <w:rsid w:val="003F5E40"/>
    <w:rsid w:val="00410460"/>
    <w:rsid w:val="00410B78"/>
    <w:rsid w:val="00437E22"/>
    <w:rsid w:val="004559ED"/>
    <w:rsid w:val="00473F1E"/>
    <w:rsid w:val="0048760E"/>
    <w:rsid w:val="004B3ADC"/>
    <w:rsid w:val="004E309D"/>
    <w:rsid w:val="004F3BD4"/>
    <w:rsid w:val="0055182F"/>
    <w:rsid w:val="005943DD"/>
    <w:rsid w:val="005C4BB3"/>
    <w:rsid w:val="005E22F3"/>
    <w:rsid w:val="006046D2"/>
    <w:rsid w:val="00614D3E"/>
    <w:rsid w:val="00622F21"/>
    <w:rsid w:val="00653EAD"/>
    <w:rsid w:val="00665901"/>
    <w:rsid w:val="006A0730"/>
    <w:rsid w:val="006D7C33"/>
    <w:rsid w:val="006E057E"/>
    <w:rsid w:val="007169CB"/>
    <w:rsid w:val="00724214"/>
    <w:rsid w:val="00733A49"/>
    <w:rsid w:val="00786231"/>
    <w:rsid w:val="007871A2"/>
    <w:rsid w:val="007D071F"/>
    <w:rsid w:val="007F7326"/>
    <w:rsid w:val="00843A4D"/>
    <w:rsid w:val="0089759D"/>
    <w:rsid w:val="008A607A"/>
    <w:rsid w:val="008E17D7"/>
    <w:rsid w:val="00927291"/>
    <w:rsid w:val="009942BE"/>
    <w:rsid w:val="009A50A3"/>
    <w:rsid w:val="009B0FD6"/>
    <w:rsid w:val="009E2164"/>
    <w:rsid w:val="00A20593"/>
    <w:rsid w:val="00A31D49"/>
    <w:rsid w:val="00A6431A"/>
    <w:rsid w:val="00A842E9"/>
    <w:rsid w:val="00B50A64"/>
    <w:rsid w:val="00B60DCF"/>
    <w:rsid w:val="00BA6117"/>
    <w:rsid w:val="00BC2A27"/>
    <w:rsid w:val="00BD6B21"/>
    <w:rsid w:val="00BE6EC5"/>
    <w:rsid w:val="00C12356"/>
    <w:rsid w:val="00C339BD"/>
    <w:rsid w:val="00CC3034"/>
    <w:rsid w:val="00CE1C83"/>
    <w:rsid w:val="00D12952"/>
    <w:rsid w:val="00D13ABD"/>
    <w:rsid w:val="00D1697F"/>
    <w:rsid w:val="00D220E7"/>
    <w:rsid w:val="00D3774F"/>
    <w:rsid w:val="00D43E0D"/>
    <w:rsid w:val="00DA2E4C"/>
    <w:rsid w:val="00DB1735"/>
    <w:rsid w:val="00DB47DF"/>
    <w:rsid w:val="00DC3704"/>
    <w:rsid w:val="00DF73A5"/>
    <w:rsid w:val="00E1528D"/>
    <w:rsid w:val="00E26493"/>
    <w:rsid w:val="00E41EDD"/>
    <w:rsid w:val="00E7348B"/>
    <w:rsid w:val="00E82CB9"/>
    <w:rsid w:val="00ED135F"/>
    <w:rsid w:val="00ED2500"/>
    <w:rsid w:val="00EF04AE"/>
    <w:rsid w:val="00F2691A"/>
    <w:rsid w:val="00F5439A"/>
    <w:rsid w:val="00F704F6"/>
    <w:rsid w:val="00FB45F1"/>
    <w:rsid w:val="00FD38E9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05CE8"/>
  <w15:chartTrackingRefBased/>
  <w15:docId w15:val="{A396644D-0804-42DC-99CA-997A0767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12B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rsid w:val="002212B4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„ЗЕМЕДЕЛИЕ” – ПЕРНИК</vt:lpstr>
      <vt:lpstr>ОБЛАСТНА ДИРЕКЦИЯ „ЗЕМЕДЕЛИЕ” – ПЕРНИК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„ЗЕМЕДЕЛИЕ” – ПЕРНИК</dc:title>
  <dc:subject/>
  <dc:creator>NEC</dc:creator>
  <cp:keywords/>
  <dc:description/>
  <cp:lastModifiedBy>Потребител на Windows</cp:lastModifiedBy>
  <cp:revision>10</cp:revision>
  <cp:lastPrinted>2021-04-09T13:25:00Z</cp:lastPrinted>
  <dcterms:created xsi:type="dcterms:W3CDTF">2021-04-09T11:10:00Z</dcterms:created>
  <dcterms:modified xsi:type="dcterms:W3CDTF">2021-04-12T08:28:00Z</dcterms:modified>
</cp:coreProperties>
</file>