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B2" w:rsidRDefault="00BF42B2" w:rsidP="00BF42B2">
      <w:pPr>
        <w:pStyle w:val="a3"/>
        <w:spacing w:before="5"/>
        <w:rPr>
          <w:rFonts w:ascii="Microsoft Sans Serif"/>
          <w:sz w:val="21"/>
        </w:rPr>
      </w:pPr>
    </w:p>
    <w:p w:rsidR="00BF42B2" w:rsidRDefault="00BF42B2" w:rsidP="00BF42B2">
      <w:pPr>
        <w:pStyle w:val="a3"/>
        <w:spacing w:before="5"/>
        <w:jc w:val="center"/>
        <w:rPr>
          <w:rFonts w:ascii="Microsoft Sans Serif"/>
          <w:sz w:val="21"/>
        </w:rPr>
      </w:pPr>
      <w:r>
        <w:rPr>
          <w:rFonts w:ascii="Microsoft Sans Serif"/>
          <w:noProof/>
          <w:sz w:val="21"/>
          <w:lang w:eastAsia="bg-BG"/>
        </w:rPr>
        <w:drawing>
          <wp:inline distT="0" distB="0" distL="0" distR="0" wp14:anchorId="692C1386" wp14:editId="5AF5E720">
            <wp:extent cx="1057275" cy="1028700"/>
            <wp:effectExtent l="0" t="0" r="9525" b="0"/>
            <wp:docPr id="1" name="Picture 1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B2" w:rsidRDefault="00BF42B2" w:rsidP="00BF42B2">
      <w:pPr>
        <w:pStyle w:val="2"/>
        <w:spacing w:before="89"/>
        <w:ind w:left="585"/>
      </w:pPr>
      <w:r>
        <w:t>СПИСЪК НА АДМИНИСТРАТИВНИТЕ УСЛУГИ/РЕЖИМИ/ С НОМЕР В РЕГИСТЪРА НА УСЛУГИТЕ,</w:t>
      </w:r>
      <w:r>
        <w:rPr>
          <w:spacing w:val="-67"/>
        </w:rPr>
        <w:t xml:space="preserve"> </w:t>
      </w:r>
      <w:r>
        <w:t>ПРЕДОСТАВЯНИ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ОБЛАСТНА</w:t>
      </w:r>
      <w:r>
        <w:rPr>
          <w:spacing w:val="-2"/>
        </w:rPr>
        <w:t xml:space="preserve"> </w:t>
      </w:r>
      <w:r>
        <w:t>ДИРЕКЦИЯ</w:t>
      </w:r>
      <w:r>
        <w:rPr>
          <w:spacing w:val="-2"/>
        </w:rPr>
        <w:t xml:space="preserve"> </w:t>
      </w:r>
      <w:r>
        <w:t>„ЗЕМЕДЕЛИЕ“-ПЕРНИК</w:t>
      </w:r>
      <w:r>
        <w:rPr>
          <w:spacing w:val="-3"/>
        </w:rPr>
        <w:t xml:space="preserve"> </w:t>
      </w:r>
      <w:r>
        <w:t>И</w:t>
      </w:r>
    </w:p>
    <w:p w:rsidR="00BF42B2" w:rsidRDefault="00BF42B2" w:rsidP="00BF42B2">
      <w:pPr>
        <w:spacing w:line="321" w:lineRule="exact"/>
        <w:ind w:left="584" w:right="600"/>
        <w:jc w:val="center"/>
        <w:rPr>
          <w:b/>
          <w:sz w:val="28"/>
        </w:rPr>
      </w:pPr>
      <w:r>
        <w:rPr>
          <w:b/>
          <w:sz w:val="28"/>
        </w:rPr>
        <w:t>ОБЩИНСКИТЕ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СЛУЖБИ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ЗЕМЕДЕЛИЕ,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ТЕРИТОРИАЛНИ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ЗВEНА</w:t>
      </w:r>
    </w:p>
    <w:p w:rsidR="00BF42B2" w:rsidRDefault="00BF42B2" w:rsidP="00BF42B2">
      <w:pPr>
        <w:pStyle w:val="a3"/>
        <w:spacing w:before="3" w:after="1"/>
        <w:rPr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BF42B2" w:rsidTr="000905E0">
        <w:trPr>
          <w:trHeight w:val="1104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ПРЕДОСТАВЯЩА</w:t>
            </w:r>
          </w:p>
          <w:p w:rsidR="00BF42B2" w:rsidRDefault="00BF42B2" w:rsidP="000905E0">
            <w:pPr>
              <w:pStyle w:val="TableParagraph"/>
              <w:spacing w:line="272" w:lineRule="exact"/>
              <w:ind w:left="143" w:right="134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РЕЖИМ</w:t>
            </w:r>
            <w:r>
              <w:rPr>
                <w:sz w:val="24"/>
              </w:rPr>
              <w:t>/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ind w:left="1060" w:right="105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АДМИНИСТРАТИВНАТА</w:t>
            </w:r>
          </w:p>
          <w:p w:rsidR="00BF42B2" w:rsidRDefault="00BF42B2" w:rsidP="000905E0">
            <w:pPr>
              <w:pStyle w:val="TableParagraph"/>
              <w:spacing w:line="271" w:lineRule="exact"/>
              <w:ind w:left="76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РЕЖИМ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BF42B2" w:rsidRDefault="00BF42B2" w:rsidP="000905E0">
            <w:pPr>
              <w:pStyle w:val="TableParagraph"/>
              <w:spacing w:before="2" w:line="259" w:lineRule="exact"/>
              <w:ind w:left="76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РЕГИСТЪРА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УСЛУГИТЕ</w:t>
            </w:r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695" w:right="6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 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(ПЪЛНО НАИМЕНОВАНИЕ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ЧЛ.)</w:t>
            </w:r>
          </w:p>
        </w:tc>
      </w:tr>
      <w:tr w:rsidR="00BF42B2" w:rsidTr="000905E0">
        <w:trPr>
          <w:trHeight w:val="551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Предоставяне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достъп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обществена</w:t>
            </w:r>
            <w:proofErr w:type="spellEnd"/>
          </w:p>
          <w:p w:rsidR="00BF42B2" w:rsidRDefault="00BF42B2" w:rsidP="000905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достъп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-</w:t>
            </w:r>
          </w:p>
          <w:p w:rsidR="00BF42B2" w:rsidRDefault="00BF42B2" w:rsidP="000905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чл.24-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F42B2" w:rsidTr="000905E0">
        <w:trPr>
          <w:trHeight w:val="1103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ind w:right="1368"/>
              <w:rPr>
                <w:sz w:val="24"/>
              </w:rPr>
            </w:pPr>
            <w:r>
              <w:rPr>
                <w:b/>
                <w:sz w:val="24"/>
              </w:rPr>
              <w:t>2134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осигурителен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(УП2)</w:t>
            </w:r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103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осигуряване</w:t>
            </w:r>
            <w:proofErr w:type="spellEnd"/>
            <w:r>
              <w:rPr>
                <w:sz w:val="24"/>
              </w:rPr>
              <w:t xml:space="preserve"> –чл.5, ал.7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издават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1януари</w:t>
            </w:r>
          </w:p>
          <w:p w:rsidR="00BF42B2" w:rsidRDefault="00BF42B2" w:rsidP="000905E0">
            <w:pPr>
              <w:pStyle w:val="TableParagraph"/>
              <w:spacing w:line="270" w:lineRule="atLeast"/>
              <w:ind w:left="105" w:right="378"/>
              <w:rPr>
                <w:sz w:val="24"/>
              </w:rPr>
            </w:pPr>
            <w:r>
              <w:rPr>
                <w:b/>
                <w:sz w:val="24"/>
              </w:rPr>
              <w:t>2000г</w:t>
            </w:r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администрацията</w:t>
            </w:r>
            <w:proofErr w:type="spellEnd"/>
            <w:r>
              <w:rPr>
                <w:sz w:val="24"/>
              </w:rPr>
              <w:t>-§1,т.2,б.в,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пенсиите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осигурителния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F42B2" w:rsidTr="000905E0">
        <w:trPr>
          <w:trHeight w:val="1103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ind w:right="1368"/>
              <w:rPr>
                <w:sz w:val="24"/>
              </w:rPr>
            </w:pPr>
            <w:r>
              <w:rPr>
                <w:b/>
                <w:sz w:val="24"/>
              </w:rPr>
              <w:t>2133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осигурителен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 xml:space="preserve"> (УП3)</w:t>
            </w:r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103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осигуряване</w:t>
            </w:r>
            <w:proofErr w:type="spellEnd"/>
            <w:r>
              <w:rPr>
                <w:sz w:val="24"/>
              </w:rPr>
              <w:t xml:space="preserve"> –чл.5, ал.7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издават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1януари</w:t>
            </w:r>
          </w:p>
          <w:p w:rsidR="00BF42B2" w:rsidRDefault="00BF42B2" w:rsidP="000905E0">
            <w:pPr>
              <w:pStyle w:val="TableParagraph"/>
              <w:spacing w:line="270" w:lineRule="atLeast"/>
              <w:ind w:left="105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2000г.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администрацията</w:t>
            </w:r>
            <w:proofErr w:type="spellEnd"/>
            <w:r>
              <w:rPr>
                <w:sz w:val="24"/>
              </w:rPr>
              <w:t>-§1,т.2,б.в,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пенсиите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осигурителния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няма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F42B2" w:rsidTr="000905E0">
        <w:trPr>
          <w:trHeight w:val="1103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2521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машините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работи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земеделската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горската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– чл.11, ал.2,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z w:val="24"/>
              </w:rPr>
              <w:t xml:space="preserve"> № 2/03.02.2016 г.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земеделската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горската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чл.2,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Тарифа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събирани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земеделската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42B2" w:rsidRDefault="00BF42B2" w:rsidP="000905E0">
            <w:pPr>
              <w:pStyle w:val="TableParagraph"/>
              <w:ind w:left="105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горската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– чл.3 и чл.4, </w:t>
            </w: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правилник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Областните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дирекции„Земеделие</w:t>
            </w:r>
            <w:proofErr w:type="spellEnd"/>
            <w:r>
              <w:rPr>
                <w:sz w:val="24"/>
              </w:rPr>
              <w:t>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т.33-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собствеността</w:t>
            </w:r>
            <w:proofErr w:type="spellEnd"/>
          </w:p>
        </w:tc>
      </w:tr>
      <w:tr w:rsidR="00BF42B2" w:rsidTr="000905E0">
        <w:trPr>
          <w:trHeight w:val="2486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2520 </w:t>
            </w:r>
            <w:proofErr w:type="spellStart"/>
            <w:r>
              <w:rPr>
                <w:sz w:val="24"/>
              </w:rPr>
              <w:t>Извършване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прегледи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машините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работи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земеделската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горската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– чл.6, ал.2,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z w:val="24"/>
              </w:rPr>
              <w:t xml:space="preserve"> № 3/03.02.2016 г.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извършване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прегледи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горската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Тарифа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събирани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земеделската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горската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– чл.1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чл.2,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правилник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Областните</w:t>
            </w:r>
            <w:proofErr w:type="spellEnd"/>
          </w:p>
          <w:p w:rsidR="00BF42B2" w:rsidRDefault="00BF42B2" w:rsidP="000905E0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т.35-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една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година</w:t>
            </w:r>
            <w:proofErr w:type="spellEnd"/>
          </w:p>
        </w:tc>
      </w:tr>
    </w:tbl>
    <w:p w:rsidR="00BF42B2" w:rsidRDefault="00BF42B2" w:rsidP="00BF42B2">
      <w:pPr>
        <w:pStyle w:val="a3"/>
        <w:rPr>
          <w:b/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BF42B2" w:rsidTr="000905E0">
        <w:trPr>
          <w:trHeight w:val="275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2567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вписване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42B2" w:rsidRDefault="00BF42B2" w:rsidP="000905E0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базата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съхранение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зърно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23/29.12.2015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условията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42B2" w:rsidRDefault="00BF42B2" w:rsidP="000905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реда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пазара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зърно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чл.6,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ал.2-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промяна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обстоятелствата</w:t>
            </w:r>
            <w:proofErr w:type="spellEnd"/>
          </w:p>
        </w:tc>
      </w:tr>
      <w:tr w:rsidR="00BF42B2" w:rsidTr="000905E0">
        <w:trPr>
          <w:trHeight w:val="2760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tabs>
                <w:tab w:val="left" w:pos="1721"/>
                <w:tab w:val="left" w:pos="2659"/>
                <w:tab w:val="left" w:pos="3439"/>
                <w:tab w:val="left" w:pos="4758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2572</w:t>
            </w:r>
            <w:r>
              <w:rPr>
                <w:b/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становище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строителство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земи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промяна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proofErr w:type="spellEnd"/>
          </w:p>
          <w:p w:rsidR="00BF42B2" w:rsidRDefault="00BF42B2" w:rsidP="000905E0">
            <w:pPr>
              <w:pStyle w:val="TableParagraph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предназначението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tabs>
                <w:tab w:val="left" w:pos="1866"/>
                <w:tab w:val="left" w:pos="2738"/>
                <w:tab w:val="left" w:pos="3453"/>
                <w:tab w:val="left" w:pos="4708"/>
              </w:tabs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19/25.10.2012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строителство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земеделските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земи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промяна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proofErr w:type="spellEnd"/>
          </w:p>
          <w:p w:rsidR="00BF42B2" w:rsidRDefault="00BF42B2" w:rsidP="000905E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предназначението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</w:p>
        </w:tc>
      </w:tr>
      <w:tr w:rsidR="00BF42B2" w:rsidTr="000905E0">
        <w:trPr>
          <w:trHeight w:val="827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2647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изкупуване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тютюневите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свързаните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 xml:space="preserve">–чл.16а и </w:t>
            </w: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z w:val="24"/>
              </w:rPr>
              <w:t xml:space="preserve"> № 22/21.12.2016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регистър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тютюнопроизводителите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регистър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които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притежават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разрешение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изкупуване</w:t>
            </w:r>
            <w:proofErr w:type="spellEnd"/>
          </w:p>
          <w:p w:rsidR="00BF42B2" w:rsidRDefault="00BF42B2" w:rsidP="000905E0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чл.9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чл.14</w:t>
            </w:r>
          </w:p>
        </w:tc>
      </w:tr>
      <w:tr w:rsidR="00BF42B2" w:rsidTr="000905E0">
        <w:trPr>
          <w:trHeight w:val="830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Общински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2652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служебна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бележка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вписване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Регистъра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тютюнопроизводителите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тютюневите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свързаните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 xml:space="preserve"> – чл.4, ал.2 и </w:t>
            </w: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z w:val="24"/>
              </w:rPr>
              <w:t xml:space="preserve"> № 22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21.12.2016 г.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регистър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тютюнопроизводителите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регистър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които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притежават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разрешение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изкупуване</w:t>
            </w:r>
            <w:proofErr w:type="spellEnd"/>
          </w:p>
          <w:p w:rsidR="00BF42B2" w:rsidRDefault="00BF42B2" w:rsidP="000905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ал.1.</w:t>
            </w:r>
          </w:p>
        </w:tc>
      </w:tr>
      <w:tr w:rsidR="00BF42B2" w:rsidTr="000905E0">
        <w:trPr>
          <w:trHeight w:val="1655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907</w:t>
            </w:r>
            <w:r>
              <w:rPr>
                <w:b/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Съгласуване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подробни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обекти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Тарифа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събирани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органите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поземлената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собственост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т.15</w:t>
            </w:r>
          </w:p>
        </w:tc>
      </w:tr>
      <w:tr w:rsidR="00BF42B2" w:rsidTr="000905E0">
        <w:trPr>
          <w:trHeight w:val="1656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tabs>
                <w:tab w:val="left" w:pos="1897"/>
                <w:tab w:val="left" w:pos="2870"/>
                <w:tab w:val="left" w:pos="4758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1363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чл.54а, ал.3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кадастъра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имотния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регистър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кадастъра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имотния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регистър</w:t>
            </w:r>
            <w:proofErr w:type="spellEnd"/>
            <w:r>
              <w:rPr>
                <w:sz w:val="24"/>
              </w:rPr>
              <w:t xml:space="preserve"> – чл.52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Тарифа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събирани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поземлен</w:t>
            </w:r>
            <w:bookmarkStart w:id="0" w:name="_GoBack"/>
            <w:bookmarkEnd w:id="0"/>
            <w:r>
              <w:rPr>
                <w:sz w:val="24"/>
              </w:rPr>
              <w:t>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т.17</w:t>
            </w:r>
          </w:p>
        </w:tc>
      </w:tr>
    </w:tbl>
    <w:p w:rsidR="00BF42B2" w:rsidRDefault="00BF42B2" w:rsidP="00BF42B2">
      <w:pPr>
        <w:pStyle w:val="a3"/>
        <w:rPr>
          <w:b/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BF42B2" w:rsidTr="000905E0">
        <w:trPr>
          <w:trHeight w:val="827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989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Регистриране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наем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наем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арендата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земеделието</w:t>
            </w:r>
            <w:proofErr w:type="spellEnd"/>
            <w:r>
              <w:rPr>
                <w:sz w:val="24"/>
              </w:rPr>
              <w:t xml:space="preserve"> – чл.3, ал.3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z w:val="24"/>
              </w:rPr>
              <w:t xml:space="preserve"> № 6/18.02.2000 г.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договорите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42B2" w:rsidRDefault="00BF42B2" w:rsidP="000905E0">
            <w:pPr>
              <w:pStyle w:val="TableParagraph"/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поземлените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чл.5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съвпада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договора</w:t>
            </w:r>
            <w:proofErr w:type="spellEnd"/>
          </w:p>
        </w:tc>
      </w:tr>
      <w:tr w:rsidR="00BF42B2" w:rsidTr="000905E0">
        <w:trPr>
          <w:trHeight w:val="1104"/>
        </w:trPr>
        <w:tc>
          <w:tcPr>
            <w:tcW w:w="4537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5105" w:type="dxa"/>
          </w:tcPr>
          <w:p w:rsidR="00BF42B2" w:rsidRDefault="00BF42B2" w:rsidP="000905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1117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Регистриране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подпомагане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Pr="00101F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за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условията</w:t>
            </w:r>
            <w:proofErr w:type="spellEnd"/>
            <w:r w:rsidRPr="00101F79">
              <w:rPr>
                <w:bCs/>
                <w:sz w:val="24"/>
              </w:rPr>
              <w:t xml:space="preserve"> и </w:t>
            </w:r>
            <w:proofErr w:type="spellStart"/>
            <w:r w:rsidRPr="00101F79">
              <w:rPr>
                <w:bCs/>
                <w:sz w:val="24"/>
              </w:rPr>
              <w:t>реда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за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прилагане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на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интервенциите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под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формата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на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директни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плащания</w:t>
            </w:r>
            <w:proofErr w:type="spellEnd"/>
            <w:r w:rsidRPr="00101F79">
              <w:rPr>
                <w:bCs/>
                <w:sz w:val="24"/>
              </w:rPr>
              <w:t xml:space="preserve">, </w:t>
            </w:r>
            <w:proofErr w:type="spellStart"/>
            <w:r w:rsidRPr="00101F79">
              <w:rPr>
                <w:bCs/>
                <w:sz w:val="24"/>
              </w:rPr>
              <w:t>включени</w:t>
            </w:r>
            <w:proofErr w:type="spellEnd"/>
            <w:r w:rsidRPr="00101F79">
              <w:rPr>
                <w:bCs/>
                <w:sz w:val="24"/>
              </w:rPr>
              <w:t xml:space="preserve"> в </w:t>
            </w:r>
            <w:proofErr w:type="spellStart"/>
            <w:r w:rsidRPr="00101F79">
              <w:rPr>
                <w:bCs/>
                <w:sz w:val="24"/>
              </w:rPr>
              <w:t>Стратегическия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план</w:t>
            </w:r>
            <w:proofErr w:type="spellEnd"/>
            <w:r w:rsidRPr="00101F79">
              <w:rPr>
                <w:bCs/>
                <w:sz w:val="24"/>
              </w:rPr>
              <w:t xml:space="preserve">, </w:t>
            </w:r>
            <w:proofErr w:type="spellStart"/>
            <w:r w:rsidRPr="00101F79">
              <w:rPr>
                <w:bCs/>
                <w:sz w:val="24"/>
              </w:rPr>
              <w:t>за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проверките</w:t>
            </w:r>
            <w:proofErr w:type="spellEnd"/>
            <w:r w:rsidRPr="00101F79">
              <w:rPr>
                <w:bCs/>
                <w:sz w:val="24"/>
              </w:rPr>
              <w:t xml:space="preserve">, </w:t>
            </w:r>
            <w:proofErr w:type="spellStart"/>
            <w:r w:rsidRPr="00101F79">
              <w:rPr>
                <w:bCs/>
                <w:sz w:val="24"/>
              </w:rPr>
              <w:t>намаления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на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плащанията</w:t>
            </w:r>
            <w:proofErr w:type="spellEnd"/>
            <w:r w:rsidRPr="00101F79">
              <w:rPr>
                <w:bCs/>
                <w:sz w:val="24"/>
              </w:rPr>
              <w:t xml:space="preserve"> и </w:t>
            </w:r>
            <w:proofErr w:type="spellStart"/>
            <w:r w:rsidRPr="00101F79">
              <w:rPr>
                <w:bCs/>
                <w:sz w:val="24"/>
              </w:rPr>
              <w:t>реда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за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налагане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на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административни</w:t>
            </w:r>
            <w:proofErr w:type="spellEnd"/>
            <w:r w:rsidRPr="00101F79">
              <w:rPr>
                <w:bCs/>
                <w:sz w:val="24"/>
              </w:rPr>
              <w:t xml:space="preserve"> </w:t>
            </w:r>
            <w:proofErr w:type="spellStart"/>
            <w:r w:rsidRPr="00101F79">
              <w:rPr>
                <w:bCs/>
                <w:sz w:val="24"/>
              </w:rPr>
              <w:t>санкции</w:t>
            </w:r>
            <w:proofErr w:type="spellEnd"/>
          </w:p>
          <w:p w:rsidR="00BF42B2" w:rsidRDefault="00BF42B2" w:rsidP="000905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съответната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година</w:t>
            </w:r>
            <w:proofErr w:type="spellEnd"/>
          </w:p>
        </w:tc>
      </w:tr>
    </w:tbl>
    <w:tbl>
      <w:tblPr>
        <w:tblStyle w:val="TableNormal1"/>
        <w:tblpPr w:leftFromText="141" w:rightFromText="141" w:vertAnchor="text" w:horzAnchor="margin" w:tblpX="147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103"/>
        <w:gridCol w:w="4962"/>
      </w:tblGrid>
      <w:tr w:rsidR="00BF42B2" w:rsidTr="000905E0">
        <w:trPr>
          <w:trHeight w:val="1106"/>
        </w:trPr>
        <w:tc>
          <w:tcPr>
            <w:tcW w:w="4541" w:type="dxa"/>
          </w:tcPr>
          <w:p w:rsidR="00BF42B2" w:rsidRDefault="00BF42B2" w:rsidP="000905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5103" w:type="dxa"/>
          </w:tcPr>
          <w:p w:rsidR="00BF42B2" w:rsidRDefault="00BF42B2" w:rsidP="000905E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1679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Установяване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промяна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трайно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ползване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имот</w:t>
            </w:r>
            <w:proofErr w:type="spellEnd"/>
          </w:p>
        </w:tc>
        <w:tc>
          <w:tcPr>
            <w:tcW w:w="4962" w:type="dxa"/>
          </w:tcPr>
          <w:p w:rsidR="00BF42B2" w:rsidRDefault="00BF42B2" w:rsidP="000905E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Тарифа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таксите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събирани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органите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поземлена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собственост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т.11</w:t>
            </w:r>
          </w:p>
        </w:tc>
      </w:tr>
    </w:tbl>
    <w:tbl>
      <w:tblPr>
        <w:tblStyle w:val="TableNormal1"/>
        <w:tblpPr w:leftFromText="141" w:rightFromText="141" w:vertAnchor="text" w:horzAnchor="margin" w:tblpY="-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093"/>
        <w:gridCol w:w="5058"/>
      </w:tblGrid>
      <w:tr w:rsidR="00BF42B2" w:rsidTr="000905E0">
        <w:trPr>
          <w:trHeight w:val="827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Общински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1824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Поземлена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Общинска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49/2004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поддържане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възстановената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собственост</w:t>
            </w:r>
            <w:proofErr w:type="spellEnd"/>
            <w:r>
              <w:rPr>
                <w:sz w:val="24"/>
              </w:rPr>
              <w:t xml:space="preserve"> – чл.51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Тарифа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събирани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органите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BF42B2" w:rsidRDefault="00BF42B2" w:rsidP="000905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поземлената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собственост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ал.1-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F42B2" w:rsidTr="000905E0">
        <w:trPr>
          <w:trHeight w:val="1104"/>
        </w:trPr>
        <w:tc>
          <w:tcPr>
            <w:tcW w:w="3549" w:type="dxa"/>
          </w:tcPr>
          <w:p w:rsidR="00BF42B2" w:rsidRPr="009B0113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 xml:space="preserve">“                    </w:t>
            </w:r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1822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Регистриране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земеделски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стопани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tabs>
                <w:tab w:val="left" w:pos="1226"/>
                <w:tab w:val="left" w:pos="1561"/>
                <w:tab w:val="left" w:pos="1721"/>
                <w:tab w:val="left" w:pos="2007"/>
                <w:tab w:val="left" w:pos="2654"/>
                <w:tab w:val="left" w:pos="3079"/>
                <w:tab w:val="left" w:pos="3127"/>
                <w:tab w:val="left" w:pos="3544"/>
                <w:tab w:val="left" w:pos="4815"/>
              </w:tabs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3/1999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създаване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поддържане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регистър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земеделските</w:t>
            </w:r>
            <w:proofErr w:type="spellEnd"/>
          </w:p>
          <w:p w:rsidR="00BF42B2" w:rsidRDefault="00BF42B2" w:rsidP="000905E0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производители</w:t>
            </w:r>
            <w:proofErr w:type="spellEnd"/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чл.4-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документа-</w:t>
            </w:r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Регистрираните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земеделски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стопани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или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упълномощени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от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тях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лица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с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нотариално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заверено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пълномощно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представят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ежегодно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в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срок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от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1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октомври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до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края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срока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по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 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чл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. 12,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ал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. 2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от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Наредба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№ 5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от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2009 г.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за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условията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и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реда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за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подаване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на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заявления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по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схеми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и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мерки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за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директни</w:t>
            </w:r>
            <w:proofErr w:type="spellEnd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плащания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 (ДВ,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бр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. 22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от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2009 г.)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актуална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информация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за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дейността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си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чрез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анкетна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карта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с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анкетни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формуляри</w:t>
            </w:r>
            <w:proofErr w:type="spellEnd"/>
            <w:r w:rsidRPr="00B20529"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</w:tc>
      </w:tr>
      <w:tr w:rsidR="00BF42B2" w:rsidTr="000905E0">
        <w:trPr>
          <w:trHeight w:val="1105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tabs>
                <w:tab w:val="left" w:pos="976"/>
                <w:tab w:val="left" w:pos="2394"/>
                <w:tab w:val="left" w:pos="4759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904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Промяна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предназначението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BF42B2" w:rsidRDefault="00BF42B2" w:rsidP="000905E0">
            <w:pPr>
              <w:pStyle w:val="TableParagraph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земеделските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дка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опазване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земеделските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земи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42B2" w:rsidRPr="00B20529" w:rsidRDefault="00BF42B2" w:rsidP="000905E0">
            <w:pPr>
              <w:shd w:val="clear" w:color="auto" w:fill="FEFEFE"/>
              <w:rPr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sz w:val="24"/>
              </w:rPr>
              <w:t>правилника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неговото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чл.17,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ал.1,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решението</w:t>
            </w:r>
            <w:proofErr w:type="spellEnd"/>
            <w:r w:rsidRPr="00B20529">
              <w:rPr>
                <w:sz w:val="24"/>
                <w:szCs w:val="24"/>
              </w:rPr>
              <w:t xml:space="preserve">-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Решението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за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промяна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предназначението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земеделската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земя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губи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правно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действие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когато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>:</w:t>
            </w:r>
          </w:p>
          <w:p w:rsidR="00BF42B2" w:rsidRPr="00B20529" w:rsidRDefault="00BF42B2" w:rsidP="000905E0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1. </w:t>
            </w:r>
            <w:proofErr w:type="gramStart"/>
            <w:r w:rsidRPr="00B20529">
              <w:rPr>
                <w:color w:val="000000"/>
                <w:sz w:val="24"/>
                <w:szCs w:val="24"/>
                <w:lang w:eastAsia="bg-BG"/>
              </w:rPr>
              <w:t>в</w:t>
            </w:r>
            <w:proofErr w:type="gram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тримесечен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срок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от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съобщаването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реда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> 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чл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>. 24а 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не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е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заплатена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таксата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> 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чл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. 30,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или</w:t>
            </w:r>
            <w:proofErr w:type="spellEnd"/>
          </w:p>
          <w:p w:rsidR="00BF42B2" w:rsidRPr="00B20529" w:rsidRDefault="00BF42B2" w:rsidP="000905E0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2. в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тригодишен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срок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от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влизането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сила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решението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за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промяна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предназначението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не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е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поискано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издаването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разрешение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за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строеж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обекта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или</w:t>
            </w:r>
            <w:proofErr w:type="spellEnd"/>
          </w:p>
          <w:p w:rsidR="00BF42B2" w:rsidRPr="00B20529" w:rsidRDefault="00BF42B2" w:rsidP="000905E0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3. </w:t>
            </w:r>
            <w:proofErr w:type="gramStart"/>
            <w:r w:rsidRPr="00B20529">
              <w:rPr>
                <w:color w:val="000000"/>
                <w:sz w:val="24"/>
                <w:szCs w:val="24"/>
                <w:lang w:eastAsia="bg-BG"/>
              </w:rPr>
              <w:t>в</w:t>
            </w:r>
            <w:proofErr w:type="gram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6-годишен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срок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от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влизането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сила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решението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за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промяна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предназначението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изграждането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обекта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не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 xml:space="preserve"> е </w:t>
            </w:r>
            <w:proofErr w:type="spellStart"/>
            <w:r w:rsidRPr="00B20529">
              <w:rPr>
                <w:color w:val="000000"/>
                <w:sz w:val="24"/>
                <w:szCs w:val="24"/>
                <w:lang w:eastAsia="bg-BG"/>
              </w:rPr>
              <w:t>започнало</w:t>
            </w:r>
            <w:proofErr w:type="spellEnd"/>
            <w:r w:rsidRPr="00B20529">
              <w:rPr>
                <w:color w:val="000000"/>
                <w:sz w:val="24"/>
                <w:szCs w:val="24"/>
                <w:lang w:eastAsia="bg-BG"/>
              </w:rPr>
              <w:t>.</w:t>
            </w:r>
          </w:p>
          <w:p w:rsidR="00BF42B2" w:rsidRDefault="00BF42B2" w:rsidP="000905E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</w:tr>
      <w:tr w:rsidR="00BF42B2" w:rsidTr="000905E0">
        <w:trPr>
          <w:trHeight w:val="827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1360</w:t>
            </w:r>
            <w:r>
              <w:rPr>
                <w:b/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BF42B2" w:rsidRDefault="00BF42B2" w:rsidP="000905E0">
            <w:pPr>
              <w:pStyle w:val="TableParagraph"/>
              <w:tabs>
                <w:tab w:val="left" w:pos="789"/>
                <w:tab w:val="left" w:pos="1811"/>
                <w:tab w:val="left" w:pos="3399"/>
                <w:tab w:val="left" w:pos="3835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земеделски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земи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Наредба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категоризация</w:t>
            </w:r>
            <w:proofErr w:type="spellEnd"/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земеделските</w:t>
            </w:r>
            <w:proofErr w:type="spellEnd"/>
          </w:p>
          <w:p w:rsidR="00BF42B2" w:rsidRDefault="00BF42B2" w:rsidP="000905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земи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24.10.1996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F42B2" w:rsidTr="000905E0">
        <w:trPr>
          <w:trHeight w:val="551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1115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развъдни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ферми</w:t>
            </w:r>
            <w:proofErr w:type="spellEnd"/>
          </w:p>
          <w:p w:rsidR="00BF42B2" w:rsidRDefault="00BF42B2" w:rsidP="000905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стопанства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чистопороден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хибриден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разплоден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зайци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tabs>
                <w:tab w:val="left" w:pos="1052"/>
                <w:tab w:val="left" w:pos="1609"/>
                <w:tab w:val="left" w:pos="3874"/>
                <w:tab w:val="left" w:pos="4349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животновъдството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чл.15,</w:t>
            </w:r>
          </w:p>
          <w:p w:rsidR="00BF42B2" w:rsidRDefault="00BF42B2" w:rsidP="000905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правилник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Областните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т.19-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  <w:t> 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Регистрацията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е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валидна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за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срок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5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години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като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срокът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може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да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бъде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подновен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lastRenderedPageBreak/>
              <w:t>въз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основа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на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заявление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придружено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от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документите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по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чл.15,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ал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. 4, т. 4 – 6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от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Закона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за</w:t>
            </w:r>
            <w:proofErr w:type="spellEnd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835069">
              <w:rPr>
                <w:color w:val="000000"/>
                <w:sz w:val="24"/>
                <w:szCs w:val="24"/>
                <w:shd w:val="clear" w:color="auto" w:fill="FEFEFE"/>
              </w:rPr>
              <w:t>животновъдството</w:t>
            </w:r>
            <w:proofErr w:type="spellEnd"/>
          </w:p>
        </w:tc>
      </w:tr>
      <w:tr w:rsidR="00BF42B2" w:rsidTr="000905E0">
        <w:trPr>
          <w:trHeight w:val="552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Областна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905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бракуване</w:t>
            </w:r>
            <w:proofErr w:type="spellEnd"/>
          </w:p>
          <w:p w:rsidR="00BF42B2" w:rsidRDefault="00BF42B2" w:rsidP="000905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трайни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насаждения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неизтекъл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изтекъл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амортизация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посевния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посадъчен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чл.26б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документа-без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F42B2" w:rsidTr="000905E0">
        <w:trPr>
          <w:trHeight w:val="827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703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Издаване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F42B2" w:rsidRDefault="00BF42B2" w:rsidP="000905E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реституционни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претенции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Тарифа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таксите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събирани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органите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BF42B2" w:rsidRDefault="00BF42B2" w:rsidP="000905E0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поземлена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собственост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т.13-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F42B2" w:rsidTr="000905E0">
        <w:trPr>
          <w:trHeight w:val="827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дирекция</w:t>
            </w:r>
            <w:proofErr w:type="spellEnd"/>
            <w:r>
              <w:rPr>
                <w:sz w:val="24"/>
              </w:rPr>
              <w:t xml:space="preserve"> „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475 </w:t>
            </w:r>
            <w:proofErr w:type="spellStart"/>
            <w:r w:rsidRPr="00101F79">
              <w:rPr>
                <w:sz w:val="24"/>
              </w:rPr>
              <w:t>Регистрация</w:t>
            </w:r>
            <w:proofErr w:type="spellEnd"/>
            <w:r w:rsidRPr="00101F79">
              <w:rPr>
                <w:sz w:val="24"/>
              </w:rPr>
              <w:t xml:space="preserve"> </w:t>
            </w:r>
            <w:proofErr w:type="spellStart"/>
            <w:r w:rsidRPr="00101F79">
              <w:rPr>
                <w:sz w:val="24"/>
              </w:rPr>
              <w:t>на</w:t>
            </w:r>
            <w:proofErr w:type="spellEnd"/>
            <w:r w:rsidRPr="00101F79">
              <w:rPr>
                <w:sz w:val="24"/>
              </w:rPr>
              <w:t xml:space="preserve"> </w:t>
            </w:r>
            <w:proofErr w:type="spellStart"/>
            <w:r w:rsidRPr="00101F79">
              <w:rPr>
                <w:sz w:val="24"/>
              </w:rPr>
              <w:t>производители</w:t>
            </w:r>
            <w:proofErr w:type="spellEnd"/>
            <w:r w:rsidRPr="00101F79">
              <w:rPr>
                <w:sz w:val="24"/>
              </w:rPr>
              <w:t xml:space="preserve"> </w:t>
            </w:r>
            <w:proofErr w:type="spellStart"/>
            <w:r w:rsidRPr="00101F79">
              <w:rPr>
                <w:sz w:val="24"/>
              </w:rPr>
              <w:t>на</w:t>
            </w:r>
            <w:proofErr w:type="spellEnd"/>
            <w:r w:rsidRPr="00101F79">
              <w:rPr>
                <w:sz w:val="24"/>
              </w:rPr>
              <w:t xml:space="preserve"> </w:t>
            </w:r>
            <w:proofErr w:type="spellStart"/>
            <w:r w:rsidRPr="00101F79">
              <w:rPr>
                <w:sz w:val="24"/>
              </w:rPr>
              <w:t>бубено</w:t>
            </w:r>
            <w:proofErr w:type="spellEnd"/>
            <w:r w:rsidRPr="00101F79">
              <w:rPr>
                <w:sz w:val="24"/>
              </w:rPr>
              <w:t xml:space="preserve"> </w:t>
            </w:r>
            <w:proofErr w:type="spellStart"/>
            <w:r w:rsidRPr="00101F79">
              <w:rPr>
                <w:sz w:val="24"/>
              </w:rPr>
              <w:t>семе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животновъдството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- 5 </w:t>
            </w:r>
            <w:proofErr w:type="spellStart"/>
            <w:r>
              <w:rPr>
                <w:sz w:val="24"/>
              </w:rPr>
              <w:t>години</w:t>
            </w:r>
            <w:proofErr w:type="spellEnd"/>
          </w:p>
        </w:tc>
      </w:tr>
      <w:tr w:rsidR="00BF42B2" w:rsidTr="000905E0">
        <w:trPr>
          <w:trHeight w:val="827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3116 </w:t>
            </w:r>
            <w:proofErr w:type="spellStart"/>
            <w:r w:rsidRPr="00011304">
              <w:rPr>
                <w:sz w:val="24"/>
              </w:rPr>
              <w:t>Регистрация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розопроизводители</w:t>
            </w:r>
            <w:proofErr w:type="spellEnd"/>
            <w:r w:rsidRPr="00011304">
              <w:rPr>
                <w:sz w:val="24"/>
              </w:rPr>
              <w:t xml:space="preserve">, </w:t>
            </w:r>
            <w:proofErr w:type="spellStart"/>
            <w:r w:rsidRPr="00011304">
              <w:rPr>
                <w:sz w:val="24"/>
              </w:rPr>
              <w:t>розопреработватели</w:t>
            </w:r>
            <w:proofErr w:type="spellEnd"/>
            <w:r w:rsidRPr="00011304">
              <w:rPr>
                <w:sz w:val="24"/>
              </w:rPr>
              <w:t xml:space="preserve"> и </w:t>
            </w:r>
            <w:proofErr w:type="spellStart"/>
            <w:r w:rsidRPr="00011304">
              <w:rPr>
                <w:sz w:val="24"/>
              </w:rPr>
              <w:t>обекти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за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производство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на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продукти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от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цвят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на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маслодайна</w:t>
            </w:r>
            <w:proofErr w:type="spellEnd"/>
            <w:r w:rsidRPr="00011304">
              <w:rPr>
                <w:sz w:val="24"/>
              </w:rPr>
              <w:t xml:space="preserve"> </w:t>
            </w:r>
            <w:proofErr w:type="spellStart"/>
            <w:r w:rsidRPr="00011304">
              <w:rPr>
                <w:sz w:val="24"/>
              </w:rPr>
              <w:t>роза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маслодайната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роза</w:t>
            </w:r>
            <w:proofErr w:type="spellEnd"/>
          </w:p>
        </w:tc>
      </w:tr>
      <w:tr w:rsidR="00BF42B2" w:rsidTr="000905E0">
        <w:trPr>
          <w:trHeight w:val="827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6093" w:type="dxa"/>
          </w:tcPr>
          <w:p w:rsidR="00BF42B2" w:rsidRPr="00011304" w:rsidRDefault="00BF42B2" w:rsidP="000905E0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3345 </w:t>
            </w:r>
            <w:proofErr w:type="spellStart"/>
            <w:r>
              <w:rPr>
                <w:sz w:val="24"/>
              </w:rPr>
              <w:t>Изготвяне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протоколи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установяване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вследствие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бедствия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неблагоприятни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Указания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МЗХ</w:t>
            </w:r>
          </w:p>
        </w:tc>
      </w:tr>
      <w:tr w:rsidR="00BF42B2" w:rsidTr="000905E0">
        <w:trPr>
          <w:trHeight w:val="827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6093" w:type="dxa"/>
          </w:tcPr>
          <w:p w:rsidR="00BF42B2" w:rsidRPr="00011304" w:rsidRDefault="00BF42B2" w:rsidP="000905E0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3346 </w:t>
            </w:r>
            <w:proofErr w:type="spellStart"/>
            <w:r>
              <w:rPr>
                <w:sz w:val="24"/>
              </w:rPr>
              <w:t>Предоставяне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в SHP 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DBF </w:t>
            </w:r>
            <w:proofErr w:type="spellStart"/>
            <w:r>
              <w:rPr>
                <w:sz w:val="24"/>
              </w:rPr>
              <w:t>формат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собствеността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ползването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земеделските</w:t>
            </w:r>
            <w:proofErr w:type="spellEnd"/>
            <w:r>
              <w:rPr>
                <w:sz w:val="24"/>
              </w:rPr>
              <w:t xml:space="preserve"> земи-чл.37в – </w:t>
            </w:r>
            <w:proofErr w:type="spellStart"/>
            <w:r>
              <w:rPr>
                <w:sz w:val="24"/>
              </w:rPr>
              <w:t>валидност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година</w:t>
            </w:r>
            <w:proofErr w:type="spellEnd"/>
          </w:p>
        </w:tc>
      </w:tr>
      <w:tr w:rsidR="00BF42B2" w:rsidTr="000905E0">
        <w:trPr>
          <w:trHeight w:val="827"/>
        </w:trPr>
        <w:tc>
          <w:tcPr>
            <w:tcW w:w="3549" w:type="dxa"/>
          </w:tcPr>
          <w:p w:rsidR="00BF42B2" w:rsidRDefault="00BF42B2" w:rsidP="000905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Общински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земеделие</w:t>
            </w:r>
            <w:proofErr w:type="spellEnd"/>
          </w:p>
        </w:tc>
        <w:tc>
          <w:tcPr>
            <w:tcW w:w="6093" w:type="dxa"/>
          </w:tcPr>
          <w:p w:rsidR="00BF42B2" w:rsidRDefault="00BF42B2" w:rsidP="000905E0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1828 </w:t>
            </w:r>
            <w:proofErr w:type="spellStart"/>
            <w:r>
              <w:rPr>
                <w:sz w:val="24"/>
              </w:rPr>
              <w:t>Заверяване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извършени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Наредбата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земеделски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земи</w:t>
            </w:r>
            <w:proofErr w:type="spellEnd"/>
          </w:p>
        </w:tc>
        <w:tc>
          <w:tcPr>
            <w:tcW w:w="5058" w:type="dxa"/>
          </w:tcPr>
          <w:p w:rsidR="00BF42B2" w:rsidRDefault="00BF42B2" w:rsidP="000905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Тарифа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таксите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събирани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органите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поземлена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собственост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т.12</w:t>
            </w:r>
          </w:p>
        </w:tc>
      </w:tr>
    </w:tbl>
    <w:p w:rsidR="00BF42B2" w:rsidRDefault="00BF42B2" w:rsidP="00BF42B2">
      <w:pPr>
        <w:spacing w:line="258" w:lineRule="exact"/>
        <w:rPr>
          <w:sz w:val="24"/>
        </w:rPr>
      </w:pPr>
    </w:p>
    <w:p w:rsidR="00BF42B2" w:rsidRDefault="00BF42B2" w:rsidP="00BF42B2">
      <w:pPr>
        <w:spacing w:line="258" w:lineRule="exact"/>
        <w:rPr>
          <w:sz w:val="24"/>
          <w:lang w:val="en-US"/>
        </w:rPr>
      </w:pPr>
      <w:r>
        <w:rPr>
          <w:sz w:val="24"/>
        </w:rPr>
        <w:t>Утвърдени със Заповед № РД-04-65./11.03.2024</w:t>
      </w:r>
    </w:p>
    <w:p w:rsidR="00BF42B2" w:rsidRPr="00BF42B2" w:rsidRDefault="00BF42B2" w:rsidP="00BF42B2">
      <w:pPr>
        <w:rPr>
          <w:sz w:val="24"/>
          <w:lang w:val="en-US"/>
        </w:rPr>
        <w:sectPr w:rsidR="00BF42B2" w:rsidRPr="00BF42B2" w:rsidSect="00BF42B2">
          <w:pgSz w:w="16840" w:h="11910" w:orient="landscape"/>
          <w:pgMar w:top="851" w:right="940" w:bottom="280" w:left="960" w:header="708" w:footer="708" w:gutter="0"/>
          <w:cols w:space="708"/>
        </w:sectPr>
      </w:pPr>
    </w:p>
    <w:p w:rsidR="00BF42B2" w:rsidRPr="00BF42B2" w:rsidRDefault="00BF42B2" w:rsidP="005133C0">
      <w:pPr>
        <w:pStyle w:val="a3"/>
        <w:spacing w:before="5"/>
        <w:rPr>
          <w:rFonts w:ascii="Microsoft Sans Serif"/>
          <w:sz w:val="21"/>
          <w:lang w:val="en-US"/>
        </w:rPr>
      </w:pPr>
    </w:p>
    <w:sectPr w:rsidR="00BF42B2" w:rsidRPr="00BF42B2" w:rsidSect="00BF42B2">
      <w:pgSz w:w="16840" w:h="11910" w:orient="landscape"/>
      <w:pgMar w:top="567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47"/>
    <w:rsid w:val="005133C0"/>
    <w:rsid w:val="006575F7"/>
    <w:rsid w:val="00AD1B37"/>
    <w:rsid w:val="00BF42B2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F42B2"/>
    <w:pPr>
      <w:ind w:left="584" w:right="60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1"/>
    <w:rsid w:val="00BF42B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BF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42B2"/>
    <w:rPr>
      <w:sz w:val="28"/>
      <w:szCs w:val="28"/>
    </w:rPr>
  </w:style>
  <w:style w:type="character" w:customStyle="1" w:styleId="a4">
    <w:name w:val="Основен текст Знак"/>
    <w:basedOn w:val="a0"/>
    <w:link w:val="a3"/>
    <w:uiPriority w:val="1"/>
    <w:rsid w:val="00BF42B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F42B2"/>
    <w:pPr>
      <w:ind w:left="107"/>
    </w:pPr>
  </w:style>
  <w:style w:type="character" w:customStyle="1" w:styleId="newdocreference">
    <w:name w:val="newdocreference"/>
    <w:basedOn w:val="a0"/>
    <w:rsid w:val="00BF42B2"/>
  </w:style>
  <w:style w:type="paragraph" w:styleId="a5">
    <w:name w:val="Balloon Text"/>
    <w:basedOn w:val="a"/>
    <w:link w:val="a6"/>
    <w:uiPriority w:val="99"/>
    <w:semiHidden/>
    <w:unhideWhenUsed/>
    <w:rsid w:val="00BF42B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F42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F42B2"/>
    <w:pPr>
      <w:ind w:left="584" w:right="60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1"/>
    <w:rsid w:val="00BF42B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BF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42B2"/>
    <w:rPr>
      <w:sz w:val="28"/>
      <w:szCs w:val="28"/>
    </w:rPr>
  </w:style>
  <w:style w:type="character" w:customStyle="1" w:styleId="a4">
    <w:name w:val="Основен текст Знак"/>
    <w:basedOn w:val="a0"/>
    <w:link w:val="a3"/>
    <w:uiPriority w:val="1"/>
    <w:rsid w:val="00BF42B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F42B2"/>
    <w:pPr>
      <w:ind w:left="107"/>
    </w:pPr>
  </w:style>
  <w:style w:type="character" w:customStyle="1" w:styleId="newdocreference">
    <w:name w:val="newdocreference"/>
    <w:basedOn w:val="a0"/>
    <w:rsid w:val="00BF42B2"/>
  </w:style>
  <w:style w:type="paragraph" w:styleId="a5">
    <w:name w:val="Balloon Text"/>
    <w:basedOn w:val="a"/>
    <w:link w:val="a6"/>
    <w:uiPriority w:val="99"/>
    <w:semiHidden/>
    <w:unhideWhenUsed/>
    <w:rsid w:val="00BF42B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F4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ODZ-PERNIKNW</dc:creator>
  <cp:keywords/>
  <dc:description/>
  <cp:lastModifiedBy>ODZ-PERNIKNW</cp:lastModifiedBy>
  <cp:revision>3</cp:revision>
  <dcterms:created xsi:type="dcterms:W3CDTF">2024-03-19T09:24:00Z</dcterms:created>
  <dcterms:modified xsi:type="dcterms:W3CDTF">2024-03-19T09:28:00Z</dcterms:modified>
</cp:coreProperties>
</file>