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09558A" w:rsidRPr="00F84CD8" w:rsidRDefault="0009558A">
      <w:pPr>
        <w:rPr>
          <w:b/>
        </w:rPr>
      </w:pPr>
    </w:p>
    <w:p w:rsidR="0009558A" w:rsidRDefault="0009558A" w:rsidP="00F84CD8">
      <w:pPr>
        <w:ind w:left="10206"/>
        <w:rPr>
          <w:b/>
          <w:lang w:val="en-US"/>
        </w:rPr>
      </w:pPr>
      <w:r w:rsidRPr="00F84CD8">
        <w:rPr>
          <w:b/>
        </w:rPr>
        <w:t>Утвърдил:</w:t>
      </w:r>
    </w:p>
    <w:p w:rsidR="0009558A" w:rsidRDefault="007800F0" w:rsidP="00F84CD8">
      <w:pPr>
        <w:ind w:left="1020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41EAF7C2-BA29-4360-9E5E-1C5102A17C76}" provid="{00000000-0000-0000-0000-000000000000}" o:suggestedsigner="Десислава Фигероа" o:suggestedsigner2="Директор" issignatureline="t"/>
          </v:shape>
        </w:pict>
      </w:r>
      <w:bookmarkEnd w:id="0"/>
    </w:p>
    <w:tbl>
      <w:tblPr>
        <w:tblStyle w:val="a3"/>
        <w:tblW w:w="14651" w:type="dxa"/>
        <w:tblInd w:w="-431" w:type="dxa"/>
        <w:tblLook w:val="04A0" w:firstRow="1" w:lastRow="0" w:firstColumn="1" w:lastColumn="0" w:noHBand="0" w:noVBand="1"/>
      </w:tblPr>
      <w:tblGrid>
        <w:gridCol w:w="1802"/>
        <w:gridCol w:w="1851"/>
        <w:gridCol w:w="983"/>
        <w:gridCol w:w="657"/>
        <w:gridCol w:w="476"/>
        <w:gridCol w:w="915"/>
        <w:gridCol w:w="543"/>
        <w:gridCol w:w="1181"/>
        <w:gridCol w:w="1375"/>
        <w:gridCol w:w="280"/>
        <w:gridCol w:w="122"/>
        <w:gridCol w:w="88"/>
        <w:gridCol w:w="187"/>
        <w:gridCol w:w="151"/>
        <w:gridCol w:w="100"/>
        <w:gridCol w:w="209"/>
        <w:gridCol w:w="991"/>
        <w:gridCol w:w="1370"/>
        <w:gridCol w:w="1370"/>
      </w:tblGrid>
      <w:tr w:rsidR="00C02205" w:rsidTr="00BE28E3">
        <w:trPr>
          <w:trHeight w:val="425"/>
        </w:trPr>
        <w:tc>
          <w:tcPr>
            <w:tcW w:w="14651" w:type="dxa"/>
            <w:gridSpan w:val="19"/>
            <w:shd w:val="clear" w:color="auto" w:fill="BDD6EE" w:themeFill="accent1" w:themeFillTint="66"/>
          </w:tcPr>
          <w:p w:rsidR="00C02205" w:rsidRDefault="00C02205" w:rsidP="00320258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</w:p>
        </w:tc>
      </w:tr>
      <w:tr w:rsidR="00C02205" w:rsidTr="00BE28E3">
        <w:trPr>
          <w:trHeight w:val="425"/>
        </w:trPr>
        <w:tc>
          <w:tcPr>
            <w:tcW w:w="14651" w:type="dxa"/>
            <w:gridSpan w:val="19"/>
            <w:shd w:val="clear" w:color="auto" w:fill="BDD6EE" w:themeFill="accent1" w:themeFillTint="66"/>
          </w:tcPr>
          <w:p w:rsidR="00C02205" w:rsidRDefault="00C02205" w:rsidP="00F84CD8">
            <w:r>
              <w:t>Имена на з</w:t>
            </w:r>
            <w:r w:rsidRPr="0009558A">
              <w:t>аместник-министър / лице на ръководна длъжност в  изпълнителните агенции и държавни институции, създадени със закон или с постановление на Министерския съвет, отговорно за координацията на антикорупционните мерки</w:t>
            </w:r>
          </w:p>
          <w:p w:rsidR="00C02205" w:rsidRPr="00F45B47" w:rsidRDefault="00C02205" w:rsidP="00320258">
            <w:pPr>
              <w:jc w:val="center"/>
              <w:rPr>
                <w:b/>
              </w:rPr>
            </w:pPr>
          </w:p>
        </w:tc>
      </w:tr>
      <w:tr w:rsidR="00C02205" w:rsidTr="00BE28E3">
        <w:trPr>
          <w:trHeight w:val="443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C02205" w:rsidRDefault="00C02205" w:rsidP="00320258">
            <w: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417199" w:rsidTr="00BE28E3">
        <w:trPr>
          <w:trHeight w:val="873"/>
        </w:trPr>
        <w:tc>
          <w:tcPr>
            <w:tcW w:w="1805" w:type="dxa"/>
            <w:shd w:val="clear" w:color="auto" w:fill="E2EFD9" w:themeFill="accent6" w:themeFillTint="33"/>
          </w:tcPr>
          <w:p w:rsidR="00C02205" w:rsidRDefault="00C02205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Default="00C02205">
            <w:r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Default="00C02205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Default="00C02205">
            <w:r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Default="00C02205">
            <w:r>
              <w:t>Срок за изпълнение и етапи</w:t>
            </w:r>
          </w:p>
        </w:tc>
        <w:tc>
          <w:tcPr>
            <w:tcW w:w="1657" w:type="dxa"/>
            <w:gridSpan w:val="2"/>
            <w:shd w:val="clear" w:color="auto" w:fill="E2EFD9" w:themeFill="accent6" w:themeFillTint="33"/>
          </w:tcPr>
          <w:p w:rsidR="00C02205" w:rsidRDefault="00C02205" w:rsidP="000A6319">
            <w:r>
              <w:t xml:space="preserve">Индикатор </w:t>
            </w:r>
          </w:p>
        </w:tc>
        <w:tc>
          <w:tcPr>
            <w:tcW w:w="1741" w:type="dxa"/>
            <w:gridSpan w:val="7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1551"/>
        </w:trPr>
        <w:tc>
          <w:tcPr>
            <w:tcW w:w="1805" w:type="dxa"/>
          </w:tcPr>
          <w:p w:rsidR="00C02205" w:rsidRDefault="00417199">
            <w:r>
              <w:t>Нецелесъобразно и незаконосъобразно управление и  изразходване на публични средства</w:t>
            </w:r>
          </w:p>
        </w:tc>
        <w:tc>
          <w:tcPr>
            <w:tcW w:w="1854" w:type="dxa"/>
          </w:tcPr>
          <w:p w:rsidR="00C02205" w:rsidRDefault="00417199">
            <w:r w:rsidRPr="00417199">
              <w:t>Системен контрол при разходването на публични средства и при провеждането на обществени поръчки</w:t>
            </w:r>
          </w:p>
        </w:tc>
        <w:tc>
          <w:tcPr>
            <w:tcW w:w="1723" w:type="dxa"/>
            <w:gridSpan w:val="2"/>
          </w:tcPr>
          <w:p w:rsidR="00C02205" w:rsidRDefault="0041719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C02205" w:rsidRDefault="00417199">
            <w:r>
              <w:t xml:space="preserve">Предотвратяване нецелесъобразното изразходване на публични средства, законосъобразно провеждане на обществените </w:t>
            </w:r>
            <w:r>
              <w:lastRenderedPageBreak/>
              <w:t>поръчки</w:t>
            </w:r>
          </w:p>
        </w:tc>
        <w:tc>
          <w:tcPr>
            <w:tcW w:w="1183" w:type="dxa"/>
          </w:tcPr>
          <w:p w:rsidR="00C02205" w:rsidRDefault="00417199">
            <w:r>
              <w:lastRenderedPageBreak/>
              <w:t>Постоянен през 2023г.</w:t>
            </w:r>
          </w:p>
        </w:tc>
        <w:tc>
          <w:tcPr>
            <w:tcW w:w="1657" w:type="dxa"/>
            <w:gridSpan w:val="2"/>
          </w:tcPr>
          <w:p w:rsidR="00C02205" w:rsidRDefault="00417199">
            <w:r w:rsidRPr="00417199">
              <w:t>Постигане на законосъобразно и целесъобразно разходване на бюджетни средства по приоритетни области</w:t>
            </w:r>
          </w:p>
        </w:tc>
        <w:tc>
          <w:tcPr>
            <w:tcW w:w="1741" w:type="dxa"/>
            <w:gridSpan w:val="7"/>
          </w:tcPr>
          <w:p w:rsidR="00C02205" w:rsidRDefault="00417199">
            <w:r w:rsidRPr="00417199">
              <w:t>Гл.секретар и директор дирекция АПФСДЧР</w:t>
            </w:r>
          </w:p>
        </w:tc>
        <w:tc>
          <w:tcPr>
            <w:tcW w:w="1373" w:type="dxa"/>
          </w:tcPr>
          <w:p w:rsidR="00C02205" w:rsidRDefault="00C02205"/>
        </w:tc>
        <w:tc>
          <w:tcPr>
            <w:tcW w:w="1373" w:type="dxa"/>
          </w:tcPr>
          <w:p w:rsidR="00C02205" w:rsidRDefault="00C02205"/>
        </w:tc>
      </w:tr>
      <w:tr w:rsidR="00901DD9" w:rsidTr="00BE28E3">
        <w:trPr>
          <w:trHeight w:val="444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Pr="00997F5F" w:rsidRDefault="00901DD9">
            <w:r>
              <w:lastRenderedPageBreak/>
              <w:t>Корупционен риск – извършване на контролни дейности</w:t>
            </w:r>
          </w:p>
        </w:tc>
      </w:tr>
      <w:tr w:rsidR="00417199" w:rsidTr="00BE28E3">
        <w:trPr>
          <w:trHeight w:val="873"/>
        </w:trPr>
        <w:tc>
          <w:tcPr>
            <w:tcW w:w="1805" w:type="dxa"/>
            <w:shd w:val="clear" w:color="auto" w:fill="E2EFD9" w:themeFill="accent6" w:themeFillTint="33"/>
          </w:tcPr>
          <w:p w:rsidR="00C02205" w:rsidRPr="008278F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Pr="008278F7" w:rsidRDefault="00C02205" w:rsidP="000A6319">
            <w:r w:rsidRPr="008278F7"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Pr="008278F7" w:rsidRDefault="00C02205" w:rsidP="000A6319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Pr="008278F7" w:rsidRDefault="00C02205" w:rsidP="000A6319">
            <w:r w:rsidRPr="008278F7"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Pr="008278F7" w:rsidRDefault="00C02205" w:rsidP="000A6319">
            <w:r>
              <w:t>Срок за изпълнение и етапи</w:t>
            </w:r>
          </w:p>
        </w:tc>
        <w:tc>
          <w:tcPr>
            <w:tcW w:w="1757" w:type="dxa"/>
            <w:gridSpan w:val="3"/>
            <w:shd w:val="clear" w:color="auto" w:fill="E2EFD9" w:themeFill="accent6" w:themeFillTint="33"/>
          </w:tcPr>
          <w:p w:rsidR="00C02205" w:rsidRPr="008278F7" w:rsidRDefault="00C02205" w:rsidP="000A6319">
            <w:r w:rsidRPr="008278F7">
              <w:t xml:space="preserve">Индикатор </w:t>
            </w:r>
          </w:p>
        </w:tc>
        <w:tc>
          <w:tcPr>
            <w:tcW w:w="1641" w:type="dxa"/>
            <w:gridSpan w:val="6"/>
            <w:shd w:val="clear" w:color="auto" w:fill="E2EFD9" w:themeFill="accent6" w:themeFillTint="33"/>
          </w:tcPr>
          <w:p w:rsidR="00C02205" w:rsidRPr="003A29B6" w:rsidRDefault="00C02205" w:rsidP="000A6319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2622"/>
        </w:trPr>
        <w:tc>
          <w:tcPr>
            <w:tcW w:w="1805" w:type="dxa"/>
            <w:shd w:val="clear" w:color="auto" w:fill="auto"/>
          </w:tcPr>
          <w:p w:rsidR="00C02205" w:rsidRDefault="00896001" w:rsidP="000A6319">
            <w:r>
              <w:t>Възможност за оказване на влияние на проверяващите при извършване на проверките</w:t>
            </w:r>
          </w:p>
        </w:tc>
        <w:tc>
          <w:tcPr>
            <w:tcW w:w="1854" w:type="dxa"/>
          </w:tcPr>
          <w:p w:rsidR="00C02205" w:rsidRDefault="003A7B0E" w:rsidP="000A6319">
            <w:r w:rsidRPr="003A7B0E">
              <w:t>Ротация на служителите  при извършване на проверки , свързани с кампаниите за подпомагане на земеделските стопани по схеми и мерки за подпомагане</w:t>
            </w:r>
          </w:p>
        </w:tc>
        <w:tc>
          <w:tcPr>
            <w:tcW w:w="1723" w:type="dxa"/>
            <w:gridSpan w:val="2"/>
          </w:tcPr>
          <w:p w:rsidR="00C02205" w:rsidRDefault="003A7B0E" w:rsidP="000A6319">
            <w:r w:rsidRPr="003A7B0E">
              <w:t>организационен</w:t>
            </w:r>
          </w:p>
        </w:tc>
        <w:tc>
          <w:tcPr>
            <w:tcW w:w="1942" w:type="dxa"/>
            <w:gridSpan w:val="3"/>
          </w:tcPr>
          <w:p w:rsidR="00C02205" w:rsidRDefault="003A7B0E" w:rsidP="000A6319">
            <w:r w:rsidRPr="003A7B0E">
              <w:t>Ефективен контрол при извършване на проверките</w:t>
            </w:r>
          </w:p>
        </w:tc>
        <w:tc>
          <w:tcPr>
            <w:tcW w:w="1183" w:type="dxa"/>
          </w:tcPr>
          <w:p w:rsidR="003A7B0E" w:rsidRDefault="003A7B0E" w:rsidP="003A7B0E">
            <w:r>
              <w:t>Август</w:t>
            </w:r>
          </w:p>
          <w:p w:rsidR="00C02205" w:rsidRDefault="003A7B0E" w:rsidP="003A7B0E">
            <w:r>
              <w:t>Септември октомври</w:t>
            </w:r>
          </w:p>
        </w:tc>
        <w:tc>
          <w:tcPr>
            <w:tcW w:w="1757" w:type="dxa"/>
            <w:gridSpan w:val="3"/>
          </w:tcPr>
          <w:p w:rsidR="003A7B0E" w:rsidRDefault="003A7B0E" w:rsidP="003A7B0E">
            <w:r>
              <w:t>Брой извършени проверки на  ротационен принцип.</w:t>
            </w:r>
          </w:p>
          <w:p w:rsidR="00C02205" w:rsidRDefault="003A7B0E" w:rsidP="003A7B0E">
            <w:r>
              <w:t>Констатирани нарушения</w:t>
            </w:r>
            <w:r w:rsidR="004940B3">
              <w:t xml:space="preserve"> и изготвени доклади за срещаните трудности и пречки при изпълнението на задълженията</w:t>
            </w:r>
          </w:p>
        </w:tc>
        <w:tc>
          <w:tcPr>
            <w:tcW w:w="1641" w:type="dxa"/>
            <w:gridSpan w:val="6"/>
          </w:tcPr>
          <w:p w:rsidR="00C02205" w:rsidRDefault="003A7B0E" w:rsidP="000A6319">
            <w:r w:rsidRPr="003A7B0E">
              <w:t>Директор ОДЗ</w:t>
            </w:r>
          </w:p>
        </w:tc>
        <w:tc>
          <w:tcPr>
            <w:tcW w:w="1373" w:type="dxa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</w:tr>
      <w:tr w:rsidR="003A7B0E" w:rsidTr="00BE28E3">
        <w:trPr>
          <w:trHeight w:val="2622"/>
        </w:trPr>
        <w:tc>
          <w:tcPr>
            <w:tcW w:w="1805" w:type="dxa"/>
            <w:shd w:val="clear" w:color="auto" w:fill="auto"/>
          </w:tcPr>
          <w:p w:rsidR="003A7B0E" w:rsidRDefault="00896001" w:rsidP="000A6319">
            <w:r>
              <w:lastRenderedPageBreak/>
              <w:t xml:space="preserve">Лоши практики при подаването и приемането на заявления за подпомагане </w:t>
            </w:r>
          </w:p>
        </w:tc>
        <w:tc>
          <w:tcPr>
            <w:tcW w:w="1854" w:type="dxa"/>
          </w:tcPr>
          <w:p w:rsidR="003A7B0E" w:rsidRPr="003A7B0E" w:rsidRDefault="003A7B0E" w:rsidP="000A6319">
            <w:r w:rsidRPr="003A7B0E">
              <w:t>Ротация на служителите при приемане на заявления за подпомагане в</w:t>
            </w:r>
            <w:r>
              <w:t xml:space="preserve"> кампания директни плащания 2023</w:t>
            </w:r>
          </w:p>
        </w:tc>
        <w:tc>
          <w:tcPr>
            <w:tcW w:w="1723" w:type="dxa"/>
            <w:gridSpan w:val="2"/>
          </w:tcPr>
          <w:p w:rsidR="003A7B0E" w:rsidRPr="003A7B0E" w:rsidRDefault="003A7B0E" w:rsidP="000A631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3A7B0E" w:rsidRPr="003A7B0E" w:rsidRDefault="003A7B0E" w:rsidP="000A6319">
            <w:r w:rsidRPr="003A7B0E">
              <w:t>Ефективен контрол при провеждане на кампанията и подобрение на административното обслужване на земеделските стопани</w:t>
            </w:r>
          </w:p>
        </w:tc>
        <w:tc>
          <w:tcPr>
            <w:tcW w:w="1183" w:type="dxa"/>
          </w:tcPr>
          <w:p w:rsidR="003A7B0E" w:rsidRDefault="003A7B0E" w:rsidP="003A7B0E">
            <w:r w:rsidRPr="003A7B0E">
              <w:t>Март, април, май, юни</w:t>
            </w:r>
          </w:p>
        </w:tc>
        <w:tc>
          <w:tcPr>
            <w:tcW w:w="1757" w:type="dxa"/>
            <w:gridSpan w:val="3"/>
          </w:tcPr>
          <w:p w:rsidR="003A7B0E" w:rsidRDefault="003A7B0E" w:rsidP="003A7B0E">
            <w:r>
              <w:t xml:space="preserve">Брой приети заявления </w:t>
            </w:r>
          </w:p>
          <w:p w:rsidR="003A7B0E" w:rsidRDefault="003A7B0E" w:rsidP="003A7B0E">
            <w:r>
              <w:t xml:space="preserve"> Брой констатирани нарушения</w:t>
            </w:r>
          </w:p>
        </w:tc>
        <w:tc>
          <w:tcPr>
            <w:tcW w:w="1641" w:type="dxa"/>
            <w:gridSpan w:val="6"/>
          </w:tcPr>
          <w:p w:rsidR="003A7B0E" w:rsidRDefault="003A7B0E" w:rsidP="000A6319">
            <w:r w:rsidRPr="003A7B0E">
              <w:t>Директор ОДЗ</w:t>
            </w:r>
          </w:p>
          <w:p w:rsidR="003A7B0E" w:rsidRPr="003A7B0E" w:rsidRDefault="003A7B0E" w:rsidP="000A6319">
            <w:r>
              <w:t>Началници ОСЗ</w:t>
            </w:r>
          </w:p>
        </w:tc>
        <w:tc>
          <w:tcPr>
            <w:tcW w:w="1373" w:type="dxa"/>
          </w:tcPr>
          <w:p w:rsidR="003A7B0E" w:rsidRDefault="003A7B0E" w:rsidP="000A6319"/>
        </w:tc>
        <w:tc>
          <w:tcPr>
            <w:tcW w:w="1373" w:type="dxa"/>
          </w:tcPr>
          <w:p w:rsidR="003A7B0E" w:rsidRDefault="003A7B0E" w:rsidP="000A6319"/>
        </w:tc>
      </w:tr>
      <w:tr w:rsidR="003A7B0E" w:rsidTr="00BE28E3">
        <w:trPr>
          <w:trHeight w:val="2622"/>
        </w:trPr>
        <w:tc>
          <w:tcPr>
            <w:tcW w:w="1805" w:type="dxa"/>
            <w:shd w:val="clear" w:color="auto" w:fill="auto"/>
          </w:tcPr>
          <w:p w:rsidR="003A7B0E" w:rsidRDefault="00896001" w:rsidP="000A6319">
            <w:r>
              <w:t>Възможност за оказване на натиск и влияние върху комисиите при извършване на проверките и обследването на площите</w:t>
            </w:r>
          </w:p>
        </w:tc>
        <w:tc>
          <w:tcPr>
            <w:tcW w:w="1854" w:type="dxa"/>
          </w:tcPr>
          <w:p w:rsidR="003A7B0E" w:rsidRPr="003A7B0E" w:rsidRDefault="003A7B0E" w:rsidP="000A6319">
            <w:r w:rsidRPr="003A7B0E">
              <w:t>Ротация на служителите при извършване на обследване на площите с култури и при обследване на пропаднали площи от неблагоприятни климатични събития</w:t>
            </w:r>
          </w:p>
        </w:tc>
        <w:tc>
          <w:tcPr>
            <w:tcW w:w="1723" w:type="dxa"/>
            <w:gridSpan w:val="2"/>
          </w:tcPr>
          <w:p w:rsidR="003A7B0E" w:rsidRPr="003A7B0E" w:rsidRDefault="003A7B0E" w:rsidP="000A631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3A7B0E" w:rsidRPr="003A7B0E" w:rsidRDefault="003A7B0E" w:rsidP="000A6319">
            <w:r w:rsidRPr="003A7B0E">
              <w:t>Намаляване на риска от оказване на въздействия върху служителите при огледите на пропадналите площи и обследването на площите с култури в съответните общини</w:t>
            </w:r>
          </w:p>
        </w:tc>
        <w:tc>
          <w:tcPr>
            <w:tcW w:w="1183" w:type="dxa"/>
          </w:tcPr>
          <w:p w:rsidR="003A7B0E" w:rsidRDefault="003A7B0E" w:rsidP="003A7B0E">
            <w:r w:rsidRPr="003A7B0E">
              <w:t>Постоянен</w:t>
            </w:r>
            <w:r>
              <w:t xml:space="preserve"> през 2023г.</w:t>
            </w:r>
          </w:p>
        </w:tc>
        <w:tc>
          <w:tcPr>
            <w:tcW w:w="1757" w:type="dxa"/>
            <w:gridSpan w:val="3"/>
          </w:tcPr>
          <w:p w:rsidR="003A7B0E" w:rsidRDefault="003A7B0E" w:rsidP="003A7B0E">
            <w:r w:rsidRPr="003A7B0E">
              <w:t>Брой извършени проверки на ротационен принцип</w:t>
            </w:r>
            <w:r w:rsidR="004940B3">
              <w:t>, брой издадени констативни протоколи</w:t>
            </w:r>
          </w:p>
        </w:tc>
        <w:tc>
          <w:tcPr>
            <w:tcW w:w="1641" w:type="dxa"/>
            <w:gridSpan w:val="6"/>
          </w:tcPr>
          <w:p w:rsidR="003A7B0E" w:rsidRDefault="003A7B0E" w:rsidP="003A7B0E">
            <w:r>
              <w:t>Директор ОДЗ</w:t>
            </w:r>
          </w:p>
          <w:p w:rsidR="003A7B0E" w:rsidRPr="003A7B0E" w:rsidRDefault="003A7B0E" w:rsidP="003A7B0E">
            <w:r>
              <w:t>Началници ОСЗ</w:t>
            </w:r>
            <w:r w:rsidR="003C0E54">
              <w:t>, гл.директор ГДАР</w:t>
            </w:r>
          </w:p>
        </w:tc>
        <w:tc>
          <w:tcPr>
            <w:tcW w:w="1373" w:type="dxa"/>
          </w:tcPr>
          <w:p w:rsidR="003A7B0E" w:rsidRDefault="003A7B0E" w:rsidP="000A6319"/>
        </w:tc>
        <w:tc>
          <w:tcPr>
            <w:tcW w:w="1373" w:type="dxa"/>
          </w:tcPr>
          <w:p w:rsidR="003A7B0E" w:rsidRDefault="003A7B0E" w:rsidP="000A6319"/>
        </w:tc>
      </w:tr>
      <w:tr w:rsidR="003C0E54" w:rsidTr="00BE28E3">
        <w:trPr>
          <w:trHeight w:val="2622"/>
        </w:trPr>
        <w:tc>
          <w:tcPr>
            <w:tcW w:w="1805" w:type="dxa"/>
            <w:shd w:val="clear" w:color="auto" w:fill="auto"/>
          </w:tcPr>
          <w:p w:rsidR="003C0E54" w:rsidRDefault="00896001" w:rsidP="000A6319">
            <w:r>
              <w:lastRenderedPageBreak/>
              <w:t>Пропуски при извършването на проверките за състоянието и ползването на земите от ДПФ</w:t>
            </w:r>
          </w:p>
        </w:tc>
        <w:tc>
          <w:tcPr>
            <w:tcW w:w="1854" w:type="dxa"/>
          </w:tcPr>
          <w:p w:rsidR="003C0E54" w:rsidRPr="003A7B0E" w:rsidRDefault="003C0E54" w:rsidP="000A6319">
            <w:r>
              <w:t>Ротация на служителите при извършване на проверки за състоянието и ползването на земите от ДПФ</w:t>
            </w:r>
          </w:p>
        </w:tc>
        <w:tc>
          <w:tcPr>
            <w:tcW w:w="1723" w:type="dxa"/>
            <w:gridSpan w:val="2"/>
          </w:tcPr>
          <w:p w:rsidR="003C0E54" w:rsidRDefault="003C0E54" w:rsidP="000A631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3C0E54" w:rsidRPr="003A7B0E" w:rsidRDefault="003C0E54" w:rsidP="000A6319">
            <w:r>
              <w:t>Намаляване на риска от неефективно извършване на проверките</w:t>
            </w:r>
          </w:p>
        </w:tc>
        <w:tc>
          <w:tcPr>
            <w:tcW w:w="1183" w:type="dxa"/>
          </w:tcPr>
          <w:p w:rsidR="003C0E54" w:rsidRDefault="003C0E54" w:rsidP="003A7B0E">
            <w:r>
              <w:t xml:space="preserve">Май, ноември </w:t>
            </w:r>
          </w:p>
          <w:p w:rsidR="003C0E54" w:rsidRPr="003A7B0E" w:rsidRDefault="003C0E54" w:rsidP="003A7B0E">
            <w:r>
              <w:t>2023г.</w:t>
            </w:r>
          </w:p>
        </w:tc>
        <w:tc>
          <w:tcPr>
            <w:tcW w:w="1757" w:type="dxa"/>
            <w:gridSpan w:val="3"/>
          </w:tcPr>
          <w:p w:rsidR="003C0E54" w:rsidRPr="003A7B0E" w:rsidRDefault="003C0E54" w:rsidP="003A7B0E">
            <w:r>
              <w:t>Брой извършени проверки  на ротационен принцип</w:t>
            </w:r>
            <w:r w:rsidR="004940B3">
              <w:t>, брой изготвени доклади</w:t>
            </w:r>
          </w:p>
        </w:tc>
        <w:tc>
          <w:tcPr>
            <w:tcW w:w="1641" w:type="dxa"/>
            <w:gridSpan w:val="6"/>
          </w:tcPr>
          <w:p w:rsidR="003C0E54" w:rsidRDefault="003C0E54" w:rsidP="003A7B0E">
            <w:r>
              <w:t>Директор ОДЗ гл.директор ГДАР</w:t>
            </w:r>
          </w:p>
        </w:tc>
        <w:tc>
          <w:tcPr>
            <w:tcW w:w="1373" w:type="dxa"/>
          </w:tcPr>
          <w:p w:rsidR="003C0E54" w:rsidRDefault="003C0E54" w:rsidP="000A6319"/>
        </w:tc>
        <w:tc>
          <w:tcPr>
            <w:tcW w:w="1373" w:type="dxa"/>
          </w:tcPr>
          <w:p w:rsidR="003C0E54" w:rsidRDefault="003C0E54" w:rsidP="000A6319"/>
        </w:tc>
      </w:tr>
      <w:tr w:rsidR="00901DD9" w:rsidTr="00BE28E3">
        <w:trPr>
          <w:trHeight w:val="632"/>
        </w:trPr>
        <w:tc>
          <w:tcPr>
            <w:tcW w:w="14651" w:type="dxa"/>
            <w:gridSpan w:val="19"/>
            <w:shd w:val="clear" w:color="auto" w:fill="auto"/>
          </w:tcPr>
          <w:p w:rsidR="00901DD9" w:rsidRDefault="00901DD9" w:rsidP="000A6319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417199" w:rsidTr="00BE28E3">
        <w:trPr>
          <w:trHeight w:val="873"/>
        </w:trPr>
        <w:tc>
          <w:tcPr>
            <w:tcW w:w="1805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Срок за изпълнение и етапи</w:t>
            </w:r>
          </w:p>
        </w:tc>
        <w:tc>
          <w:tcPr>
            <w:tcW w:w="1814" w:type="dxa"/>
            <w:gridSpan w:val="4"/>
            <w:shd w:val="clear" w:color="auto" w:fill="E2EFD9" w:themeFill="accent6" w:themeFillTint="33"/>
          </w:tcPr>
          <w:p w:rsidR="00C02205" w:rsidRPr="00AC6CE7" w:rsidRDefault="00C02205" w:rsidP="000A6319">
            <w:r>
              <w:t>Индикатор</w:t>
            </w:r>
          </w:p>
        </w:tc>
        <w:tc>
          <w:tcPr>
            <w:tcW w:w="1584" w:type="dxa"/>
            <w:gridSpan w:val="5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1942"/>
        </w:trPr>
        <w:tc>
          <w:tcPr>
            <w:tcW w:w="1805" w:type="dxa"/>
          </w:tcPr>
          <w:p w:rsidR="00C02205" w:rsidRDefault="00896001" w:rsidP="000A6319">
            <w:r>
              <w:t>Лоши практики при извършването на регистрация и ГТП на земеделска и горска техника</w:t>
            </w:r>
          </w:p>
        </w:tc>
        <w:tc>
          <w:tcPr>
            <w:tcW w:w="1854" w:type="dxa"/>
          </w:tcPr>
          <w:p w:rsidR="00C02205" w:rsidRDefault="003C0E54" w:rsidP="000A6319">
            <w:r>
              <w:t>Засилване на контрола при регистрация, и извършване на ГТП на земеделска и горска техника по реда на ЗРКЗГТ</w:t>
            </w:r>
          </w:p>
        </w:tc>
        <w:tc>
          <w:tcPr>
            <w:tcW w:w="1723" w:type="dxa"/>
            <w:gridSpan w:val="2"/>
          </w:tcPr>
          <w:p w:rsidR="00C02205" w:rsidRDefault="00B612F2" w:rsidP="000A631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C02205" w:rsidRDefault="00B612F2" w:rsidP="000A6319">
            <w:r>
              <w:t>Намаляване на риска от грешки при регистрацията и извършването на  ГТП на земеделска и горска техника</w:t>
            </w:r>
          </w:p>
        </w:tc>
        <w:tc>
          <w:tcPr>
            <w:tcW w:w="1183" w:type="dxa"/>
          </w:tcPr>
          <w:p w:rsidR="00C02205" w:rsidRDefault="00B612F2" w:rsidP="000A6319">
            <w:r>
              <w:t>Постоянен през 2023г.</w:t>
            </w:r>
          </w:p>
        </w:tc>
        <w:tc>
          <w:tcPr>
            <w:tcW w:w="1814" w:type="dxa"/>
            <w:gridSpan w:val="4"/>
          </w:tcPr>
          <w:p w:rsidR="00C02205" w:rsidRDefault="00B612F2" w:rsidP="000A6319">
            <w:r>
              <w:t>Брой регистрирана техника и брой извършени ГТП</w:t>
            </w:r>
          </w:p>
        </w:tc>
        <w:tc>
          <w:tcPr>
            <w:tcW w:w="1584" w:type="dxa"/>
            <w:gridSpan w:val="5"/>
          </w:tcPr>
          <w:p w:rsidR="00C02205" w:rsidRDefault="00B612F2" w:rsidP="000A6319">
            <w:r>
              <w:t>Гл.директор ГДАР</w:t>
            </w:r>
          </w:p>
        </w:tc>
        <w:tc>
          <w:tcPr>
            <w:tcW w:w="1373" w:type="dxa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</w:tr>
      <w:tr w:rsidR="00B612F2" w:rsidTr="00BE28E3">
        <w:trPr>
          <w:trHeight w:val="1942"/>
        </w:trPr>
        <w:tc>
          <w:tcPr>
            <w:tcW w:w="1805" w:type="dxa"/>
          </w:tcPr>
          <w:p w:rsidR="00B612F2" w:rsidRDefault="00896001" w:rsidP="000A6319">
            <w:r>
              <w:t>Предотвратяване на пропуски и грешки при извършване на дейността</w:t>
            </w:r>
          </w:p>
        </w:tc>
        <w:tc>
          <w:tcPr>
            <w:tcW w:w="1854" w:type="dxa"/>
          </w:tcPr>
          <w:p w:rsidR="00B612F2" w:rsidRDefault="00B612F2" w:rsidP="000A6319">
            <w:r w:rsidRPr="00B612F2">
              <w:t>Засилване на контрола при регистрацията и пререгистрацията по реда на наредба №3/1999г. за създаване и поддържане на регистър на земеделските стопани</w:t>
            </w:r>
          </w:p>
          <w:p w:rsidR="00B612F2" w:rsidRDefault="00B612F2" w:rsidP="000A6319"/>
          <w:p w:rsidR="00B612F2" w:rsidRDefault="00B612F2" w:rsidP="000A6319"/>
          <w:p w:rsidR="00B612F2" w:rsidRDefault="00B612F2" w:rsidP="000A6319"/>
          <w:p w:rsidR="00B612F2" w:rsidRDefault="00B612F2" w:rsidP="000A6319"/>
        </w:tc>
        <w:tc>
          <w:tcPr>
            <w:tcW w:w="1723" w:type="dxa"/>
            <w:gridSpan w:val="2"/>
          </w:tcPr>
          <w:p w:rsidR="00B612F2" w:rsidRDefault="00B612F2" w:rsidP="000A6319">
            <w:r>
              <w:t>организационен</w:t>
            </w:r>
          </w:p>
        </w:tc>
        <w:tc>
          <w:tcPr>
            <w:tcW w:w="1942" w:type="dxa"/>
            <w:gridSpan w:val="3"/>
          </w:tcPr>
          <w:p w:rsidR="00B612F2" w:rsidRDefault="00B612F2" w:rsidP="000A6319">
            <w:r w:rsidRPr="00B612F2">
              <w:t>Предотвратяване на лоши практики при извършване на дейността</w:t>
            </w:r>
          </w:p>
        </w:tc>
        <w:tc>
          <w:tcPr>
            <w:tcW w:w="1183" w:type="dxa"/>
          </w:tcPr>
          <w:p w:rsidR="00B612F2" w:rsidRDefault="00B612F2" w:rsidP="000A6319">
            <w:r>
              <w:t>Постоянен през 2023г.</w:t>
            </w:r>
          </w:p>
        </w:tc>
        <w:tc>
          <w:tcPr>
            <w:tcW w:w="1814" w:type="dxa"/>
            <w:gridSpan w:val="4"/>
          </w:tcPr>
          <w:p w:rsidR="00B612F2" w:rsidRDefault="00B612F2" w:rsidP="000A6319">
            <w:r>
              <w:t>Брой извършени регистрации и пререгистрации на земеделски стопани</w:t>
            </w:r>
          </w:p>
        </w:tc>
        <w:tc>
          <w:tcPr>
            <w:tcW w:w="1584" w:type="dxa"/>
            <w:gridSpan w:val="5"/>
          </w:tcPr>
          <w:p w:rsidR="00B612F2" w:rsidRDefault="00B612F2" w:rsidP="000A6319">
            <w:r>
              <w:t>Гл.директор ГДАР началници на ОСЗ</w:t>
            </w:r>
          </w:p>
        </w:tc>
        <w:tc>
          <w:tcPr>
            <w:tcW w:w="1373" w:type="dxa"/>
          </w:tcPr>
          <w:p w:rsidR="00B612F2" w:rsidRDefault="00B612F2" w:rsidP="000A6319"/>
        </w:tc>
        <w:tc>
          <w:tcPr>
            <w:tcW w:w="1373" w:type="dxa"/>
          </w:tcPr>
          <w:p w:rsidR="00B612F2" w:rsidRDefault="00B612F2" w:rsidP="000A6319"/>
        </w:tc>
      </w:tr>
      <w:tr w:rsidR="00901DD9" w:rsidTr="00BE28E3">
        <w:trPr>
          <w:trHeight w:val="755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417199" w:rsidTr="00BE28E3">
        <w:trPr>
          <w:trHeight w:val="301"/>
        </w:trPr>
        <w:tc>
          <w:tcPr>
            <w:tcW w:w="1805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Срок за изпълнение и етапи</w:t>
            </w:r>
          </w:p>
        </w:tc>
        <w:tc>
          <w:tcPr>
            <w:tcW w:w="1994" w:type="dxa"/>
            <w:gridSpan w:val="5"/>
            <w:shd w:val="clear" w:color="auto" w:fill="E2EFD9" w:themeFill="accent6" w:themeFillTint="33"/>
          </w:tcPr>
          <w:p w:rsidR="00C02205" w:rsidRPr="00AC6CE7" w:rsidRDefault="00C02205" w:rsidP="000A6319">
            <w:r>
              <w:t xml:space="preserve">Индикатор </w:t>
            </w:r>
          </w:p>
        </w:tc>
        <w:tc>
          <w:tcPr>
            <w:tcW w:w="1404" w:type="dxa"/>
            <w:gridSpan w:val="4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2752"/>
        </w:trPr>
        <w:tc>
          <w:tcPr>
            <w:tcW w:w="1805" w:type="dxa"/>
          </w:tcPr>
          <w:p w:rsidR="00C02205" w:rsidRDefault="00C02205" w:rsidP="000A6319"/>
        </w:tc>
        <w:tc>
          <w:tcPr>
            <w:tcW w:w="1854" w:type="dxa"/>
          </w:tcPr>
          <w:p w:rsidR="00C02205" w:rsidRDefault="00C02205" w:rsidP="000A6319"/>
        </w:tc>
        <w:tc>
          <w:tcPr>
            <w:tcW w:w="1723" w:type="dxa"/>
            <w:gridSpan w:val="2"/>
          </w:tcPr>
          <w:p w:rsidR="00C02205" w:rsidRDefault="00C02205" w:rsidP="000A6319"/>
        </w:tc>
        <w:tc>
          <w:tcPr>
            <w:tcW w:w="1942" w:type="dxa"/>
            <w:gridSpan w:val="3"/>
          </w:tcPr>
          <w:p w:rsidR="00C02205" w:rsidRDefault="00C02205" w:rsidP="000A6319"/>
        </w:tc>
        <w:tc>
          <w:tcPr>
            <w:tcW w:w="1183" w:type="dxa"/>
          </w:tcPr>
          <w:p w:rsidR="00C02205" w:rsidRDefault="00C02205" w:rsidP="000A6319"/>
        </w:tc>
        <w:tc>
          <w:tcPr>
            <w:tcW w:w="1994" w:type="dxa"/>
            <w:gridSpan w:val="5"/>
          </w:tcPr>
          <w:p w:rsidR="00C02205" w:rsidRDefault="00C02205" w:rsidP="000A6319"/>
        </w:tc>
        <w:tc>
          <w:tcPr>
            <w:tcW w:w="1404" w:type="dxa"/>
            <w:gridSpan w:val="4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</w:tr>
      <w:tr w:rsidR="00901DD9" w:rsidTr="00BE28E3">
        <w:trPr>
          <w:trHeight w:val="667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417199" w:rsidTr="00BE28E3">
        <w:trPr>
          <w:trHeight w:val="1234"/>
        </w:trPr>
        <w:tc>
          <w:tcPr>
            <w:tcW w:w="1805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Срок за изпълнение и етапи</w:t>
            </w:r>
          </w:p>
        </w:tc>
        <w:tc>
          <w:tcPr>
            <w:tcW w:w="2130" w:type="dxa"/>
            <w:gridSpan w:val="6"/>
            <w:shd w:val="clear" w:color="auto" w:fill="E2EFD9" w:themeFill="accent6" w:themeFillTint="33"/>
          </w:tcPr>
          <w:p w:rsidR="00C02205" w:rsidRPr="00AC6CE7" w:rsidRDefault="00C02205" w:rsidP="000A6319">
            <w:r>
              <w:t xml:space="preserve">Индикатор </w:t>
            </w:r>
          </w:p>
        </w:tc>
        <w:tc>
          <w:tcPr>
            <w:tcW w:w="1268" w:type="dxa"/>
            <w:gridSpan w:val="3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1616"/>
        </w:trPr>
        <w:tc>
          <w:tcPr>
            <w:tcW w:w="1805" w:type="dxa"/>
          </w:tcPr>
          <w:p w:rsidR="00C02205" w:rsidRDefault="00C02205" w:rsidP="000A6319"/>
        </w:tc>
        <w:tc>
          <w:tcPr>
            <w:tcW w:w="1854" w:type="dxa"/>
          </w:tcPr>
          <w:p w:rsidR="00C02205" w:rsidRDefault="00C02205" w:rsidP="000A6319"/>
        </w:tc>
        <w:tc>
          <w:tcPr>
            <w:tcW w:w="1723" w:type="dxa"/>
            <w:gridSpan w:val="2"/>
          </w:tcPr>
          <w:p w:rsidR="00C02205" w:rsidRDefault="00C02205" w:rsidP="000A6319"/>
        </w:tc>
        <w:tc>
          <w:tcPr>
            <w:tcW w:w="1942" w:type="dxa"/>
            <w:gridSpan w:val="3"/>
          </w:tcPr>
          <w:p w:rsidR="00C02205" w:rsidRDefault="00C02205" w:rsidP="000A6319"/>
        </w:tc>
        <w:tc>
          <w:tcPr>
            <w:tcW w:w="1183" w:type="dxa"/>
          </w:tcPr>
          <w:p w:rsidR="00C02205" w:rsidRDefault="00C02205" w:rsidP="000A6319"/>
        </w:tc>
        <w:tc>
          <w:tcPr>
            <w:tcW w:w="2130" w:type="dxa"/>
            <w:gridSpan w:val="6"/>
          </w:tcPr>
          <w:p w:rsidR="00C02205" w:rsidRDefault="00C02205" w:rsidP="000A6319"/>
        </w:tc>
        <w:tc>
          <w:tcPr>
            <w:tcW w:w="1268" w:type="dxa"/>
            <w:gridSpan w:val="3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  <w:tc>
          <w:tcPr>
            <w:tcW w:w="1373" w:type="dxa"/>
          </w:tcPr>
          <w:p w:rsidR="00C02205" w:rsidRDefault="00C02205" w:rsidP="000A6319"/>
        </w:tc>
      </w:tr>
      <w:tr w:rsidR="00901DD9" w:rsidTr="00BE28E3">
        <w:trPr>
          <w:trHeight w:val="525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Други мерки с оглед специфичните рискове в съответните ведомства</w:t>
            </w:r>
          </w:p>
        </w:tc>
      </w:tr>
      <w:tr w:rsidR="00417199" w:rsidTr="00BE28E3">
        <w:trPr>
          <w:trHeight w:val="270"/>
        </w:trPr>
        <w:tc>
          <w:tcPr>
            <w:tcW w:w="1805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Описание на мярката</w:t>
            </w:r>
          </w:p>
        </w:tc>
        <w:tc>
          <w:tcPr>
            <w:tcW w:w="1723" w:type="dxa"/>
            <w:gridSpan w:val="2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42" w:type="dxa"/>
            <w:gridSpan w:val="3"/>
            <w:shd w:val="clear" w:color="auto" w:fill="E2EFD9" w:themeFill="accent6" w:themeFillTint="33"/>
          </w:tcPr>
          <w:p w:rsidR="00C02205" w:rsidRPr="00AC6CE7" w:rsidRDefault="00C02205" w:rsidP="000A6319">
            <w:r w:rsidRPr="00AC6CE7">
              <w:t xml:space="preserve">Крайна цел на мярката </w:t>
            </w:r>
          </w:p>
        </w:tc>
        <w:tc>
          <w:tcPr>
            <w:tcW w:w="1183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Срок за изпълнение и етапи</w:t>
            </w:r>
          </w:p>
        </w:tc>
        <w:tc>
          <w:tcPr>
            <w:tcW w:w="2197" w:type="dxa"/>
            <w:gridSpan w:val="7"/>
            <w:shd w:val="clear" w:color="auto" w:fill="E2EFD9" w:themeFill="accent6" w:themeFillTint="33"/>
          </w:tcPr>
          <w:p w:rsidR="00C02205" w:rsidRPr="000A6319" w:rsidRDefault="00C02205" w:rsidP="000A6319">
            <w:r w:rsidRPr="000A6319">
              <w:t xml:space="preserve">Индикатор </w:t>
            </w:r>
          </w:p>
        </w:tc>
        <w:tc>
          <w:tcPr>
            <w:tcW w:w="1201" w:type="dxa"/>
            <w:gridSpan w:val="2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Изпълнение/ неизпълнение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417199" w:rsidTr="00BE28E3">
        <w:trPr>
          <w:trHeight w:val="1844"/>
        </w:trPr>
        <w:tc>
          <w:tcPr>
            <w:tcW w:w="1805" w:type="dxa"/>
            <w:shd w:val="clear" w:color="auto" w:fill="FFFFFF" w:themeFill="background1"/>
          </w:tcPr>
          <w:p w:rsidR="00C02205" w:rsidRDefault="00896001" w:rsidP="000A6319">
            <w:r>
              <w:t>Лоши практики при провеждането на тръжните процедури при разпореждане със земи от ДПФ</w:t>
            </w:r>
          </w:p>
        </w:tc>
        <w:tc>
          <w:tcPr>
            <w:tcW w:w="1854" w:type="dxa"/>
            <w:shd w:val="clear" w:color="auto" w:fill="FFFFFF" w:themeFill="background1"/>
          </w:tcPr>
          <w:p w:rsidR="00C02205" w:rsidRDefault="00896001" w:rsidP="000A6319">
            <w:r>
              <w:t>Ротация на служителите при подготовката и провеждането на тръжните процедури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:rsidR="00C02205" w:rsidRDefault="00896001" w:rsidP="000A6319">
            <w:r>
              <w:t>организационен</w:t>
            </w:r>
          </w:p>
        </w:tc>
        <w:tc>
          <w:tcPr>
            <w:tcW w:w="1942" w:type="dxa"/>
            <w:gridSpan w:val="3"/>
            <w:shd w:val="clear" w:color="auto" w:fill="FFFFFF" w:themeFill="background1"/>
          </w:tcPr>
          <w:p w:rsidR="00C02205" w:rsidRDefault="00896001" w:rsidP="000A6319">
            <w:r>
              <w:t>Предотвратяване на грешки и пропуски при провеждането на тръжните процедури</w:t>
            </w:r>
          </w:p>
        </w:tc>
        <w:tc>
          <w:tcPr>
            <w:tcW w:w="1183" w:type="dxa"/>
            <w:shd w:val="clear" w:color="auto" w:fill="FFFFFF" w:themeFill="background1"/>
          </w:tcPr>
          <w:p w:rsidR="00C02205" w:rsidRDefault="00896001" w:rsidP="000A6319">
            <w:r>
              <w:t>Постоянен през 2023г.</w:t>
            </w:r>
          </w:p>
        </w:tc>
        <w:tc>
          <w:tcPr>
            <w:tcW w:w="2197" w:type="dxa"/>
            <w:gridSpan w:val="7"/>
            <w:shd w:val="clear" w:color="auto" w:fill="FFFFFF" w:themeFill="background1"/>
          </w:tcPr>
          <w:p w:rsidR="00C02205" w:rsidRDefault="00896001" w:rsidP="000A6319">
            <w:r>
              <w:t>Брой проведени тръжни процедури и брой сключени договори</w:t>
            </w:r>
            <w:r w:rsidR="004940B3">
              <w:t>, брой изготвени доклади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:rsidR="00C02205" w:rsidRDefault="00896001" w:rsidP="000A6319">
            <w:r>
              <w:t>Директор ОДЗ гл.секретар</w:t>
            </w:r>
          </w:p>
        </w:tc>
        <w:tc>
          <w:tcPr>
            <w:tcW w:w="1373" w:type="dxa"/>
            <w:shd w:val="clear" w:color="auto" w:fill="FFFFFF" w:themeFill="background1"/>
          </w:tcPr>
          <w:p w:rsidR="00C02205" w:rsidRDefault="00C02205" w:rsidP="000A6319"/>
        </w:tc>
        <w:tc>
          <w:tcPr>
            <w:tcW w:w="1373" w:type="dxa"/>
            <w:shd w:val="clear" w:color="auto" w:fill="FFFFFF" w:themeFill="background1"/>
          </w:tcPr>
          <w:p w:rsidR="00C02205" w:rsidRDefault="00C02205" w:rsidP="000A6319"/>
        </w:tc>
      </w:tr>
      <w:tr w:rsidR="00901DD9" w:rsidTr="00BE28E3">
        <w:trPr>
          <w:trHeight w:val="549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Мерки за публичност</w:t>
            </w:r>
          </w:p>
        </w:tc>
      </w:tr>
      <w:tr w:rsidR="00417199" w:rsidTr="00BE28E3">
        <w:trPr>
          <w:trHeight w:val="557"/>
        </w:trPr>
        <w:tc>
          <w:tcPr>
            <w:tcW w:w="1805" w:type="dxa"/>
            <w:shd w:val="clear" w:color="auto" w:fill="E2EFD9" w:themeFill="accent6" w:themeFillTint="33"/>
          </w:tcPr>
          <w:p w:rsidR="00C02205" w:rsidRPr="00AC6CE7" w:rsidRDefault="00C02205" w:rsidP="000A6319">
            <w:r>
              <w:t>Конкретно идентифициран корупционен риск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C02205" w:rsidRDefault="00C02205" w:rsidP="000A6319">
            <w:r w:rsidRPr="00AC6CE7">
              <w:t>Описание на мярката</w:t>
            </w:r>
          </w:p>
          <w:p w:rsidR="00C02205" w:rsidRDefault="00C02205" w:rsidP="000A6319"/>
        </w:tc>
        <w:tc>
          <w:tcPr>
            <w:tcW w:w="3069" w:type="dxa"/>
            <w:gridSpan w:val="4"/>
            <w:shd w:val="clear" w:color="auto" w:fill="E2EFD9" w:themeFill="accent6" w:themeFillTint="33"/>
          </w:tcPr>
          <w:p w:rsidR="00C02205" w:rsidRDefault="00C02205" w:rsidP="000A6319">
            <w:r>
              <w:t>Срок за изпълнение и етапи</w:t>
            </w:r>
          </w:p>
        </w:tc>
        <w:tc>
          <w:tcPr>
            <w:tcW w:w="4149" w:type="dxa"/>
            <w:gridSpan w:val="10"/>
            <w:shd w:val="clear" w:color="auto" w:fill="E2EFD9" w:themeFill="accent6" w:themeFillTint="33"/>
          </w:tcPr>
          <w:p w:rsidR="00C02205" w:rsidRDefault="00C02205" w:rsidP="000A6319">
            <w:r w:rsidRPr="00AC6CE7">
              <w:t>Отговорно лице</w:t>
            </w:r>
          </w:p>
          <w:p w:rsidR="00C02205" w:rsidRDefault="00C02205" w:rsidP="000A6319"/>
        </w:tc>
        <w:tc>
          <w:tcPr>
            <w:tcW w:w="3774" w:type="dxa"/>
            <w:gridSpan w:val="3"/>
            <w:shd w:val="clear" w:color="auto" w:fill="E2EFD9" w:themeFill="accent6" w:themeFillTint="33"/>
          </w:tcPr>
          <w:p w:rsidR="00C02205" w:rsidRDefault="00C02205" w:rsidP="00F84CD8">
            <w:r>
              <w:t>Причини за неизпълнение</w:t>
            </w:r>
          </w:p>
        </w:tc>
      </w:tr>
      <w:tr w:rsidR="00417199" w:rsidTr="00BE28E3">
        <w:trPr>
          <w:trHeight w:val="975"/>
        </w:trPr>
        <w:tc>
          <w:tcPr>
            <w:tcW w:w="1805" w:type="dxa"/>
            <w:shd w:val="clear" w:color="auto" w:fill="FFFFFF" w:themeFill="background1"/>
          </w:tcPr>
          <w:p w:rsidR="00C02205" w:rsidRDefault="00BE28E3" w:rsidP="000A6319">
            <w:r>
              <w:t>Възможност за не оповестяване на информация</w:t>
            </w:r>
          </w:p>
        </w:tc>
        <w:tc>
          <w:tcPr>
            <w:tcW w:w="1854" w:type="dxa"/>
            <w:shd w:val="clear" w:color="auto" w:fill="FFFFFF" w:themeFill="background1"/>
          </w:tcPr>
          <w:p w:rsidR="00C02205" w:rsidRDefault="00BE28E3" w:rsidP="000A6319">
            <w:r>
              <w:t>Своевременно публикуване на сайта на дирекцията цялата информация свързана с административното обслужване, провежданите тръжни процедури, ползването на земеделските земи и др.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:rsidR="00C02205" w:rsidRDefault="00BE28E3" w:rsidP="000A6319">
            <w:r>
              <w:t>Постоянен през 2023г.</w:t>
            </w:r>
          </w:p>
        </w:tc>
        <w:tc>
          <w:tcPr>
            <w:tcW w:w="4149" w:type="dxa"/>
            <w:gridSpan w:val="10"/>
            <w:shd w:val="clear" w:color="auto" w:fill="FFFFFF" w:themeFill="background1"/>
          </w:tcPr>
          <w:p w:rsidR="00C02205" w:rsidRDefault="00BE28E3" w:rsidP="000A6319">
            <w:r>
              <w:t>Гл.секретар</w:t>
            </w:r>
          </w:p>
        </w:tc>
        <w:tc>
          <w:tcPr>
            <w:tcW w:w="3774" w:type="dxa"/>
            <w:gridSpan w:val="3"/>
            <w:shd w:val="clear" w:color="auto" w:fill="FFFFFF" w:themeFill="background1"/>
          </w:tcPr>
          <w:p w:rsidR="00C02205" w:rsidRDefault="00C02205" w:rsidP="000A6319"/>
        </w:tc>
      </w:tr>
      <w:tr w:rsidR="00901DD9" w:rsidTr="00BE28E3">
        <w:trPr>
          <w:trHeight w:val="572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Обучения</w:t>
            </w:r>
          </w:p>
        </w:tc>
      </w:tr>
      <w:tr w:rsidR="00417199" w:rsidTr="00BE28E3">
        <w:trPr>
          <w:trHeight w:val="843"/>
        </w:trPr>
        <w:tc>
          <w:tcPr>
            <w:tcW w:w="3659" w:type="dxa"/>
            <w:gridSpan w:val="2"/>
            <w:shd w:val="clear" w:color="auto" w:fill="E2EFD9" w:themeFill="accent6" w:themeFillTint="33"/>
          </w:tcPr>
          <w:p w:rsidR="00901DD9" w:rsidRDefault="00901DD9" w:rsidP="006922DF">
            <w:r>
              <w:t xml:space="preserve">Брой на проведените обучения </w:t>
            </w:r>
          </w:p>
        </w:tc>
        <w:tc>
          <w:tcPr>
            <w:tcW w:w="6201" w:type="dxa"/>
            <w:gridSpan w:val="7"/>
            <w:shd w:val="clear" w:color="auto" w:fill="E2EFD9" w:themeFill="accent6" w:themeFillTint="33"/>
          </w:tcPr>
          <w:p w:rsidR="00901DD9" w:rsidRDefault="00901DD9" w:rsidP="00F84CD8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4791" w:type="dxa"/>
            <w:gridSpan w:val="10"/>
            <w:shd w:val="clear" w:color="auto" w:fill="E2EFD9" w:themeFill="accent6" w:themeFillTint="33"/>
          </w:tcPr>
          <w:p w:rsidR="00901DD9" w:rsidRDefault="00901DD9" w:rsidP="000A6319">
            <w:r>
              <w:t>Индикатор</w:t>
            </w:r>
          </w:p>
        </w:tc>
      </w:tr>
      <w:tr w:rsidR="00417199" w:rsidTr="00BE28E3">
        <w:trPr>
          <w:trHeight w:val="1844"/>
        </w:trPr>
        <w:tc>
          <w:tcPr>
            <w:tcW w:w="3659" w:type="dxa"/>
            <w:gridSpan w:val="2"/>
            <w:shd w:val="clear" w:color="auto" w:fill="FFFFFF" w:themeFill="background1"/>
          </w:tcPr>
          <w:p w:rsidR="00901DD9" w:rsidRDefault="00901DD9" w:rsidP="000A6319"/>
        </w:tc>
        <w:tc>
          <w:tcPr>
            <w:tcW w:w="6201" w:type="dxa"/>
            <w:gridSpan w:val="7"/>
            <w:shd w:val="clear" w:color="auto" w:fill="FFFFFF" w:themeFill="background1"/>
          </w:tcPr>
          <w:p w:rsidR="00901DD9" w:rsidRDefault="00901DD9" w:rsidP="000A6319"/>
        </w:tc>
        <w:tc>
          <w:tcPr>
            <w:tcW w:w="4791" w:type="dxa"/>
            <w:gridSpan w:val="10"/>
            <w:shd w:val="clear" w:color="auto" w:fill="FFFFFF" w:themeFill="background1"/>
          </w:tcPr>
          <w:p w:rsidR="00901DD9" w:rsidRDefault="00901DD9" w:rsidP="000A6319"/>
        </w:tc>
      </w:tr>
      <w:tr w:rsidR="00901DD9" w:rsidTr="00BE28E3">
        <w:trPr>
          <w:trHeight w:val="850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Посочване на възможни начини за подаване на сигнали</w:t>
            </w:r>
          </w:p>
        </w:tc>
      </w:tr>
      <w:tr w:rsidR="00417199" w:rsidTr="00BE28E3">
        <w:trPr>
          <w:trHeight w:val="992"/>
        </w:trPr>
        <w:tc>
          <w:tcPr>
            <w:tcW w:w="3659" w:type="dxa"/>
            <w:gridSpan w:val="2"/>
            <w:shd w:val="clear" w:color="auto" w:fill="E2EFD9" w:themeFill="accent6" w:themeFillTint="33"/>
          </w:tcPr>
          <w:p w:rsidR="00901DD9" w:rsidRDefault="00901DD9" w:rsidP="000A6319">
            <w:r>
              <w:t>Адрес</w:t>
            </w:r>
          </w:p>
        </w:tc>
        <w:tc>
          <w:tcPr>
            <w:tcW w:w="2125" w:type="dxa"/>
            <w:gridSpan w:val="3"/>
            <w:shd w:val="clear" w:color="auto" w:fill="E2EFD9" w:themeFill="accent6" w:themeFillTint="33"/>
          </w:tcPr>
          <w:p w:rsidR="00901DD9" w:rsidRPr="006922DF" w:rsidRDefault="00901DD9" w:rsidP="000A6319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4076" w:type="dxa"/>
            <w:gridSpan w:val="4"/>
            <w:shd w:val="clear" w:color="auto" w:fill="E2EFD9" w:themeFill="accent6" w:themeFillTint="33"/>
          </w:tcPr>
          <w:p w:rsidR="00901DD9" w:rsidRDefault="00901DD9" w:rsidP="000A6319">
            <w:r>
              <w:t>Телефонен номер</w:t>
            </w:r>
          </w:p>
        </w:tc>
        <w:tc>
          <w:tcPr>
            <w:tcW w:w="3418" w:type="dxa"/>
            <w:gridSpan w:val="9"/>
            <w:shd w:val="clear" w:color="auto" w:fill="E2EFD9" w:themeFill="accent6" w:themeFillTint="33"/>
          </w:tcPr>
          <w:p w:rsidR="00901DD9" w:rsidRDefault="00901DD9" w:rsidP="000A6319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373" w:type="dxa"/>
            <w:shd w:val="clear" w:color="auto" w:fill="E2EFD9" w:themeFill="accent6" w:themeFillTint="33"/>
          </w:tcPr>
          <w:p w:rsidR="00901DD9" w:rsidRDefault="00901DD9" w:rsidP="000A6319">
            <w:r>
              <w:t>Други</w:t>
            </w:r>
          </w:p>
        </w:tc>
      </w:tr>
      <w:tr w:rsidR="00417199" w:rsidTr="00BE28E3">
        <w:trPr>
          <w:trHeight w:val="1533"/>
        </w:trPr>
        <w:tc>
          <w:tcPr>
            <w:tcW w:w="3659" w:type="dxa"/>
            <w:gridSpan w:val="2"/>
            <w:shd w:val="clear" w:color="auto" w:fill="FFFFFF" w:themeFill="background1"/>
          </w:tcPr>
          <w:p w:rsidR="00901DD9" w:rsidRDefault="00BE28E3" w:rsidP="000A6319">
            <w:r>
              <w:t>Гр.Перник 2300</w:t>
            </w:r>
          </w:p>
          <w:p w:rsidR="00BE28E3" w:rsidRDefault="00BE28E3" w:rsidP="000A6319">
            <w:r>
              <w:t xml:space="preserve">Пл.“Кракра Пернишки“ </w:t>
            </w:r>
          </w:p>
          <w:p w:rsidR="00BE28E3" w:rsidRPr="00BE28E3" w:rsidRDefault="00BE28E3" w:rsidP="000A6319">
            <w:r>
              <w:t>Синдикален дом ет.8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901DD9" w:rsidRDefault="00BE28E3" w:rsidP="000A6319">
            <w:pPr>
              <w:rPr>
                <w:lang w:val="en-US"/>
              </w:rPr>
            </w:pPr>
            <w:r>
              <w:rPr>
                <w:lang w:val="en-US"/>
              </w:rPr>
              <w:t>odzgpernik@mail.bg</w:t>
            </w:r>
          </w:p>
        </w:tc>
        <w:tc>
          <w:tcPr>
            <w:tcW w:w="4076" w:type="dxa"/>
            <w:gridSpan w:val="4"/>
            <w:shd w:val="clear" w:color="auto" w:fill="FFFFFF" w:themeFill="background1"/>
          </w:tcPr>
          <w:p w:rsidR="00901DD9" w:rsidRDefault="00BE28E3" w:rsidP="000A6319">
            <w:r>
              <w:t>076 60 34 81</w:t>
            </w:r>
          </w:p>
        </w:tc>
        <w:tc>
          <w:tcPr>
            <w:tcW w:w="3418" w:type="dxa"/>
            <w:gridSpan w:val="9"/>
            <w:shd w:val="clear" w:color="auto" w:fill="FFFFFF" w:themeFill="background1"/>
          </w:tcPr>
          <w:p w:rsidR="00901DD9" w:rsidRDefault="00BE28E3" w:rsidP="000A6319">
            <w:r>
              <w:t>Поставени са специални кутии в ОД „Земеделие“ Перник и общинските служби по земеделие за подаване на сигнали</w:t>
            </w:r>
          </w:p>
        </w:tc>
        <w:tc>
          <w:tcPr>
            <w:tcW w:w="1373" w:type="dxa"/>
            <w:shd w:val="clear" w:color="auto" w:fill="FFFFFF" w:themeFill="background1"/>
          </w:tcPr>
          <w:p w:rsidR="00901DD9" w:rsidRDefault="00901DD9" w:rsidP="000A6319"/>
        </w:tc>
      </w:tr>
      <w:tr w:rsidR="00901DD9" w:rsidTr="00BE28E3">
        <w:trPr>
          <w:trHeight w:val="408"/>
        </w:trPr>
        <w:tc>
          <w:tcPr>
            <w:tcW w:w="14651" w:type="dxa"/>
            <w:gridSpan w:val="19"/>
            <w:shd w:val="clear" w:color="auto" w:fill="A8D08D" w:themeFill="accent6" w:themeFillTint="99"/>
          </w:tcPr>
          <w:p w:rsidR="00901DD9" w:rsidRDefault="00901DD9" w:rsidP="000A6319">
            <w:r>
              <w:t>Мерки за защита на лицата, подали сигнали</w:t>
            </w:r>
          </w:p>
        </w:tc>
      </w:tr>
      <w:tr w:rsidR="00901DD9" w:rsidTr="00BE28E3">
        <w:trPr>
          <w:trHeight w:val="1275"/>
        </w:trPr>
        <w:tc>
          <w:tcPr>
            <w:tcW w:w="4702" w:type="dxa"/>
            <w:gridSpan w:val="3"/>
            <w:shd w:val="clear" w:color="auto" w:fill="E2EFD9" w:themeFill="accent6" w:themeFillTint="33"/>
          </w:tcPr>
          <w:p w:rsidR="00901DD9" w:rsidRDefault="00901DD9" w:rsidP="000A6319">
            <w:r>
              <w:t xml:space="preserve">Същност на мерките </w:t>
            </w:r>
          </w:p>
        </w:tc>
        <w:tc>
          <w:tcPr>
            <w:tcW w:w="9949" w:type="dxa"/>
            <w:gridSpan w:val="16"/>
            <w:shd w:val="clear" w:color="auto" w:fill="FFFFFF" w:themeFill="background1"/>
          </w:tcPr>
          <w:p w:rsidR="00901DD9" w:rsidRDefault="00BE28E3" w:rsidP="005021BE">
            <w:r>
              <w:t>Приети вътрешни правила за получаване, обработка и разглеждане на сигнали за корупция, комисията се определя със заповед на директора за всеки конкретен случай, подписване на декларации от членовете на комисия за неразгласяване на информацията и лицата подали сигнала, станали им известни при и по повод изпълнението на възложените задачи</w:t>
            </w:r>
          </w:p>
        </w:tc>
      </w:tr>
    </w:tbl>
    <w:p w:rsidR="00F1658D" w:rsidRDefault="00F1658D"/>
    <w:p w:rsidR="00901DD9" w:rsidRDefault="00901DD9"/>
    <w:p w:rsidR="00901DD9" w:rsidRDefault="00901DD9">
      <w:r>
        <w:t>*</w:t>
      </w:r>
      <w:r w:rsidR="00EB15B6">
        <w:t xml:space="preserve">Антикорупционният план е </w:t>
      </w:r>
      <w:r w:rsidR="000C268F">
        <w:t>съгласуван</w:t>
      </w:r>
      <w:r w:rsidR="00EB15B6">
        <w:t xml:space="preserve"> с министър</w:t>
      </w:r>
      <w:r w:rsidR="000C268F">
        <w:t>а на</w:t>
      </w:r>
      <w:r w:rsidR="00EB15B6">
        <w:t>........................... на дата................</w:t>
      </w:r>
      <w:r w:rsidR="00EB15B6">
        <w:rPr>
          <w:rStyle w:val="ad"/>
        </w:rPr>
        <w:footnoteReference w:id="1"/>
      </w:r>
    </w:p>
    <w:sectPr w:rsidR="00901DD9" w:rsidSect="00F45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AF" w:rsidRDefault="000328AF" w:rsidP="00EB15B6">
      <w:pPr>
        <w:spacing w:line="240" w:lineRule="auto"/>
      </w:pPr>
      <w:r>
        <w:separator/>
      </w:r>
    </w:p>
  </w:endnote>
  <w:endnote w:type="continuationSeparator" w:id="0">
    <w:p w:rsidR="000328AF" w:rsidRDefault="000328AF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AF" w:rsidRDefault="000328AF" w:rsidP="00EB15B6">
      <w:pPr>
        <w:spacing w:line="240" w:lineRule="auto"/>
      </w:pPr>
      <w:r>
        <w:separator/>
      </w:r>
    </w:p>
  </w:footnote>
  <w:footnote w:type="continuationSeparator" w:id="0">
    <w:p w:rsidR="000328AF" w:rsidRDefault="000328AF" w:rsidP="00EB15B6">
      <w:pPr>
        <w:spacing w:line="240" w:lineRule="auto"/>
      </w:pPr>
      <w:r>
        <w:continuationSeparator/>
      </w:r>
    </w:p>
  </w:footnote>
  <w:footnote w:id="1">
    <w:p w:rsidR="00EB15B6" w:rsidRDefault="00EB15B6">
      <w:pPr>
        <w:pStyle w:val="ab"/>
      </w:pPr>
      <w:r>
        <w:rPr>
          <w:rStyle w:val="ad"/>
        </w:rPr>
        <w:footnoteRef/>
      </w:r>
      <w:r>
        <w:t xml:space="preserve"> </w:t>
      </w:r>
      <w:r w:rsidR="000C268F">
        <w:t xml:space="preserve">Информацията </w:t>
      </w:r>
      <w:r>
        <w:t>се</w:t>
      </w:r>
      <w:r w:rsidR="000C268F">
        <w:t xml:space="preserve"> посочва само</w:t>
      </w:r>
      <w:r>
        <w:t xml:space="preserve"> когат</w:t>
      </w:r>
      <w:r w:rsidR="00F85F43">
        <w:t>о ръководителите</w:t>
      </w:r>
      <w:r w:rsidR="000C268F">
        <w:t xml:space="preserve"> на второстепенните разпоредители с бюджет</w:t>
      </w:r>
      <w:r>
        <w:t xml:space="preserve"> о</w:t>
      </w:r>
      <w:r w:rsidR="00F85F43">
        <w:t>добряват</w:t>
      </w:r>
      <w:r>
        <w:t xml:space="preserve"> </w:t>
      </w:r>
      <w:r w:rsidR="000C268F">
        <w:t>самостоятелни</w:t>
      </w:r>
      <w:r>
        <w:t xml:space="preserve"> антикорупционните планове на основание чл. 1, ал. 4 от Насоките за съста</w:t>
      </w:r>
      <w:r w:rsidR="000C268F">
        <w:t xml:space="preserve">вяне на антикорупционни планове, </w:t>
      </w:r>
      <w:r w:rsidR="000C268F" w:rsidRPr="000C268F">
        <w:t>тяхното съдържание и одобряването им</w:t>
      </w:r>
      <w:r w:rsidR="000C268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7"/>
    <w:rsid w:val="00031D0E"/>
    <w:rsid w:val="000328AF"/>
    <w:rsid w:val="00041251"/>
    <w:rsid w:val="00074E75"/>
    <w:rsid w:val="0008125A"/>
    <w:rsid w:val="0009558A"/>
    <w:rsid w:val="000A6319"/>
    <w:rsid w:val="000C268F"/>
    <w:rsid w:val="00132C33"/>
    <w:rsid w:val="00237CE5"/>
    <w:rsid w:val="00237DE7"/>
    <w:rsid w:val="00320258"/>
    <w:rsid w:val="003A29B6"/>
    <w:rsid w:val="003A7B0E"/>
    <w:rsid w:val="003C0E54"/>
    <w:rsid w:val="00417199"/>
    <w:rsid w:val="0044672D"/>
    <w:rsid w:val="004940B3"/>
    <w:rsid w:val="005021BE"/>
    <w:rsid w:val="00595F3D"/>
    <w:rsid w:val="00615E55"/>
    <w:rsid w:val="00690948"/>
    <w:rsid w:val="006922DF"/>
    <w:rsid w:val="007470F8"/>
    <w:rsid w:val="007800F0"/>
    <w:rsid w:val="007F26B7"/>
    <w:rsid w:val="0085629C"/>
    <w:rsid w:val="00874327"/>
    <w:rsid w:val="00874D92"/>
    <w:rsid w:val="00896001"/>
    <w:rsid w:val="00901DD9"/>
    <w:rsid w:val="00997F5F"/>
    <w:rsid w:val="00B612F2"/>
    <w:rsid w:val="00BE28E3"/>
    <w:rsid w:val="00C02205"/>
    <w:rsid w:val="00C52AF8"/>
    <w:rsid w:val="00C906E8"/>
    <w:rsid w:val="00D06F50"/>
    <w:rsid w:val="00D62B44"/>
    <w:rsid w:val="00D900F6"/>
    <w:rsid w:val="00DE3440"/>
    <w:rsid w:val="00E34B99"/>
    <w:rsid w:val="00EB15B6"/>
    <w:rsid w:val="00F1658D"/>
    <w:rsid w:val="00F45B47"/>
    <w:rsid w:val="00F84CD8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95D86-9FAC-43AE-A03E-F8833D5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H2xZbvOdU0Zwacm7OjukI5nQsYmm/c0VgAZNh7LataM=</DigestValue>
    </Reference>
    <Reference Type="http://www.w3.org/2000/09/xmldsig#Object" URI="#idOfficeObject">
      <DigestMethod Algorithm="http://www.w3.org/2001/04/xmlenc#sha256"/>
      <DigestValue>gugfOuhSH9PtaaAkS7yY/HHKSdFKBdYiLIz98RZVnNk=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/Ya5QbdMFAPwWGF0h/S18+0+hd4OvnVWGdNpkZzxSWs=</DigestValue>
    </Reference>
    <Reference Type="http://www.w3.org/2000/09/xmldsig#Object" URI="#idValidSigLnImg">
      <DigestMethod Algorithm="http://www.w3.org/2001/04/xmlenc#sha256"/>
      <DigestValue>W5UOthUvmqXqlhzXWcHVV9uA6UnU1qpVhcS0cdG5l2U=</DigestValue>
    </Reference>
    <Reference Type="http://www.w3.org/2000/09/xmldsig#Object" URI="#idInvalidSigLnImg">
      <DigestMethod Algorithm="http://www.w3.org/2001/04/xmlenc#sha256"/>
      <DigestValue>Xz2H/k0vRhTWAW/Kym4J248NKn+123iTWGtkQimb8EY=</DigestValue>
    </Reference>
  </SignedInfo>
  <SignatureValue>K0hOAQzWUmHqpWPxd1/EuUDfAD96uOPZ06X7SBtr/+ucnIik27YUP3lvBd9hHn2+aWSeE/HVGqbu
QRWhJ3RzjFq8bPIfbKRFyXq7ht8HjLAXYeTlLuUVd1ArRT8h6CSPQSZ22OEYYgqN0U/HdNO1+5p0
e8OHKneAKM2DWIcZR1UUxiLrEdfmvF0j/8WRu0/97DCvc8HuR9nPEGfujQMSajvg7de5RyMZZpgx
b1jFAoIaA4TNvLhmn9LmDPrGZCt9xtIrBPeg6i5Zi2XrbDw3bg7fYHPFz59ZIR8Y9bTbonfarNCe
Y20ApeLV3Qk7oEpxm5dPV1WzbHoUaeOX2RP30A==</SignatureValue>
  <KeyInfo>
    <X509Data>
      <X509Certificate>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ipF0chDlXEO42meB9AmZ9J23AElAYbSXIFQsvpu2osk=</DigestValue>
      </Reference>
      <Reference URI="/word/document.xml?ContentType=application/vnd.openxmlformats-officedocument.wordprocessingml.document.main+xml">
        <DigestMethod Algorithm="http://www.w3.org/2001/04/xmlenc#sha256"/>
        <DigestValue>0vnFbEwHOcaq7cUz/bNvATufq/jxlrzkzDu9EjIpkLs=</DigestValue>
      </Reference>
      <Reference URI="/word/endnotes.xml?ContentType=application/vnd.openxmlformats-officedocument.wordprocessingml.endnotes+xml">
        <DigestMethod Algorithm="http://www.w3.org/2001/04/xmlenc#sha256"/>
        <DigestValue>suU7DE0q7+hgp2cOP4gL2dquCRlWuDJa6OKWi8rw8gA=</DigestValue>
      </Reference>
      <Reference URI="/word/fontTable.xml?ContentType=application/vnd.openxmlformats-officedocument.wordprocessingml.fontTable+xml">
        <DigestMethod Algorithm="http://www.w3.org/2001/04/xmlenc#sha256"/>
        <DigestValue>ep2RLsaI1W82dwHhv1YFBiV1Ta6hWZiaWQTCJxjKdFo=</DigestValue>
      </Reference>
      <Reference URI="/word/footnotes.xml?ContentType=application/vnd.openxmlformats-officedocument.wordprocessingml.footnotes+xml">
        <DigestMethod Algorithm="http://www.w3.org/2001/04/xmlenc#sha256"/>
        <DigestValue>PBZbioZBSYQIARG+Gn3P5qJZrm0efQ0qYyffIS8TO9Q=</DigestValue>
      </Reference>
      <Reference URI="/word/media/image1.emf?ContentType=image/x-emf">
        <DigestMethod Algorithm="http://www.w3.org/2001/04/xmlenc#sha256"/>
        <DigestValue>qTk6ljkxMU+Zl/cZU/1q4HzPpXbu/V2fyrRwGS6CLR0=</DigestValue>
      </Reference>
      <Reference URI="/word/settings.xml?ContentType=application/vnd.openxmlformats-officedocument.wordprocessingml.settings+xml">
        <DigestMethod Algorithm="http://www.w3.org/2001/04/xmlenc#sha256"/>
        <DigestValue>buJXR3x4MZCWQ3NqIh8MBEkM45zEBFa/pTW1GsxMl2U=</DigestValue>
      </Reference>
      <Reference URI="/word/styles.xml?ContentType=application/vnd.openxmlformats-officedocument.wordprocessingml.styles+xml">
        <DigestMethod Algorithm="http://www.w3.org/2001/04/xmlenc#sha256"/>
        <DigestValue>yNyJ7xWr1hcPwJxSxoT6s06HYZyf/ycrlsDDK6qPRD0=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2024-01-15T12:59:21Z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{41EAF7C2-BA29-4360-9E5E-1C5102A17C76}</SetupID>
          <SignatureText>Десислава Фигероа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2024-01-15T12:59:21Z</xd:SigningTime>
          <xd:SigningCertificate>
            <xd:Cert>
              <xd:CertDigest>
                <DigestMethod Algorithm="http://www.w3.org/2001/04/xmlenc#sha256"/>
                <DigestValue>ZPGCsAjxxlTodpq2fwhhea38o2GWC9qi10o0Snx1N/g=</DigestValue>
              </xd:CertDigest>
              <xd:IssuerSerial>
                <X509IssuerName>C=BG, L=Sofia, O=Information Services JSC, OID.2.5.4.97=NTRBG-831641791, CN=StampIT Global Qualified CA</X509IssuerName>
                <X509SerialNumber>4211460794637866656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v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AAAAAFAAAANQEAABYAAAAlAAAADAAAAAEAAABUAAAAlAAAAPEAAAAFAAAAMwEAABUAAAABAAAAVVWPQSa0j0HxAAAABQAAAAwAAABMAAAAAAAAAAAAAAAAAAAA//////////9kAAAAMQA1AC4AMQ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iAAAAVgAAAC0AAAA7AAAAtg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jAAAAVwAAACUAAAAMAAAABAAAAFQAAAC0AAAALgAAADsAAADhAAAAVgAAAAEAAABVVY9BJrSPQS4AAAA7AAAAEQAAAEwAAAAAAAAAAAAAAAAAAAD//////////3AAAAAUBDUEQQQ4BEEEOwQwBDIEMAQgACQEOAQzBDUEQAQ+BDAExiwOAAAACgAAAAkAAAAMAAAACQAAAAsAAAAKAAAACwAAAAoAAAAFAAAADwAAAAwAAAAIAAAACgAAAAwAAAAM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0AAAADAAAAGEAAACBAAAAcQAAAAEAAABVVY9BJrSPQQwAAABhAAAAEQAAAEwAAAAAAAAAAAAAAAAAAAD//////////3AAAAAUBDUEQQQ4BEEEOwQwBDIEMAQgACQEOAQzBDUEQAQ+BDAEUC0JAAAABwAAAAYAAAAHAAAABgAAAAcAAAAHAAAABwAAAAcAAAAEAAAACQAAAAcAAAAFAAAABwAAAAgAAAAI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</Object>
  <Object Id="idInvalidSigLnImg">AQAAAGwAAAAAAAAAAAAAAD8BAACfAAAAAAAAAAAAAABmFgAAOwsAACBFTUYAAAEA6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mwAAABYAAAAlAAAADAAAAAEAAABUAAAArAAAACsAAAAFAAAAmQAAABUAAAABAAAAVVWPQSa0j0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iAAAAVgAAAC0AAAA7AAAAtg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jAAAAVwAAACUAAAAMAAAABAAAAFQAAAC0AAAALgAAADsAAADhAAAAVgAAAAEAAABVVY9BJrSPQS4AAAA7AAAAEQAAAEwAAAAAAAAAAAAAAAAAAAD//////////3AAAAAUBDUEQQQ4BEEEOwQwBDIEMAQgACQEOAQzBDUEQAQ+BDAEAAAOAAAACgAAAAkAAAAMAAAACQAAAAsAAAAKAAAACwAAAAoAAAAFAAAADwAAAAwAAAAIAAAACgAAAAwAAAAM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0AAAADAAAAGEAAACBAAAAcQAAAAEAAABVVY9BJrSPQQwAAABhAAAAEQAAAEwAAAAAAAAAAAAAAAAAAAD//////////3AAAAAUBDUEQQQ4BEEEOwQwBDIEMAQgACQEOAQzBDUEQAQ+BDAEAAAJAAAABwAAAAYAAAAHAAAABgAAAAcAAAAHAAAABwAAAAcAAAAEAAAACQAAAAcAAAAFAAAABwAAAAgAAAAI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EABC-411D-4FA8-B584-7281BE11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User</cp:lastModifiedBy>
  <cp:revision>4</cp:revision>
  <cp:lastPrinted>2018-01-29T16:32:00Z</cp:lastPrinted>
  <dcterms:created xsi:type="dcterms:W3CDTF">2024-01-04T14:56:00Z</dcterms:created>
  <dcterms:modified xsi:type="dcterms:W3CDTF">2024-01-15T12:59:00Z</dcterms:modified>
</cp:coreProperties>
</file>