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26" w:rsidRDefault="00D62074" w:rsidP="00D62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D62074" w:rsidRDefault="00D62074" w:rsidP="00D620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074" w:rsidRDefault="00D62074" w:rsidP="00D62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ЗЕМЕДЕЛСКИ СТОПАНИ,</w:t>
      </w:r>
    </w:p>
    <w:p w:rsidR="00D62074" w:rsidRDefault="00D62074" w:rsidP="00D62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СОБСТВЕНИЦИ НА ЗЕМЕДЕЛСКИ ЗЕМИ,</w:t>
      </w:r>
    </w:p>
    <w:p w:rsidR="00D62074" w:rsidRDefault="00D62074" w:rsidP="00D620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74" w:rsidRDefault="00D62074" w:rsidP="00D620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ка</w:t>
      </w:r>
      <w:r w:rsidR="006E7147">
        <w:rPr>
          <w:rFonts w:ascii="Times New Roman" w:hAnsi="Times New Roman" w:cs="Times New Roman"/>
          <w:sz w:val="24"/>
          <w:szCs w:val="24"/>
        </w:rPr>
        <w:t xml:space="preserve">мпанията за създаване на </w:t>
      </w:r>
      <w:r w:rsidR="006E714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м</w:t>
      </w:r>
      <w:r w:rsidR="006E7147" w:rsidRPr="006E714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асиви за ползван</w:t>
      </w:r>
      <w:r w:rsidR="006E714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е на земеделски земи </w:t>
      </w:r>
      <w:r w:rsidR="006E7147" w:rsidRPr="006E714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по споразумение между собствениците и/или ползвателите</w:t>
      </w:r>
      <w:r w:rsidRPr="006E7147">
        <w:rPr>
          <w:rFonts w:ascii="Times New Roman" w:hAnsi="Times New Roman" w:cs="Times New Roman"/>
          <w:sz w:val="24"/>
          <w:szCs w:val="24"/>
        </w:rPr>
        <w:t>, за стопанската 2019г./2020г. на основание чл.</w:t>
      </w:r>
      <w:r w:rsidR="006E7147">
        <w:rPr>
          <w:rFonts w:ascii="Times New Roman" w:hAnsi="Times New Roman" w:cs="Times New Roman"/>
          <w:sz w:val="24"/>
          <w:szCs w:val="24"/>
        </w:rPr>
        <w:t>37в от ППЗСПЗЗ, уведомяваме заинтересованите страни за следното:</w:t>
      </w:r>
    </w:p>
    <w:p w:rsidR="00A6472E" w:rsidRDefault="006E7147" w:rsidP="00D6207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6E71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Чл. 37б.</w:t>
      </w:r>
      <w:r w:rsidRPr="006E714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(1) (Нов - ДВ, бр. 99 от 2002 г., изм. - ДВ, бр. 13 от 2007 г., изм. - ДВ, бр. 43 от 2008 г., предишен текст на чл. 37б, доп. - ДВ, бр. 62 от 2010 г., доп. - ДВ, бр. 25 от 2012 г., изм. и доп. - ДВ, бр. 14 от 2015 г., изм. и доп. - ДВ, бр. 61 от 2016 г., в сила от 05.08.2016 г.) </w:t>
      </w:r>
    </w:p>
    <w:p w:rsidR="000030E8" w:rsidRDefault="00A6472E" w:rsidP="000030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</w:t>
      </w:r>
      <w:r w:rsidR="000030E8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В срок до </w:t>
      </w:r>
      <w:r w:rsidR="000030E8" w:rsidRPr="006E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31 юли</w:t>
      </w:r>
      <w:r w:rsidR="000030E8"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или чрез пълномощник </w:t>
      </w:r>
      <w:r w:rsidR="000030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="006E7147" w:rsidRPr="006E714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Всеки собственик подава в общинската служба по земеделие по местонахождение на имота декларация по образец, в която се посочват формата на стопанисване и начинът на трайно ползване на земите. Декларацията, подадена от един съсобственик, ползва всички съсобственици</w:t>
      </w:r>
    </w:p>
    <w:p w:rsidR="006E7147" w:rsidRDefault="000030E8" w:rsidP="000030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В срок до </w:t>
      </w:r>
      <w:r w:rsidRPr="006E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31 юли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</w:t>
      </w:r>
      <w:r w:rsidR="006E7147" w:rsidRPr="006E714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Ползвателите на земеделски земи са длъжни да представят в общинската служба по земеделие копие от договорите за наем, аренда или съвместна обработка на земята. При представяне на два и повече невписани в службата по вписвания договори за един и същ имот регистрация се извършва на договора, посочен в подадената от собственика декларация. Ако собственикът не е подал декларация, общинската служба по земеделие уведомява страните по договорите. За невписаните договори, в които е предвидено продължаване на уговорения срок, се представя и изрично писмено споразумение между страните за продължаване срока на договора. Общинската служба по земеделие води регистър на собствениците и ползвателите на земеделски земи и предоставя информация за тях на ползвателите, участващи в споразумението по </w:t>
      </w:r>
      <w:r w:rsidR="006E7147" w:rsidRPr="006E7147">
        <w:rPr>
          <w:rStyle w:val="samedocreference"/>
          <w:rFonts w:ascii="Times New Roman" w:hAnsi="Times New Roman" w:cs="Times New Roman"/>
          <w:color w:val="000000"/>
          <w:sz w:val="24"/>
          <w:szCs w:val="24"/>
        </w:rPr>
        <w:t>чл. 37в</w:t>
      </w:r>
      <w:r w:rsidR="006E7147" w:rsidRPr="006E7147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с цел насърчаване на уедрено ползване и създаване на масиви.</w:t>
      </w:r>
    </w:p>
    <w:p w:rsidR="000030E8" w:rsidRDefault="000030E8" w:rsidP="00003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срок до </w:t>
      </w:r>
      <w:r w:rsidRPr="006E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31 юли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-</w:t>
      </w:r>
      <w:r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ползвателите могат да подадат в общинската служба по земеделие заявление за участие в споразумение по чл. 37в с приложен към заявлението опис на имоти за участие в масиви за ползване, съгласно регистрираните в общинската служба по земеделие договори и/или документи за собственост. Към заявлението ползвателите прилагат декларация, че не са свързани лица по смисъла на Търговския закон с лица, които не са изплатили задълженията си по чл. 34, ал. 6 и по чл. 37в, ал. 7 за земите по чл. 37в, ал. 3, т. 2 за предходните стопански години, както и задълженията си към държавния и общинския поземлен фонд.</w:t>
      </w:r>
      <w:r w:rsidRPr="000030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030E8" w:rsidRPr="006E7147" w:rsidRDefault="000030E8" w:rsidP="00003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 срок до </w:t>
      </w:r>
      <w:r w:rsidRPr="006E71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10 август</w:t>
      </w:r>
      <w:r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общинската служба по земеделие предоставя на комисията по чл. 37в, ал. 1 на хартиен и/или на магнитен носител списък и картен материал за имотите по чл. 37в, ал. 3 с данни за техните собственици и дължимото </w:t>
      </w:r>
      <w:proofErr w:type="spellStart"/>
      <w:r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рентно</w:t>
      </w:r>
      <w:proofErr w:type="spellEnd"/>
      <w:r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плащане.</w:t>
      </w:r>
    </w:p>
    <w:p w:rsidR="000030E8" w:rsidRPr="006E7147" w:rsidRDefault="000030E8" w:rsidP="00003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за един и същ имот са представени за регистриране повече от един договор за наем или за аренда на земеделска земя, в общинската служба по земеделие се регистрира:</w:t>
      </w:r>
    </w:p>
    <w:p w:rsidR="000030E8" w:rsidRPr="000030E8" w:rsidRDefault="000030E8" w:rsidP="00003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030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договорът, вписан в службата по вписвания с най-ранна дата;</w:t>
      </w:r>
    </w:p>
    <w:p w:rsidR="000030E8" w:rsidRPr="000030E8" w:rsidRDefault="000030E8" w:rsidP="000030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030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2. вписаният договор - при представяне за регистриране на вписан и невписан договор.</w:t>
      </w:r>
    </w:p>
    <w:p w:rsidR="000030E8" w:rsidRPr="000030E8" w:rsidRDefault="000030E8" w:rsidP="000030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030E8" w:rsidRPr="006E7147" w:rsidRDefault="000030E8" w:rsidP="00003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общинската служба по земеделие се регистрират договори за наем на земеделска земя, сключени при спазване на изискванията на чл. 4а и 4б, както и договори за аренда, сключени при спа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зване изискванията на ЗСПЗЗ</w:t>
      </w:r>
      <w:r w:rsidRPr="006E71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на Закона за арендата в земеделието.</w:t>
      </w:r>
    </w:p>
    <w:p w:rsidR="000030E8" w:rsidRPr="006E7147" w:rsidRDefault="000030E8" w:rsidP="000030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D13B5" w:rsidRDefault="00ED13B5" w:rsidP="00ED13B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-</w:t>
      </w:r>
      <w:r w:rsidRPr="00ED13B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Сключването на споразумението се ръководи от комисия за всяко землище на територията на общината, определена със заповед на директора на областната дирекция "Земеделие" в </w:t>
      </w:r>
      <w:r w:rsidRPr="00ED13B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EFEFE"/>
        </w:rPr>
        <w:t>срок до 5 август</w:t>
      </w:r>
      <w:r w:rsidRPr="00ED13B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на съответната година. В състава на комисията се включват: кметът на населеното място, съответно кметският наместник или </w:t>
      </w:r>
      <w:proofErr w:type="spellStart"/>
      <w:r w:rsidRPr="00ED13B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оправомощени</w:t>
      </w:r>
      <w:proofErr w:type="spellEnd"/>
      <w:r w:rsidRPr="00ED13B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 от тях длъжностни лица, представител на общинската служба по земеделие и представител на областната дирекция "Земеделие". При изготвянето на проекта на разпределение в работата на комисията участват и собствениците и/или ползвателите на земеделски имоти в съответното землище, заявили изричното си желание за участие в процедурата за създаване на масиви за ползване по </w:t>
      </w:r>
      <w:r w:rsidRPr="00ED13B5">
        <w:rPr>
          <w:rStyle w:val="samedocreference"/>
          <w:rFonts w:ascii="Times New Roman" w:hAnsi="Times New Roman" w:cs="Times New Roman"/>
          <w:color w:val="000000"/>
          <w:sz w:val="24"/>
          <w:szCs w:val="24"/>
        </w:rPr>
        <w:t>чл. 37б, ал. 3</w:t>
      </w:r>
      <w:r w:rsidRPr="00ED13B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.</w:t>
      </w:r>
    </w:p>
    <w:p w:rsidR="00ED13B5" w:rsidRPr="0056457E" w:rsidRDefault="00ED13B5" w:rsidP="00ED13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- 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Споразумението се сключва и актуализира всяка година </w:t>
      </w:r>
      <w:r w:rsidRPr="00ED1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 30 август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следващата стопанска година по смисъла на § 2, т. 3 от допълнителните разпоредби на Закона за арендата в земеделието. В него не могат да се включват имоти, декларирани за обработване в реалните им граници, както и имоти с начин на трайно ползване пасища, мери и ливади. Споразумението влиза в сила, при условие че обхваща не по-малко от две трети от общата площ на масивите за ползване в съответното землище.</w:t>
      </w:r>
    </w:p>
    <w:p w:rsidR="00ED13B5" w:rsidRPr="0056457E" w:rsidRDefault="00ED13B5" w:rsidP="00ED1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 xml:space="preserve">- 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между ползвателите не се постигне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разумение 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както и за земите, които споразумението не обхваща, комисията съставя проект за разпределение на ползването на земите по масиви </w:t>
      </w:r>
      <w:r w:rsidRPr="00ED1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 15 септември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година по следния ред:</w:t>
      </w:r>
    </w:p>
    <w:p w:rsidR="00ED13B5" w:rsidRPr="0056457E" w:rsidRDefault="00ED13B5" w:rsidP="00ED1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арендована</w:t>
      </w:r>
      <w:proofErr w:type="spellEnd"/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/наета земеделска земя в масива;</w:t>
      </w:r>
    </w:p>
    <w:p w:rsidR="00ED13B5" w:rsidRDefault="00ED13B5" w:rsidP="00ED13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и/или арендуваната/наетата земеделска земя в съответното землище.</w:t>
      </w:r>
    </w:p>
    <w:p w:rsidR="00ED13B5" w:rsidRDefault="00ED13B5" w:rsidP="00ED13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Pr="00ED13B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Въз основа на сключеното споразумение и изготвения доклад от комисията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директорът на областна дирекция "Земеделие" издава заповед за разпределение на масивите в землището в </w:t>
      </w:r>
      <w:r w:rsidRPr="00ED1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срок до 1 октомври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година</w:t>
      </w:r>
    </w:p>
    <w:p w:rsidR="00ED13B5" w:rsidRDefault="00ED13B5" w:rsidP="00ED13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Ползвател на земеделски земи,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който със заповедта за одобрение на споразумението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 определени земите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чл.37в, 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ал. 3, т.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ЗСПЗЗ/“ бели петна“/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внася по сметка за чужди средства на съответната областна дирекция "Земеделие" сума в размер на средното годишно </w:t>
      </w:r>
      <w:proofErr w:type="spellStart"/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рентно</w:t>
      </w:r>
      <w:proofErr w:type="spellEnd"/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 за землището </w:t>
      </w:r>
      <w:r w:rsidR="0056457E" w:rsidRPr="00ED1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в срок до три месеца от публикуване на заповедта</w:t>
      </w:r>
    </w:p>
    <w:p w:rsidR="0056457E" w:rsidRPr="0056457E" w:rsidRDefault="00ED13B5" w:rsidP="00ED13B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ползвателите, които не са заплатили сумите за ползваните земи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чл.37в, 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ал. 3,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т. 2 от ЗСПЗЗ, съгласно заповедта 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директорът на областната дирекция "Земеделие" издава 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заповед за заплащане на трикратния размер на средното годишно </w:t>
      </w:r>
      <w:proofErr w:type="spellStart"/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рентно</w:t>
      </w:r>
      <w:proofErr w:type="spellEnd"/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56457E" w:rsidRPr="0056457E" w:rsidRDefault="00A5494D" w:rsidP="00564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Когато в срока </w:t>
      </w:r>
      <w:r w:rsidRPr="00ED1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 1 октомври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съответната година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директорът на областната дирекция "Земеделие" не издаде заповедта, всяко заинтересовано лице може да поиска издаването и от министъра на земеделието, храните и горите или определено от него длъжностно лице от състава на министерството.</w:t>
      </w:r>
    </w:p>
    <w:p w:rsidR="0056457E" w:rsidRPr="0056457E" w:rsidRDefault="0056457E" w:rsidP="00564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Министърът на земеделието, храните и горите или </w:t>
      </w:r>
      <w:proofErr w:type="spellStart"/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оправомощено</w:t>
      </w:r>
      <w:proofErr w:type="spellEnd"/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него лице изда</w:t>
      </w:r>
      <w:r w:rsidR="00A5494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 заповедите по чл.38в, ал.1 и ал.4 от ЗСПЗЗ</w:t>
      </w: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едномесечен срок от поискването им по реда на ал. 12.</w:t>
      </w:r>
    </w:p>
    <w:p w:rsidR="0056457E" w:rsidRPr="0056457E" w:rsidRDefault="00A5494D" w:rsidP="00564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- 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Споразумението за създаване на масиви за ползване или разпределението на масивите за ползване се смята за правно основание по смисъла на Закона за подпомагане на земеделските производители, а в частта за земите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чл.37в, </w:t>
      </w:r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ал. 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ЗСПЗЗ </w:t>
      </w:r>
      <w:bookmarkStart w:id="0" w:name="_GoBack"/>
      <w:bookmarkEnd w:id="0"/>
      <w:r w:rsidR="0056457E"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смята за правно основание, при условие че е извършено плащане за тях.</w:t>
      </w:r>
    </w:p>
    <w:p w:rsidR="0056457E" w:rsidRDefault="00A5494D" w:rsidP="00A54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6457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56457E" w:rsidRDefault="0056457E" w:rsidP="00564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6457E" w:rsidRPr="009878A6" w:rsidRDefault="0056457E" w:rsidP="0056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878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ОД“Земеделие“ Перник </w:t>
      </w:r>
    </w:p>
    <w:p w:rsidR="0056457E" w:rsidRPr="0056457E" w:rsidRDefault="0056457E" w:rsidP="0056457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</w:p>
    <w:p w:rsidR="006E7147" w:rsidRPr="0056457E" w:rsidRDefault="006E7147" w:rsidP="0056457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E7147" w:rsidRPr="0056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EDC"/>
    <w:multiLevelType w:val="hybridMultilevel"/>
    <w:tmpl w:val="39CEE996"/>
    <w:lvl w:ilvl="0" w:tplc="BB5E97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96387"/>
    <w:multiLevelType w:val="hybridMultilevel"/>
    <w:tmpl w:val="86946F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61A80"/>
    <w:multiLevelType w:val="hybridMultilevel"/>
    <w:tmpl w:val="732CBCF2"/>
    <w:lvl w:ilvl="0" w:tplc="375C4B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74"/>
    <w:rsid w:val="000030E8"/>
    <w:rsid w:val="00434726"/>
    <w:rsid w:val="0056457E"/>
    <w:rsid w:val="006E7147"/>
    <w:rsid w:val="008F1FE8"/>
    <w:rsid w:val="009878A6"/>
    <w:rsid w:val="00A5494D"/>
    <w:rsid w:val="00A6472E"/>
    <w:rsid w:val="00D62074"/>
    <w:rsid w:val="00E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6E7147"/>
  </w:style>
  <w:style w:type="paragraph" w:styleId="ListParagraph">
    <w:name w:val="List Paragraph"/>
    <w:basedOn w:val="Normal"/>
    <w:uiPriority w:val="34"/>
    <w:qFormat/>
    <w:rsid w:val="0000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6E7147"/>
  </w:style>
  <w:style w:type="paragraph" w:styleId="ListParagraph">
    <w:name w:val="List Paragraph"/>
    <w:basedOn w:val="Normal"/>
    <w:uiPriority w:val="34"/>
    <w:qFormat/>
    <w:rsid w:val="0000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6</cp:revision>
  <dcterms:created xsi:type="dcterms:W3CDTF">2019-06-27T12:17:00Z</dcterms:created>
  <dcterms:modified xsi:type="dcterms:W3CDTF">2019-06-27T13:59:00Z</dcterms:modified>
</cp:coreProperties>
</file>