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4E" w:rsidRDefault="00321B4E" w:rsidP="00321B4E">
      <w:pPr>
        <w:pStyle w:val="Title"/>
        <w:ind w:left="540"/>
        <w:rPr>
          <w:sz w:val="24"/>
        </w:rPr>
      </w:pPr>
    </w:p>
    <w:p w:rsidR="0060642D" w:rsidRPr="000C1394" w:rsidRDefault="0060642D" w:rsidP="0060642D">
      <w:pPr>
        <w:tabs>
          <w:tab w:val="left" w:pos="0"/>
          <w:tab w:val="left" w:pos="720"/>
        </w:tabs>
        <w:ind w:left="-426" w:right="84"/>
        <w:jc w:val="both"/>
        <w:rPr>
          <w:b/>
          <w:spacing w:val="20"/>
        </w:rPr>
      </w:pPr>
      <w:r w:rsidRPr="000C1394">
        <w:rPr>
          <w:b/>
          <w:spacing w:val="20"/>
        </w:rPr>
        <w:t xml:space="preserve">                   </w:t>
      </w:r>
    </w:p>
    <w:p w:rsidR="0060642D" w:rsidRDefault="0060642D" w:rsidP="0060642D"/>
    <w:p w:rsidR="0060642D" w:rsidRDefault="0060642D" w:rsidP="0060642D"/>
    <w:p w:rsidR="0060642D" w:rsidRDefault="0043590D" w:rsidP="0043590D">
      <w:pPr>
        <w:tabs>
          <w:tab w:val="left" w:pos="180"/>
        </w:tabs>
        <w:jc w:val="center"/>
        <w:rPr>
          <w:b/>
        </w:rPr>
      </w:pPr>
      <w:r w:rsidRPr="0043590D">
        <w:rPr>
          <w:b/>
        </w:rPr>
        <w:t xml:space="preserve">НА ВНИМАНИЕТО НА ЗЕМЕДЕЛСКИТЕ СТОПАНИ </w:t>
      </w:r>
    </w:p>
    <w:p w:rsidR="0043590D" w:rsidRDefault="0043590D" w:rsidP="0043590D">
      <w:pPr>
        <w:tabs>
          <w:tab w:val="left" w:pos="180"/>
        </w:tabs>
        <w:jc w:val="center"/>
        <w:rPr>
          <w:b/>
        </w:rPr>
      </w:pPr>
    </w:p>
    <w:p w:rsidR="0043590D" w:rsidRDefault="0043590D" w:rsidP="0043590D">
      <w:pPr>
        <w:tabs>
          <w:tab w:val="left" w:pos="180"/>
        </w:tabs>
        <w:jc w:val="both"/>
        <w:rPr>
          <w:b/>
        </w:rPr>
      </w:pPr>
    </w:p>
    <w:p w:rsidR="00AD5803" w:rsidRDefault="005E75A5" w:rsidP="0043590D">
      <w:pPr>
        <w:tabs>
          <w:tab w:val="left" w:pos="180"/>
        </w:tabs>
        <w:jc w:val="both"/>
      </w:pPr>
      <w:r>
        <w:tab/>
      </w:r>
      <w:r>
        <w:tab/>
      </w:r>
      <w:r w:rsidR="0043590D" w:rsidRPr="0043590D">
        <w:t xml:space="preserve">Във връзка с </w:t>
      </w:r>
      <w:r w:rsidR="0043590D">
        <w:t xml:space="preserve">настъпило неблагоприятно климатично събитие – поройни дъждове </w:t>
      </w:r>
      <w:r w:rsidR="00AD5803">
        <w:t xml:space="preserve">на територията на област Перник </w:t>
      </w:r>
      <w:r w:rsidR="0043590D">
        <w:t xml:space="preserve">и наводнени земеделски площи, </w:t>
      </w:r>
      <w:r w:rsidR="00AD5803">
        <w:t xml:space="preserve">ще бъдат приложени изискванията на Държавна помощ </w:t>
      </w:r>
      <w:r w:rsidR="00AD5803">
        <w:rPr>
          <w:lang w:val="en-US"/>
        </w:rPr>
        <w:t xml:space="preserve">SA.42510 (2015/N) </w:t>
      </w:r>
      <w:r w:rsidR="00AD5803">
        <w:t xml:space="preserve">за компенсиране на щетите по земеделските култури, причинени от неблагоприятни климатични събития, които могат да бъдат приравнени на природно бедствие. </w:t>
      </w:r>
    </w:p>
    <w:p w:rsidR="0043590D" w:rsidRDefault="005E75A5" w:rsidP="0043590D">
      <w:pPr>
        <w:tabs>
          <w:tab w:val="left" w:pos="180"/>
        </w:tabs>
        <w:jc w:val="both"/>
      </w:pPr>
      <w:r>
        <w:tab/>
      </w:r>
      <w:r>
        <w:tab/>
      </w:r>
      <w:r w:rsidR="00AD5803">
        <w:t>З</w:t>
      </w:r>
      <w:r w:rsidR="0043590D">
        <w:t>а провеждане на теренни проверки за установяване на процента на щетите за площи, заети със земеделски култури, е необходимо да предприемете следните действия:</w:t>
      </w:r>
    </w:p>
    <w:p w:rsidR="005E75A5" w:rsidRDefault="0043590D" w:rsidP="007E150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Да подадете писмено заявление за оглед на площите в свободен текст, </w:t>
      </w:r>
      <w:r w:rsidRPr="007E150A">
        <w:rPr>
          <w:b/>
        </w:rPr>
        <w:t>до съответната ОСЗ по местонахождение на площите,</w:t>
      </w:r>
      <w:r>
        <w:t xml:space="preserve"> </w:t>
      </w:r>
      <w:r w:rsidRPr="007E150A">
        <w:rPr>
          <w:b/>
        </w:rPr>
        <w:t xml:space="preserve">в 10-дневен срок </w:t>
      </w:r>
      <w:r>
        <w:t xml:space="preserve">от настъпване на събитието. </w:t>
      </w:r>
      <w:r w:rsidR="00AD5803">
        <w:t xml:space="preserve">В заявлението следва да се опишат подробно засегнатите БЗС. </w:t>
      </w:r>
    </w:p>
    <w:p w:rsidR="0043590D" w:rsidRDefault="00AD5803" w:rsidP="007E150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Към заявлението </w:t>
      </w:r>
      <w:r w:rsidRPr="00E82EE2">
        <w:rPr>
          <w:b/>
        </w:rPr>
        <w:t>задължително се прилагат копия на картите по БЗС от ИСАК, на засегнатите площи.</w:t>
      </w:r>
      <w:r>
        <w:t xml:space="preserve"> Служител на ОСЗ извършва проверка, в присъствието на земеделския стопанин, за правилното вписване на номерата на парцелите, тяхната площ и културата, посочени в заявлението. След отстраняване на пропуски и неточности, заявлението се завежда в деловодната система на ОСЗ.</w:t>
      </w:r>
    </w:p>
    <w:p w:rsidR="005E75A5" w:rsidRDefault="005E75A5" w:rsidP="007E150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Експертните комисии, назначени със заповед на директора на ОД „Земеделие“ – Перник извършват обследване на площите, заети със земеделски култури и издават при необходимост констативни протоколи за 100% щети и обикновени протоколи за щети под 100%.</w:t>
      </w:r>
    </w:p>
    <w:p w:rsidR="00AD5803" w:rsidRDefault="005E75A5" w:rsidP="007E150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При всеки оглед, е </w:t>
      </w:r>
      <w:r w:rsidRPr="00E82EE2">
        <w:rPr>
          <w:b/>
        </w:rPr>
        <w:t>задължително присъствието на земеделския стопанин</w:t>
      </w:r>
      <w:r>
        <w:t xml:space="preserve">, подал заявлението, или негов представител.  </w:t>
      </w:r>
    </w:p>
    <w:p w:rsidR="005E75A5" w:rsidRDefault="005E75A5" w:rsidP="007E150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 xml:space="preserve">При невъзможност да се уточнят щетите при първи оглед, непосредствено след </w:t>
      </w:r>
      <w:r w:rsidR="00E018E3">
        <w:t>настъпването им или по необходимост, оглед може да се извърши и не по-късно от 15 календарни дни след първия, за издаване на констативен протокол за щети на 100%.</w:t>
      </w:r>
    </w:p>
    <w:p w:rsidR="00E018E3" w:rsidRDefault="00E018E3" w:rsidP="007E150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Земеделският стопанин задължително предоставя на комисията водения от него дневник за проведени растителнозащитни мероприятия.</w:t>
      </w:r>
    </w:p>
    <w:p w:rsidR="00E018E3" w:rsidRDefault="00E018E3" w:rsidP="007E150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</w:pPr>
      <w:r>
        <w:t>При констатиране на щети при есенни култури, пропаднали на 100% от неблагоприятно климатично събитие, протоколът се връчва на земеделския стопанин след установяване, че признатата за пропаднала площ е разорана или презасята с други култури.</w:t>
      </w:r>
    </w:p>
    <w:p w:rsidR="00E82EE2" w:rsidRDefault="00E82EE2" w:rsidP="00E82EE2">
      <w:pPr>
        <w:pStyle w:val="ListParagraph"/>
        <w:tabs>
          <w:tab w:val="left" w:pos="709"/>
        </w:tabs>
        <w:ind w:left="426"/>
        <w:jc w:val="both"/>
      </w:pPr>
    </w:p>
    <w:p w:rsidR="00E82EE2" w:rsidRPr="00CB6D31" w:rsidRDefault="00E82EE2" w:rsidP="00E82EE2">
      <w:pPr>
        <w:pStyle w:val="ListParagraph"/>
        <w:tabs>
          <w:tab w:val="left" w:pos="709"/>
        </w:tabs>
        <w:ind w:left="0" w:firstLine="426"/>
        <w:jc w:val="both"/>
        <w:rPr>
          <w:sz w:val="22"/>
          <w:szCs w:val="22"/>
        </w:rPr>
      </w:pPr>
      <w:r w:rsidRPr="00233E3A">
        <w:t xml:space="preserve">За въпроси относно подаването на заявленията и процедурата по огледа на площите може да се обръщате към </w:t>
      </w:r>
      <w:r w:rsidR="00CB6D31" w:rsidRPr="00233E3A">
        <w:t xml:space="preserve">Емилия </w:t>
      </w:r>
      <w:bookmarkStart w:id="0" w:name="_GoBack"/>
      <w:bookmarkEnd w:id="0"/>
      <w:r w:rsidR="00CB6D31" w:rsidRPr="00233E3A">
        <w:t>Манолова</w:t>
      </w:r>
      <w:r w:rsidR="00CB6D31" w:rsidRPr="00CB6D31">
        <w:rPr>
          <w:sz w:val="22"/>
          <w:szCs w:val="22"/>
        </w:rPr>
        <w:t xml:space="preserve"> – </w:t>
      </w:r>
      <w:r w:rsidRPr="00CB6D31">
        <w:rPr>
          <w:b/>
          <w:sz w:val="22"/>
          <w:szCs w:val="22"/>
        </w:rPr>
        <w:t>тел. за връзка 0882 016 577.</w:t>
      </w:r>
    </w:p>
    <w:sectPr w:rsidR="00E82EE2" w:rsidRPr="00CB6D31" w:rsidSect="00C13CE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264B"/>
    <w:multiLevelType w:val="hybridMultilevel"/>
    <w:tmpl w:val="660658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D3"/>
    <w:rsid w:val="00031644"/>
    <w:rsid w:val="00065CE5"/>
    <w:rsid w:val="0006724E"/>
    <w:rsid w:val="0007032C"/>
    <w:rsid w:val="00096F15"/>
    <w:rsid w:val="000D1C9B"/>
    <w:rsid w:val="000D6DBD"/>
    <w:rsid w:val="000E75FE"/>
    <w:rsid w:val="0011476E"/>
    <w:rsid w:val="00165AE0"/>
    <w:rsid w:val="001B4D24"/>
    <w:rsid w:val="001C0574"/>
    <w:rsid w:val="001C4821"/>
    <w:rsid w:val="001E2DEB"/>
    <w:rsid w:val="001F536A"/>
    <w:rsid w:val="002055F7"/>
    <w:rsid w:val="002229C8"/>
    <w:rsid w:val="00233E3A"/>
    <w:rsid w:val="00264EE2"/>
    <w:rsid w:val="00266D49"/>
    <w:rsid w:val="00286A1F"/>
    <w:rsid w:val="002A2184"/>
    <w:rsid w:val="002A7009"/>
    <w:rsid w:val="002B2CCB"/>
    <w:rsid w:val="002F0912"/>
    <w:rsid w:val="00302B1A"/>
    <w:rsid w:val="00314623"/>
    <w:rsid w:val="00321B4E"/>
    <w:rsid w:val="00342C7A"/>
    <w:rsid w:val="003472D8"/>
    <w:rsid w:val="00370979"/>
    <w:rsid w:val="00372FEC"/>
    <w:rsid w:val="003B2698"/>
    <w:rsid w:val="003D3392"/>
    <w:rsid w:val="003D7701"/>
    <w:rsid w:val="003F674E"/>
    <w:rsid w:val="0043590D"/>
    <w:rsid w:val="00483F49"/>
    <w:rsid w:val="004A7831"/>
    <w:rsid w:val="004E1622"/>
    <w:rsid w:val="005133F6"/>
    <w:rsid w:val="00531372"/>
    <w:rsid w:val="00575A51"/>
    <w:rsid w:val="005B7B7F"/>
    <w:rsid w:val="005C3DB9"/>
    <w:rsid w:val="005E75A5"/>
    <w:rsid w:val="0060642D"/>
    <w:rsid w:val="006632EA"/>
    <w:rsid w:val="00672405"/>
    <w:rsid w:val="006839E4"/>
    <w:rsid w:val="00687028"/>
    <w:rsid w:val="0069563C"/>
    <w:rsid w:val="006B7A16"/>
    <w:rsid w:val="006F49E2"/>
    <w:rsid w:val="007056BB"/>
    <w:rsid w:val="0071140A"/>
    <w:rsid w:val="00726BFE"/>
    <w:rsid w:val="00745589"/>
    <w:rsid w:val="00771FA5"/>
    <w:rsid w:val="00777EFF"/>
    <w:rsid w:val="007B5D03"/>
    <w:rsid w:val="007E150A"/>
    <w:rsid w:val="00827FE9"/>
    <w:rsid w:val="00841B74"/>
    <w:rsid w:val="008B3A00"/>
    <w:rsid w:val="008C12B8"/>
    <w:rsid w:val="008D667D"/>
    <w:rsid w:val="008E2EF2"/>
    <w:rsid w:val="008E61A5"/>
    <w:rsid w:val="00902B38"/>
    <w:rsid w:val="00946F58"/>
    <w:rsid w:val="009D69E9"/>
    <w:rsid w:val="00A14E10"/>
    <w:rsid w:val="00A37638"/>
    <w:rsid w:val="00AC7159"/>
    <w:rsid w:val="00AD5803"/>
    <w:rsid w:val="00AF6EE8"/>
    <w:rsid w:val="00B101C0"/>
    <w:rsid w:val="00B701A2"/>
    <w:rsid w:val="00B76832"/>
    <w:rsid w:val="00C13CEE"/>
    <w:rsid w:val="00CA6C71"/>
    <w:rsid w:val="00CB6D31"/>
    <w:rsid w:val="00CF4B18"/>
    <w:rsid w:val="00D04B04"/>
    <w:rsid w:val="00D06666"/>
    <w:rsid w:val="00D07240"/>
    <w:rsid w:val="00D14A1F"/>
    <w:rsid w:val="00D2508E"/>
    <w:rsid w:val="00DD4C32"/>
    <w:rsid w:val="00DD6FE7"/>
    <w:rsid w:val="00E018E3"/>
    <w:rsid w:val="00E34592"/>
    <w:rsid w:val="00E66CF1"/>
    <w:rsid w:val="00E82EE2"/>
    <w:rsid w:val="00E87BF9"/>
    <w:rsid w:val="00E90E97"/>
    <w:rsid w:val="00EB44D3"/>
    <w:rsid w:val="00EC7F32"/>
    <w:rsid w:val="00EF6536"/>
    <w:rsid w:val="00F01A60"/>
    <w:rsid w:val="00F311B3"/>
    <w:rsid w:val="00FC5A36"/>
    <w:rsid w:val="00FC65BB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B4E"/>
    <w:rPr>
      <w:sz w:val="24"/>
      <w:szCs w:val="24"/>
    </w:rPr>
  </w:style>
  <w:style w:type="paragraph" w:styleId="Heading1">
    <w:name w:val="heading 1"/>
    <w:basedOn w:val="Normal"/>
    <w:next w:val="Normal"/>
    <w:qFormat/>
    <w:rsid w:val="00726BFE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6BFE"/>
    <w:pPr>
      <w:jc w:val="center"/>
    </w:pPr>
    <w:rPr>
      <w:b/>
      <w:bCs/>
      <w:sz w:val="28"/>
      <w:lang w:eastAsia="en-US"/>
    </w:rPr>
  </w:style>
  <w:style w:type="paragraph" w:customStyle="1" w:styleId="CharChar">
    <w:name w:val="Знак Знак Знак Char Char Знак"/>
    <w:basedOn w:val="Normal"/>
    <w:rsid w:val="00726BFE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72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32EA"/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60642D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E1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B4E"/>
    <w:rPr>
      <w:sz w:val="24"/>
      <w:szCs w:val="24"/>
    </w:rPr>
  </w:style>
  <w:style w:type="paragraph" w:styleId="Heading1">
    <w:name w:val="heading 1"/>
    <w:basedOn w:val="Normal"/>
    <w:next w:val="Normal"/>
    <w:qFormat/>
    <w:rsid w:val="00726BFE"/>
    <w:pPr>
      <w:keepNext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6BFE"/>
    <w:pPr>
      <w:jc w:val="center"/>
    </w:pPr>
    <w:rPr>
      <w:b/>
      <w:bCs/>
      <w:sz w:val="28"/>
      <w:lang w:eastAsia="en-US"/>
    </w:rPr>
  </w:style>
  <w:style w:type="paragraph" w:customStyle="1" w:styleId="CharChar">
    <w:name w:val="Знак Знак Знак Char Char Знак"/>
    <w:basedOn w:val="Normal"/>
    <w:rsid w:val="00726BFE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72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632EA"/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60642D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E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ODZG PERNIK</Company>
  <LinksUpToDate>false</LinksUpToDate>
  <CharactersWithSpaces>2295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1032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user</cp:lastModifiedBy>
  <cp:revision>3</cp:revision>
  <cp:lastPrinted>2012-05-17T14:18:00Z</cp:lastPrinted>
  <dcterms:created xsi:type="dcterms:W3CDTF">2021-01-12T10:50:00Z</dcterms:created>
  <dcterms:modified xsi:type="dcterms:W3CDTF">2021-01-12T10:51:00Z</dcterms:modified>
</cp:coreProperties>
</file>