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6B24BA" w:rsidP="00FF4A62">
      <w:pPr>
        <w:keepNext/>
        <w:tabs>
          <w:tab w:val="left" w:pos="1276"/>
        </w:tabs>
        <w:spacing w:line="360" w:lineRule="exact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9EBA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672FC1">
        <w:rPr>
          <w:spacing w:val="30"/>
          <w:lang w:val="ru-RU" w:eastAsia="bg-BG"/>
        </w:rPr>
        <w:t xml:space="preserve"> 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915EB9" w:rsidRDefault="00851CC9" w:rsidP="00915EB9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DB0D6E" w:rsidRDefault="00851CC9" w:rsidP="004F3934">
      <w:pPr>
        <w:jc w:val="center"/>
        <w:rPr>
          <w:b/>
          <w:lang w:val="bg-BG" w:eastAsia="bg-BG"/>
        </w:rPr>
      </w:pPr>
      <w:r w:rsidRPr="00DB0D6E">
        <w:rPr>
          <w:b/>
          <w:lang w:val="bg-BG" w:eastAsia="bg-BG"/>
        </w:rPr>
        <w:t xml:space="preserve">№ </w:t>
      </w:r>
      <w:r w:rsidR="00DB0D6E" w:rsidRPr="00DB0D6E">
        <w:rPr>
          <w:rStyle w:val="cursorpointer"/>
          <w:b/>
        </w:rPr>
        <w:t>РД-04-176/ 27.09.2022</w:t>
      </w:r>
      <w:r w:rsidRPr="00DB0D6E">
        <w:rPr>
          <w:b/>
          <w:lang w:val="bg-BG" w:eastAsia="bg-BG"/>
        </w:rPr>
        <w:t>г.</w:t>
      </w:r>
    </w:p>
    <w:p w:rsidR="00851CC9" w:rsidRPr="00FF4A62" w:rsidRDefault="00851CC9" w:rsidP="004F3934">
      <w:pPr>
        <w:jc w:val="center"/>
        <w:rPr>
          <w:lang w:val="bg-BG" w:eastAsia="bg-BG"/>
        </w:rPr>
      </w:pPr>
    </w:p>
    <w:p w:rsidR="00851CC9" w:rsidRPr="00FF4A62" w:rsidRDefault="00672FC1" w:rsidP="00FF4A62">
      <w:pPr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2C5C3D">
        <w:rPr>
          <w:b/>
          <w:lang w:val="bg-BG" w:eastAsia="bg-BG"/>
        </w:rPr>
        <w:t>с.Блатница</w:t>
      </w:r>
      <w:r w:rsidR="008B5549">
        <w:rPr>
          <w:b/>
          <w:lang w:val="bg-BG" w:eastAsia="bg-BG"/>
        </w:rPr>
        <w:t>, община Стрелча</w:t>
      </w:r>
      <w:r w:rsidR="00851CC9" w:rsidRPr="008E447E">
        <w:rPr>
          <w:b/>
          <w:lang w:val="bg-BG" w:eastAsia="bg-BG"/>
        </w:rPr>
        <w:t>, област Пазарджик</w:t>
      </w:r>
      <w:r w:rsidR="006B24BA">
        <w:rPr>
          <w:lang w:val="bg-BG" w:eastAsia="bg-BG"/>
        </w:rPr>
        <w:t>, за стопанск</w:t>
      </w:r>
      <w:r w:rsidR="006B24BA">
        <w:rPr>
          <w:lang w:val="bg-BG" w:eastAsia="bg-BG"/>
        </w:rPr>
        <w:t>а</w:t>
      </w:r>
      <w:r>
        <w:rPr>
          <w:lang w:val="bg-BG" w:eastAsia="bg-BG"/>
        </w:rPr>
        <w:t>та 2022 – 2023</w:t>
      </w:r>
      <w:r w:rsidR="006B24BA">
        <w:rPr>
          <w:lang w:val="bg-BG" w:eastAsia="bg-BG"/>
        </w:rPr>
        <w:t xml:space="preserve"> </w:t>
      </w:r>
      <w:r w:rsidR="00915EB9">
        <w:rPr>
          <w:lang w:val="bg-BG" w:eastAsia="bg-BG"/>
        </w:rPr>
        <w:t>г. (1.10.2022 г. – 1.10.2023</w:t>
      </w:r>
      <w:r w:rsidR="001309A0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г.</w:t>
      </w:r>
      <w:r w:rsidR="00851CC9">
        <w:rPr>
          <w:lang w:val="bg-BG" w:eastAsia="bg-BG"/>
        </w:rPr>
        <w:t xml:space="preserve">), а именно: заповед </w:t>
      </w:r>
      <w:r>
        <w:rPr>
          <w:b/>
          <w:lang w:val="bg-BG" w:eastAsia="bg-BG"/>
        </w:rPr>
        <w:t>№ РД 07-65</w:t>
      </w:r>
      <w:r w:rsidR="006B24BA"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 w:rsidR="007D5D24">
        <w:rPr>
          <w:b/>
          <w:lang w:val="bg-BG" w:eastAsia="bg-BG"/>
        </w:rPr>
        <w:t>2</w:t>
      </w:r>
      <w:r>
        <w:rPr>
          <w:b/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 xml:space="preserve">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:rsidR="00851CC9" w:rsidRDefault="00851CC9" w:rsidP="00FF4A62">
      <w:pPr>
        <w:rPr>
          <w:b/>
          <w:u w:val="single"/>
          <w:lang w:val="bg-BG" w:eastAsia="bg-BG"/>
        </w:rPr>
      </w:pPr>
    </w:p>
    <w:p w:rsidR="00915EB9" w:rsidRPr="00FF4A62" w:rsidRDefault="00915EB9" w:rsidP="00FF4A62">
      <w:pPr>
        <w:rPr>
          <w:b/>
          <w:u w:val="single"/>
          <w:lang w:val="bg-BG" w:eastAsia="bg-BG"/>
        </w:rPr>
      </w:pPr>
    </w:p>
    <w:p w:rsidR="00851CC9" w:rsidRPr="00AE646D" w:rsidRDefault="00851CC9" w:rsidP="00AE646D">
      <w:pPr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023D3E" w:rsidRDefault="00851CC9" w:rsidP="00023D3E">
      <w:pPr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672FC1">
        <w:rPr>
          <w:b/>
          <w:lang w:val="bg-BG" w:eastAsia="bg-BG"/>
        </w:rPr>
        <w:t>РД 07-65/05.08.2022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>на с.Блатница</w:t>
      </w:r>
      <w:r w:rsidRPr="00550C56">
        <w:rPr>
          <w:b/>
          <w:lang w:val="bg-BG" w:eastAsia="bg-BG"/>
        </w:rPr>
        <w:t xml:space="preserve">, община </w:t>
      </w:r>
      <w:r w:rsidR="000A1279">
        <w:rPr>
          <w:b/>
          <w:lang w:val="bg-BG" w:eastAsia="bg-BG"/>
        </w:rPr>
        <w:t>Стрелча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672FC1">
        <w:rPr>
          <w:lang w:val="bg-BG" w:eastAsia="bg-BG"/>
        </w:rPr>
        <w:t>арджик, е издадена до 05.08.2022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6B24BA">
      <w:pPr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0A1279">
        <w:rPr>
          <w:lang w:val="bg-BG" w:eastAsia="bg-BG"/>
        </w:rPr>
        <w:t>твен е доклад на комисията</w:t>
      </w:r>
      <w:r w:rsidR="006B24BA">
        <w:rPr>
          <w:lang w:val="bg-BG" w:eastAsia="bg-BG"/>
        </w:rPr>
        <w:t>.</w:t>
      </w:r>
      <w:r w:rsidR="000A1279">
        <w:rPr>
          <w:lang w:val="bg-BG" w:eastAsia="bg-BG"/>
        </w:rPr>
        <w:t xml:space="preserve"> </w:t>
      </w:r>
      <w:r w:rsidRPr="00FF4A62">
        <w:rPr>
          <w:lang w:val="bg-BG" w:eastAsia="bg-BG"/>
        </w:rPr>
        <w:t>Докладът съдържа всички необходими реквизити и да</w:t>
      </w:r>
      <w:r w:rsidRPr="00FF4A62">
        <w:rPr>
          <w:lang w:val="bg-BG" w:eastAsia="bg-BG"/>
        </w:rPr>
        <w:t>н</w:t>
      </w:r>
      <w:r w:rsidRPr="00FF4A62">
        <w:rPr>
          <w:lang w:val="bg-BG" w:eastAsia="bg-BG"/>
        </w:rPr>
        <w:t>ни, съгласно чл. 37в, ал. 4 ЗСПЗЗ и чл. 72в, ал. 1 – 4 ППЗСПЗЗ.</w:t>
      </w:r>
    </w:p>
    <w:p w:rsidR="00851CC9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672FC1" w:rsidP="00672FC1">
      <w:pPr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>
        <w:rPr>
          <w:lang w:val="bg-BG" w:eastAsia="bg-BG"/>
        </w:rPr>
        <w:t xml:space="preserve"> в землището за стопанската 2022 – 2023 г.</w:t>
      </w:r>
      <w:r w:rsidR="00851CC9" w:rsidRPr="00FF4A62">
        <w:rPr>
          <w:lang w:val="bg-BG" w:eastAsia="bg-BG"/>
        </w:rPr>
        <w:t xml:space="preserve"> Спазени са изискв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AE646D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земеделск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те земи и създаване на масиви, ясно изразена в чл. чл. 37б и 37в ЗСПЗЗ, съответно чл.чл. 69 – 76 ППЗСПЗЗ.</w:t>
      </w:r>
    </w:p>
    <w:p w:rsidR="00AE646D" w:rsidRDefault="00851CC9" w:rsidP="00915EB9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и заповедта на директора на областната дирекция „Земеделие”, са административно</w:t>
      </w:r>
      <w:r w:rsidRPr="00FF4A62">
        <w:rPr>
          <w:lang w:val="bg-BG" w:eastAsia="bg-BG"/>
        </w:rPr>
        <w:t>п</w:t>
      </w:r>
      <w:r w:rsidRPr="00FF4A62">
        <w:rPr>
          <w:lang w:val="bg-BG" w:eastAsia="bg-BG"/>
        </w:rPr>
        <w:t>равните юридически факти.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0A1279">
        <w:rPr>
          <w:b/>
          <w:lang w:val="bg-BG" w:eastAsia="bg-BG"/>
        </w:rPr>
        <w:t>с.</w:t>
      </w:r>
      <w:r w:rsidR="00E96B8B">
        <w:rPr>
          <w:b/>
          <w:lang w:val="bg-BG" w:eastAsia="bg-BG"/>
        </w:rPr>
        <w:t>Блатница</w:t>
      </w:r>
      <w:r w:rsidRPr="00A520CF">
        <w:rPr>
          <w:b/>
          <w:lang w:val="bg-BG" w:eastAsia="bg-BG"/>
        </w:rPr>
        <w:t xml:space="preserve">, община </w:t>
      </w:r>
      <w:r w:rsidR="000A1279">
        <w:rPr>
          <w:b/>
          <w:lang w:val="bg-BG" w:eastAsia="bg-BG"/>
        </w:rPr>
        <w:t>Стрелча</w:t>
      </w:r>
      <w:r w:rsidRPr="00A520CF">
        <w:rPr>
          <w:b/>
          <w:lang w:val="bg-BG" w:eastAsia="bg-BG"/>
        </w:rPr>
        <w:t>, област Пазарджик</w:t>
      </w:r>
      <w:r w:rsidR="00915EB9">
        <w:rPr>
          <w:lang w:val="bg-BG" w:eastAsia="bg-BG"/>
        </w:rPr>
        <w:t>, за стопанската  2022 -2023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та</w:t>
      </w:r>
      <w:r w:rsidR="00A520CF">
        <w:rPr>
          <w:lang w:val="bg-BG" w:eastAsia="bg-BG"/>
        </w:rPr>
        <w:t xml:space="preserve">но от </w:t>
      </w:r>
      <w:r w:rsidR="00453912">
        <w:rPr>
          <w:b/>
          <w:lang w:val="bg-BG" w:eastAsia="bg-BG"/>
        </w:rPr>
        <w:t>01.10.2022 г. до 01.10.2023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453912">
        <w:rPr>
          <w:b/>
          <w:lang w:val="bg-BG" w:eastAsia="bg-BG"/>
        </w:rPr>
        <w:t>01.10.2022 г. до 01.10.2023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E96B8B">
        <w:rPr>
          <w:b/>
          <w:lang w:val="bg-BG" w:eastAsia="bg-BG"/>
        </w:rPr>
        <w:t>Блатница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Панагюр</w:t>
      </w:r>
      <w:r w:rsidR="000A1279">
        <w:rPr>
          <w:lang w:val="bg-BG" w:eastAsia="bg-BG"/>
        </w:rPr>
        <w:t>и</w:t>
      </w:r>
      <w:r w:rsidR="000A1279">
        <w:rPr>
          <w:lang w:val="bg-BG" w:eastAsia="bg-BG"/>
        </w:rPr>
        <w:t>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0A1279">
        <w:rPr>
          <w:b/>
          <w:lang w:val="bg-BG" w:eastAsia="bg-BG"/>
        </w:rPr>
        <w:t>Стрелча</w:t>
      </w:r>
      <w:r w:rsidRPr="00FF4A62">
        <w:rPr>
          <w:lang w:val="bg-BG" w:eastAsia="bg-BG"/>
        </w:rPr>
        <w:t xml:space="preserve"> и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в срок от 7 дни от нейното издаване.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ст</w:t>
      </w:r>
      <w:r w:rsidR="00453912">
        <w:rPr>
          <w:lang w:val="bg-BG" w:eastAsia="bg-BG"/>
        </w:rPr>
        <w:t>опан</w:t>
      </w:r>
      <w:r w:rsidR="00453912">
        <w:rPr>
          <w:lang w:val="bg-BG" w:eastAsia="bg-BG"/>
        </w:rPr>
        <w:t>с</w:t>
      </w:r>
      <w:r w:rsidR="00453912">
        <w:rPr>
          <w:lang w:val="bg-BG" w:eastAsia="bg-BG"/>
        </w:rPr>
        <w:t xml:space="preserve">ката </w:t>
      </w:r>
      <w:r w:rsidR="00453912" w:rsidRPr="00453912">
        <w:rPr>
          <w:b/>
          <w:lang w:val="bg-BG" w:eastAsia="bg-BG"/>
        </w:rPr>
        <w:t>2022 – 2023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дирекция „З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тративен пред ми</w:t>
      </w:r>
      <w:r w:rsidR="00453912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696EA2">
        <w:rPr>
          <w:lang w:val="bg-BG" w:eastAsia="bg-BG"/>
        </w:rPr>
        <w:t>д пред Районен съд гр. Панаг</w:t>
      </w:r>
      <w:r w:rsidR="00696EA2">
        <w:rPr>
          <w:lang w:val="bg-BG" w:eastAsia="bg-BG"/>
        </w:rPr>
        <w:t>ю</w:t>
      </w:r>
      <w:r w:rsidR="00696EA2">
        <w:rPr>
          <w:lang w:val="bg-BG" w:eastAsia="bg-BG"/>
        </w:rPr>
        <w:t>рище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565306" w:rsidP="00565306">
      <w:pPr>
        <w:tabs>
          <w:tab w:val="left" w:pos="5295"/>
        </w:tabs>
        <w:jc w:val="both"/>
        <w:rPr>
          <w:b/>
          <w:lang w:val="bg-BG" w:eastAsia="bg-BG"/>
        </w:rPr>
      </w:pPr>
      <w:r>
        <w:rPr>
          <w:b/>
          <w:lang w:val="bg-BG" w:eastAsia="bg-BG"/>
        </w:rPr>
        <w:tab/>
      </w:r>
    </w:p>
    <w:p w:rsidR="009B5804" w:rsidRPr="00915EB9" w:rsidRDefault="009B5804" w:rsidP="005947A9">
      <w:pPr>
        <w:jc w:val="both"/>
        <w:rPr>
          <w:lang w:val="bg-BG"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415288" w:rsidRDefault="00995CC3">
      <w:pPr>
        <w:rPr>
          <w:lang w:val="bg-BG"/>
        </w:rPr>
      </w:pPr>
      <w:r>
        <w:br/>
      </w:r>
      <w:r>
        <w:rPr>
          <w:noProof/>
          <w:lang w:val="bg-BG" w:eastAsia="bg-BG"/>
        </w:rPr>
        <w:drawing>
          <wp:inline distT="0" distB="0" distL="0" distR="0" wp14:anchorId="3ED3360F" wp14:editId="47CDBB09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21.09.2022г. 13:47ч.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BB14B5" w:rsidRDefault="00BB14B5">
      <w:pPr>
        <w:rPr>
          <w:lang w:val="bg-BG"/>
        </w:rPr>
      </w:pPr>
    </w:p>
    <w:p w:rsidR="00BB14B5" w:rsidRDefault="00BB14B5">
      <w:pPr>
        <w:rPr>
          <w:lang w:val="bg-BG"/>
        </w:rPr>
      </w:pPr>
    </w:p>
    <w:p w:rsidR="00BB14B5" w:rsidRDefault="00BB14B5">
      <w:pPr>
        <w:rPr>
          <w:lang w:val="bg-BG"/>
        </w:rPr>
      </w:pPr>
    </w:p>
    <w:p w:rsidR="00BB14B5" w:rsidRDefault="00BB14B5">
      <w:pPr>
        <w:rPr>
          <w:lang w:val="bg-BG"/>
        </w:rPr>
      </w:pPr>
    </w:p>
    <w:p w:rsidR="00BB14B5" w:rsidRDefault="00BB14B5" w:rsidP="00BB14B5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b/>
          <w:bCs/>
          <w:u w:val="single"/>
          <w:lang w:val="bg-BG" w:eastAsia="bg-BG"/>
        </w:rPr>
      </w:pPr>
    </w:p>
    <w:p w:rsidR="00BB14B5" w:rsidRDefault="00BB14B5" w:rsidP="00BB14B5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b/>
          <w:bCs/>
          <w:u w:val="single"/>
          <w:lang w:val="bg-BG" w:eastAsia="bg-BG"/>
        </w:rPr>
      </w:pPr>
    </w:p>
    <w:p w:rsidR="00BB14B5" w:rsidRDefault="00BB14B5" w:rsidP="00BB14B5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b/>
          <w:bCs/>
          <w:u w:val="single"/>
          <w:lang w:val="bg-BG" w:eastAsia="bg-BG"/>
        </w:rPr>
      </w:pPr>
    </w:p>
    <w:p w:rsidR="00BB14B5" w:rsidRPr="00BB14B5" w:rsidRDefault="00BB14B5" w:rsidP="00BB14B5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lang w:val="bg-BG" w:eastAsia="bg-BG"/>
        </w:rPr>
      </w:pPr>
      <w:r w:rsidRPr="00BB14B5">
        <w:rPr>
          <w:rFonts w:eastAsiaTheme="minorEastAsia"/>
          <w:b/>
          <w:bCs/>
          <w:u w:val="single"/>
          <w:lang w:val="bg-BG" w:eastAsia="bg-BG"/>
        </w:rPr>
        <w:lastRenderedPageBreak/>
        <w:t>ПРИЛОЖЕНИЕ</w:t>
      </w:r>
    </w:p>
    <w:p w:rsidR="00BB14B5" w:rsidRPr="00BB14B5" w:rsidRDefault="00BB14B5" w:rsidP="00BB14B5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lang w:val="bg-BG" w:eastAsia="bg-BG"/>
        </w:rPr>
      </w:pPr>
    </w:p>
    <w:p w:rsidR="00BB14B5" w:rsidRPr="00BB14B5" w:rsidRDefault="00BB14B5" w:rsidP="00BB14B5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 w:eastAsia="bg-BG"/>
        </w:rPr>
      </w:pPr>
      <w:r w:rsidRPr="00BB14B5">
        <w:rPr>
          <w:rFonts w:eastAsiaTheme="minorEastAsia"/>
          <w:b/>
          <w:bCs/>
          <w:lang w:val="bg-BG" w:eastAsia="bg-BG"/>
        </w:rPr>
        <w:t>Споразумение на масиви за ползване на земеделски земи по чл. 37в, ал. 2 от ЗСПЗЗ</w:t>
      </w:r>
    </w:p>
    <w:p w:rsidR="00BB14B5" w:rsidRPr="00BB14B5" w:rsidRDefault="00BB14B5" w:rsidP="00BB14B5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 w:eastAsia="bg-BG"/>
        </w:rPr>
      </w:pPr>
      <w:r w:rsidRPr="00BB14B5">
        <w:rPr>
          <w:rFonts w:eastAsiaTheme="minorEastAsia"/>
          <w:b/>
          <w:bCs/>
          <w:lang w:val="bg-BG" w:eastAsia="bg-BG"/>
        </w:rPr>
        <w:t>за стопанската 2022/2023 година</w:t>
      </w:r>
    </w:p>
    <w:p w:rsidR="00BB14B5" w:rsidRPr="00BB14B5" w:rsidRDefault="00BB14B5" w:rsidP="00BB14B5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 w:eastAsia="bg-BG"/>
        </w:rPr>
      </w:pPr>
      <w:r w:rsidRPr="00BB14B5">
        <w:rPr>
          <w:rFonts w:eastAsiaTheme="minorEastAsia"/>
          <w:b/>
          <w:bCs/>
          <w:lang w:val="bg-BG" w:eastAsia="bg-BG"/>
        </w:rPr>
        <w:t>за землището на с. Блатница, ЕКАТТЕ 04368, община Стрелча, област Пазарджик.</w:t>
      </w:r>
    </w:p>
    <w:p w:rsidR="00BB14B5" w:rsidRPr="00BB14B5" w:rsidRDefault="00BB14B5" w:rsidP="00BB14B5">
      <w:pPr>
        <w:autoSpaceDE w:val="0"/>
        <w:autoSpaceDN w:val="0"/>
        <w:adjustRightInd w:val="0"/>
        <w:spacing w:line="249" w:lineRule="exact"/>
        <w:rPr>
          <w:rFonts w:eastAsiaTheme="minorEastAsia"/>
          <w:lang w:val="bg-BG" w:eastAsia="bg-BG"/>
        </w:rPr>
      </w:pPr>
    </w:p>
    <w:tbl>
      <w:tblPr>
        <w:tblW w:w="12018" w:type="dxa"/>
        <w:tblInd w:w="-7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1"/>
        <w:gridCol w:w="992"/>
        <w:gridCol w:w="992"/>
        <w:gridCol w:w="992"/>
        <w:gridCol w:w="851"/>
        <w:gridCol w:w="850"/>
        <w:gridCol w:w="993"/>
        <w:gridCol w:w="3937"/>
      </w:tblGrid>
      <w:tr w:rsidR="00BB14B5" w:rsidRPr="00BB14B5" w:rsidTr="00BB14B5">
        <w:trPr>
          <w:cantSplit/>
          <w:trHeight w:val="227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М</w:t>
            </w: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сив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Имот с регистрир</w:t>
            </w: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но правно основ</w:t>
            </w: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ние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39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bookmarkStart w:id="0" w:name="_GoBack" w:colFirst="4" w:colLast="4"/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Дължимо ре</w:t>
            </w: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н</w:t>
            </w: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тно плащане в лв.</w:t>
            </w:r>
          </w:p>
        </w:tc>
        <w:tc>
          <w:tcPr>
            <w:tcW w:w="39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bookmarkEnd w:id="0"/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ЛМС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ТНС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СНВ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ХДХ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МНЛ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СНЗ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ТВШ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СЗБ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ИСУ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РИХ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ПЦН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СНЗ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ДВГ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202.95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ЦЪРКОВНО НАСТОЯТЕЛСТВО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164.66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142.91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ЕАС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67.51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СМЛ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ЦВЦ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ТСИ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ПЦН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 Фарминг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1032.999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31.285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750.84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РНР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ПКК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МХН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ДНШ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КМЛ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ИБА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НЙГ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МКП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ИСУ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ДАМ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ДТВ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ЦЦГ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ХМГ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ТБТ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ММЗ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ДАМ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ХГХ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ЦВЦ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ГЦП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РНГ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ХРХ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ПТЩ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БДМ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МСТ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СНВ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НКИ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ТВШ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СНЗ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НПЗ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НЙГ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ДАМ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РНР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БТБ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ИМЛ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РХГ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НДВ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МНЛ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ТНС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ВХП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РНР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МКМ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ХГХ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ГЗМ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ТВШ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СЗБ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ААМ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ГЦП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ДНШ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МХН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46.08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НДВ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ИХП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ИМЛ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ЦАЗ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ААМ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ПСТ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СНЗ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МСТ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ХГХ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МНЛ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НКИ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ГЦП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БТК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НКИ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СНЗ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ДВТ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ТДХ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ИВАНКА ГЕОРГИЕВА НЕЙКОВА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БТК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73.42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ЦСД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МХГ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МАХ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ЦЦГ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МХГ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МАХ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ПТЩ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ХРХ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НКИ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ВИТ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МХГ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ТВР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ХМГ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ТДП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БТК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ПХА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МТЙ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ГГФ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ЦНК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ЦВЦ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ТДП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ДВГ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ЕАС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НЙГ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НДВ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ИМЛ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МПМ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158.90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ВХС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СХТ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ДТВ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ХРХ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ЦВЦ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ТНС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МСЙ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ТБТ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ИБА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МТЙ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МСЙ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МСЙ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МСЙ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ХГХ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5044.284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11.600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278.39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МХГ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ТНС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МНЛ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112.02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РОСАГРОФОНД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ЦАЗ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ТДХ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ДМБ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СНВ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ВХП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ПТЩ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АСЛ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ИБА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КМЛ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ТНС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ИСУ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28.78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16.50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МАХ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ИСУ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ЕАС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ХМГ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ИГУ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КМЛ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РХГ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71.98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ТВР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РНР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НДВ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РГБ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ВХС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ТДХ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ХДХ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79.88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ГПВ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ДМС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НДВ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МНТ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ЦЦГ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БДМ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МХГ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180.81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ТВТ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ИХД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АСЛ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АГРОЛЕНД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1431.191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20.936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502.46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ЗТЧ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ГГФ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ЦНК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ЕАС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ИБЦ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МКМ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ЦВЦ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150.300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21.62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НЙГ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ПТЩ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МНТ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93.55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87.43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РОСАГРОФОНД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82.80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50.69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ТДХ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ГЗМ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447.78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202.96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57.91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РНР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ИГБ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ТМТ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94.05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87.58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ЦЪРКОВНО НАСТОЯТЕЛСТВО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50.05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МХГ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28.56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23.87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2.48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ГЦП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ЦЦГ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ГБХ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МНТ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ГХГ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43.04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ДБХ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67.91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СТРЕЛЧА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НСИ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ИМЛ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200.32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ПСТ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МСТ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48.66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ЕКО-ХИДРО-90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ЦВЦ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НПЗ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778.363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69.569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1669.65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ТРЕНДАФИЛ СТОИЛОВ КАЗАКОВ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ТРЕНДАФИЛ СТОИЛОВ КАЗАКОВ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ТРЕНДАФИЛ СТОИЛОВ КАЗАКОВ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ЦВЦ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ТРЕНДАФИЛ СТОИЛОВ КАЗАКОВ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АГРОЛЕНД ИНВЕСТ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ТРЕНДАФИЛ СТОИЛОВ КАЗАКОВ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МИГ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ТРЕНДАФИЛ СТОИЛОВ КАЗАКОВ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ТРЕНДАФИЛ СТОИЛОВ КАЗАКОВ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ТРЕНДАФИЛ СТОИЛОВ КАЗАКОВ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ТРЕНДАФИЛ СТОИЛОВ КАЗАКОВ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ТХС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81.795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Филип Ченчев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КГЦ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Филип Ченчев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МЕГА ПЛОД ЕООД и др.</w:t>
            </w:r>
          </w:p>
        </w:tc>
      </w:tr>
      <w:tr w:rsidR="00BB14B5" w:rsidRPr="00BB14B5" w:rsidTr="00BB14B5">
        <w:trPr>
          <w:cantSplit/>
          <w:trHeight w:val="227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11.278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BB14B5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B5" w:rsidRPr="00BB14B5" w:rsidRDefault="00BB14B5" w:rsidP="00BB14B5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</w:tbl>
    <w:p w:rsidR="00BB14B5" w:rsidRPr="00BB14B5" w:rsidRDefault="00BB14B5" w:rsidP="00BB14B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bg-BG" w:eastAsia="bg-BG"/>
        </w:rPr>
      </w:pPr>
    </w:p>
    <w:p w:rsidR="00BB14B5" w:rsidRPr="00BB14B5" w:rsidRDefault="00BB14B5">
      <w:pPr>
        <w:rPr>
          <w:lang w:val="bg-BG"/>
        </w:rPr>
      </w:pPr>
    </w:p>
    <w:sectPr w:rsidR="00BB14B5" w:rsidRPr="00BB14B5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EC" w:rsidRDefault="00D66FEC">
      <w:r>
        <w:separator/>
      </w:r>
    </w:p>
  </w:endnote>
  <w:endnote w:type="continuationSeparator" w:id="0">
    <w:p w:rsidR="00D66FEC" w:rsidRDefault="00D6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14B5">
      <w:rPr>
        <w:rStyle w:val="aa"/>
        <w:noProof/>
      </w:rPr>
      <w:t>2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BB14B5">
      <w:rPr>
        <w:rStyle w:val="aa"/>
        <w:noProof/>
      </w:rPr>
      <w:t>20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EC" w:rsidRDefault="00D66FEC">
      <w:r>
        <w:separator/>
      </w:r>
    </w:p>
  </w:footnote>
  <w:footnote w:type="continuationSeparator" w:id="0">
    <w:p w:rsidR="00D66FEC" w:rsidRDefault="00D6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54887"/>
    <w:rsid w:val="000A1279"/>
    <w:rsid w:val="000C3C22"/>
    <w:rsid w:val="000C5AF3"/>
    <w:rsid w:val="000F2AFD"/>
    <w:rsid w:val="00101E5E"/>
    <w:rsid w:val="0010363F"/>
    <w:rsid w:val="001309A0"/>
    <w:rsid w:val="001774CF"/>
    <w:rsid w:val="001855F7"/>
    <w:rsid w:val="00187BCD"/>
    <w:rsid w:val="001A2C69"/>
    <w:rsid w:val="001C5DB5"/>
    <w:rsid w:val="001E7B1D"/>
    <w:rsid w:val="00202D4E"/>
    <w:rsid w:val="00206B2A"/>
    <w:rsid w:val="0021081D"/>
    <w:rsid w:val="0021642E"/>
    <w:rsid w:val="00243023"/>
    <w:rsid w:val="002479BF"/>
    <w:rsid w:val="00286368"/>
    <w:rsid w:val="002C5C3D"/>
    <w:rsid w:val="002D0BE9"/>
    <w:rsid w:val="002F11DF"/>
    <w:rsid w:val="0033456A"/>
    <w:rsid w:val="00335B43"/>
    <w:rsid w:val="00342543"/>
    <w:rsid w:val="003734B1"/>
    <w:rsid w:val="003A7CAE"/>
    <w:rsid w:val="003C4BF7"/>
    <w:rsid w:val="00415288"/>
    <w:rsid w:val="00436194"/>
    <w:rsid w:val="0044410B"/>
    <w:rsid w:val="00453912"/>
    <w:rsid w:val="00453E35"/>
    <w:rsid w:val="00466B81"/>
    <w:rsid w:val="00466F0A"/>
    <w:rsid w:val="004939C3"/>
    <w:rsid w:val="00496661"/>
    <w:rsid w:val="00497BA3"/>
    <w:rsid w:val="004C6848"/>
    <w:rsid w:val="004D45E1"/>
    <w:rsid w:val="004D59D7"/>
    <w:rsid w:val="004E6424"/>
    <w:rsid w:val="004F3934"/>
    <w:rsid w:val="004F7AF0"/>
    <w:rsid w:val="005009B1"/>
    <w:rsid w:val="0052453D"/>
    <w:rsid w:val="00541893"/>
    <w:rsid w:val="00550C56"/>
    <w:rsid w:val="00553236"/>
    <w:rsid w:val="00565306"/>
    <w:rsid w:val="005947A9"/>
    <w:rsid w:val="005A6BCF"/>
    <w:rsid w:val="005C0CF4"/>
    <w:rsid w:val="005D0919"/>
    <w:rsid w:val="0061748F"/>
    <w:rsid w:val="00621AF5"/>
    <w:rsid w:val="0063031A"/>
    <w:rsid w:val="006304E5"/>
    <w:rsid w:val="00630A5D"/>
    <w:rsid w:val="006428EC"/>
    <w:rsid w:val="00643C60"/>
    <w:rsid w:val="00666DE7"/>
    <w:rsid w:val="00672FC1"/>
    <w:rsid w:val="00685BC8"/>
    <w:rsid w:val="00696EA2"/>
    <w:rsid w:val="006B24BA"/>
    <w:rsid w:val="006D75BC"/>
    <w:rsid w:val="007016AB"/>
    <w:rsid w:val="0071128E"/>
    <w:rsid w:val="00712234"/>
    <w:rsid w:val="007267D5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D5D24"/>
    <w:rsid w:val="007F683E"/>
    <w:rsid w:val="007F759E"/>
    <w:rsid w:val="00835A17"/>
    <w:rsid w:val="00845D5D"/>
    <w:rsid w:val="00851CC9"/>
    <w:rsid w:val="00852AF4"/>
    <w:rsid w:val="00872929"/>
    <w:rsid w:val="008877D8"/>
    <w:rsid w:val="008A1668"/>
    <w:rsid w:val="008A6662"/>
    <w:rsid w:val="008B5549"/>
    <w:rsid w:val="008E0515"/>
    <w:rsid w:val="008E447E"/>
    <w:rsid w:val="00912FF1"/>
    <w:rsid w:val="009148A6"/>
    <w:rsid w:val="00915EB9"/>
    <w:rsid w:val="009216C9"/>
    <w:rsid w:val="00970F94"/>
    <w:rsid w:val="00975584"/>
    <w:rsid w:val="00995149"/>
    <w:rsid w:val="00995CC3"/>
    <w:rsid w:val="009A7275"/>
    <w:rsid w:val="009B5804"/>
    <w:rsid w:val="009E7EA5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6729"/>
    <w:rsid w:val="00AE0DDB"/>
    <w:rsid w:val="00AE419A"/>
    <w:rsid w:val="00AE646D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4B5"/>
    <w:rsid w:val="00BB1FEB"/>
    <w:rsid w:val="00BC7A07"/>
    <w:rsid w:val="00BD6D20"/>
    <w:rsid w:val="00C10FD6"/>
    <w:rsid w:val="00C25D9D"/>
    <w:rsid w:val="00C30135"/>
    <w:rsid w:val="00C82790"/>
    <w:rsid w:val="00CC3890"/>
    <w:rsid w:val="00CD269C"/>
    <w:rsid w:val="00D00692"/>
    <w:rsid w:val="00D45290"/>
    <w:rsid w:val="00D56F11"/>
    <w:rsid w:val="00D65A6E"/>
    <w:rsid w:val="00D66FEC"/>
    <w:rsid w:val="00D76BCF"/>
    <w:rsid w:val="00DA7362"/>
    <w:rsid w:val="00DB0D6E"/>
    <w:rsid w:val="00DB3E9B"/>
    <w:rsid w:val="00E02BD6"/>
    <w:rsid w:val="00E15FB9"/>
    <w:rsid w:val="00E379F0"/>
    <w:rsid w:val="00E63C7E"/>
    <w:rsid w:val="00E63FC0"/>
    <w:rsid w:val="00E94A8A"/>
    <w:rsid w:val="00E96B8B"/>
    <w:rsid w:val="00E96EBD"/>
    <w:rsid w:val="00EE779B"/>
    <w:rsid w:val="00EF0A39"/>
    <w:rsid w:val="00EF3C2E"/>
    <w:rsid w:val="00F3419C"/>
    <w:rsid w:val="00F46E3C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DB0D6E"/>
  </w:style>
  <w:style w:type="numbering" w:customStyle="1" w:styleId="11">
    <w:name w:val="Без списък1"/>
    <w:next w:val="a2"/>
    <w:uiPriority w:val="99"/>
    <w:semiHidden/>
    <w:unhideWhenUsed/>
    <w:rsid w:val="00BB14B5"/>
  </w:style>
  <w:style w:type="character" w:customStyle="1" w:styleId="a4">
    <w:name w:val="Горен колонтитул Знак"/>
    <w:basedOn w:val="a0"/>
    <w:link w:val="a3"/>
    <w:uiPriority w:val="99"/>
    <w:rsid w:val="00BB14B5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B14B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DB0D6E"/>
  </w:style>
  <w:style w:type="numbering" w:customStyle="1" w:styleId="11">
    <w:name w:val="Без списък1"/>
    <w:next w:val="a2"/>
    <w:uiPriority w:val="99"/>
    <w:semiHidden/>
    <w:unhideWhenUsed/>
    <w:rsid w:val="00BB14B5"/>
  </w:style>
  <w:style w:type="character" w:customStyle="1" w:styleId="a4">
    <w:name w:val="Горен колонтитул Знак"/>
    <w:basedOn w:val="a0"/>
    <w:link w:val="a3"/>
    <w:uiPriority w:val="99"/>
    <w:rsid w:val="00BB14B5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B14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3BFC-29D1-49BF-BFEA-B60405BA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3</TotalTime>
  <Pages>20</Pages>
  <Words>9273</Words>
  <Characters>52858</Characters>
  <Application>Microsoft Office Word</Application>
  <DocSecurity>0</DocSecurity>
  <Lines>440</Lines>
  <Paragraphs>124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2022-09-21T10:20:00Z</cp:lastPrinted>
  <dcterms:created xsi:type="dcterms:W3CDTF">2022-09-27T06:24:00Z</dcterms:created>
  <dcterms:modified xsi:type="dcterms:W3CDTF">2022-09-27T11:10:00Z</dcterms:modified>
</cp:coreProperties>
</file>