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B2" w:rsidRPr="005009B1" w:rsidRDefault="001228B2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bCs/>
          <w:spacing w:val="40"/>
          <w:lang w:val="ru-RU" w:eastAsia="bg-BG"/>
        </w:rPr>
      </w:pPr>
      <w:r>
        <w:rPr>
          <w:noProof/>
          <w:lang w:val="bg-BG"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6" type="#_x0000_t32" style="position:absolute;left:0;text-align:left;margin-left:-6.3pt;margin-top:4.4pt;width:0;height:48.2pt;z-index:251658240;visibility:visible;mso-wrap-distance-left:3.17497mm;mso-wrap-distance-right:3.17497mm"/>
        </w:pict>
      </w:r>
      <w:r>
        <w:rPr>
          <w:noProof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Картина 4" o:spid="_x0000_s1027" type="#_x0000_t75" style="position:absolute;left:0;text-align:left;margin-left:8.05pt;margin-top:-6.65pt;width:47.3pt;height:65.05pt;z-index:251659264;visibility:visible">
            <v:imagedata r:id="rId7" o:title=""/>
            <w10:wrap type="square"/>
          </v:shape>
        </w:pict>
      </w:r>
      <w:r w:rsidRPr="005009B1">
        <w:rPr>
          <w:b/>
          <w:bCs/>
          <w:spacing w:val="40"/>
          <w:lang w:val="ru-RU" w:eastAsia="bg-BG"/>
        </w:rPr>
        <w:t>РЕПУБЛИКА БЪЛГАРИЯ</w:t>
      </w:r>
    </w:p>
    <w:p w:rsidR="001228B2" w:rsidRPr="005009B1" w:rsidRDefault="001228B2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>
        <w:rPr>
          <w:spacing w:val="30"/>
          <w:lang w:val="ru-RU" w:eastAsia="bg-BG"/>
        </w:rPr>
        <w:t>Министерство на земеделието,</w:t>
      </w:r>
      <w:r w:rsidRPr="005009B1">
        <w:rPr>
          <w:spacing w:val="30"/>
          <w:lang w:val="ru-RU" w:eastAsia="bg-BG"/>
        </w:rPr>
        <w:t xml:space="preserve"> храните</w:t>
      </w:r>
      <w:r>
        <w:rPr>
          <w:spacing w:val="30"/>
          <w:lang w:val="ru-RU" w:eastAsia="bg-BG"/>
        </w:rPr>
        <w:t xml:space="preserve"> и горите</w:t>
      </w:r>
    </w:p>
    <w:p w:rsidR="001228B2" w:rsidRPr="005009B1" w:rsidRDefault="001228B2" w:rsidP="00FF4A62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  <w:lang w:val="ru-RU" w:eastAsia="bg-BG"/>
        </w:rPr>
      </w:pPr>
      <w:r w:rsidRPr="005009B1">
        <w:rPr>
          <w:spacing w:val="30"/>
          <w:lang w:val="ru-RU" w:eastAsia="bg-BG"/>
        </w:rPr>
        <w:t>Областна дирекция „Земеделие“ – гр.Пазарджик</w:t>
      </w:r>
    </w:p>
    <w:p w:rsidR="001228B2" w:rsidRDefault="001228B2" w:rsidP="00FF4A62">
      <w:pPr>
        <w:jc w:val="center"/>
        <w:rPr>
          <w:b/>
          <w:bCs/>
          <w:sz w:val="28"/>
          <w:szCs w:val="28"/>
          <w:lang w:val="bg-BG" w:eastAsia="bg-BG"/>
        </w:rPr>
      </w:pPr>
    </w:p>
    <w:p w:rsidR="001228B2" w:rsidRPr="00FF4A62" w:rsidRDefault="001228B2" w:rsidP="00FF4A62">
      <w:pPr>
        <w:jc w:val="center"/>
        <w:rPr>
          <w:b/>
          <w:bCs/>
          <w:sz w:val="28"/>
          <w:szCs w:val="28"/>
          <w:lang w:val="bg-BG" w:eastAsia="bg-BG"/>
        </w:rPr>
      </w:pPr>
      <w:r w:rsidRPr="00FF4A62">
        <w:rPr>
          <w:b/>
          <w:bCs/>
          <w:sz w:val="28"/>
          <w:szCs w:val="28"/>
          <w:lang w:val="bg-BG" w:eastAsia="bg-BG"/>
        </w:rPr>
        <w:t>З   А   П   О   В   Е   Д</w:t>
      </w:r>
    </w:p>
    <w:p w:rsidR="001228B2" w:rsidRPr="00FF4A62" w:rsidRDefault="001228B2" w:rsidP="00FF4A62">
      <w:pPr>
        <w:rPr>
          <w:lang w:val="bg-BG" w:eastAsia="bg-BG"/>
        </w:rPr>
      </w:pPr>
    </w:p>
    <w:p w:rsidR="001228B2" w:rsidRPr="00FF4A62" w:rsidRDefault="001228B2" w:rsidP="00FF4A62">
      <w:pPr>
        <w:jc w:val="center"/>
        <w:rPr>
          <w:lang w:val="bg-BG" w:eastAsia="bg-BG"/>
        </w:rPr>
      </w:pPr>
      <w:r w:rsidRPr="00FF4A62">
        <w:rPr>
          <w:lang w:val="bg-BG" w:eastAsia="bg-BG"/>
        </w:rPr>
        <w:t xml:space="preserve">№ </w:t>
      </w:r>
      <w:r>
        <w:rPr>
          <w:rStyle w:val="cursorpointer"/>
        </w:rPr>
        <w:t>РД-04-173/ 25.09.2019</w:t>
      </w:r>
      <w:r w:rsidRPr="00FF4A62">
        <w:rPr>
          <w:lang w:val="bg-BG" w:eastAsia="bg-BG"/>
        </w:rPr>
        <w:t>г.</w:t>
      </w:r>
    </w:p>
    <w:p w:rsidR="001228B2" w:rsidRPr="00FF4A62" w:rsidRDefault="001228B2" w:rsidP="00FF4A62">
      <w:pPr>
        <w:rPr>
          <w:lang w:val="bg-BG" w:eastAsia="bg-BG"/>
        </w:rPr>
      </w:pP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СТОЯН ТРАЯНОВ – директор на областна дирекция „Земеделие” гр. Пазарджик, след като разгледах, обсъдих и оцених доказателствения материал по административната преписка за землището на </w:t>
      </w:r>
      <w:r>
        <w:rPr>
          <w:b/>
          <w:bCs/>
          <w:lang w:val="bg-BG" w:eastAsia="bg-BG"/>
        </w:rPr>
        <w:t>с.Смилец, община Стрелча</w:t>
      </w:r>
      <w:r w:rsidRPr="008E447E">
        <w:rPr>
          <w:b/>
          <w:bCs/>
          <w:lang w:val="bg-BG" w:eastAsia="bg-BG"/>
        </w:rPr>
        <w:t>, област Пазарджик</w:t>
      </w:r>
      <w:r>
        <w:rPr>
          <w:lang w:val="bg-BG" w:eastAsia="bg-BG"/>
        </w:rPr>
        <w:t>, за стопанската 2019 – 2020 г. (1.10.2019 г. – 1.10.2020</w:t>
      </w:r>
      <w:r w:rsidRPr="00FF4A62">
        <w:rPr>
          <w:lang w:val="bg-BG" w:eastAsia="bg-BG"/>
        </w:rPr>
        <w:t xml:space="preserve"> г.</w:t>
      </w:r>
      <w:r>
        <w:rPr>
          <w:lang w:val="bg-BG" w:eastAsia="bg-BG"/>
        </w:rPr>
        <w:t xml:space="preserve">), а именно: заповед </w:t>
      </w:r>
      <w:r>
        <w:rPr>
          <w:b/>
          <w:bCs/>
          <w:lang w:val="bg-BG" w:eastAsia="bg-BG"/>
        </w:rPr>
        <w:t>№ РД 04-73/05</w:t>
      </w:r>
      <w:r w:rsidRPr="00550C56">
        <w:rPr>
          <w:b/>
          <w:bCs/>
          <w:lang w:val="bg-BG" w:eastAsia="bg-BG"/>
        </w:rPr>
        <w:t>.08.201</w:t>
      </w:r>
      <w:r>
        <w:rPr>
          <w:b/>
          <w:bCs/>
          <w:lang w:val="bg-BG" w:eastAsia="bg-BG"/>
        </w:rPr>
        <w:t>9</w:t>
      </w:r>
      <w:r w:rsidRPr="00FF4A62">
        <w:rPr>
          <w:lang w:val="bg-BG" w:eastAsia="bg-BG"/>
        </w:rPr>
        <w:t xml:space="preserve"> г., по чл. 37в, ал. 1 ЗСПЗЗ, за създаване на комисия, доклада на комисията и приложените към него: сключеното </w:t>
      </w:r>
      <w:r w:rsidRPr="00752106">
        <w:rPr>
          <w:b/>
          <w:bCs/>
          <w:lang w:val="bg-BG" w:eastAsia="bg-BG"/>
        </w:rPr>
        <w:t>споразумение</w:t>
      </w:r>
      <w:r w:rsidRPr="00FF4A62">
        <w:rPr>
          <w:lang w:val="bg-BG" w:eastAsia="bg-BG"/>
        </w:rPr>
        <w:t>, проекта на картата за разпределение на масивите за ползване в землището, проекта на регистър към картата, които са неразделна част от споразумението, както и всички останали документи по преписката,  за да се произнеса установих от фактическа и правна страна следното:</w:t>
      </w:r>
    </w:p>
    <w:p w:rsidR="001228B2" w:rsidRPr="00FF4A62" w:rsidRDefault="001228B2" w:rsidP="00FF4A62">
      <w:pPr>
        <w:ind w:firstLine="540"/>
        <w:rPr>
          <w:b/>
          <w:bCs/>
          <w:u w:val="single"/>
          <w:lang w:val="bg-BG" w:eastAsia="bg-BG"/>
        </w:rPr>
      </w:pPr>
    </w:p>
    <w:p w:rsidR="001228B2" w:rsidRPr="00FF4A62" w:rsidRDefault="001228B2" w:rsidP="00FF4A62">
      <w:pPr>
        <w:ind w:firstLine="540"/>
        <w:rPr>
          <w:b/>
          <w:bCs/>
          <w:u w:val="single"/>
          <w:lang w:val="bg-BG" w:eastAsia="bg-BG"/>
        </w:rPr>
      </w:pPr>
      <w:r w:rsidRPr="00FF4A62">
        <w:rPr>
          <w:b/>
          <w:bCs/>
          <w:u w:val="single"/>
          <w:lang w:val="bg-BG" w:eastAsia="bg-BG"/>
        </w:rPr>
        <w:t>І. ФАКТИЧЕСКА СТРАНА</w:t>
      </w:r>
    </w:p>
    <w:p w:rsidR="001228B2" w:rsidRPr="00FF4A62" w:rsidRDefault="001228B2" w:rsidP="00FF4A62">
      <w:pPr>
        <w:rPr>
          <w:lang w:val="bg-BG" w:eastAsia="bg-BG"/>
        </w:rPr>
      </w:pPr>
    </w:p>
    <w:p w:rsidR="001228B2" w:rsidRPr="00023D3E" w:rsidRDefault="001228B2" w:rsidP="00023D3E">
      <w:pPr>
        <w:ind w:firstLine="540"/>
        <w:jc w:val="both"/>
        <w:rPr>
          <w:b/>
          <w:bCs/>
          <w:lang w:val="bg-BG" w:eastAsia="bg-BG"/>
        </w:rPr>
      </w:pPr>
      <w:r w:rsidRPr="00FF4A62">
        <w:rPr>
          <w:b/>
          <w:bCs/>
          <w:lang w:val="bg-BG" w:eastAsia="bg-BG"/>
        </w:rPr>
        <w:t>1)</w:t>
      </w:r>
      <w:r w:rsidRPr="00FF4A62">
        <w:rPr>
          <w:lang w:val="bg-BG" w:eastAsia="bg-BG"/>
        </w:rPr>
        <w:t xml:space="preserve"> Заповедта на директора на областна дирекция „Земе</w:t>
      </w:r>
      <w:r>
        <w:rPr>
          <w:lang w:val="bg-BG" w:eastAsia="bg-BG"/>
        </w:rPr>
        <w:t xml:space="preserve">делие” гр. Пазарджик </w:t>
      </w:r>
      <w:r>
        <w:rPr>
          <w:b/>
          <w:bCs/>
          <w:lang w:val="bg-BG" w:eastAsia="bg-BG"/>
        </w:rPr>
        <w:t>№ РД 04-73/05.08.2019</w:t>
      </w:r>
      <w:r w:rsidRPr="00550C56">
        <w:rPr>
          <w:b/>
          <w:bCs/>
          <w:lang w:val="bg-BG" w:eastAsia="bg-BG"/>
        </w:rPr>
        <w:t xml:space="preserve"> г</w:t>
      </w:r>
      <w:r w:rsidRPr="00FF4A62">
        <w:rPr>
          <w:lang w:val="bg-BG" w:eastAsia="bg-BG"/>
        </w:rPr>
        <w:t>., с която е създаден</w:t>
      </w:r>
      <w:r>
        <w:rPr>
          <w:lang w:val="bg-BG" w:eastAsia="bg-BG"/>
        </w:rPr>
        <w:t xml:space="preserve">а комисията за землището </w:t>
      </w:r>
      <w:r>
        <w:rPr>
          <w:b/>
          <w:bCs/>
          <w:lang w:val="bg-BG" w:eastAsia="bg-BG"/>
        </w:rPr>
        <w:t>на с.Смилец, Стрелча</w:t>
      </w:r>
      <w:r w:rsidRPr="00550C56">
        <w:rPr>
          <w:b/>
          <w:bCs/>
          <w:lang w:val="bg-BG" w:eastAsia="bg-BG"/>
        </w:rPr>
        <w:t>,</w:t>
      </w:r>
      <w:r w:rsidRPr="00FF4A62">
        <w:rPr>
          <w:lang w:val="bg-BG" w:eastAsia="bg-BG"/>
        </w:rPr>
        <w:t xml:space="preserve"> област Паз</w:t>
      </w:r>
      <w:r>
        <w:rPr>
          <w:lang w:val="bg-BG" w:eastAsia="bg-BG"/>
        </w:rPr>
        <w:t>арджик, е издадена до 05.08.2019</w:t>
      </w:r>
      <w:r w:rsidRPr="00FF4A62">
        <w:rPr>
          <w:lang w:val="bg-BG" w:eastAsia="bg-BG"/>
        </w:rPr>
        <w:t xml:space="preserve"> г., съгласно разпоредбата на чл. 37в, ал. 1 ЗСПЗЗ.</w:t>
      </w:r>
    </w:p>
    <w:p w:rsidR="001228B2" w:rsidRPr="00FF4A62" w:rsidRDefault="001228B2" w:rsidP="003A6EC9">
      <w:pPr>
        <w:ind w:firstLine="540"/>
        <w:jc w:val="both"/>
        <w:rPr>
          <w:lang w:val="bg-BG" w:eastAsia="bg-BG"/>
        </w:rPr>
      </w:pPr>
      <w:r w:rsidRPr="00FF4A62">
        <w:rPr>
          <w:b/>
          <w:bCs/>
          <w:lang w:val="bg-BG" w:eastAsia="bg-BG"/>
        </w:rPr>
        <w:t>2)</w:t>
      </w:r>
      <w:r w:rsidRPr="00FF4A62">
        <w:rPr>
          <w:lang w:val="bg-BG" w:eastAsia="bg-BG"/>
        </w:rPr>
        <w:t xml:space="preserve"> Изго</w:t>
      </w:r>
      <w:r>
        <w:rPr>
          <w:lang w:val="bg-BG" w:eastAsia="bg-BG"/>
        </w:rPr>
        <w:t>твен е доклад на комисията.</w:t>
      </w:r>
      <w:r w:rsidRPr="00FF4A62">
        <w:rPr>
          <w:lang w:val="bg-BG" w:eastAsia="bg-BG"/>
        </w:rPr>
        <w:t>Докладът съдържа всички необходими реквизити и данни, съгласно чл. 37в, ал. 4 ЗСПЗЗ и чл. 72в, ал. 1 – 4 ППЗСПЗЗ.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Към доклада на комисията по чл. 37в, ал. 1 ЗСПЗЗ са приложени сключеното споразумение, проектът на картата на масивите за ползване в землището и проектът на регистър към нея.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Сключено е споразумение, което е под</w:t>
      </w:r>
      <w:r>
        <w:rPr>
          <w:lang w:val="bg-BG" w:eastAsia="bg-BG"/>
        </w:rPr>
        <w:t xml:space="preserve">писано от всички участници на </w:t>
      </w:r>
      <w:r>
        <w:rPr>
          <w:b/>
          <w:bCs/>
          <w:lang w:val="bg-BG" w:eastAsia="bg-BG"/>
        </w:rPr>
        <w:t>23.08.2019</w:t>
      </w:r>
      <w:r w:rsidRPr="00A520CF">
        <w:rPr>
          <w:b/>
          <w:bCs/>
          <w:lang w:val="bg-BG" w:eastAsia="bg-BG"/>
        </w:rPr>
        <w:t xml:space="preserve"> г.,</w:t>
      </w:r>
      <w:r w:rsidRPr="00FF4A62">
        <w:rPr>
          <w:lang w:val="bg-BG" w:eastAsia="bg-BG"/>
        </w:rPr>
        <w:t xml:space="preserve"> с което са разпределили масивите за ползване</w:t>
      </w:r>
      <w:r>
        <w:rPr>
          <w:lang w:val="bg-BG" w:eastAsia="bg-BG"/>
        </w:rPr>
        <w:t xml:space="preserve"> в землището за стопанската 2019 – 2020 г. (1.10.2019 г. – 1.10.2020</w:t>
      </w:r>
      <w:r w:rsidRPr="00FF4A62">
        <w:rPr>
          <w:lang w:val="bg-BG" w:eastAsia="bg-BG"/>
        </w:rPr>
        <w:t xml:space="preserve"> г.).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Споразумението обхваща не по-малко от две трети от общата площ на масивите за ползване в землището. Спазени са изискванията на чл. 37в, ал. 2 определящи срок за сключване на споразумението и минимална обща площ на масивите за ползване.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Неразделна част от споразумението са проектът на картата за разпределение на масивите за ползване в землището и регистърът към нея, който съдържа всички необходими и </w:t>
      </w:r>
      <w:r>
        <w:rPr>
          <w:b/>
          <w:bCs/>
          <w:lang w:val="bg-BG" w:eastAsia="bg-BG"/>
        </w:rPr>
        <w:t>-</w:t>
      </w:r>
      <w:r w:rsidRPr="00FF4A62">
        <w:rPr>
          <w:lang w:val="bg-BG" w:eastAsia="bg-BG"/>
        </w:rPr>
        <w:t>съществени данни, съгласно чл. 74, ал. 1 – 4 ППЗСПЗЗ.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</w:p>
    <w:p w:rsidR="001228B2" w:rsidRPr="00FF4A62" w:rsidRDefault="001228B2" w:rsidP="00FF4A62">
      <w:pPr>
        <w:ind w:firstLine="540"/>
        <w:jc w:val="both"/>
        <w:rPr>
          <w:b/>
          <w:bCs/>
          <w:u w:val="single"/>
          <w:lang w:val="bg-BG" w:eastAsia="bg-BG"/>
        </w:rPr>
      </w:pPr>
      <w:r w:rsidRPr="00FF4A62">
        <w:rPr>
          <w:b/>
          <w:bCs/>
          <w:u w:val="single"/>
          <w:lang w:val="bg-BG" w:eastAsia="bg-BG"/>
        </w:rPr>
        <w:t>ІІ. ПРАВНА СТРАНА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Процедурата по сключване на споразумение между ползвателите/собствениците на земеделски земи (имоти), съответно за служебно разпределение на имотите в масивите за ползване в съответното землище, има законната цел за насърчаване на уедрено ползване на земеделските земи и създаване на масиви, ясно изразена в чл. чл. 37б и 37в ЗСПЗЗ, съответно чл.чл. 69 – 76 ППЗСПЗЗ.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 своята правна същност процедурата за създаване на масиви за ползване в землището за съответната стопанска година е един смесен, динамичен и последователно осъществяващ се фактически състав. Споразумението между участниците е гражданскоправният юридически факт, а докладът на комисията</w:t>
      </w:r>
      <w:r>
        <w:rPr>
          <w:lang w:val="bg-BG" w:eastAsia="bg-BG"/>
        </w:rPr>
        <w:t>,</w:t>
      </w:r>
      <w:r w:rsidRPr="008A6662">
        <w:rPr>
          <w:lang w:val="bg-BG" w:eastAsia="bg-BG"/>
        </w:rPr>
        <w:t xml:space="preserve"> служебното разпределение на масивите за ползване</w:t>
      </w:r>
      <w:r w:rsidRPr="00FF4A62">
        <w:rPr>
          <w:lang w:val="bg-BG" w:eastAsia="bg-BG"/>
        </w:rPr>
        <w:t xml:space="preserve"> и заповедта на директора на областната дирекция „Земеделие”, са административноправните юридически факти.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Всички елементи на смесения фактически състав са осъществени, като са спазени изискванията на закона, конкретно посочени във фактическата част на заповедта.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С оглед изложените фактически и правни доводи, на основание чл. 37в, ал. 4, ал. 5, ал. 6 и ал. 7 от ЗСПЗЗ, във връзка с чл. 75а, ал. 1, т. 1-3, ал. 2 от ППЗСПЗЗ,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</w:p>
    <w:p w:rsidR="001228B2" w:rsidRPr="00FF4A62" w:rsidRDefault="001228B2" w:rsidP="00FF4A62">
      <w:pPr>
        <w:ind w:firstLine="540"/>
        <w:jc w:val="center"/>
        <w:rPr>
          <w:b/>
          <w:bCs/>
          <w:sz w:val="28"/>
          <w:szCs w:val="28"/>
          <w:lang w:val="bg-BG" w:eastAsia="bg-BG"/>
        </w:rPr>
      </w:pPr>
      <w:r w:rsidRPr="00FF4A62">
        <w:rPr>
          <w:b/>
          <w:bCs/>
          <w:sz w:val="28"/>
          <w:szCs w:val="28"/>
          <w:lang w:val="bg-BG" w:eastAsia="bg-BG"/>
        </w:rPr>
        <w:t>Р А З П О Р Е Д И Х: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Въз основа на ДОКЛАДА на комисията:</w:t>
      </w:r>
    </w:p>
    <w:p w:rsidR="001228B2" w:rsidRPr="00A520CF" w:rsidRDefault="001228B2" w:rsidP="00FF4A62">
      <w:pPr>
        <w:ind w:firstLine="540"/>
        <w:jc w:val="both"/>
        <w:rPr>
          <w:b/>
          <w:bCs/>
          <w:lang w:val="bg-BG" w:eastAsia="bg-BG"/>
        </w:rPr>
      </w:pPr>
      <w:r w:rsidRPr="00FF4A62">
        <w:rPr>
          <w:lang w:val="bg-BG" w:eastAsia="bg-BG"/>
        </w:rPr>
        <w:t>ОДОБРЯВАМ сключеното споразумение по чл. 37в, ал. 2 ЗСПЗЗ, включително и за имотите по чл. 37в, ал. 3, т. 2 ЗСПЗЗ, с което са разпределени масивите за ползване в землище</w:t>
      </w:r>
      <w:r>
        <w:rPr>
          <w:lang w:val="bg-BG" w:eastAsia="bg-BG"/>
        </w:rPr>
        <w:t xml:space="preserve">то на </w:t>
      </w:r>
      <w:r>
        <w:rPr>
          <w:b/>
          <w:bCs/>
          <w:lang w:val="bg-BG" w:eastAsia="bg-BG"/>
        </w:rPr>
        <w:t xml:space="preserve">с.Смилец </w:t>
      </w:r>
      <w:r w:rsidRPr="00A520CF">
        <w:rPr>
          <w:b/>
          <w:bCs/>
          <w:lang w:val="bg-BG" w:eastAsia="bg-BG"/>
        </w:rPr>
        <w:t xml:space="preserve">, община </w:t>
      </w:r>
      <w:r>
        <w:rPr>
          <w:b/>
          <w:bCs/>
          <w:lang w:val="bg-BG" w:eastAsia="bg-BG"/>
        </w:rPr>
        <w:t>Стрелча</w:t>
      </w:r>
      <w:r w:rsidRPr="00A520CF">
        <w:rPr>
          <w:b/>
          <w:bCs/>
          <w:lang w:val="bg-BG" w:eastAsia="bg-BG"/>
        </w:rPr>
        <w:t>, област Пазарджик</w:t>
      </w:r>
      <w:r>
        <w:rPr>
          <w:lang w:val="bg-BG" w:eastAsia="bg-BG"/>
        </w:rPr>
        <w:t>, за стопанската  2019 -2020 година,</w:t>
      </w:r>
      <w:r w:rsidRPr="00FF4A62">
        <w:rPr>
          <w:lang w:val="bg-BG" w:eastAsia="bg-BG"/>
        </w:rPr>
        <w:t xml:space="preserve"> счита</w:t>
      </w:r>
      <w:r>
        <w:rPr>
          <w:lang w:val="bg-BG" w:eastAsia="bg-BG"/>
        </w:rPr>
        <w:t xml:space="preserve">но от </w:t>
      </w:r>
      <w:r>
        <w:rPr>
          <w:b/>
          <w:bCs/>
          <w:lang w:val="bg-BG" w:eastAsia="bg-BG"/>
        </w:rPr>
        <w:t>01.10.2019 г. до 01.10.2020</w:t>
      </w:r>
      <w:r w:rsidRPr="00A520CF">
        <w:rPr>
          <w:b/>
          <w:bCs/>
          <w:lang w:val="bg-BG" w:eastAsia="bg-BG"/>
        </w:rPr>
        <w:t xml:space="preserve"> г.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ОДОБРЯВАМ картата на разпределените масиви за ползване в посоченото землище, както и регистърът към нея, които са ОКОНЧАТЕЛНИ за стопанската година, считано о</w:t>
      </w:r>
      <w:r>
        <w:rPr>
          <w:lang w:val="bg-BG" w:eastAsia="bg-BG"/>
        </w:rPr>
        <w:t xml:space="preserve">т </w:t>
      </w:r>
      <w:r>
        <w:rPr>
          <w:b/>
          <w:bCs/>
          <w:lang w:val="bg-BG" w:eastAsia="bg-BG"/>
        </w:rPr>
        <w:t>01.10.2019 г. до 01.10.2020</w:t>
      </w:r>
      <w:r w:rsidRPr="00A520CF">
        <w:rPr>
          <w:b/>
          <w:bCs/>
          <w:lang w:val="bg-BG" w:eastAsia="bg-BG"/>
        </w:rPr>
        <w:t xml:space="preserve"> г.</w:t>
      </w:r>
      <w:r>
        <w:rPr>
          <w:lang w:val="bg-BG" w:eastAsia="bg-BG"/>
        </w:rPr>
        <w:t xml:space="preserve"> 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 xml:space="preserve">Заповедта, заедно с окончателните карта на масивите за ползване и регистър, да се обяви в кметството на </w:t>
      </w:r>
      <w:r w:rsidRPr="00101E5E">
        <w:rPr>
          <w:b/>
          <w:bCs/>
          <w:lang w:val="bg-BG" w:eastAsia="bg-BG"/>
        </w:rPr>
        <w:t xml:space="preserve">с. </w:t>
      </w:r>
      <w:r>
        <w:rPr>
          <w:b/>
          <w:bCs/>
          <w:lang w:val="bg-BG" w:eastAsia="bg-BG"/>
        </w:rPr>
        <w:t>Смилец</w:t>
      </w:r>
      <w:r w:rsidRPr="00FF4A62">
        <w:rPr>
          <w:lang w:val="bg-BG" w:eastAsia="bg-BG"/>
        </w:rPr>
        <w:t xml:space="preserve"> и в сградата на общинската служба по земеделие гр. </w:t>
      </w:r>
      <w:r>
        <w:rPr>
          <w:lang w:val="bg-BG" w:eastAsia="bg-BG"/>
        </w:rPr>
        <w:t>Панагюрище</w:t>
      </w:r>
      <w:r w:rsidRPr="00FF4A62">
        <w:rPr>
          <w:lang w:val="bg-BG" w:eastAsia="bg-BG"/>
        </w:rPr>
        <w:t>, както и да се публикува на инт</w:t>
      </w:r>
      <w:r>
        <w:rPr>
          <w:lang w:val="bg-BG" w:eastAsia="bg-BG"/>
        </w:rPr>
        <w:t xml:space="preserve">ернет страницата на </w:t>
      </w:r>
      <w:r w:rsidRPr="00101E5E">
        <w:rPr>
          <w:b/>
          <w:bCs/>
          <w:lang w:val="bg-BG" w:eastAsia="bg-BG"/>
        </w:rPr>
        <w:t xml:space="preserve">община </w:t>
      </w:r>
      <w:r>
        <w:rPr>
          <w:b/>
          <w:bCs/>
          <w:lang w:val="bg-BG" w:eastAsia="bg-BG"/>
        </w:rPr>
        <w:t>Стрелча</w:t>
      </w:r>
      <w:r w:rsidRPr="00FF4A62">
        <w:rPr>
          <w:lang w:val="bg-BG" w:eastAsia="bg-BG"/>
        </w:rPr>
        <w:t xml:space="preserve"> и областна дирекция „Земеделие” гр. Пазарджик, в срок от 7 дни от нейното издаване.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Ползвател на земеделски земи, на който със заповедта са определени</w:t>
      </w:r>
      <w:r>
        <w:rPr>
          <w:lang w:val="bg-BG" w:eastAsia="bg-BG"/>
        </w:rPr>
        <w:t xml:space="preserve"> за ползване за стопанската 2019 – 2020</w:t>
      </w:r>
      <w:r w:rsidRPr="00FF4A62">
        <w:rPr>
          <w:lang w:val="bg-BG" w:eastAsia="bg-BG"/>
        </w:rPr>
        <w:t xml:space="preserve"> г., земите по чл. 37в, ал. 3, т. 2 от ЗСПЗЗ, е ДЛЪЖЕН да внесе по банкова сметка, с </w:t>
      </w:r>
      <w:r w:rsidRPr="008E447E">
        <w:rPr>
          <w:b/>
          <w:bCs/>
          <w:lang w:eastAsia="bg-BG"/>
        </w:rPr>
        <w:t>IBAN</w:t>
      </w:r>
      <w:r w:rsidRPr="005009B1">
        <w:rPr>
          <w:b/>
          <w:bCs/>
          <w:lang w:val="ru-RU" w:eastAsia="bg-BG"/>
        </w:rPr>
        <w:t xml:space="preserve"> </w:t>
      </w:r>
      <w:r w:rsidRPr="008E447E">
        <w:rPr>
          <w:b/>
          <w:bCs/>
          <w:lang w:eastAsia="bg-BG"/>
        </w:rPr>
        <w:t>BG</w:t>
      </w:r>
      <w:r w:rsidRPr="005009B1">
        <w:rPr>
          <w:b/>
          <w:bCs/>
          <w:lang w:val="ru-RU" w:eastAsia="bg-BG"/>
        </w:rPr>
        <w:t>34</w:t>
      </w:r>
      <w:r w:rsidRPr="008E447E">
        <w:rPr>
          <w:b/>
          <w:bCs/>
          <w:lang w:eastAsia="bg-BG"/>
        </w:rPr>
        <w:t>UBBS</w:t>
      </w:r>
      <w:r w:rsidRPr="005009B1">
        <w:rPr>
          <w:b/>
          <w:bCs/>
          <w:lang w:val="ru-RU" w:eastAsia="bg-BG"/>
        </w:rPr>
        <w:t>8002330025</w:t>
      </w:r>
      <w:r>
        <w:rPr>
          <w:b/>
          <w:bCs/>
          <w:lang w:val="ru-RU" w:eastAsia="bg-BG"/>
        </w:rPr>
        <w:t>1</w:t>
      </w:r>
      <w:r w:rsidRPr="005009B1">
        <w:rPr>
          <w:b/>
          <w:bCs/>
          <w:lang w:val="ru-RU" w:eastAsia="bg-BG"/>
        </w:rPr>
        <w:t>210</w:t>
      </w:r>
      <w:r w:rsidRPr="005009B1">
        <w:rPr>
          <w:lang w:val="ru-RU" w:eastAsia="bg-BG"/>
        </w:rPr>
        <w:t xml:space="preserve"> </w:t>
      </w:r>
      <w:r w:rsidRPr="00FF4A62">
        <w:rPr>
          <w:lang w:val="bg-BG" w:eastAsia="bg-BG"/>
        </w:rPr>
        <w:t>и</w:t>
      </w:r>
      <w:r w:rsidRPr="005009B1">
        <w:rPr>
          <w:lang w:val="ru-RU" w:eastAsia="bg-BG"/>
        </w:rPr>
        <w:t xml:space="preserve"> </w:t>
      </w:r>
      <w:r w:rsidRPr="008E447E">
        <w:rPr>
          <w:b/>
          <w:bCs/>
          <w:lang w:eastAsia="bg-BG"/>
        </w:rPr>
        <w:t>BIC</w:t>
      </w:r>
      <w:r w:rsidRPr="005009B1">
        <w:rPr>
          <w:b/>
          <w:bCs/>
          <w:lang w:val="ru-RU" w:eastAsia="bg-BG"/>
        </w:rPr>
        <w:t xml:space="preserve"> </w:t>
      </w:r>
      <w:r w:rsidRPr="008E447E">
        <w:rPr>
          <w:b/>
          <w:bCs/>
          <w:lang w:eastAsia="bg-BG"/>
        </w:rPr>
        <w:t>UBBSBGSF</w:t>
      </w:r>
      <w:r w:rsidRPr="00FF4A62">
        <w:rPr>
          <w:lang w:val="bg-BG" w:eastAsia="bg-BG"/>
        </w:rPr>
        <w:t>, на областна дирекция „Земеделие” гр. Пазарджик, паричната сума в размер на определеното средно годишно рентно плащане за землището, в срок ДО ТРИ МЕСЕЦА от публикуването на настоящата заповед. Сумите са депозитни и се изплащат от областна дирекция „Земеделие” гр. Пазарджик на провоимащите лица, в срок от 10 (десет) години.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 ползвателите, които не са заплатили в горния срок паричните суми за ползваните земи по чл. 37в, ал. 3, т 2 ЗСПЗЗ, съгласно настоящата заповед, директорът на областна дирекция „Земеделие” издава заповед за заплащане на трикратния размер на средното годишно рентно плащане за землището. В седемдневен срок от получаването на заповедта ползвателите превеждат паричните суми по сметка на областна дирекция „Земеделие” гр. Пазарджик.</w:t>
      </w:r>
    </w:p>
    <w:p w:rsidR="001228B2" w:rsidRPr="00FF4A62" w:rsidRDefault="001228B2" w:rsidP="00FF4A62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Заповедта може да се обжалва в 14 дневен срок, считано от обявяването/публикуването й, чрез областна дирекция „Земеделие” гр. Пазарджик, по реда предвиден в АПК – по административен пред министъра на земеделието и храните и/или съдебен ре</w:t>
      </w:r>
      <w:r>
        <w:rPr>
          <w:lang w:val="bg-BG" w:eastAsia="bg-BG"/>
        </w:rPr>
        <w:t>д пред Районен съд гр. Панагюрище</w:t>
      </w:r>
      <w:r w:rsidRPr="00FF4A62">
        <w:rPr>
          <w:lang w:val="bg-BG" w:eastAsia="bg-BG"/>
        </w:rPr>
        <w:t>.</w:t>
      </w:r>
    </w:p>
    <w:p w:rsidR="001228B2" w:rsidRPr="00B934B7" w:rsidRDefault="001228B2" w:rsidP="005947A9">
      <w:pPr>
        <w:ind w:firstLine="540"/>
        <w:jc w:val="both"/>
        <w:rPr>
          <w:lang w:val="bg-BG" w:eastAsia="bg-BG"/>
        </w:rPr>
      </w:pPr>
      <w:r w:rsidRPr="00FF4A62">
        <w:rPr>
          <w:lang w:val="bg-BG" w:eastAsia="bg-BG"/>
        </w:rPr>
        <w:t>Обжалването на заповедта не спира нейното изпълнение.</w:t>
      </w:r>
    </w:p>
    <w:p w:rsidR="001228B2" w:rsidRDefault="001228B2" w:rsidP="005947A9">
      <w:pPr>
        <w:ind w:left="7200"/>
        <w:jc w:val="both"/>
        <w:rPr>
          <w:lang w:val="bg-BG" w:eastAsia="bg-BG"/>
        </w:rPr>
      </w:pPr>
    </w:p>
    <w:p w:rsidR="001228B2" w:rsidRDefault="001228B2" w:rsidP="005947A9">
      <w:pPr>
        <w:ind w:left="7200"/>
        <w:jc w:val="both"/>
        <w:rPr>
          <w:lang w:val="bg-BG" w:eastAsia="bg-BG"/>
        </w:rPr>
      </w:pPr>
    </w:p>
    <w:p w:rsidR="001228B2" w:rsidRPr="005009B1" w:rsidRDefault="001228B2" w:rsidP="00666DE7">
      <w:pPr>
        <w:autoSpaceDE w:val="0"/>
        <w:autoSpaceDN w:val="0"/>
        <w:adjustRightInd w:val="0"/>
        <w:spacing w:line="255" w:lineRule="exact"/>
        <w:rPr>
          <w:sz w:val="26"/>
          <w:szCs w:val="26"/>
          <w:lang w:val="ru-RU"/>
        </w:rPr>
      </w:pPr>
    </w:p>
    <w:p w:rsidR="001228B2" w:rsidRDefault="001228B2">
      <w:bookmarkStart w:id="0" w:name="_GoBack"/>
      <w:bookmarkEnd w:id="0"/>
      <w:r w:rsidRPr="00ED5E30">
        <w:rPr>
          <w:noProof/>
          <w:lang w:val="bg-BG" w:eastAsia="bg-BG"/>
        </w:rPr>
        <w:pict>
          <v:shape id="Picture 4099" o:spid="_x0000_i1025" type="#_x0000_t75" alt="Generated" style="width:69.75pt;height:46.5pt;visibility:visible">
            <v:imagedata r:id="rId8" o:title=""/>
          </v:shape>
        </w:pict>
      </w:r>
      <w:r>
        <w:br/>
        <w:t>Стоян Атанасов Траянов (Директор)</w:t>
      </w:r>
      <w:r>
        <w:br/>
        <w:t>16.09.2019г. 12:00ч.</w:t>
      </w:r>
      <w:r>
        <w:br/>
        <w:t>ОДЗ-Пазарджик</w:t>
      </w:r>
      <w:r>
        <w:br/>
      </w:r>
      <w:r>
        <w:br/>
      </w:r>
      <w:r>
        <w:br/>
        <w:t>Електронният подпис се намира в отделен файл с название signature.txt.p7s</w:t>
      </w:r>
    </w:p>
    <w:p w:rsidR="001228B2" w:rsidRDefault="001228B2"/>
    <w:p w:rsidR="001228B2" w:rsidRDefault="001228B2"/>
    <w:p w:rsidR="001228B2" w:rsidRDefault="001228B2" w:rsidP="00F45AEC">
      <w:pPr>
        <w:autoSpaceDE w:val="0"/>
        <w:autoSpaceDN w:val="0"/>
        <w:adjustRightInd w:val="0"/>
        <w:spacing w:line="249" w:lineRule="exact"/>
        <w:jc w:val="right"/>
      </w:pPr>
      <w:r>
        <w:rPr>
          <w:b/>
          <w:bCs/>
          <w:u w:val="single"/>
        </w:rPr>
        <w:t>ПРИЛОЖЕНИЕ</w:t>
      </w:r>
    </w:p>
    <w:p w:rsidR="001228B2" w:rsidRDefault="001228B2" w:rsidP="00F45AEC">
      <w:pPr>
        <w:autoSpaceDE w:val="0"/>
        <w:autoSpaceDN w:val="0"/>
        <w:adjustRightInd w:val="0"/>
        <w:spacing w:line="249" w:lineRule="exact"/>
        <w:jc w:val="right"/>
      </w:pPr>
    </w:p>
    <w:p w:rsidR="001228B2" w:rsidRDefault="001228B2" w:rsidP="00F45AE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Споразумение на масиви за ползване на земеделски земи по чл. 37в, ал. 2 от ЗСПЗЗ</w:t>
      </w:r>
    </w:p>
    <w:p w:rsidR="001228B2" w:rsidRDefault="001228B2" w:rsidP="00F45AE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стопанската 2019/2020 година</w:t>
      </w:r>
    </w:p>
    <w:p w:rsidR="001228B2" w:rsidRDefault="001228B2" w:rsidP="00F45AEC">
      <w:pPr>
        <w:autoSpaceDE w:val="0"/>
        <w:autoSpaceDN w:val="0"/>
        <w:adjustRightInd w:val="0"/>
        <w:spacing w:line="249" w:lineRule="exact"/>
        <w:jc w:val="center"/>
      </w:pPr>
      <w:r>
        <w:rPr>
          <w:b/>
          <w:bCs/>
        </w:rPr>
        <w:t>за землището на с. Смилец, ЕКАТТЕ 67516, община Стрелча, област Пазарджик.</w:t>
      </w:r>
    </w:p>
    <w:p w:rsidR="001228B2" w:rsidRDefault="001228B2" w:rsidP="00F45AEC">
      <w:pPr>
        <w:autoSpaceDE w:val="0"/>
        <w:autoSpaceDN w:val="0"/>
        <w:adjustRightInd w:val="0"/>
        <w:spacing w:line="249" w:lineRule="exact"/>
      </w:pPr>
    </w:p>
    <w:tbl>
      <w:tblPr>
        <w:tblW w:w="0" w:type="auto"/>
        <w:tblInd w:w="-5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694"/>
        <w:gridCol w:w="624"/>
        <w:gridCol w:w="850"/>
        <w:gridCol w:w="850"/>
        <w:gridCol w:w="850"/>
        <w:gridCol w:w="850"/>
        <w:gridCol w:w="907"/>
        <w:gridCol w:w="3118"/>
      </w:tblGrid>
      <w:tr w:rsidR="001228B2" w:rsidRPr="001C1831" w:rsidTr="00DD1574">
        <w:trPr>
          <w:cantSplit/>
          <w:trHeight w:val="227"/>
        </w:trPr>
        <w:tc>
          <w:tcPr>
            <w:tcW w:w="269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Имот по чл. 37в, ал. 3, т. 2 от ЗСПЗЗ</w:t>
            </w:r>
          </w:p>
        </w:tc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Собственик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Дължимо рентно плащане в лв.</w:t>
            </w:r>
          </w:p>
        </w:tc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ЦВЕТАНОВ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ИГНАТОВ МОСКОВ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НЕДЯЛКА ЦВЕТАНОВА НАЧЕВА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НАЙДЕНОВ КОРИТАРОВ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ВЕЛИЧКА ТОДОРОВА ВЕЛЧЕВА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РАДКА МАРИНОВА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ЗАПРЯН АТАНАСОВ НОНОВ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ДИМИТРОВ ПИСКОВ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1.074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ЦВЕТАНОВ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ХРИСТОВ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ШАНС 2012"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ОЛГА АРКАДИЕВА АЛЕКСАНДРОВА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96.526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3.337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80.09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МАРИНОВ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ДИНКОВ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МИТОВ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ЕТ "ИВАН ЧЕНЧЕВ"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ВЕЛИЧКО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МИНЧОВА МЪРХОВА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МИТКО ЗЛАТАНОВ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ТАНА ЗЛАТАНОВА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ДИМИТРОВ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ЛАЗАРОВА АЛАНДИЙСКА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ВЕЛЬОВ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ТАНА ЗЛАТАНОВА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ГЕОРГИЕВ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БЛАГОВА ВЕЛЧЕВА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ДИНКОВ КОВАЧЕВ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МИНЧО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ВЕЛИЧКО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ЦОНЧЕВ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ГЕОРГИЕВА ДОНЧЕВА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КОСТАДИНОВА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ГЕОРГИЕВА ДОНЧЕВА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80.67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МИНЧОВ ФИЛИН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РИСА ХРИСТОВА СТОЙНОВА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ХРИСТОВА ДАСКАЛОВА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КОСТАДИНОВА КОЛИШЕВА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ДИМИТРОВ ПИСКОВ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МИХО ИВАНОВ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СТОЙЧО ИГНАТОВ НОНОВ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ГЕНЧЕВ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АРКАДИ ЕВГЕНИЕВ ГОЛОВЧИНСКИ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36.18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ИВАНОВ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ВЪЛЧО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БОРИСЛАВ ГЕОРГИЕВ ДИМИТРОВ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МИТКО ИВАНОВ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ВЕЛЬОВА ТАТАРОВА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ЕТ "ИВАН ЧЕНЧЕВ"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ЦОНЧЕВ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"АГРОЛЕНД ИНВЕСТ"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427.065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14.076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337.83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ХРИСТОВ КОСТАДИНОВ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МИЛАНА ИВАНОВА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ИВАНОВА ТЕРЗИЙСКА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РАНЧОВ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КАТЕРИНА ЦВЕТАНОВА ПОПОВА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ПЕТКАНА МАРИНОВА ЩЕРНИЙСКА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АНГЕЛОВ КЕСОВ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ПЕТКАНА ГЕОРГИЕВА ВОДЕНИЧАРОВА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"АГРООРГАНИК 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161.296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0.170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4.09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НАЙДЕНОВ КОРИТАРОВ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ЙОНА ВЪЛКОДИНОВА НАЙДЕНОВА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БОРИСОВА БОЗЕВА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НИКОЛАЙ ИВАНОВ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МИНЧО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ЙОРДАНОВ ГАНЧЕВ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ПЕНКА ТРИФОНОВА ДИМОВА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ДИНКОВА ЙОВЧЕВА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ВЪЛКОВ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ЦВЕТАНОВ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СТОЯНКА ТОДОРОВА ПОПОВА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АТАНАСОВ ШЕНЧЕВ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ТОШО ДИМИТРОВ СВИНАРОВ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ПЕТРУНА СЪБЕВА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ЙОНА ВЪЛКОДИНОВА НАЙДЕНОВА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ТОДОРОВ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НАЙДЕНОВ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ДОНКОВ ТОТКОВ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ГЕОРГИЕВ ЧАКЪРОВ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ИВАНОВ БАНЧЕВ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КРЪСТЕВ ПОРЯЗОВ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ГЕНА ТАНЧОВА ЧУКЛЕВА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ДИНКОВ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ВЪЛКОВ КИШЕВ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ПАНЧО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ИГНАТОВ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 ПЕТКОВ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109.92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КУНА ГЕОРГИЕВА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ДИНКОВ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ГЕОРГИЕВ БОГОЕВ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ВЪЛКОВА ГЕОРГИЕВА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ИВАНКА ПЕТКОВА ЛАЛОВА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АНГЕЛОВА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КРЪСТЬО НАЙДЕНОВ ПОРЯЗОВ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ЮГРИН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МИНЧО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БАНЧЕВ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ДИНА ДИНКОВА МАТОВА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ИЛИЕВ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ЗЛАТАНОВ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БОРИСОВА БОЗЕВА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ВЕЛИЧКОВА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246.52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ГЕТО РАШОВ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ИЛИЕВ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БОГОЯ ЛАЗАРОВ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ТОДОРОВ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МИНЧО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147.72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АТАНАСОВ МИНЧЕВ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МИХОВ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ЦВЕТАНОВ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НЕНА ДИМИТРОВА КУИКИНА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ДИНЧО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НИКОЛОВА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ГЕОРГИЕВА ЯХЛАРОВА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ДИНКОВ ТОМОВ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ИВАНОВА БОТЕВА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ИВАНОВ КАРАГЕОРГИЕВ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ТОДОРОВА МАНИЛОВА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160.22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НАЙДЕНОВ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118.31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ДИМИТРОВ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ХРИСТОСКОВА ГОСПОДОВА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СТОЯНОВ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836.436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39.097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938.34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РАДКА МАРИНОВА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ГЕОРГИЕВ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НЕДЯЛКА ЦВЕТАНОВА НАЧЕВА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ИГНАТОВ МОСКОВ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"СИАНИТ 2011"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82.189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ЧАВДАР ДИНКОВ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ДОБРЕВ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СТАЙКО И ЗАПРЯНА ГУЩЕРОВИ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ДОНКОВ ТОТКОВ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ПАНЧОВА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АНГЕЛОВА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ЦОНЧЕВ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СТОЯНОВ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ИГНАТОВ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АНГЕЛОВ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3.024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СЕРАФИМ ДИНКОВ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АНГЕЛОВ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ЦВЕТАНОВ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ГЕОРГИЕВ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ПАНА СТОИЛОВА МИЛКОВА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БОГОЯ ЛАЗАРОВ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ГЕОРГИЕВ ЧАКЪРОВ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ЦВЕТАНОВ ПОПОВ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ЦВЕТАНОВ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ВАСИЛЕВ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НЕДЯЛКА МЕТОДИЕВА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КУНА ГЕОРГИЕВА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МЕТОДИЕВ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,,ВИД"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ИЛИНОВ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301.309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5.387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129.29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ДОНКОВ ТОТКОВ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285.80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ЦВЕТАНОВ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ПЕТКОВ БОГОЕВ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ТРОЯНОВ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ПЕТКОВА ПЛАЧКОВА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МАРИНОВ ТОТЛЯКОВ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ХРИСТОСКОВ ТОТКОВ - ДОНКОВ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МИХОВ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СТАНКА ПЕТКОВА СЕРТОВА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122.63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120.86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ТОДОРОВ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КЕСОВ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82.97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ЙОРДАН ДИНКОВ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ТОМЕВА САВКОВА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АНГЕЛОВ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ХРИСТОСКОВА ГОСПОДОВА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ГЕНЧОВ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НАЙДЕНОВ КРИВОРОВ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ТОМЕВ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МИХОВ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СТОЯНОВ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ВАНЯ ПЕТРОВА ПРОДАНСКА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ГЕОРГИЕВ ЗАЙКОВ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ПЕНЧО ГЕОРГИЕВ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СТОЯНОВА КУЗМАНОВА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ЗЛАТАН ГЕОРГИЕВ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АНГЕЛИНА МАРИНОВА БОГОЕВА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АНГЕЛОВ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НАЙДЕНОВ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АНГЕЛОВА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ЦВЕТАНКА ВЛАДИМИРОВА ЦВЕТАНОВА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МАНЧО ГЕОРГИЕВ ГРЪБЛЕВ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ЦОНА ГЕОРГИЕВА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 ПАНЧЕВ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ЧАВДАР ДИНКОВ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230.46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РИСА ХРИСТОВА СТОЙНОВА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ПАНЧО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КУНА ГЕОРГИЕВА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ПЕТРОВ КРИВОРОВ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ПЕТКОВА НИКОЛОВА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ВЪЛКОВ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ИЛИЕВ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ДИНКОВ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БОРИСЛАВ ГЕОРГИЕВ ДИМИТРОВ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АТАНАСОВА ТАШЕВА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СЕРАФИМ ДИНКОВ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107.07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ПЕТРАНА ПЕТКОВА ДИЛБАЗОВА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ГЕОРГИЕВА МЪРХОВА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БЛАГОВ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90.80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БЛАГОЕВ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ДИНКОВА МОСКОВА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СТОЯНОВ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ЗДРАВКА ГЕОРГИЕВА СТОИЛОВА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ХРИСТЕВ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НИКОЛАЙ ИВАНОВ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СТОЯНОВ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 ПАНЧЕВ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НИКОЛОВ СЪБОВ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АНГЕЛОВ АТАНАСОВ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МАНЧО ПЕТКОВ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"КОВЕКС-1"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ПЕНЧЕВ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ГЕОРГИЕВА ДОНЧЕВА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ЦВЕТАНОВА 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"ХАМЪР ГРУП 13"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ТОДОРОВ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АНГЕЛОВ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НИКОЛОВ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ДИМИТРОВ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ВЕЛЕВ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ЦВЕТАНОВ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СТОЯНОВ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12.062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КАРАДЖОВ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МАРИНОВ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МАРИЯНА ИВАНОВА БЛАГОЕВА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НАЙДЕНОВ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СТОЯНОВ ДАРГОВ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АТАНАСОВ БОЖКОВ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131.82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 ДИМИТРОВ ЦАКОВ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АНГЕЛОВ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25.37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НАЙДЕНОВ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233.54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ДИМИТРОВ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ДИНКОВ ВЕЛЧЕВ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СТОЯНОВ ТАФРАДЖИЙСКИ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ВЕЛЬОВ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БОЙЧЕВ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ГЕНЧЕВ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ДИНКОВ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ДИНКОВ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СОНЯ ТОДОРОВА ГОВЕДАРОВА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ПЕТКОВА БОДУРОВА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ТОДОРОВА АЛАНДЖИЙСКА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БОГОЕВ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МАРИЯНА СТАЙКОВА ГАНЧЕВА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ПЕНЧО СТОЙКОВ ГУЩЕРОВ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МЕТОДИЕВ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НЕНА ГЕОРГИЕВА ДОШЕКОВА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ВЪЛКОВ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МИХАЙЛОВ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ЦВЕТАНОВ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АТАНАСОВА КОСТАДИНОВА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ВЪЛЧО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ИГНАТОВА ТОТКОВА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КИРИЛ БЛАГОВ ВЕЛЧЕВ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СПАСА ИГНАТОВА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ИВАНОВ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АТАНАСОВ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 ЦВЕТАН ДЕЛОВИ ЙОВЧЕВИ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ИВАНОВА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ТРОЯНОВ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ИВАНОВА БОТЕВА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ПОП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ЗЛАТА БЛАГОВА ПЛАЧКОВА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ТРЕНДАФИЛОВ ВЪРБАНОВ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СОНЯ ТОДОРОВА ГОВЕДАРОВА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ПЕТРОВА ДУПИНОВА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ЛАЗАРИНА ИВАНОВА БОЖКОВА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СТОЯНОВА КУЗМАНОВА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АТАНАСОВА КОСТАДИНОВА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86.12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ВЕЛЕВ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3.246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ЦВЕТАНОВ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ПЕТКОВ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ЦОНА ГЕОРГИЕВА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ИВАНОВ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ГЕОРГИЕВ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ЗАПРЯН АТАНАСОВ НОНОВ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ХРИСТОВ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63.17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ДИМИТРОВ ПИСКОВ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АЛЕКСАНДРОВА КУРТЕВА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55.34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НАЙДЕНОВ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ВЕЛИЧКА ТОДОРОВА ВЕЛЧЕВА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ОЛГА АРКАДИЕВА АЛЕКСАНДРОВА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25.93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СТОЯНА НИКОЛОВА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ДИМИТРИЯ ВЪЛКОВА ЕРОВА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МИНЧОВА МЪРХОВА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234.10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ТОДОРОВА МАНИЛОВА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ВЛАХОВ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РАДКА МАРИНОВА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АТАНАСОВА КОСТАДИНОВА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ХРИСТОСКОВА ВРАГОВА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ВЪЛЧО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ЗЛАТАНОВ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ЦЪРКОВНО НАСТОЯТЕЛСТВО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МИНЧО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БАНЧО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СТОЯНОВА КАРАГЕОРГИЕВА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ПРОКОПИ ХРИСТОВ ГРЪБЛЕВ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АНГЕЛОВ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"КОВЕКС-1"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2.535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ДОНКОВ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АНДОНОВ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ТОДОРОВ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ДИМИТРОВ ПОПОВ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ПАЦА ГЕОРГИЕВА ПЕТРОВА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КОСТАДИНА СТОЯНОВА ТОТЛЯКОВА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АНГЕЛОВА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ХРИСТОВ ДЕЯНОВ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ГЕОРГИЕВ АЛАГЬОЗОВ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ПАНЧЕВА ТОТКОВА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ЦОНЧЕВ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НАЙДЕНОВ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ИВАНКА ХРИСТЕВА МИНЧЕВА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АНА ДЕЛОВА МИХАЙЛОВА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ДУПИНОВ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СТОЯНОВ ВЕЛИЧКОВ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СТОЯНОВ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115.26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БОЙЧЕВ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ТОДОРОВ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МАРИЙКА ИВАНОВА ДЮЛГЕРОВА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ДИМИТРОВА АЛАНДЖИЙСКА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КУРТА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ИГНАТОВ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ЙОРДАНОВ ГАНЧЕВ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РАДОЙКО НИКОЛОВ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ИЛИЕВ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АРСЕНА ВАСИЛЕВА АЙДИМИРСКА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АНГЕЛОВ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ХРИСТОВА АЛАНДЖИЙСКА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ВИКТОРИЯ ГЕОРГИЕВА КАРАИВАНОВА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ТОДОРОВА КОЖУХАРОВА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ВАСИЛЕВ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ПЕТКОВ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ХРИСТОВ КОСТАДИНОВ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ПЕТКОВ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НИКОЛОВ СТОИЛОВ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ИВАНОВА БОТЕВА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ГЕОРГИЕВА ДОНЧЕВА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ИВАНОВА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ПЕНКА ВАСИЛЕВА ПОПОВА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ЕЛЕНА ТОДОРОВА УЗУНОВА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СТОЯНОВ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ИЛИНОВ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ИЛИЕВ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ПЕТРОВА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СД "ПЕТОНИКА 2000 ГРЪБЛЕВИ СИЕ"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ПАНЧО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БАНЧО НИКОЛОВ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АЛЕКСАНДЪР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ХРИСТОСКОВ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4.253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102.08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СТОЯНА НИКОЛОВА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СТОЯНОВ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СПАСА ИГНАТОВА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ЗЛАТАНОВ КУРТЕВ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СД "ПЕТОНИКА 2000 ГРЪБЛЕВИ СИЕ"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АННА ДИМИТРОВА ДЪБОВА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БОРИСЛАВ ГЕОРГИЕВ ДИМИТРОВ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ИВАНОВ БАНЧЕВ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ИЛИЕВ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ВЕЛИЧКО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СТОЯНОВ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БОЙО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ВЪЛЧО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КИРИЛ БЛАГОВ ВЕЛЧЕВ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ТОМЕВ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 ПЕТРОВ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НЕДЕЛЕВ ДУПИНОВ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ДИНА ХРИСТЕВА МУТАФЧИЕВА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ИВАНА МАРИНОВА СТОЙНОВА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ИВАНКА ГАНЧЕВА ШИНДАРОВА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ВЛАХОВ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ИЛИЕВ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ЦВЕТАНА МАРИНОВА ИЛИЕВА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АНГЕЛОВ КЕСОВ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НИКОЛАЙ ИВАНОВ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222.70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БОЙЧЕВ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ЦВЕТАНОВ ПОПОВ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МАРИНОВ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СТОЯНОВА ПЕТКОВА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АНГЕЛОВ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ВЕЛЬОВА КЪНЕВА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МАРИАНА НИКОЛОВА СТОИЛОВА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ДИНКОВ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ХРИСТОВ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ЦВЕТАНА НАЙДЕНОВА КОСТУРКОВА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50.82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 ПЕТКОВ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НИКОЛОВ СТОИЛОВ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19.689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472.54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ВАСИЛЕВ КАЛЕНДЕРОВ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ВЕЛЕВА КУРТЕВА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ПЕТРОВА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195.90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ДИМИТРОВ МИНЧЕВ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ХРИСТОСКОВ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ИВАНОВА РАНЧЕВА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 ПЕТРОВ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БОЙО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ВЕЛИЧКОВА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ДИНА ХРИСТОВА ГРЪБЛЕВА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ГЕОРГИЕВА МЪРХОВА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58.84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СТОЯНОВ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МАНЧО ПЕТКОВ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АНГЕЛОВ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ИВАНОВ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ТОДОРОВА КОЖУХАРОВА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МАНЧО ПЕТКОВ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ДИНКОВ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ИВАНА МАРИНОВА СТОЙНОВА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МИНЧОВА МЪРХОВА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ХРИСТЕВ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СЪБА РАДА ПЕНА РАНЧЕВИ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ТОДОРОВ ДАСКАЛОВ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49.88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ВЕЛЕВ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СТОЯНОВ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ЮГРИН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НОЙЧЕВА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 ПАНЧЕВ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99.58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ВЕЛЕВ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КУРТЕВ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ГЕОРГИЕВ ВЕЛЬОВ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НЕНА ДИМИТРОВА КУИКИНА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СТОЯНОВ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НАЙДЕНОВ КОРИТАРОВ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ГЕОРГИЕВ ВЕЛЬОВ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115.24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ВЕЛЧЕВА МИХАЙЛОВА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КОСТАДИНОВА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ЗЛАТАНОВ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БАНЧО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РАНЧОВ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38.38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ИВАНОВ КАРАГЕОРГИЕВ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ВЕЛЬОВ ГРЪБЛЕВ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ОЛГА АРКАДИЕВА АЛЕКСАНДРОВА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ВЕЛЬОВ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ЛАЗАРОВА АЛАНДИЙСКА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ВЪЛКОВ КИШЕВ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ИВАНОВ БАНЧЕВ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ГЕОРГИЕВ ЧАКЪРОВ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38.823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ГЮРГА ВЪЛКОВА МИНЧЕВА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АТАНАСОВ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ИВАНОВ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ИГНАТОВА ТОТКОВА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ПЕТКОВА НИКОЛОВА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ИЛИЕВ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ХРИСТОВ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ВАСИЛЕВ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ПЕТКОВ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ТОДОРОВ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ИВАНОВ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СТОИЛОВ МИЛКОВ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НАЙДЕНОВ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МЕТОДИЕВ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ЦВЕТАНОВ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СТОЯНОВ ТАФРАДЖИЙСКИ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ЦВЕТАНОВ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БАНЧО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БОРИСОВА БОЗЕВА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МИХОВ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НИКОЛОВ СЪБОВ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32.535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НАЙДЕНОВА БОГОЕВА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КРЪСТЕВ ПОРЯЗОВ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МИХАЙЛОВ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ИЛИНОВ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МЕТОДИ ХРИСТОСКОВ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ПАЦА ГЕОРГИЕВА ПЕТРОВА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КУРТОВ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МИХАЙЛОВ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КУРТА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МАНЧО ПЕТКОВ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ИЛИНОВ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 ХРИСТОСКОВ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СТОЯНОВ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ХРИСТОСКОВ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ХРИСТЕВ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РАЙНА ИВАНОВА БАНЧЕВА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БЛАГОВ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ХРИСТОВ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ПАНЧОВА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СТОЯНКА ТОДОРОВА ПОПОВА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ШЕНЧЕВ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ТОШО ДИМИТРОВ СВИНАРОВ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145.20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ГЕОРГИЕВ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ПЕНЧЕВ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АЛЕКСАНДРОВА КУРТЕВА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ИЛИЕВ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РАДОЙКО НИКОЛОВ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НЕДЕЛКА ВЕЛЬОВА КУЗМАНОВА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ТОДОРОВ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АНГЕЛОВ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АРСЕНА ВАСИЛЕВА АЙДИМИРСКА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МАРИЙКА СТОЯНОВА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90.51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МАРИАНА ДИМИТРОВА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НИКОЛОВ СЪБОВ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ТОМЕВ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ПЕТКОВА ЙОВЧЕВА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79.53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РИСА ХРИСТОВА СТОЙНОВА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 ЛАНДЖЕВА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НАЙДЕНОВ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ВЕЛЧЕВА МИХАЙЛОВА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ПЕТРОВА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СТОЯНОВ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ЙОНА ВЪЛКОДИНОВА НАЙДЕНОВА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ЦВЕТАНОВ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НАЙДЕНОВ КОРИТАРОВ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ИГНАТОВ МОСКОВ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АНГЕЛОВ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РАШОВ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ГЕТО РАШОВ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ЙОРДАН СТОЯНОВ КРИВОРОВ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РАШОВ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ВЕЛЬОВА КЪНЕВА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АНГЕЛОВА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ДИНА ДИНКОВА МАТОВА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ЦВЕТАНОВ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ЦОНА ГЕОРГИЕВА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ПЕТКАНА ГЕОРГИЕВА ВОДЕНИЧАРОВА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МАРИЙКА ИВАНОВА ДЮЛГЕРОВА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ГЕОРГИЕВ БОГОЕВ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ГЕОРГИЕВА ЯХЛАРОВА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ПЕНКА ВЪЛКОВА АДОВА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 ИВАНОВА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ПЕТКОВА СТАНЕВА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РАЙНА ИВАНОВА БАНЧЕВА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ПЕНЧО ГЕОРГИЕВ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71.98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ДИНКОВ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АНГЕЛОВ КЕСОВ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ИВАНОВА БОТЕВА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 ИВАНОВА СТОЙНОВА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ХРИСТЕВ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ИЛИЕВ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ВЪЛКОВ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БЛАГОВ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РАДКА ВЪЛКОВА НЕКЕЗОВА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ДИМИТРОВ ПОПОВ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ДИНКОВ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ВЪЛКОВ КИШЕВ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ТРЕНДАФИЛОВ ВЪРБАНОВ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ХРИСТОСКОВ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117.51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ПЕТРОВ АЛТАВАНОВ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ХРИСТОВА ДАСКАЛОВА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ЦВЕТАНОВ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94.48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ИВАНКА ЙОРДАНОВА 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ВЛАХОВ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ЦВЕТАНОВА 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СЪБЕВ СЪБЕВ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ЦОНЧЕВ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ИВАНОВ КАРАГЕОРГИЕВ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МИЛЕНА КИРИЛОВА ТРАЙКОВА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ПЕНЧОВА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ГЕОРГИЕВ ЧАКЪРОВ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ТОДОРОВ ДАСКАЛОВ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ЗЛАТАН ГЕОРГИЕВ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НОНА БОРИСОВА БОЗЕВА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27.717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ЮГРИН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ЕМИЛ ДИНКОВ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ГЕОРГИЕВ ЧАКЪРОВ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"КОВЕКС-1"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ТОДОРОВ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АНДОНОВ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"БГ АГРОПРОЕКТ"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ЦВЕТАНОВ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МИНЧЕВ МИНЧЕВ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 ЦВЕТАН ДЕЛОВИ ЙОВЧЕВИ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ТОДОРОВ ТОТКОВ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5.655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135.71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ЦЪРКОВНО НАСТОЯТЕЛСТВО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АНГЕЛИНА ГЕОРГИЕВА ДЕЯНОВА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СТОЯНОВ НАЧЕВ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110.63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НИКОЛОВА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ЦВЕТАНОВА 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ВЕЛЬОВА КЪНЕВА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ВЕЛЬОВ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КАТЕРИНА ЦВЕТАНОВА ПОПОВА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ПЕНКА ВЪЛКОВА АДОВА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НАЙДЕНОВ КОРИТАРОВ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АНА ДЕЛОВА МИХАЙЛОВА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ЦВЕТАНА ИВАНОВА КАРАИВАНОВА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ЙОРДАН ДИНКОВ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58.47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АЛЕКСАНДЪР ГЕОРГИЕВ ТАМБУРОВ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КУРТА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ВЕСЕЛКА ГЕОРГИЕВА ГЕОРГИЕВА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СТОЯНОВ АЛТАВАНОВ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АНГЕЛИНА МАРИНОВА БОГОЕВА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ГЕОРГИЕВ БОГОЕВ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ПЕНКА ВАСИЛЕВА ПОПОВА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13.906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333.75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ВЕЛЕВ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СТОЯНОВ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КИРИЛ БЛАГОВ ВЕЛЧЕВ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ВЪЛКОВ КИШЕВ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МАНОЛОВ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ДИМИТРОВ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АННА ДИМИТРОВА ДЪБОВА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 ЦВЕТАН ДЕЛОВИ ЙОВЧЕВИ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МИХАЙЛОВ ПЛАЧКОВ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ТРОЯНОВ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ДИНКОВ КОВАЧЕВ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СТОЯНКА ТОДОРОВА КОСТАДИНОВА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ТРЕНДАФИЛОВ ВЪРБАНОВ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ГЕОРГИЕВ ЧАКЪРОВ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МИЛКА ТОДОРОВА ТОТКОВА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РАНЧОВ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ЕЛЕНА ТОДОРОВА УЗУНОВА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ВАСИЛЕВ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НЕДЕЛЕВ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ИЛИЕВ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ТОДОРОВА КОЖУХАРОВА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 АНГЕЛОВ КУРТЕВ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ПЕТКОВА КУРТЕВА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СПАСА ИГНАТОВА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ДИНКОВА ЧОБАНОВА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ЮГРИН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4.450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106.81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ПЕТРАНА АНГЕЛОВА ПОПОВА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НАЙДЕНОВА ПОПОВА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НЕДЕЛКА ВЕЛЬОВА КУЗМАНОВА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НАЙДЕНОВ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"КОВЕКС-1"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КОСТАДИНОВА МАЗНЕКОВА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ДИНКОВА ЙОВЧЕВА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АТАНАСОВА ТАШЕВА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АНГЕЛОВА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ЗЛАТАН АНГЕЛОВ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ХРИСТОСКОВ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ДЕЛОВ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ДИНЧО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ЛАТИНА ИВАНОВА РАНЧЕВА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ВЕЛА МАРИНОВА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55.24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ИВАНОВА БОЖКОВА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ИЛИНОВ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АЛЕКСАНДЪР ИВАНОВ ЯХЛАРОВ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МЕТОДИ СТОЯНОВ ЙОРДАНОВ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НОЙЧЕВА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АНГЕЛОВ АТАНАСОВ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ПЕТРОВА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ПЕТКОВ ЩЕРНИЙСКИ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КРЪСТЕВ ПОРЯЗОВ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 ХРИСТОСКОВ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КОСТАДИНОВА МАЗНЕКОВА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ЦВЕТАНОВ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ТОДОРОВ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АЛЕКСАНДРОВА КУРТЕВА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ТРОЯНОВ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БАНЧО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ГЕОРГИЕВ АЛАГЬОЗОВ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СТОЯНОВ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 ВЕЛЬОВ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ЦВЕТАНОВ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ТЕОДОР ЗАПРЯНОВ НИКОЛОВ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ВАСИЛЕВ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АНГЕЛОВ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ЧАВДАР ДИНКОВ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123.89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ПЕТРАНА АНГЕЛОВА ПОПОВА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ТОДОРОВА МИНЧЕВА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 ГЕОРГИЕВ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72.06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РИСА ХРИСТОВА СТОЙНОВА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ИВАНОВ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ЦВЕТАНОВ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ХРИСТОВ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ГЕОРГИЕВ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2.610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62.64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КУНА ГЕОРГИЕВА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ДИНКОВ КОВАЧЕВ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АНА ДЕЛОВА МИХАЙЛОВА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КОСТАДИНА СТОЯНОВА ТОТЛЯКОВА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КОСТАДИНОВА МАЗНЕКОВА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4.129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99.10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ДОБРЕВ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АНГЕЛОВА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ИЛИНОВ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КУРТОВ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НОЙЧЕВА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ДОНКОВА ЧЕРВЕНКОВА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АНГЕЛОВ АТАНАСОВ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МЕТОДИ СТОЯНОВ ЙОРДАНОВ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ХРИСТОВ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ИЛИЕВ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ЗЛАТАНОВ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ЗДРАВКА ГЕОРГИЕВА СТОИЛОВА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ТРЕНДАФИЛ ВАСИЛЕВ ТРЕНДАФИЛОВ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ЦВЕТАНОВА АЛАНДЖИЙСКА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ТОМЕВ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138.29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ДИНКОВ ВЕЛЧЕВ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5.234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125.62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ДИНКОВ ТОМОВ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ВАСИЛЕВ ТРЕНДАФИЛОВ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БОЙО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НАЙДЕНОВ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106.38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МАРИАНА ДИМИТРОВА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ПЕТРОВ АЛТАВАНОВ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ВЪЛКОВ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ЙОРДАН ДИНКОВ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ПАНА СТОЯНОВА ДУКОВА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ЗЛАТАНОВ КАРАИВАНОВ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СТОЯНОВА КАРАГЕОРГИЕВА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МАЛИН НИКОЛОВ ПЕТКОВ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ИВАНОВА ПЕТРОВА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ПЕНЧОВА КРИВОРОВА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ПАНЧО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АНГЕЛОВ АТАНАСОВ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НЕНА ДИМИТРОВА КУИКИНА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СТОЯНОВ ТАФРАДЖИЙСКИ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 ИВАНОВА СТОЙНОВА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ВАСИЛЕВ ТРЕНДАФИЛОВ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АНГЕЛОВ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НИКОЛОВ СТЕФАНОВ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 ВЕЛЬОВ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ПЕТКОВ НЕНКОВ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 СТОЯН ИВАНОВИ КАРАДЖОВИ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 ЦВЕТАН ДЕЛОВИ ЙОВЧЕВИ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ЦВЕТАНА МАРИНОВА ИЛИЕВА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ХРИСТОСКОВ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СЕРАФИМ ДИНКОВ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ДИНКОВ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ВЕЛИЧКО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ЦВЕТАНОВ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СЕВЕСТИЯНА ХРИСТОСКОВА ЛАНКОВА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ГЕНЧО ХРИСТОСКОВ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ЗЛАТАН АНГЕЛОВ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ДЕЛОВ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СЪБЕВ СЪБЕВ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АНДОНОВ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ЗЛАТАН ГЕОРГИЕВ ТАТАРОВ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НАЙДЕНОВА БОГОЕВА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НАЙДЕНОВ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ЛАЗАРОВА АЛАНДИЙСКА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КАРАГЕОРГИЕВ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ЕТ "ИВАН ЧЕНЧЕВ"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МИХОВ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157.49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ДИМИТРОВ МИНЧЕВ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"КОВЕКС-1"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129.43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 ДИМИТРОВ ЦАКОВ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ГЕНЧЕВ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РАЙНА ИВАНОВА БАНЧЕВА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"РОСАГРОФОНД"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ВЕЛЧЕВА МИХАЙЛОВА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КОСТАДИНОВА КАРАДЖОВА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СПАСА ИГНАТОВА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"ОМЕГА АГРО ИНВЕСТ"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ГЕНЧЕВ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61.79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ИЛИЕВ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ГЕТО РАШОВ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46.09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НАЙДЕНОВ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36.01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ЛАЗАРИНА ИВАНОВА БОЖКОВА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ИВАНОВ ДЕЯНОВ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АРКАДИ ЕВГЕНИЕВ ГОЛОВЧИНСКИ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ЦОНЧЕВ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ЦОНА ЦВЕТАНОВА КЛИНКОВА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ИВАНКА ПЕТКОВА ЛАЛОВА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СТЕФАН ДИНКОВ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ПЕТКОВ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ТОШО ДИМИТРОВ СВИНАРОВ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ШЕНЧЕВ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ТАНЧОВ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ЙОВА ТОДОРОВА ЧИНЧЕВА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ХРИСТОВА АЛАНДЖИЙСКА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85.36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ГЕНА ТАНЧОВА ЧУКЛЕВА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3.279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78.70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КОВАЧЕВ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62.23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ДИНКОВ МОСКОВ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ИВАНОВ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СТОИЛОВ МИЛКОВ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ЦВЯТКО ДИНКОВ КОВАЧЕВ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ТОДОРОВ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ДОБРЕВ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ИЛИЕВ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ПЕТЬО ИВАНОВ КУРТЕВ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0.300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61.71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НЕНОВ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59.89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ПАНЧОВА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2.154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51.70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ПЕТКОВ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КОСТАДИНОВА МАЗНЕКОВА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47.88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46.03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ДОНКОВ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43.22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40.56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 ИЛИЯ ВЪЛКОВИ РАНЧЕВИ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МИНЧЕВ МИНЧЕВ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1.273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30.54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ВЕЛА МАРИНОВА РАНЧЕВА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1.236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29.65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ДЕЛОВ КРИВОРОВ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19.28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ИЛИНОВ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ТОДОРОВ АЛАНДЖИЙСКИ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ХРИСТОСКОВА ВРАГОВА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ГЕОРГИЕВ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ЙОНА ВЪЛКОДИНОВА НАЙДЕНОВА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ХРИСТОВА ДАСКАЛОВА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НЕНКО ИВАНОВ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ПЕНА СТОЯНОВА ПЕТКОВА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БОЙО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ИЛИНА ИВАНОВА РАНЧЕВА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ВЕЛИКОВ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ТАНКА ПЕНЧЕВА КАРАИВАНОВА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АНДОН ЗЛАТАНОВ ТАТАРОВ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ХРИСТОВ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ПЕТРОВ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230.15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НАЙДЕНОВ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ПЕТРОВ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НОЙЧЕВА ТАТАРОВА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131.11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ДИМИТЪР АТАНАСОВ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ИВАНОВ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ЦОНА АНГЕЛОВА НЕКЕЗОВА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ТОДОРОВ ДАСКАЛОВ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ХРИСТОСКОВА АЛТАВАНОВА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МИЛЕНКА ДЕЛЧЕВА ЙОВЧЕВА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ПАНЧЕВА ТОТКОВА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ИГНАТОВА ТОТКОВА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ВЪЛКОВ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ТОДОРОВ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ИВАНОВ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АНГЕЛОВА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ДИНКОВ АЛТАВАНОВ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НЕНКО ИВАНОВ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ТОДОРОВА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СЪБОВА КУНЧЕВА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ПЕТКОВ ЩЕРНИЙСКИ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СТОЯНОВ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МИХО ИВАНОВ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АНГЕЛОВ ГРЪБЛЕВ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ДИНА АТАНАСОВА РАДКОВА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АЛЕКСАНДЪР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КАРАМФИЛ ДИМИТРОВ ЦАКОВ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КИРИЛ БЛАГОВ ВЕЛЧЕВ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ВЕЛИЧКОВА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ВЪЛЧО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92.22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ДИМИТРОВ МИНЧЕВ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ВИКТОРИЯ ГЕОРГИЕВА КАРАИВАНОВА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ТОДОРОВ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МИТКО ИВАНОВ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БОРИСЛАВ ГЕОРГИЕВ ДИМИТРОВ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ВЕЛЬОВА ТАТАРОВА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ГЕНЧЕВ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АРКАДИ ЕВГЕНИЕВ ГОЛОВЧИНСКИ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МИХО ИВАНОВ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ГЕНЧЕВ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АРКАДИ ЕВГЕНИЕВ ГОЛОВЧИНСКИ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НЕКЕЗОВ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БОРИСЛАВ ГЕОРГИЕВ ДИМИТРОВ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ВЪЛЧО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МИТКО ИВАНОВ ПЕТРОВ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ВЕЛЬОВА ТАТАРОВА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ВЕЛЬОВА КЪНЕВА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"ИВ МАР"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ЗЕМЕДЕЛСКА КООПЕРАЦИЯ "СЪЗНАНИЕ"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ВЕСЕЛИН ИЛИНОВ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9280.317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337.170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8092.07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ПАНА СТОЯНОВА ДУКОВА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АНДОНОВ МИХАЙЛОВ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156.76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ДИНКОВ ВЕЛЧЕВ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БАНЧЕВ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АТАНАСОВ ШЕНЧЕВ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ПЕНЧО ДИМИТРОВ ПЕНЧЕВ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МИНЧЕВ МИНЧЕВ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СТОЯНКА ТОДОРОВА ПОПОВА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ХРИСТОСКОВ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ЙОРДАНОВ ГАНЧЕВ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ВЕЛЬОВА КЪНЕВА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98.62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ТОДОРОВ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ТОДОРОВА ГАРЧЕВА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ИЛИНОВ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ТОДОРОВА ПОРЯЗОВА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120.13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ПЕТРОВ ДЖАНГЪРОВ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ВЕЛЬОВ МЪРХОВ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СТОЯНОВ НАЧЕВ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ВАСИЛЕВ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ИВАНОВ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ВЕЛЬОВ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182.27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ИВАНОВ ДУДИЙСКИ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ДИНКОВА ЧОБАНОВА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МИЛАНА ИВАНОВА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ИЛИЕВ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 ИЛИЕВ ТЕРЗИЙСКИ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БОГОЯ ЛАЗАРОВ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ЧАВДАР ДИНКОВ БУРОВ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72.04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ДОБРЕВ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ГЮРГА ВЪЛКОВА МИНЧЕВА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БОГОЕВ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КОСТАДИНА СТОЯНОВА ТОТЛЯКОВА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ИВАНКА ПЕТКОВА ЛАЛОВА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ЦВЕТАНОВ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НАЙДЕН ГЕОРГИЕВ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72.05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ЦВЕТАНОВ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ВЕЛЬОВ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ПЕТКОВА СТАНЕВА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ГЕОРГИЕВ ЛАНДЖЕВА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ГЕОРГИЕВ ДОНЧЕВ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ПАНЧОВА КОЛИШЕВА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БОЙЧЕВ ШОПОВ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ИЛИНОВ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СОНЯ ТОДОРОВА ГОВЕДАРОВА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ДУКОВ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46.187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СТОЯНОВ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15.948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ВЕЛЬО ВЪЛКОВ КИШЕВ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ПЕТКОВ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ПЕТРОВ НАНЧЕВ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ХРИСТОСКОВ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ПАНЧО ГЕОРГИЕВ ЗАЙКОВ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ВЪЛКОВ КИШЕВ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ГЮРГА ВЪЛКОВА МИНЧЕВА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ВЛАХОВ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ЛАЗАР ГЕОРГИЕВ БОГОЕВ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ЙОРДАНОВ ГАНЧЕВ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ДОНКОВ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ПЕТКА ИВАНОВА ПЕТРОВА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6.818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163.63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ДИМИТРА ПЕТКОВА АНГЕЛОВА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ЦВЕТАНОВ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124.34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ВЕЛЬОВ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БОГОЕВА КОСТАДИНОВА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МАРИЯ ТОМЕВА САВКОВА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ЦВЕТАНОВ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ХРИСТОСКОВ КУЛИШЕВ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ПАЦА ГЕОРГИЕВА ПЕТРОВА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ИВАНОВ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ТОДОРОВ ДАСКАЛОВ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НИКОЛОВ СТОИЛОВ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БАНЧО НИКОЛОВ ЙОВЧЕВ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КУРТЕВ РАНЧЕВ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ПЕТРОВ КРИВОРОВ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НИКОЛОВ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АРКАДИ ЕВГЕНИЕВ ГОЛОВЧИНСКИ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ХРИСТОСКО БАНЧЕВ ЙОВЧЕВ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69.13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НИКОЛИНА ВЕЛЧЕВА ГРЪБЛЕВА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ГЕОРГИЕВА ЯХЛАРОВА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АЛЕКСАНДЪР ИЛИЕВ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 ЦВЕТАН ДЕЛОВИ ЙОВЧЕВИ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СТОЯНОВ ПОРЯЗОВ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СТОЯНКА ТОДОРОВА ПОПОВА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ПЕНЧО ДИМИТРОВ ПЕНЧЕВ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823.483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44.123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1058.96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МАРКО ТОДОРОВ ТОТКОВ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ИВАНОВ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84.41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БОЖАНА АТАНАСОВА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ДЕЛО НАЙДЕНОВ КОРИТАРОВ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ПЕТКОВ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ПЕТЪР ЦВЕТАНОВ НАНЧЕВ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23.66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113.761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3.517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84.41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ЛУЛА ПЕТКОВА КУРТЕВА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ХРИСТО ГЕОРГИЕВ АЛАНДЖИЙСКИ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ДИНКОВ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ГЕНЧО ХРИСТОСКОВ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ТОДОРОВ ДОНЧЕВ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ГЕОРГИЕВ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"ТЕРАБУЛ ТРЕЙД"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ТОДОРА АНГЕЛОВА ДУПИНОВА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ИЛИЕВ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ОБЩИНА СТРЕЛЧА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ЦОНА ЦВЕТАНОВА КЛИНКОВА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НЕНА ГЕОРГИЕВА ДОШЕКОВА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0.733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МИЛАНА ИВАНОВА ПЛАЧКОВА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ВЕЛЕВ ДУПИНОВ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ГЕРГИНА МИТОВА МИНЧЕВА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МИТКО ЗЛАТАНОВ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26.613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638.72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КУРТЕВ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16.259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АЛАГЬОЗОВ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"АГРО ФИНАНС"АДСИЦ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ЦВЕТКА ВЕЛИКОВА НАНЧЕВА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НЕДЕЛЬОВ ЯХЛАРОВ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АТАНАСОВ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3.378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81.08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ПОП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26.936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ФИЛИПОВ ЧЕНЧЕВ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21.771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ЙОНА ВЪЛКОДИНОВА НАЙДЕНОВА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ИЛИЯ ХРИСТОСКОВ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10.460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МАРИН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ПЕТРОВ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170.59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МАРИАНА ДИМИТРОВА ПЛАЧКОВА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НЕНКО ИВАНОВ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НЕДЕЛЕВ ДУПИНОВ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СТОЙКА ЗЛАТАНОВА КУРТЕВА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ИГНАТ АНДОНОВ МИХАЙЛОВ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КИРИЛ СОТИРОВ КАРАДЖОВ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ИВАНОВ СТОЯНОВ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 АНДОНОВ МИХАЙЛОВ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СТОЯНОВ ПЛАЧКОВ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РАДА АТАНАСОВА КОСТАДИНОВА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ДИНКО ИВАНОВ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АНГЕЛ ТОДОРОВ ЧОБАНОВ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ВЪЛКО МИНЧЕВ МИНЧЕВ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СЛАВКА ГЕОРГИЕВА ПЛАЧКОВА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АТАНАС ВЪЛКОВ ПОПОВ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ГЕОРГИЕВ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ИЛИЕВ СТОЙНОВ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КОСТАДИНОВ КОЛИШЕВ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АНГЕЛОВ ДЕЯНОВ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ИВАНОВ КАРАГЕОРГИЕВ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МИХАИЛ ТОДОРОВ ТОТКОВ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АРСЕНА ВАСИЛЕВА АЙДИМИРСКА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СТОЯН РАШОВ ДУПИНОВ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"ВЕНЖОР АГРО"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ДИНА АТАНАСОВА РАДКОВА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НИКОЛА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МИНЧО ТОДОРОВ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17.86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МИНЧОВ НЕКЕЗОВ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ПЕТКО ЗЛАТАНОВ ТАТАРОВ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МИТО НАЙДЕНОВ КОСТАДИНОВ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ТАНЧО ГЕНЧЕВ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СТЕФАНОВ ГАРЕЛОВ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ТОДОРОВ МЪРХОВ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4.126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СПАС ПЕТРОВ ШОПОВ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ТОДОРКА ХРИСТОСКОВА ВРАГОВА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ИВАН ПОП ХРИСТОВ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НЕДЕЛКА ТОДОРОВА ЯНАКИЕВА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"МЕГА ПЛОД" ЕООД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КУРТА СТОЕВ РАНЧЕВ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ВЕЛИКА ХРИСТОСКОВА АЛТАВАНОВА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 и др.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ГЕОРГИ СТОЯНОВ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ПЕТЯ НИКОЛОВА ГРЪБЛЕВА-КОДИНОВА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ЦВЕТАН ИЛИНОВ КУРТЕВ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ФИЛИП ИВАНОВ ЧЕНЧЕВ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13.77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sz w:val="18"/>
                <w:szCs w:val="18"/>
              </w:rPr>
              <w:t>"ДИВИКА" ООД</w:t>
            </w:r>
          </w:p>
        </w:tc>
      </w:tr>
      <w:tr w:rsidR="001228B2" w:rsidRPr="001C1831" w:rsidTr="00DD1574">
        <w:trPr>
          <w:cantSplit/>
          <w:trHeight w:val="227"/>
        </w:trPr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660.806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38.577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C1831">
              <w:rPr>
                <w:rFonts w:ascii="Arial" w:hAnsi="Arial" w:cs="Arial"/>
                <w:b/>
                <w:bCs/>
                <w:sz w:val="18"/>
                <w:szCs w:val="18"/>
              </w:rPr>
              <w:t>925.85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228B2" w:rsidRPr="001C1831" w:rsidRDefault="001228B2" w:rsidP="00DD1574">
            <w:pPr>
              <w:autoSpaceDE w:val="0"/>
              <w:autoSpaceDN w:val="0"/>
              <w:adjustRightInd w:val="0"/>
              <w:spacing w:line="22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228B2" w:rsidRDefault="001228B2" w:rsidP="00F45AEC">
      <w:pPr>
        <w:ind w:left="-825" w:firstLine="825"/>
      </w:pPr>
    </w:p>
    <w:sectPr w:rsidR="001228B2" w:rsidSect="00F45AEC">
      <w:footerReference w:type="default" r:id="rId9"/>
      <w:type w:val="continuous"/>
      <w:pgSz w:w="11909" w:h="16834" w:code="9"/>
      <w:pgMar w:top="993" w:right="734" w:bottom="1008" w:left="675" w:header="709" w:footer="709" w:gutter="0"/>
      <w:cols w:space="708"/>
      <w:titlePg/>
      <w:docGrid w:linePitch="2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B2" w:rsidRDefault="001228B2">
      <w:r>
        <w:separator/>
      </w:r>
    </w:p>
  </w:endnote>
  <w:endnote w:type="continuationSeparator" w:id="0">
    <w:p w:rsidR="001228B2" w:rsidRDefault="0012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8B2" w:rsidRDefault="001228B2" w:rsidP="00835A1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65</w:t>
    </w:r>
    <w:r>
      <w:rPr>
        <w:rStyle w:val="PageNumber"/>
      </w:rPr>
      <w:fldChar w:fldCharType="end"/>
    </w:r>
  </w:p>
  <w:p w:rsidR="001228B2" w:rsidRPr="00A5142D" w:rsidRDefault="001228B2" w:rsidP="005009B1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ind w:right="360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val="bg-BG" w:eastAsia="bg-BG"/>
      </w:rPr>
      <w:t xml:space="preserve">4400 </w:t>
    </w:r>
    <w:r w:rsidRPr="005009B1">
      <w:rPr>
        <w:noProof/>
        <w:sz w:val="20"/>
        <w:szCs w:val="20"/>
        <w:lang w:val="ru-RU" w:eastAsia="bg-BG"/>
      </w:rPr>
      <w:t xml:space="preserve">гр.  </w:t>
    </w:r>
    <w:r w:rsidRPr="00A5142D">
      <w:rPr>
        <w:noProof/>
        <w:sz w:val="20"/>
        <w:szCs w:val="20"/>
        <w:lang w:val="bg-BG" w:eastAsia="bg-BG"/>
      </w:rPr>
      <w:t>Пазарджик</w:t>
    </w:r>
    <w:r w:rsidRPr="005009B1">
      <w:rPr>
        <w:noProof/>
        <w:sz w:val="20"/>
        <w:szCs w:val="20"/>
        <w:lang w:val="ru-RU" w:eastAsia="bg-BG"/>
      </w:rPr>
      <w:t>, ул. “</w:t>
    </w:r>
    <w:r w:rsidRPr="00A5142D">
      <w:rPr>
        <w:noProof/>
        <w:sz w:val="20"/>
        <w:szCs w:val="20"/>
        <w:lang w:val="bg-BG" w:eastAsia="bg-BG"/>
      </w:rPr>
      <w:t>Екзарх Йосиф“ № 3, ет.4</w:t>
    </w:r>
  </w:p>
  <w:p w:rsidR="001228B2" w:rsidRPr="00A5142D" w:rsidRDefault="001228B2" w:rsidP="006D75BC">
    <w:pPr>
      <w:tabs>
        <w:tab w:val="center" w:pos="4153"/>
        <w:tab w:val="left" w:pos="7230"/>
        <w:tab w:val="left" w:pos="7655"/>
        <w:tab w:val="right" w:pos="8306"/>
      </w:tabs>
      <w:spacing w:line="216" w:lineRule="auto"/>
      <w:jc w:val="center"/>
      <w:rPr>
        <w:noProof/>
        <w:sz w:val="20"/>
        <w:szCs w:val="20"/>
        <w:lang w:val="bg-BG" w:eastAsia="bg-BG"/>
      </w:rPr>
    </w:pPr>
    <w:r w:rsidRPr="00A5142D">
      <w:rPr>
        <w:noProof/>
        <w:sz w:val="20"/>
        <w:szCs w:val="20"/>
        <w:lang w:eastAsia="bg-BG"/>
      </w:rPr>
      <w:t xml:space="preserve">тел: </w:t>
    </w:r>
    <w:r w:rsidRPr="00A5142D">
      <w:rPr>
        <w:noProof/>
        <w:sz w:val="20"/>
        <w:szCs w:val="20"/>
        <w:lang w:val="bg-BG" w:eastAsia="bg-BG"/>
      </w:rPr>
      <w:t>034/44 31 83</w:t>
    </w:r>
    <w:r w:rsidRPr="00A5142D">
      <w:rPr>
        <w:noProof/>
        <w:sz w:val="20"/>
        <w:szCs w:val="20"/>
        <w:lang w:eastAsia="bg-BG"/>
      </w:rPr>
      <w:t xml:space="preserve">, факс: </w:t>
    </w:r>
    <w:r w:rsidRPr="00A5142D">
      <w:rPr>
        <w:noProof/>
        <w:sz w:val="20"/>
        <w:szCs w:val="20"/>
        <w:lang w:val="bg-BG" w:eastAsia="bg-BG"/>
      </w:rPr>
      <w:t>034/44 35 81</w:t>
    </w:r>
  </w:p>
  <w:p w:rsidR="001228B2" w:rsidRDefault="001228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B2" w:rsidRDefault="001228B2">
      <w:r>
        <w:separator/>
      </w:r>
    </w:p>
  </w:footnote>
  <w:footnote w:type="continuationSeparator" w:id="0">
    <w:p w:rsidR="001228B2" w:rsidRDefault="001228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A16A1"/>
    <w:multiLevelType w:val="hybridMultilevel"/>
    <w:tmpl w:val="AE8808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3E0312"/>
    <w:multiLevelType w:val="hybridMultilevel"/>
    <w:tmpl w:val="D97ACB46"/>
    <w:lvl w:ilvl="0" w:tplc="DF1A7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2AFE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EAEC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9808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4ED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3AF9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165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F8F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C459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0D096B"/>
    <w:multiLevelType w:val="hybridMultilevel"/>
    <w:tmpl w:val="1EC0FF1A"/>
    <w:lvl w:ilvl="0" w:tplc="5E901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442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9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0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AB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4C9E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0FE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C400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2BA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425"/>
  <w:doNotHyphenateCaps/>
  <w:drawingGridHorizontalSpacing w:val="75"/>
  <w:drawingGridVerticalSpacing w:val="102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A62"/>
    <w:rsid w:val="00014CD4"/>
    <w:rsid w:val="00023D3E"/>
    <w:rsid w:val="00054887"/>
    <w:rsid w:val="000A1279"/>
    <w:rsid w:val="000C3C22"/>
    <w:rsid w:val="000C5AF3"/>
    <w:rsid w:val="000F2AFD"/>
    <w:rsid w:val="00101E5E"/>
    <w:rsid w:val="0010363F"/>
    <w:rsid w:val="001228B2"/>
    <w:rsid w:val="0017354A"/>
    <w:rsid w:val="001774CF"/>
    <w:rsid w:val="001855F7"/>
    <w:rsid w:val="00187BCD"/>
    <w:rsid w:val="001C1831"/>
    <w:rsid w:val="001C5DB5"/>
    <w:rsid w:val="001E7B1D"/>
    <w:rsid w:val="00206B2A"/>
    <w:rsid w:val="0021081D"/>
    <w:rsid w:val="0021642E"/>
    <w:rsid w:val="002479BF"/>
    <w:rsid w:val="00286368"/>
    <w:rsid w:val="002A59A1"/>
    <w:rsid w:val="002B03D8"/>
    <w:rsid w:val="002C5C3D"/>
    <w:rsid w:val="002D0BE9"/>
    <w:rsid w:val="002F11DF"/>
    <w:rsid w:val="0033456A"/>
    <w:rsid w:val="00335B43"/>
    <w:rsid w:val="00342543"/>
    <w:rsid w:val="003734B1"/>
    <w:rsid w:val="003A6EC9"/>
    <w:rsid w:val="003C4BF7"/>
    <w:rsid w:val="003E2348"/>
    <w:rsid w:val="00436194"/>
    <w:rsid w:val="0044410B"/>
    <w:rsid w:val="00453E35"/>
    <w:rsid w:val="00466B81"/>
    <w:rsid w:val="00466F0A"/>
    <w:rsid w:val="004939C3"/>
    <w:rsid w:val="00496661"/>
    <w:rsid w:val="00497BA3"/>
    <w:rsid w:val="004C6848"/>
    <w:rsid w:val="004D45E1"/>
    <w:rsid w:val="004D59D7"/>
    <w:rsid w:val="004E28B8"/>
    <w:rsid w:val="004E6424"/>
    <w:rsid w:val="004F7AF0"/>
    <w:rsid w:val="005009B1"/>
    <w:rsid w:val="0052453D"/>
    <w:rsid w:val="00541893"/>
    <w:rsid w:val="00550C56"/>
    <w:rsid w:val="00553236"/>
    <w:rsid w:val="005947A9"/>
    <w:rsid w:val="005A6BCF"/>
    <w:rsid w:val="005C0CF4"/>
    <w:rsid w:val="005D0919"/>
    <w:rsid w:val="00621AF5"/>
    <w:rsid w:val="006304E5"/>
    <w:rsid w:val="00630A5D"/>
    <w:rsid w:val="006428EC"/>
    <w:rsid w:val="00643C60"/>
    <w:rsid w:val="00666DE7"/>
    <w:rsid w:val="00674E5F"/>
    <w:rsid w:val="00685BC8"/>
    <w:rsid w:val="006D75BC"/>
    <w:rsid w:val="007016AB"/>
    <w:rsid w:val="0071128E"/>
    <w:rsid w:val="00712234"/>
    <w:rsid w:val="007267D5"/>
    <w:rsid w:val="00752106"/>
    <w:rsid w:val="0076038F"/>
    <w:rsid w:val="00760440"/>
    <w:rsid w:val="00785494"/>
    <w:rsid w:val="007A1313"/>
    <w:rsid w:val="007A3FD0"/>
    <w:rsid w:val="007B1D6F"/>
    <w:rsid w:val="007B2153"/>
    <w:rsid w:val="007D4ABD"/>
    <w:rsid w:val="007F683E"/>
    <w:rsid w:val="007F759E"/>
    <w:rsid w:val="00835A17"/>
    <w:rsid w:val="00845D5D"/>
    <w:rsid w:val="00851CC9"/>
    <w:rsid w:val="00852AF4"/>
    <w:rsid w:val="00872929"/>
    <w:rsid w:val="008877D8"/>
    <w:rsid w:val="008A1668"/>
    <w:rsid w:val="008A6662"/>
    <w:rsid w:val="008B5549"/>
    <w:rsid w:val="008E0515"/>
    <w:rsid w:val="008E447E"/>
    <w:rsid w:val="00912FF1"/>
    <w:rsid w:val="009148A6"/>
    <w:rsid w:val="00920E33"/>
    <w:rsid w:val="009216C9"/>
    <w:rsid w:val="00947AA0"/>
    <w:rsid w:val="00970F94"/>
    <w:rsid w:val="00974518"/>
    <w:rsid w:val="00975584"/>
    <w:rsid w:val="00995149"/>
    <w:rsid w:val="009A3E5A"/>
    <w:rsid w:val="009A7275"/>
    <w:rsid w:val="009B5804"/>
    <w:rsid w:val="009E7EA5"/>
    <w:rsid w:val="009F238C"/>
    <w:rsid w:val="009F2864"/>
    <w:rsid w:val="00A14F38"/>
    <w:rsid w:val="00A15F9C"/>
    <w:rsid w:val="00A41FE8"/>
    <w:rsid w:val="00A46044"/>
    <w:rsid w:val="00A5142D"/>
    <w:rsid w:val="00A520CF"/>
    <w:rsid w:val="00A837CE"/>
    <w:rsid w:val="00A96704"/>
    <w:rsid w:val="00AA6729"/>
    <w:rsid w:val="00AE0DDB"/>
    <w:rsid w:val="00AF40EB"/>
    <w:rsid w:val="00B1114A"/>
    <w:rsid w:val="00B23ADA"/>
    <w:rsid w:val="00B35EBD"/>
    <w:rsid w:val="00B40B87"/>
    <w:rsid w:val="00B47860"/>
    <w:rsid w:val="00B53866"/>
    <w:rsid w:val="00B70CAA"/>
    <w:rsid w:val="00B7709E"/>
    <w:rsid w:val="00B934B7"/>
    <w:rsid w:val="00B940B3"/>
    <w:rsid w:val="00BB1FEB"/>
    <w:rsid w:val="00BC7A07"/>
    <w:rsid w:val="00BD6D20"/>
    <w:rsid w:val="00C0086B"/>
    <w:rsid w:val="00C10FD6"/>
    <w:rsid w:val="00C25D9D"/>
    <w:rsid w:val="00C30135"/>
    <w:rsid w:val="00C555C8"/>
    <w:rsid w:val="00C82790"/>
    <w:rsid w:val="00CD269C"/>
    <w:rsid w:val="00D00692"/>
    <w:rsid w:val="00D45290"/>
    <w:rsid w:val="00D56F11"/>
    <w:rsid w:val="00D65A6E"/>
    <w:rsid w:val="00D76BCF"/>
    <w:rsid w:val="00DA7362"/>
    <w:rsid w:val="00DD1574"/>
    <w:rsid w:val="00DE5C75"/>
    <w:rsid w:val="00E02BD6"/>
    <w:rsid w:val="00E07CC8"/>
    <w:rsid w:val="00E15FB9"/>
    <w:rsid w:val="00E379F0"/>
    <w:rsid w:val="00E63C7E"/>
    <w:rsid w:val="00E63FC0"/>
    <w:rsid w:val="00E94A8A"/>
    <w:rsid w:val="00E96B8B"/>
    <w:rsid w:val="00E96EBD"/>
    <w:rsid w:val="00ED5E30"/>
    <w:rsid w:val="00EE779B"/>
    <w:rsid w:val="00EF0A39"/>
    <w:rsid w:val="00EF3C2E"/>
    <w:rsid w:val="00F3419C"/>
    <w:rsid w:val="00F45AEC"/>
    <w:rsid w:val="00F46E3C"/>
    <w:rsid w:val="00F82831"/>
    <w:rsid w:val="00F850F2"/>
    <w:rsid w:val="00F90A57"/>
    <w:rsid w:val="00F91EB7"/>
    <w:rsid w:val="00F95B05"/>
    <w:rsid w:val="00F968BA"/>
    <w:rsid w:val="00FB0DD0"/>
    <w:rsid w:val="00FC6658"/>
    <w:rsid w:val="00FD43EA"/>
    <w:rsid w:val="00FF4A62"/>
    <w:rsid w:val="00FF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E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4ABD"/>
    <w:pPr>
      <w:keepNext/>
      <w:outlineLvl w:val="0"/>
    </w:pPr>
    <w:rPr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24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45AEC"/>
    <w:rPr>
      <w:sz w:val="24"/>
      <w:szCs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7D4ABD"/>
    <w:pPr>
      <w:tabs>
        <w:tab w:val="center" w:pos="4153"/>
        <w:tab w:val="right" w:pos="8306"/>
      </w:tabs>
    </w:pPr>
    <w:rPr>
      <w:lang w:val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45AEC"/>
    <w:rPr>
      <w:sz w:val="24"/>
      <w:szCs w:val="24"/>
      <w:lang w:val="bg-BG" w:eastAsia="en-US"/>
    </w:rPr>
  </w:style>
  <w:style w:type="paragraph" w:styleId="BodyText">
    <w:name w:val="Body Text"/>
    <w:basedOn w:val="Normal"/>
    <w:link w:val="BodyTextChar"/>
    <w:uiPriority w:val="99"/>
    <w:rsid w:val="007D4ABD"/>
    <w:pPr>
      <w:jc w:val="both"/>
    </w:pPr>
    <w:rPr>
      <w:u w:val="single"/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A6248"/>
    <w:rPr>
      <w:sz w:val="24"/>
      <w:szCs w:val="24"/>
      <w:lang w:val="en-US" w:eastAsia="en-US"/>
    </w:rPr>
  </w:style>
  <w:style w:type="paragraph" w:customStyle="1" w:styleId="1">
    <w:name w:val="Основен текст с отстъп1"/>
    <w:basedOn w:val="Normal"/>
    <w:uiPriority w:val="99"/>
    <w:rsid w:val="007D4ABD"/>
    <w:pPr>
      <w:ind w:firstLine="720"/>
      <w:jc w:val="both"/>
    </w:pPr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C25D9D"/>
    <w:rPr>
      <w:rFonts w:ascii="Tahoma" w:hAnsi="Tahoma" w:cs="Tahoma"/>
      <w:sz w:val="16"/>
      <w:szCs w:val="16"/>
      <w:lang w:val="bg-BG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25D9D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5009B1"/>
  </w:style>
  <w:style w:type="character" w:styleId="Hyperlink">
    <w:name w:val="Hyperlink"/>
    <w:basedOn w:val="DefaultParagraphFont"/>
    <w:uiPriority w:val="99"/>
    <w:rsid w:val="00D76BCF"/>
    <w:rPr>
      <w:color w:val="0000FF"/>
      <w:u w:val="single"/>
    </w:rPr>
  </w:style>
  <w:style w:type="character" w:customStyle="1" w:styleId="cursorpointer">
    <w:name w:val="cursorpointer"/>
    <w:basedOn w:val="DefaultParagraphFont"/>
    <w:uiPriority w:val="99"/>
    <w:rsid w:val="00FB0D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65</Pages>
  <Words>24142</Words>
  <Characters>-32766</Characters>
  <Application>Microsoft Office Outlook</Application>
  <DocSecurity>0</DocSecurity>
  <Lines>0</Lines>
  <Paragraphs>0</Paragraphs>
  <ScaleCrop>false</ScaleCrop>
  <Company>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PAZ1</dc:creator>
  <cp:keywords/>
  <dc:description/>
  <cp:lastModifiedBy>user</cp:lastModifiedBy>
  <cp:revision>3</cp:revision>
  <cp:lastPrinted>2019-09-25T12:57:00Z</cp:lastPrinted>
  <dcterms:created xsi:type="dcterms:W3CDTF">2019-09-25T12:57:00Z</dcterms:created>
  <dcterms:modified xsi:type="dcterms:W3CDTF">2019-09-30T13:36:00Z</dcterms:modified>
</cp:coreProperties>
</file>