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3EC" w:rsidRPr="00690262" w:rsidRDefault="005F23EC" w:rsidP="005F23EC">
      <w:pPr>
        <w:rPr>
          <w:lang w:val="en-US"/>
        </w:rPr>
      </w:pPr>
    </w:p>
    <w:p w:rsidR="005F23EC" w:rsidRPr="00690262" w:rsidRDefault="005F23EC" w:rsidP="005F23EC">
      <w:r w:rsidRPr="00690262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110C7AD" wp14:editId="4BC8E36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690262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 w:rsidRPr="00690262">
        <w:rPr>
          <w:noProof/>
          <w:lang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4C7EE88" wp14:editId="3516BFA2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250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Pr="00690262">
        <w:rPr>
          <w:b/>
          <w:spacing w:val="40"/>
          <w:lang w:eastAsia="bg-BG"/>
        </w:rPr>
        <w:t>РЕПУБЛИКА БЪЛГАРИЯ</w:t>
      </w:r>
    </w:p>
    <w:p w:rsidR="005F23EC" w:rsidRPr="00690262" w:rsidRDefault="005B2B10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690262">
        <w:rPr>
          <w:spacing w:val="30"/>
          <w:lang w:eastAsia="bg-BG"/>
        </w:rPr>
        <w:t>Министерство на земеделието</w:t>
      </w:r>
    </w:p>
    <w:p w:rsidR="005F23EC" w:rsidRPr="00690262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690262">
        <w:rPr>
          <w:spacing w:val="30"/>
          <w:lang w:eastAsia="bg-BG"/>
        </w:rPr>
        <w:t>Областна дирекция „Земеделие“ – гр.Пазарджик</w:t>
      </w:r>
    </w:p>
    <w:p w:rsidR="005F23EC" w:rsidRPr="00690262" w:rsidRDefault="005F23EC" w:rsidP="005F23EC">
      <w:pPr>
        <w:rPr>
          <w:spacing w:val="30"/>
          <w:lang w:eastAsia="bg-BG"/>
        </w:rPr>
      </w:pPr>
    </w:p>
    <w:p w:rsidR="00690262" w:rsidRPr="00690262" w:rsidRDefault="00690262" w:rsidP="00C35C55">
      <w:pPr>
        <w:ind w:firstLine="720"/>
        <w:rPr>
          <w:b/>
        </w:rPr>
      </w:pPr>
    </w:p>
    <w:p w:rsidR="00C35C55" w:rsidRPr="00690262" w:rsidRDefault="00FF2A44" w:rsidP="00690262">
      <w:pPr>
        <w:ind w:left="284"/>
        <w:rPr>
          <w:b/>
          <w:i/>
          <w:u w:val="single"/>
        </w:rPr>
      </w:pPr>
      <w:r w:rsidRPr="00690262">
        <w:rPr>
          <w:b/>
        </w:rPr>
        <w:t>Изх. №</w:t>
      </w:r>
      <w:r w:rsidR="00690262" w:rsidRPr="00690262">
        <w:rPr>
          <w:b/>
        </w:rPr>
        <w:t xml:space="preserve"> </w:t>
      </w:r>
      <w:r w:rsidR="00690262" w:rsidRPr="00690262">
        <w:rPr>
          <w:rStyle w:val="cursorpointer"/>
          <w:b/>
        </w:rPr>
        <w:t>РД-10-48-2/ 17.05.2023</w:t>
      </w:r>
      <w:r w:rsidR="00690262" w:rsidRPr="00690262">
        <w:rPr>
          <w:rStyle w:val="cursorpointer"/>
          <w:b/>
        </w:rPr>
        <w:t xml:space="preserve"> </w:t>
      </w:r>
      <w:r w:rsidR="005F23EC" w:rsidRPr="00690262">
        <w:rPr>
          <w:b/>
        </w:rPr>
        <w:t>г.</w:t>
      </w:r>
      <w:r w:rsidR="00290BDF" w:rsidRPr="00690262">
        <w:rPr>
          <w:b/>
        </w:rPr>
        <w:tab/>
      </w:r>
    </w:p>
    <w:p w:rsidR="00C35C55" w:rsidRPr="00690262" w:rsidRDefault="00C35C55" w:rsidP="00FF2A44">
      <w:pPr>
        <w:ind w:firstLine="720"/>
        <w:rPr>
          <w:b/>
          <w:i/>
          <w:u w:val="single"/>
        </w:rPr>
      </w:pPr>
      <w:r w:rsidRPr="00690262">
        <w:rPr>
          <w:b/>
          <w:i/>
          <w:u w:val="single"/>
        </w:rPr>
        <w:t xml:space="preserve">  </w:t>
      </w:r>
      <w:r w:rsidR="00290BDF" w:rsidRPr="00690262">
        <w:rPr>
          <w:b/>
          <w:i/>
          <w:u w:val="single"/>
        </w:rPr>
        <w:t xml:space="preserve">                        </w:t>
      </w:r>
      <w:r w:rsidR="00FF2A44" w:rsidRPr="00690262">
        <w:rPr>
          <w:b/>
          <w:i/>
          <w:u w:val="single"/>
        </w:rPr>
        <w:t xml:space="preserve">                               </w:t>
      </w:r>
    </w:p>
    <w:p w:rsidR="005F23EC" w:rsidRPr="00690262" w:rsidRDefault="00FF2A44" w:rsidP="00467330">
      <w:pPr>
        <w:ind w:firstLine="720"/>
        <w:rPr>
          <w:b/>
          <w:i/>
          <w:u w:val="single"/>
        </w:rPr>
      </w:pPr>
      <w:r w:rsidRPr="00690262">
        <w:rPr>
          <w:b/>
          <w:i/>
          <w:u w:val="single"/>
        </w:rPr>
        <w:t xml:space="preserve">         </w:t>
      </w:r>
    </w:p>
    <w:p w:rsidR="00290BDF" w:rsidRPr="00690262" w:rsidRDefault="00290BDF" w:rsidP="00515FC2">
      <w:pPr>
        <w:rPr>
          <w:b/>
          <w:sz w:val="28"/>
          <w:szCs w:val="28"/>
        </w:rPr>
      </w:pPr>
      <w:r w:rsidRPr="00690262">
        <w:rPr>
          <w:b/>
        </w:rPr>
        <w:t xml:space="preserve">                                                            </w:t>
      </w:r>
      <w:r w:rsidRPr="00690262">
        <w:rPr>
          <w:b/>
          <w:sz w:val="28"/>
          <w:szCs w:val="28"/>
        </w:rPr>
        <w:t>П</w:t>
      </w:r>
      <w:r w:rsidR="00112FD3" w:rsidRPr="00690262">
        <w:rPr>
          <w:b/>
          <w:sz w:val="28"/>
          <w:szCs w:val="28"/>
        </w:rPr>
        <w:t xml:space="preserve"> </w:t>
      </w:r>
      <w:r w:rsidRPr="00690262">
        <w:rPr>
          <w:b/>
          <w:sz w:val="28"/>
          <w:szCs w:val="28"/>
        </w:rPr>
        <w:t>О</w:t>
      </w:r>
      <w:r w:rsidR="00112FD3" w:rsidRPr="00690262">
        <w:rPr>
          <w:b/>
          <w:sz w:val="28"/>
          <w:szCs w:val="28"/>
        </w:rPr>
        <w:t xml:space="preserve"> </w:t>
      </w:r>
      <w:r w:rsidRPr="00690262">
        <w:rPr>
          <w:b/>
          <w:sz w:val="28"/>
          <w:szCs w:val="28"/>
        </w:rPr>
        <w:t>К</w:t>
      </w:r>
      <w:r w:rsidR="00112FD3" w:rsidRPr="00690262">
        <w:rPr>
          <w:b/>
          <w:sz w:val="28"/>
          <w:szCs w:val="28"/>
        </w:rPr>
        <w:t xml:space="preserve"> </w:t>
      </w:r>
      <w:r w:rsidRPr="00690262">
        <w:rPr>
          <w:b/>
          <w:sz w:val="28"/>
          <w:szCs w:val="28"/>
        </w:rPr>
        <w:t>А</w:t>
      </w:r>
      <w:r w:rsidR="00112FD3" w:rsidRPr="00690262">
        <w:rPr>
          <w:b/>
          <w:sz w:val="28"/>
          <w:szCs w:val="28"/>
        </w:rPr>
        <w:t xml:space="preserve"> </w:t>
      </w:r>
      <w:r w:rsidRPr="00690262">
        <w:rPr>
          <w:b/>
          <w:sz w:val="28"/>
          <w:szCs w:val="28"/>
        </w:rPr>
        <w:t>Н</w:t>
      </w:r>
      <w:r w:rsidR="00112FD3" w:rsidRPr="00690262">
        <w:rPr>
          <w:b/>
          <w:sz w:val="28"/>
          <w:szCs w:val="28"/>
        </w:rPr>
        <w:t xml:space="preserve"> </w:t>
      </w:r>
      <w:r w:rsidRPr="00690262">
        <w:rPr>
          <w:b/>
          <w:sz w:val="28"/>
          <w:szCs w:val="28"/>
        </w:rPr>
        <w:t>А</w:t>
      </w:r>
    </w:p>
    <w:p w:rsidR="009A7A3C" w:rsidRPr="00690262" w:rsidRDefault="009A7A3C" w:rsidP="009A7A3C">
      <w:pPr>
        <w:jc w:val="both"/>
        <w:rPr>
          <w:b/>
        </w:rPr>
      </w:pPr>
    </w:p>
    <w:p w:rsidR="00112FD3" w:rsidRPr="00690262" w:rsidRDefault="009A7A3C" w:rsidP="001F25FD">
      <w:pPr>
        <w:ind w:left="300" w:firstLine="408"/>
        <w:jc w:val="both"/>
        <w:rPr>
          <w:lang w:val="en-US"/>
        </w:rPr>
      </w:pPr>
      <w:r w:rsidRPr="00690262">
        <w:t xml:space="preserve">  </w:t>
      </w:r>
      <w:r w:rsidR="00DC3CA6" w:rsidRPr="00690262">
        <w:t xml:space="preserve">На основание чл.105 </w:t>
      </w:r>
      <w:r w:rsidR="007B2596" w:rsidRPr="00690262">
        <w:t>,</w:t>
      </w:r>
      <w:r w:rsidR="00C34AAE" w:rsidRPr="00690262">
        <w:t xml:space="preserve"> </w:t>
      </w:r>
      <w:r w:rsidR="00DC3CA6" w:rsidRPr="00690262">
        <w:t>ал.7 и ал.8</w:t>
      </w:r>
      <w:r w:rsidR="007B2596" w:rsidRPr="00690262">
        <w:t xml:space="preserve"> </w:t>
      </w:r>
      <w:r w:rsidR="003B0076" w:rsidRPr="00690262">
        <w:t xml:space="preserve"> от </w:t>
      </w:r>
      <w:r w:rsidR="00BB6BF6" w:rsidRPr="00690262">
        <w:t>Правилника по прилагане на Закона за собствеността</w:t>
      </w:r>
      <w:r w:rsidR="00357D04" w:rsidRPr="00690262">
        <w:t xml:space="preserve"> ползването на земеделски земи</w:t>
      </w:r>
      <w:r w:rsidR="007B2596" w:rsidRPr="00690262">
        <w:t xml:space="preserve">, </w:t>
      </w:r>
      <w:r w:rsidR="00FC7D76" w:rsidRPr="00690262">
        <w:t xml:space="preserve"> </w:t>
      </w:r>
      <w:r w:rsidR="00373699" w:rsidRPr="00690262">
        <w:t xml:space="preserve">Областна Дирекция ,,Земеделие“ – </w:t>
      </w:r>
      <w:r w:rsidR="001F25FD" w:rsidRPr="00690262">
        <w:t>Пазарджик кани оценители на земеделски земи и трайни насаждения</w:t>
      </w:r>
      <w:r w:rsidR="00235E0D" w:rsidRPr="00690262">
        <w:t>,</w:t>
      </w:r>
      <w:r w:rsidR="00373699" w:rsidRPr="00690262">
        <w:t xml:space="preserve"> вписани в регистъра на независимите оценители и притежаващи сертификат за оце</w:t>
      </w:r>
      <w:r w:rsidR="00235E0D" w:rsidRPr="00690262">
        <w:t xml:space="preserve">нителска правоспособност </w:t>
      </w:r>
      <w:r w:rsidR="003173C1" w:rsidRPr="00690262">
        <w:t xml:space="preserve">  за земеделски земи</w:t>
      </w:r>
      <w:r w:rsidR="00DD6219" w:rsidRPr="00690262">
        <w:t xml:space="preserve"> и трайни насаждения от КНОБ</w:t>
      </w:r>
      <w:r w:rsidR="001F25FD" w:rsidRPr="00690262">
        <w:t>,</w:t>
      </w:r>
      <w:r w:rsidR="00373699" w:rsidRPr="00690262">
        <w:t xml:space="preserve"> да представят на адрес</w:t>
      </w:r>
      <w:r w:rsidR="001F25FD" w:rsidRPr="00690262">
        <w:t>:</w:t>
      </w:r>
      <w:r w:rsidR="00373699" w:rsidRPr="00690262">
        <w:t xml:space="preserve"> ул.Екзарх</w:t>
      </w:r>
      <w:r w:rsidR="00BB6BF6" w:rsidRPr="00690262">
        <w:t xml:space="preserve"> Йосиф“ №3, ет.4</w:t>
      </w:r>
      <w:r w:rsidR="00360967" w:rsidRPr="00690262">
        <w:t xml:space="preserve">, ст.№7 </w:t>
      </w:r>
      <w:r w:rsidR="002A208E" w:rsidRPr="00690262">
        <w:t xml:space="preserve"> </w:t>
      </w:r>
      <w:r w:rsidR="007A4E89" w:rsidRPr="00690262">
        <w:t>в срок</w:t>
      </w:r>
      <w:r w:rsidR="00D026CC" w:rsidRPr="00690262">
        <w:t xml:space="preserve"> </w:t>
      </w:r>
      <w:r w:rsidR="001F25FD" w:rsidRPr="00690262">
        <w:t>до</w:t>
      </w:r>
      <w:r w:rsidR="00D026CC" w:rsidRPr="00690262">
        <w:t xml:space="preserve"> </w:t>
      </w:r>
      <w:r w:rsidR="00D026CC" w:rsidRPr="00690262">
        <w:rPr>
          <w:b/>
        </w:rPr>
        <w:t>22.05.2023 г</w:t>
      </w:r>
      <w:r w:rsidR="00D026CC" w:rsidRPr="00690262">
        <w:t>.</w:t>
      </w:r>
      <w:r w:rsidR="00515FC2" w:rsidRPr="00690262">
        <w:t xml:space="preserve"> включително</w:t>
      </w:r>
      <w:r w:rsidR="00590241" w:rsidRPr="00690262">
        <w:t>,</w:t>
      </w:r>
      <w:r w:rsidR="00112FD3" w:rsidRPr="00690262">
        <w:t xml:space="preserve"> оферта</w:t>
      </w:r>
      <w:r w:rsidR="0023281F" w:rsidRPr="00690262">
        <w:t xml:space="preserve"> за</w:t>
      </w:r>
      <w:r w:rsidR="00B10E4B" w:rsidRPr="00690262">
        <w:t xml:space="preserve"> изготвяне </w:t>
      </w:r>
      <w:r w:rsidR="00690329" w:rsidRPr="00690262">
        <w:t xml:space="preserve"> на </w:t>
      </w:r>
      <w:r w:rsidR="003B0076" w:rsidRPr="00690262">
        <w:t xml:space="preserve"> </w:t>
      </w:r>
      <w:r w:rsidR="007B2596" w:rsidRPr="00690262">
        <w:t xml:space="preserve"> пазарна </w:t>
      </w:r>
      <w:r w:rsidR="003B0076" w:rsidRPr="00690262">
        <w:t xml:space="preserve"> </w:t>
      </w:r>
      <w:r w:rsidR="007B2596" w:rsidRPr="00690262">
        <w:t xml:space="preserve"> оценка</w:t>
      </w:r>
      <w:r w:rsidR="00112FD3" w:rsidRPr="00690262">
        <w:t xml:space="preserve"> </w:t>
      </w:r>
      <w:r w:rsidR="00B93EC6" w:rsidRPr="00690262">
        <w:t xml:space="preserve"> </w:t>
      </w:r>
      <w:r w:rsidR="00B10E4B" w:rsidRPr="00690262">
        <w:t xml:space="preserve">  за следните имоти</w:t>
      </w:r>
      <w:r w:rsidR="00826EF3" w:rsidRPr="00690262">
        <w:rPr>
          <w:lang w:val="en-US"/>
        </w:rPr>
        <w:t xml:space="preserve">, </w:t>
      </w:r>
      <w:r w:rsidR="00826EF3" w:rsidRPr="00690262">
        <w:t>с идентификатори по КККР</w:t>
      </w:r>
      <w:r w:rsidR="00B10E4B" w:rsidRPr="00690262">
        <w:t>:</w:t>
      </w:r>
      <w:r w:rsidR="00826EF3" w:rsidRPr="00690262">
        <w:rPr>
          <w:lang w:val="en-US"/>
        </w:rPr>
        <w:t xml:space="preserve"> </w:t>
      </w:r>
      <w:r w:rsidR="00A2255F" w:rsidRPr="00690262">
        <w:rPr>
          <w:lang w:val="en-US"/>
        </w:rPr>
        <w:t>48444.1.56</w:t>
      </w:r>
      <w:r w:rsidR="00826EF3" w:rsidRPr="00690262">
        <w:rPr>
          <w:lang w:val="en-US"/>
        </w:rPr>
        <w:t>;</w:t>
      </w:r>
      <w:r w:rsidR="00A2255F" w:rsidRPr="00690262">
        <w:t xml:space="preserve"> </w:t>
      </w:r>
      <w:r w:rsidR="00826EF3" w:rsidRPr="00690262">
        <w:rPr>
          <w:lang w:val="en-US"/>
        </w:rPr>
        <w:t xml:space="preserve">48444.1.72; 48444.1.73; 14619.400.9; </w:t>
      </w:r>
      <w:r w:rsidR="00826EF3" w:rsidRPr="00690262">
        <w:t xml:space="preserve"> </w:t>
      </w:r>
      <w:r w:rsidR="00826EF3" w:rsidRPr="00690262">
        <w:rPr>
          <w:lang w:val="en-US"/>
        </w:rPr>
        <w:t>14619.400.58; 14619.400.83;</w:t>
      </w:r>
    </w:p>
    <w:p w:rsidR="00EE2BFA" w:rsidRPr="00690262" w:rsidRDefault="00826EF3" w:rsidP="001F25FD">
      <w:pPr>
        <w:ind w:left="300"/>
        <w:jc w:val="both"/>
      </w:pPr>
      <w:r w:rsidRPr="00690262">
        <w:rPr>
          <w:lang w:val="en-US"/>
        </w:rPr>
        <w:t>14619.400.85; 14619.400.89; 14619.400.92; 14619.400.64; 14619.400.81; 14619.400.68;</w:t>
      </w:r>
    </w:p>
    <w:p w:rsidR="00A2255F" w:rsidRPr="00690262" w:rsidRDefault="00A2255F" w:rsidP="001F25FD">
      <w:pPr>
        <w:ind w:left="300"/>
        <w:jc w:val="both"/>
      </w:pPr>
      <w:r w:rsidRPr="00690262">
        <w:t>27406.96.843; 27406.96.851; 27406.96.858; 27406.96.863; 27406.96.864; 22681.133.956;</w:t>
      </w:r>
    </w:p>
    <w:p w:rsidR="009A7A3C" w:rsidRPr="00690262" w:rsidRDefault="00A2255F" w:rsidP="001F25FD">
      <w:pPr>
        <w:ind w:left="284"/>
        <w:jc w:val="both"/>
      </w:pPr>
      <w:r w:rsidRPr="00690262">
        <w:t>57580.569.44; 07572.74.470; 07572.74.475; 07572.74.477; 07572.74.480; 07572.74.481; 07572.74.482; 07572.74.484; 07572.74.487; 07572.74.488; 07572.74.494; 53103.67.908; 02717.43.44; 02717.43.66; 02717.43.78</w:t>
      </w:r>
      <w:r w:rsidR="001F25FD" w:rsidRPr="00690262">
        <w:t xml:space="preserve">; </w:t>
      </w:r>
      <w:r w:rsidRPr="00690262">
        <w:t xml:space="preserve">02717.43.83; 55302.2.312; 55302.2.314;       55302.2.315; 55302.2.317; </w:t>
      </w:r>
      <w:r w:rsidRPr="00690262">
        <w:rPr>
          <w:color w:val="000000"/>
          <w:lang w:eastAsia="bg-BG"/>
        </w:rPr>
        <w:t>78478.56.742; 78478.56.745; 78478.56.769; 78478.56.771</w:t>
      </w:r>
      <w:r w:rsidR="001F25FD" w:rsidRPr="00690262">
        <w:rPr>
          <w:color w:val="000000"/>
          <w:lang w:eastAsia="bg-BG"/>
        </w:rPr>
        <w:t>; 78478.56.781</w:t>
      </w:r>
    </w:p>
    <w:p w:rsidR="001F25FD" w:rsidRPr="00690262" w:rsidRDefault="001F25FD" w:rsidP="002A208E">
      <w:pPr>
        <w:ind w:left="480"/>
        <w:jc w:val="both"/>
        <w:rPr>
          <w:b/>
        </w:rPr>
      </w:pPr>
    </w:p>
    <w:p w:rsidR="00C34AAE" w:rsidRPr="00690262" w:rsidRDefault="008753A9" w:rsidP="002A208E">
      <w:pPr>
        <w:ind w:left="480"/>
        <w:jc w:val="both"/>
        <w:rPr>
          <w:b/>
        </w:rPr>
      </w:pPr>
      <w:r w:rsidRPr="00690262">
        <w:rPr>
          <w:b/>
        </w:rPr>
        <w:t xml:space="preserve">      Към офертите да се приложат:</w:t>
      </w:r>
    </w:p>
    <w:p w:rsidR="002A208E" w:rsidRPr="00690262" w:rsidRDefault="002A208E" w:rsidP="002A208E">
      <w:pPr>
        <w:ind w:left="480"/>
        <w:jc w:val="both"/>
        <w:rPr>
          <w:b/>
        </w:rPr>
      </w:pPr>
    </w:p>
    <w:p w:rsidR="0061566B" w:rsidRPr="00690262" w:rsidRDefault="0061566B" w:rsidP="0061566B">
      <w:pPr>
        <w:pStyle w:val="a8"/>
        <w:numPr>
          <w:ilvl w:val="0"/>
          <w:numId w:val="4"/>
        </w:numPr>
        <w:jc w:val="both"/>
        <w:rPr>
          <w:b/>
        </w:rPr>
      </w:pPr>
      <w:r w:rsidRPr="00690262">
        <w:rPr>
          <w:b/>
        </w:rPr>
        <w:t xml:space="preserve">За юридически лица: </w:t>
      </w:r>
      <w:r w:rsidRPr="00690262">
        <w:t>сертификат за оц</w:t>
      </w:r>
      <w:r w:rsidR="008753A9" w:rsidRPr="00690262">
        <w:t xml:space="preserve">енителска правоспособност на </w:t>
      </w:r>
      <w:r w:rsidR="001F25FD" w:rsidRPr="00690262">
        <w:t>земеделски земи и трайни насаждения</w:t>
      </w:r>
      <w:r w:rsidR="007A4E89" w:rsidRPr="00690262">
        <w:rPr>
          <w:lang w:val="en-US"/>
        </w:rPr>
        <w:t>,</w:t>
      </w:r>
      <w:r w:rsidRPr="00690262">
        <w:t xml:space="preserve"> издаден  от Кам</w:t>
      </w:r>
      <w:r w:rsidR="008753A9" w:rsidRPr="00690262">
        <w:t>арата на независимите оценители</w:t>
      </w:r>
      <w:r w:rsidRPr="00690262">
        <w:t>, методи за определяне на стойността на земята</w:t>
      </w:r>
      <w:r w:rsidR="00473CD1" w:rsidRPr="00690262">
        <w:t xml:space="preserve"> </w:t>
      </w:r>
    </w:p>
    <w:p w:rsidR="0061566B" w:rsidRPr="00690262" w:rsidRDefault="00473CD1" w:rsidP="003C0248">
      <w:pPr>
        <w:pStyle w:val="a8"/>
        <w:numPr>
          <w:ilvl w:val="0"/>
          <w:numId w:val="4"/>
        </w:numPr>
        <w:jc w:val="both"/>
        <w:rPr>
          <w:b/>
        </w:rPr>
      </w:pPr>
      <w:r w:rsidRPr="00690262">
        <w:rPr>
          <w:b/>
        </w:rPr>
        <w:t xml:space="preserve">За физически лица: </w:t>
      </w:r>
      <w:r w:rsidRPr="00690262">
        <w:t xml:space="preserve">копие на лична карта, </w:t>
      </w:r>
      <w:r w:rsidR="0061566B" w:rsidRPr="00690262">
        <w:t xml:space="preserve"> </w:t>
      </w:r>
      <w:r w:rsidR="0061566B" w:rsidRPr="00690262">
        <w:rPr>
          <w:b/>
        </w:rPr>
        <w:t xml:space="preserve"> </w:t>
      </w:r>
      <w:r w:rsidRPr="00690262">
        <w:t>сертификат за оц</w:t>
      </w:r>
      <w:r w:rsidR="008753A9" w:rsidRPr="00690262">
        <w:t xml:space="preserve">енителска правоспособност на </w:t>
      </w:r>
      <w:r w:rsidR="001F25FD" w:rsidRPr="00690262">
        <w:t>земеделски земи и трайни насаждения</w:t>
      </w:r>
      <w:r w:rsidR="007A4E89" w:rsidRPr="00690262">
        <w:rPr>
          <w:lang w:val="en-US"/>
        </w:rPr>
        <w:t>,</w:t>
      </w:r>
      <w:r w:rsidRPr="00690262">
        <w:t xml:space="preserve"> издаден  от Кам</w:t>
      </w:r>
      <w:r w:rsidR="00AA6B2E" w:rsidRPr="00690262">
        <w:t>арата на независимите оценители</w:t>
      </w:r>
      <w:r w:rsidRPr="00690262">
        <w:t>, методи за определяне на стойността на земята</w:t>
      </w:r>
    </w:p>
    <w:p w:rsidR="00B612F7" w:rsidRPr="00690262" w:rsidRDefault="003C0248" w:rsidP="00F94ED3">
      <w:pPr>
        <w:ind w:left="300" w:firstLine="408"/>
        <w:jc w:val="both"/>
      </w:pPr>
      <w:r w:rsidRPr="00690262">
        <w:t>Критерии за избор на изпълнител за извършване на оценки ще бъде офериран</w:t>
      </w:r>
      <w:r w:rsidR="00515FC2" w:rsidRPr="00690262">
        <w:t>а</w:t>
      </w:r>
      <w:r w:rsidR="00357D04" w:rsidRPr="00690262">
        <w:t xml:space="preserve">та сума за плащане за </w:t>
      </w:r>
      <w:r w:rsidRPr="00690262">
        <w:t xml:space="preserve"> оценка</w:t>
      </w:r>
      <w:r w:rsidR="00357D04" w:rsidRPr="00690262">
        <w:t xml:space="preserve"> на </w:t>
      </w:r>
      <w:r w:rsidR="00515FC2" w:rsidRPr="00690262">
        <w:t xml:space="preserve"> имот</w:t>
      </w:r>
      <w:r w:rsidRPr="00690262">
        <w:t xml:space="preserve"> и срок за изготвянето й.</w:t>
      </w:r>
      <w:r w:rsidR="00590241" w:rsidRPr="00690262">
        <w:t xml:space="preserve"> С класирания</w:t>
      </w:r>
      <w:r w:rsidR="00B17272" w:rsidRPr="00690262">
        <w:t xml:space="preserve"> на първо място кандидат ще бъде сключен договор  за изработка на оценките.</w:t>
      </w:r>
    </w:p>
    <w:p w:rsidR="00B612F7" w:rsidRPr="00690262" w:rsidRDefault="00B612F7" w:rsidP="00F94ED3">
      <w:pPr>
        <w:ind w:left="300" w:firstLine="408"/>
        <w:jc w:val="both"/>
      </w:pPr>
      <w:r w:rsidRPr="00690262">
        <w:t>Настоящата покана да се публикува</w:t>
      </w:r>
      <w:r w:rsidR="003124D7" w:rsidRPr="00690262">
        <w:t xml:space="preserve"> на </w:t>
      </w:r>
      <w:r w:rsidRPr="00690262">
        <w:t xml:space="preserve"> информационното табло на ОД „Земеделие” гр. Пазарджик и</w:t>
      </w:r>
      <w:r w:rsidRPr="00690262">
        <w:rPr>
          <w:spacing w:val="20"/>
        </w:rPr>
        <w:t xml:space="preserve"> на официалната </w:t>
      </w:r>
      <w:r w:rsidRPr="00690262">
        <w:t>интернет страница на Дирекцията.</w:t>
      </w:r>
    </w:p>
    <w:p w:rsidR="00B612F7" w:rsidRPr="00690262" w:rsidRDefault="00B612F7" w:rsidP="00B612F7">
      <w:pPr>
        <w:jc w:val="both"/>
      </w:pPr>
    </w:p>
    <w:p w:rsidR="00690262" w:rsidRDefault="00690262"/>
    <w:p w:rsidR="007C2CBB" w:rsidRPr="00690262" w:rsidRDefault="00000000">
      <w:r w:rsidRPr="00690262">
        <w:br/>
      </w:r>
      <w:r w:rsidRPr="00690262">
        <w:rPr>
          <w:noProof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0262">
        <w:br/>
        <w:t>Милена Емилова Вълчинова (Директор)</w:t>
      </w:r>
      <w:r w:rsidRPr="00690262">
        <w:br/>
        <w:t>17.05.2023г. 10:07ч.</w:t>
      </w:r>
      <w:r w:rsidRPr="00690262">
        <w:br/>
        <w:t>ОДЗ-Пазарджик</w:t>
      </w:r>
      <w:r w:rsidRPr="00690262">
        <w:br/>
      </w:r>
      <w:r w:rsidRPr="00690262">
        <w:br/>
        <w:t>Електронният подпис се намира в отделен файл с название signature.txt.p7s</w:t>
      </w:r>
    </w:p>
    <w:sectPr w:rsidR="007C2CBB" w:rsidRPr="00690262" w:rsidSect="0069026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647054501">
    <w:abstractNumId w:val="3"/>
  </w:num>
  <w:num w:numId="2" w16cid:durableId="539365477">
    <w:abstractNumId w:val="4"/>
  </w:num>
  <w:num w:numId="3" w16cid:durableId="1875119596">
    <w:abstractNumId w:val="1"/>
  </w:num>
  <w:num w:numId="4" w16cid:durableId="754866233">
    <w:abstractNumId w:val="2"/>
  </w:num>
  <w:num w:numId="5" w16cid:durableId="133033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EC"/>
    <w:rsid w:val="000622C3"/>
    <w:rsid w:val="000F0120"/>
    <w:rsid w:val="000F1F34"/>
    <w:rsid w:val="00112FD3"/>
    <w:rsid w:val="00113F40"/>
    <w:rsid w:val="001D3512"/>
    <w:rsid w:val="001F25FD"/>
    <w:rsid w:val="0020095B"/>
    <w:rsid w:val="0023281F"/>
    <w:rsid w:val="00235E0D"/>
    <w:rsid w:val="00246ED8"/>
    <w:rsid w:val="00290BDF"/>
    <w:rsid w:val="002A208E"/>
    <w:rsid w:val="002A5E76"/>
    <w:rsid w:val="003124D7"/>
    <w:rsid w:val="003173C1"/>
    <w:rsid w:val="00357D04"/>
    <w:rsid w:val="00360967"/>
    <w:rsid w:val="00373699"/>
    <w:rsid w:val="00390532"/>
    <w:rsid w:val="003B0076"/>
    <w:rsid w:val="003B1B47"/>
    <w:rsid w:val="003C0248"/>
    <w:rsid w:val="003D4809"/>
    <w:rsid w:val="00414A5C"/>
    <w:rsid w:val="00443F26"/>
    <w:rsid w:val="00467330"/>
    <w:rsid w:val="00473CD1"/>
    <w:rsid w:val="004D3BD6"/>
    <w:rsid w:val="0050731D"/>
    <w:rsid w:val="00515FC2"/>
    <w:rsid w:val="0052359A"/>
    <w:rsid w:val="00590241"/>
    <w:rsid w:val="005B2B10"/>
    <w:rsid w:val="005D5FCF"/>
    <w:rsid w:val="005F23EC"/>
    <w:rsid w:val="00607883"/>
    <w:rsid w:val="006101A2"/>
    <w:rsid w:val="0061566B"/>
    <w:rsid w:val="0067426F"/>
    <w:rsid w:val="00690262"/>
    <w:rsid w:val="00690329"/>
    <w:rsid w:val="006B7DBA"/>
    <w:rsid w:val="00774F8E"/>
    <w:rsid w:val="00780EAB"/>
    <w:rsid w:val="007A4E89"/>
    <w:rsid w:val="007B2596"/>
    <w:rsid w:val="007C2CBB"/>
    <w:rsid w:val="00806E79"/>
    <w:rsid w:val="008144BF"/>
    <w:rsid w:val="00826EF3"/>
    <w:rsid w:val="00842B57"/>
    <w:rsid w:val="00872413"/>
    <w:rsid w:val="008753A9"/>
    <w:rsid w:val="008C6B1C"/>
    <w:rsid w:val="00920111"/>
    <w:rsid w:val="00932477"/>
    <w:rsid w:val="00934FD7"/>
    <w:rsid w:val="009A1187"/>
    <w:rsid w:val="009A7A3C"/>
    <w:rsid w:val="009D4EE6"/>
    <w:rsid w:val="009E1221"/>
    <w:rsid w:val="009F60D5"/>
    <w:rsid w:val="00A12965"/>
    <w:rsid w:val="00A16E5B"/>
    <w:rsid w:val="00A2255F"/>
    <w:rsid w:val="00A471AA"/>
    <w:rsid w:val="00A65F6E"/>
    <w:rsid w:val="00A84AC7"/>
    <w:rsid w:val="00A9001D"/>
    <w:rsid w:val="00A9175E"/>
    <w:rsid w:val="00AA6B2E"/>
    <w:rsid w:val="00AD2D5A"/>
    <w:rsid w:val="00B00011"/>
    <w:rsid w:val="00B10E4B"/>
    <w:rsid w:val="00B17272"/>
    <w:rsid w:val="00B212B2"/>
    <w:rsid w:val="00B34A72"/>
    <w:rsid w:val="00B6081E"/>
    <w:rsid w:val="00B612F7"/>
    <w:rsid w:val="00B93EC6"/>
    <w:rsid w:val="00BB6BF6"/>
    <w:rsid w:val="00BE3E93"/>
    <w:rsid w:val="00C34AAE"/>
    <w:rsid w:val="00C35C55"/>
    <w:rsid w:val="00C51AD0"/>
    <w:rsid w:val="00C61D58"/>
    <w:rsid w:val="00C71B50"/>
    <w:rsid w:val="00C8626F"/>
    <w:rsid w:val="00CC1C1C"/>
    <w:rsid w:val="00CD123A"/>
    <w:rsid w:val="00CF36AA"/>
    <w:rsid w:val="00CF7A7C"/>
    <w:rsid w:val="00D002EB"/>
    <w:rsid w:val="00D026CC"/>
    <w:rsid w:val="00DC3CA6"/>
    <w:rsid w:val="00DD5F75"/>
    <w:rsid w:val="00DD6219"/>
    <w:rsid w:val="00DE7DDC"/>
    <w:rsid w:val="00E12C2B"/>
    <w:rsid w:val="00E14B35"/>
    <w:rsid w:val="00E222FA"/>
    <w:rsid w:val="00E35B3E"/>
    <w:rsid w:val="00E44272"/>
    <w:rsid w:val="00E47085"/>
    <w:rsid w:val="00E65AA5"/>
    <w:rsid w:val="00EB2656"/>
    <w:rsid w:val="00EE2BFA"/>
    <w:rsid w:val="00EF284D"/>
    <w:rsid w:val="00F118D1"/>
    <w:rsid w:val="00F94ED3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84116"/>
  <w15:docId w15:val="{98BF00A0-0582-4A1B-8FBC-BEF540C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69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F4BE-EF43-46FD-8DDB-DDC8A3F6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одз</cp:lastModifiedBy>
  <cp:revision>2</cp:revision>
  <cp:lastPrinted>2023-05-17T07:14:00Z</cp:lastPrinted>
  <dcterms:created xsi:type="dcterms:W3CDTF">2023-05-17T07:15:00Z</dcterms:created>
  <dcterms:modified xsi:type="dcterms:W3CDTF">2023-05-17T07:15:00Z</dcterms:modified>
</cp:coreProperties>
</file>