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EC" w:rsidRPr="001C02F3" w:rsidRDefault="005F23EC" w:rsidP="005F23EC"/>
    <w:p w:rsidR="005F23EC" w:rsidRPr="00CA7587" w:rsidRDefault="005F23EC" w:rsidP="005F23EC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3EC" w:rsidRPr="00CA7587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OJ5DQh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5F23EC" w:rsidRPr="00CA7587" w:rsidRDefault="00806E79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R="005F23EC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5F23EC" w:rsidRDefault="005F23EC" w:rsidP="005F23EC">
      <w:pPr>
        <w:rPr>
          <w:spacing w:val="30"/>
          <w:lang w:eastAsia="bg-BG"/>
        </w:rPr>
      </w:pPr>
    </w:p>
    <w:p w:rsidR="00D36608" w:rsidRDefault="00D36608" w:rsidP="005F23EC">
      <w:pPr>
        <w:rPr>
          <w:spacing w:val="30"/>
          <w:lang w:eastAsia="bg-BG"/>
        </w:rPr>
      </w:pPr>
    </w:p>
    <w:p w:rsidR="00C35C55" w:rsidRDefault="00D36608" w:rsidP="00D36608">
      <w:pPr>
        <w:rPr>
          <w:rFonts w:ascii="Tahoma" w:hAnsi="Tahoma" w:cs="Tahoma"/>
          <w:b/>
          <w:bCs/>
          <w:sz w:val="23"/>
          <w:szCs w:val="23"/>
          <w:shd w:val="clear" w:color="auto" w:fill="F9F9F9"/>
        </w:rPr>
      </w:pPr>
      <w:r>
        <w:rPr>
          <w:b/>
        </w:rPr>
        <w:t xml:space="preserve"> </w:t>
      </w:r>
      <w:r w:rsidR="00DA7198">
        <w:rPr>
          <w:b/>
        </w:rPr>
        <w:t>Изх.№</w:t>
      </w:r>
      <w:r w:rsidR="0005300C">
        <w:rPr>
          <w:b/>
          <w:lang w:val="en-US"/>
        </w:rPr>
        <w:t xml:space="preserve"> </w:t>
      </w:r>
      <w:r w:rsidR="0005300C" w:rsidRPr="0005300C">
        <w:rPr>
          <w:rFonts w:ascii="Tahoma" w:hAnsi="Tahoma" w:cs="Tahoma"/>
          <w:b/>
          <w:bCs/>
          <w:sz w:val="23"/>
          <w:szCs w:val="23"/>
          <w:shd w:val="clear" w:color="auto" w:fill="F9F9F9"/>
        </w:rPr>
        <w:t>РД-10-4-1/11.01.2023</w:t>
      </w:r>
      <w:r w:rsidR="0005300C">
        <w:rPr>
          <w:rFonts w:ascii="Tahoma" w:hAnsi="Tahoma" w:cs="Tahoma"/>
          <w:b/>
          <w:bCs/>
          <w:sz w:val="23"/>
          <w:szCs w:val="23"/>
          <w:shd w:val="clear" w:color="auto" w:fill="F9F9F9"/>
          <w:lang w:val="en-US"/>
        </w:rPr>
        <w:t xml:space="preserve"> </w:t>
      </w:r>
      <w:r w:rsidR="0005300C">
        <w:rPr>
          <w:rFonts w:ascii="Tahoma" w:hAnsi="Tahoma" w:cs="Tahoma"/>
          <w:b/>
          <w:bCs/>
          <w:sz w:val="23"/>
          <w:szCs w:val="23"/>
          <w:shd w:val="clear" w:color="auto" w:fill="F9F9F9"/>
        </w:rPr>
        <w:t>г.</w:t>
      </w:r>
    </w:p>
    <w:p w:rsidR="0005300C" w:rsidRPr="0005300C" w:rsidRDefault="0005300C" w:rsidP="00D36608">
      <w:pPr>
        <w:rPr>
          <w:b/>
          <w:i/>
          <w:u w:val="single"/>
        </w:rPr>
      </w:pPr>
      <w:bookmarkStart w:id="0" w:name="_GoBack"/>
      <w:bookmarkEnd w:id="0"/>
    </w:p>
    <w:p w:rsidR="005F23EC" w:rsidRPr="00467330" w:rsidRDefault="00C35C55" w:rsidP="00660163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660163">
        <w:rPr>
          <w:b/>
          <w:i/>
          <w:u w:val="single"/>
        </w:rPr>
        <w:t xml:space="preserve">            </w:t>
      </w:r>
      <w:r w:rsidR="00D36608">
        <w:rPr>
          <w:b/>
          <w:i/>
          <w:u w:val="single"/>
        </w:rPr>
        <w:t xml:space="preserve"> </w:t>
      </w:r>
      <w:r w:rsidR="00290BDF">
        <w:rPr>
          <w:b/>
          <w:i/>
          <w:u w:val="single"/>
        </w:rPr>
        <w:t xml:space="preserve">        </w:t>
      </w:r>
      <w:r w:rsidR="00660163">
        <w:rPr>
          <w:b/>
          <w:i/>
          <w:u w:val="single"/>
        </w:rPr>
        <w:t xml:space="preserve">                          </w:t>
      </w:r>
    </w:p>
    <w:p w:rsidR="00112FD3" w:rsidRDefault="00290BDF" w:rsidP="00660163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="00660163">
        <w:rPr>
          <w:b/>
          <w:sz w:val="40"/>
          <w:szCs w:val="40"/>
        </w:rPr>
        <w:t>А</w:t>
      </w:r>
    </w:p>
    <w:p w:rsidR="009E109B" w:rsidRPr="00660163" w:rsidRDefault="009E109B" w:rsidP="009C1636">
      <w:pPr>
        <w:spacing w:line="360" w:lineRule="auto"/>
        <w:rPr>
          <w:b/>
          <w:sz w:val="40"/>
          <w:szCs w:val="40"/>
        </w:rPr>
      </w:pPr>
    </w:p>
    <w:p w:rsidR="009E109B" w:rsidRDefault="00FC7D76" w:rsidP="009C1636">
      <w:pPr>
        <w:spacing w:line="360" w:lineRule="auto"/>
        <w:jc w:val="both"/>
        <w:rPr>
          <w:rFonts w:eastAsia="Calibri"/>
        </w:rPr>
      </w:pPr>
      <w:r>
        <w:rPr>
          <w:b/>
        </w:rPr>
        <w:t xml:space="preserve">   </w:t>
      </w:r>
      <w:r w:rsidR="009E109B" w:rsidRPr="009E109B">
        <w:rPr>
          <w:rFonts w:eastAsia="Calibri"/>
        </w:rPr>
        <w:t xml:space="preserve">На основание  </w:t>
      </w:r>
      <w:r w:rsidR="009946FC">
        <w:rPr>
          <w:rFonts w:eastAsia="Calibri"/>
        </w:rPr>
        <w:t xml:space="preserve">чл. 24, ал.13, от ЗСПЗЗ във връзка с </w:t>
      </w:r>
      <w:r w:rsidR="00062D5F">
        <w:rPr>
          <w:rFonts w:eastAsia="Calibri"/>
        </w:rPr>
        <w:t>чл.1, т.3 от Наредбата за определяне на цени на земеделските земи,</w:t>
      </w:r>
      <w:r w:rsidR="009E109B" w:rsidRPr="009E109B">
        <w:rPr>
          <w:rFonts w:eastAsia="Calibri"/>
        </w:rPr>
        <w:t xml:space="preserve"> Областн</w:t>
      </w:r>
      <w:r w:rsidR="009E109B">
        <w:rPr>
          <w:rFonts w:eastAsia="Calibri"/>
        </w:rPr>
        <w:t>а дирекция „Земеделие “- Пазарджик</w:t>
      </w:r>
      <w:r w:rsidR="009E109B" w:rsidRPr="009E109B">
        <w:rPr>
          <w:rFonts w:eastAsia="Calibri"/>
        </w:rPr>
        <w:t>, организира избор за оценители на земеделски земи</w:t>
      </w:r>
      <w:r w:rsidR="009E109B">
        <w:rPr>
          <w:rFonts w:eastAsia="Calibri"/>
        </w:rPr>
        <w:t xml:space="preserve"> и трайни насаждения</w:t>
      </w:r>
      <w:r w:rsidR="009E109B" w:rsidRPr="009E109B">
        <w:rPr>
          <w:rFonts w:eastAsia="Calibri"/>
        </w:rPr>
        <w:t xml:space="preserve">, вписани в регистъра на независимите оценители и притежаващи сертификат за </w:t>
      </w:r>
      <w:proofErr w:type="spellStart"/>
      <w:r w:rsidR="009E109B" w:rsidRPr="009E109B">
        <w:rPr>
          <w:rFonts w:eastAsia="Calibri"/>
        </w:rPr>
        <w:t>оценителска</w:t>
      </w:r>
      <w:proofErr w:type="spellEnd"/>
      <w:r w:rsidR="009E109B" w:rsidRPr="009E109B">
        <w:rPr>
          <w:rFonts w:eastAsia="Calibri"/>
        </w:rPr>
        <w:t xml:space="preserve"> правоспособност на земеделските земи</w:t>
      </w:r>
      <w:r w:rsidR="002907A3">
        <w:rPr>
          <w:rFonts w:eastAsia="Calibri"/>
        </w:rPr>
        <w:t xml:space="preserve"> и трайни насажде</w:t>
      </w:r>
      <w:r w:rsidR="009E109B">
        <w:rPr>
          <w:rFonts w:eastAsia="Calibri"/>
        </w:rPr>
        <w:t>ния</w:t>
      </w:r>
      <w:r w:rsidR="009E109B" w:rsidRPr="009E109B">
        <w:rPr>
          <w:rFonts w:eastAsia="Calibri"/>
        </w:rPr>
        <w:t xml:space="preserve">. </w:t>
      </w:r>
    </w:p>
    <w:p w:rsidR="009E109B" w:rsidRPr="009E109B" w:rsidRDefault="009E109B" w:rsidP="009E109B">
      <w:pPr>
        <w:jc w:val="both"/>
        <w:rPr>
          <w:rFonts w:eastAsia="Calibri"/>
        </w:rPr>
      </w:pPr>
    </w:p>
    <w:p w:rsidR="00290BDF" w:rsidRDefault="009E109B" w:rsidP="00443F26">
      <w:pPr>
        <w:jc w:val="both"/>
        <w:rPr>
          <w:b/>
        </w:rPr>
      </w:pPr>
      <w:r>
        <w:rPr>
          <w:rFonts w:ascii="Verdana" w:hAnsi="Verdana"/>
          <w:b/>
        </w:rPr>
        <w:t xml:space="preserve">   </w:t>
      </w:r>
      <w:r w:rsidRPr="009E109B">
        <w:rPr>
          <w:b/>
        </w:rPr>
        <w:t>УВАЖАЕМИ ГОСПОЖИ И ГОСПОДА,</w:t>
      </w:r>
    </w:p>
    <w:p w:rsidR="004E6554" w:rsidRDefault="004E6554" w:rsidP="00443F26">
      <w:pPr>
        <w:jc w:val="both"/>
        <w:rPr>
          <w:b/>
        </w:rPr>
      </w:pPr>
    </w:p>
    <w:p w:rsidR="0012546B" w:rsidRDefault="00FC7D76" w:rsidP="004E6554">
      <w:pPr>
        <w:spacing w:line="360" w:lineRule="auto"/>
        <w:ind w:firstLine="720"/>
        <w:jc w:val="both"/>
      </w:pPr>
      <w:r>
        <w:rPr>
          <w:b/>
        </w:rPr>
        <w:t xml:space="preserve">    </w:t>
      </w:r>
      <w:r w:rsidR="00373699">
        <w:t xml:space="preserve">Областна Дирекция ,,Земеделие“ – Пазарджик кани оценители на земеделски земи и трайни насаждения, вписани в регистъра на независимите оценители и притежаващи сертификат за </w:t>
      </w:r>
      <w:proofErr w:type="spellStart"/>
      <w:r w:rsidR="00373699">
        <w:t>оценителска</w:t>
      </w:r>
      <w:proofErr w:type="spellEnd"/>
      <w:r w:rsidR="00373699">
        <w:t xml:space="preserve"> правоспособност на земеделски земи  и трайни насаждения да представят на адрес ул.Екзарх</w:t>
      </w:r>
      <w:r w:rsidR="004D3BD6">
        <w:t xml:space="preserve"> Йосиф“ №3, ет.4,</w:t>
      </w:r>
      <w:r w:rsidR="004E6554">
        <w:t xml:space="preserve"> в срок  до 17.30 на </w:t>
      </w:r>
      <w:r w:rsidR="00112FD3">
        <w:t xml:space="preserve"> </w:t>
      </w:r>
      <w:r w:rsidR="00062D5F">
        <w:rPr>
          <w:b/>
        </w:rPr>
        <w:t>18</w:t>
      </w:r>
      <w:r w:rsidR="009E109B">
        <w:rPr>
          <w:b/>
        </w:rPr>
        <w:t>.0</w:t>
      </w:r>
      <w:r w:rsidR="00062D5F">
        <w:rPr>
          <w:b/>
        </w:rPr>
        <w:t>1</w:t>
      </w:r>
      <w:r w:rsidR="000A7865">
        <w:rPr>
          <w:b/>
        </w:rPr>
        <w:t>.202</w:t>
      </w:r>
      <w:r w:rsidR="00062D5F">
        <w:rPr>
          <w:b/>
        </w:rPr>
        <w:t>3</w:t>
      </w:r>
      <w:r w:rsidR="00112FD3">
        <w:t xml:space="preserve"> г.</w:t>
      </w:r>
      <w:r w:rsidR="000A7865">
        <w:rPr>
          <w:lang w:val="en-US"/>
        </w:rPr>
        <w:t>,</w:t>
      </w:r>
      <w:r w:rsidR="00112FD3">
        <w:t xml:space="preserve"> оферта за</w:t>
      </w:r>
      <w:r w:rsidR="001C02F3">
        <w:t xml:space="preserve"> изготвяне на </w:t>
      </w:r>
      <w:r w:rsidR="004E349E">
        <w:t>справедлива</w:t>
      </w:r>
      <w:r w:rsidR="004E6554">
        <w:rPr>
          <w:lang w:val="en-US"/>
        </w:rPr>
        <w:t xml:space="preserve"> </w:t>
      </w:r>
      <w:r w:rsidR="004E6554">
        <w:t xml:space="preserve">пазарна </w:t>
      </w:r>
      <w:r w:rsidR="004E349E">
        <w:t xml:space="preserve">  оценка</w:t>
      </w:r>
      <w:r w:rsidR="00112FD3">
        <w:t xml:space="preserve"> </w:t>
      </w:r>
      <w:r w:rsidR="00842B57">
        <w:t xml:space="preserve"> </w:t>
      </w:r>
      <w:r w:rsidR="004E6554">
        <w:t xml:space="preserve">за определяне размера на наем, който  следва да се заплати за временното ползване за неземеделски нужди на </w:t>
      </w:r>
      <w:r w:rsidR="004E6554">
        <w:rPr>
          <w:b/>
        </w:rPr>
        <w:t>40,926 дка</w:t>
      </w:r>
      <w:r w:rsidR="004E6554">
        <w:t xml:space="preserve"> земеделски земи от ДПФ</w:t>
      </w:r>
      <w:r w:rsidR="009C1636">
        <w:t>, предста</w:t>
      </w:r>
      <w:r w:rsidR="004E6554">
        <w:t xml:space="preserve">вляващи 24,358 дка от ПИ с идентификатор 77061.221.2; 16,568 дка от ПИ с идентификатор 77061.221.3, </w:t>
      </w:r>
      <w:proofErr w:type="spellStart"/>
      <w:r w:rsidR="004E6554">
        <w:t>находящи</w:t>
      </w:r>
      <w:proofErr w:type="spellEnd"/>
      <w:r w:rsidR="004E6554">
        <w:t xml:space="preserve"> се в землището на с. Хаджиево</w:t>
      </w:r>
      <w:r w:rsidR="004E6554">
        <w:rPr>
          <w:lang w:val="ru-RU"/>
        </w:rPr>
        <w:t xml:space="preserve">, община </w:t>
      </w:r>
      <w:r w:rsidR="004E6554">
        <w:t>Пазарджик</w:t>
      </w:r>
      <w:r w:rsidR="004E6554">
        <w:rPr>
          <w:lang w:val="ru-RU"/>
        </w:rPr>
        <w:t xml:space="preserve">, </w:t>
      </w:r>
      <w:proofErr w:type="spellStart"/>
      <w:r w:rsidR="004E6554">
        <w:rPr>
          <w:lang w:val="ru-RU"/>
        </w:rPr>
        <w:t>област</w:t>
      </w:r>
      <w:proofErr w:type="spellEnd"/>
      <w:r w:rsidR="004E6554">
        <w:rPr>
          <w:lang w:val="ru-RU"/>
        </w:rPr>
        <w:t xml:space="preserve"> </w:t>
      </w:r>
      <w:r w:rsidR="004E6554">
        <w:t>Пазарджик - попадащи в границите на концесионна площ ,  за срока на концесия</w:t>
      </w:r>
      <w:r w:rsidR="001F33F4">
        <w:t>та</w:t>
      </w:r>
      <w:r w:rsidR="004E6554">
        <w:t xml:space="preserve"> от </w:t>
      </w:r>
      <w:r w:rsidR="004E6554">
        <w:rPr>
          <w:b/>
        </w:rPr>
        <w:t>35 години</w:t>
      </w:r>
      <w:r w:rsidR="004E6554">
        <w:t>.</w:t>
      </w:r>
    </w:p>
    <w:p w:rsidR="0012546B" w:rsidRDefault="0012546B" w:rsidP="0012546B">
      <w:pPr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Оценката следва да е  изготвена в съответствие с чл. 3, 4 и 7 „б“ от Наредбата за реда за определяне на цени на земеделските земи и да  се комплектува с Удостоверение за характеристиките на имота ( </w:t>
      </w:r>
      <w:proofErr w:type="spellStart"/>
      <w:r>
        <w:rPr>
          <w:color w:val="000000" w:themeColor="text1"/>
        </w:rPr>
        <w:t>поливност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отстояние</w:t>
      </w:r>
      <w:proofErr w:type="spellEnd"/>
      <w:r>
        <w:rPr>
          <w:color w:val="000000" w:themeColor="text1"/>
        </w:rPr>
        <w:t xml:space="preserve"> от НМ, от Черно море, </w:t>
      </w:r>
      <w:proofErr w:type="spellStart"/>
      <w:r>
        <w:rPr>
          <w:color w:val="000000" w:themeColor="text1"/>
        </w:rPr>
        <w:t>отстояние</w:t>
      </w:r>
      <w:proofErr w:type="spellEnd"/>
      <w:r>
        <w:rPr>
          <w:color w:val="000000" w:themeColor="text1"/>
        </w:rPr>
        <w:t xml:space="preserve"> от път с трайна настилка, </w:t>
      </w:r>
      <w:proofErr w:type="spellStart"/>
      <w:r>
        <w:rPr>
          <w:color w:val="000000" w:themeColor="text1"/>
        </w:rPr>
        <w:t>рентни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бонификации</w:t>
      </w:r>
      <w:proofErr w:type="spellEnd"/>
      <w:r>
        <w:rPr>
          <w:color w:val="000000" w:themeColor="text1"/>
        </w:rPr>
        <w:t xml:space="preserve"> и т. н.), ползвани при определяне на коефициентите за диференциране на началната цена на имота.</w:t>
      </w:r>
    </w:p>
    <w:p w:rsidR="0012546B" w:rsidRDefault="0012546B" w:rsidP="0012546B">
      <w:pPr>
        <w:spacing w:line="360" w:lineRule="auto"/>
        <w:ind w:firstLine="720"/>
        <w:jc w:val="both"/>
      </w:pPr>
      <w:r>
        <w:rPr>
          <w:color w:val="000000" w:themeColor="text1"/>
        </w:rPr>
        <w:t>С оглед определянето на справедлива оценка за право на ползване, освен по Наредбата</w:t>
      </w:r>
      <w:r w:rsidR="00B6516B">
        <w:rPr>
          <w:color w:val="000000" w:themeColor="text1"/>
        </w:rPr>
        <w:t xml:space="preserve"> за реда за определяне на цени на земеделските земи </w:t>
      </w:r>
      <w:r>
        <w:rPr>
          <w:color w:val="000000" w:themeColor="text1"/>
        </w:rPr>
        <w:t xml:space="preserve">, е необходимо да се </w:t>
      </w:r>
      <w:r>
        <w:rPr>
          <w:color w:val="000000" w:themeColor="text1"/>
        </w:rPr>
        <w:lastRenderedPageBreak/>
        <w:t>извърши проучване и прилагане на други методи за оценка, като следва да се има предвид и разпоредбата на чл. 76, ал. 1 от Закона за подземните богатства, в която е посочено, че обезщетенията се определят въз основа на вредите, които са пряка и непосредствена последица от увреждането на земята от дейностите, свързани с концесията и съответния договор.</w:t>
      </w:r>
    </w:p>
    <w:p w:rsidR="00660163" w:rsidRPr="001F33F4" w:rsidRDefault="00660163" w:rsidP="001F33F4">
      <w:pPr>
        <w:spacing w:line="360" w:lineRule="auto"/>
        <w:jc w:val="both"/>
      </w:pPr>
    </w:p>
    <w:p w:rsidR="00660163" w:rsidRDefault="00660163" w:rsidP="001F33F4">
      <w:pPr>
        <w:spacing w:line="360" w:lineRule="auto"/>
        <w:jc w:val="both"/>
      </w:pPr>
      <w:r>
        <w:t xml:space="preserve">      Към офертите да се приложат:</w:t>
      </w:r>
    </w:p>
    <w:p w:rsidR="001F33F4" w:rsidRPr="001F33F4" w:rsidRDefault="00660163" w:rsidP="001F33F4">
      <w:pPr>
        <w:pStyle w:val="a8"/>
        <w:numPr>
          <w:ilvl w:val="0"/>
          <w:numId w:val="4"/>
        </w:numPr>
        <w:spacing w:line="360" w:lineRule="auto"/>
        <w:jc w:val="both"/>
        <w:rPr>
          <w:b/>
        </w:rPr>
      </w:pPr>
      <w:r w:rsidRPr="001F33F4">
        <w:rPr>
          <w:b/>
        </w:rPr>
        <w:t xml:space="preserve">За юридически лица: </w:t>
      </w:r>
      <w:r>
        <w:t xml:space="preserve">актуално състояние, БУЛСТАТ, сертификат за </w:t>
      </w:r>
      <w:proofErr w:type="spellStart"/>
      <w:r>
        <w:t>оценителска</w:t>
      </w:r>
      <w:proofErr w:type="spellEnd"/>
      <w:r>
        <w:t xml:space="preserve"> правоспособност на земеделски земи и трайни насаждения издаден  от Камарата на независимите </w:t>
      </w:r>
    </w:p>
    <w:p w:rsidR="00660163" w:rsidRPr="001F33F4" w:rsidRDefault="00660163" w:rsidP="001F33F4">
      <w:pPr>
        <w:pStyle w:val="a8"/>
        <w:numPr>
          <w:ilvl w:val="0"/>
          <w:numId w:val="4"/>
        </w:numPr>
        <w:spacing w:line="360" w:lineRule="auto"/>
        <w:jc w:val="both"/>
        <w:rPr>
          <w:b/>
        </w:rPr>
      </w:pPr>
      <w:r w:rsidRPr="001F33F4">
        <w:rPr>
          <w:b/>
        </w:rPr>
        <w:t xml:space="preserve">За физически лица: </w:t>
      </w:r>
      <w:r>
        <w:t xml:space="preserve">копие на лична карта,  </w:t>
      </w:r>
      <w:r w:rsidRPr="001F33F4">
        <w:rPr>
          <w:b/>
        </w:rPr>
        <w:t xml:space="preserve"> </w:t>
      </w:r>
      <w:r>
        <w:t xml:space="preserve">сертификат за </w:t>
      </w:r>
      <w:proofErr w:type="spellStart"/>
      <w:r>
        <w:t>оценителска</w:t>
      </w:r>
      <w:proofErr w:type="spellEnd"/>
      <w:r>
        <w:t xml:space="preserve"> правоспособност на земеделски земи и трайни насаждения издаден  от Кам</w:t>
      </w:r>
      <w:r w:rsidR="006F309F">
        <w:t>арата на независимите оценители</w:t>
      </w:r>
    </w:p>
    <w:p w:rsidR="009E109B" w:rsidRPr="009E109B" w:rsidRDefault="00D43371" w:rsidP="001F33F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 xml:space="preserve"> </w:t>
      </w:r>
      <w:r w:rsidR="001F33F4">
        <w:t xml:space="preserve">Ценова оферта за изготвяне на </w:t>
      </w:r>
      <w:r w:rsidR="009E109B" w:rsidRPr="009E109B">
        <w:t>оценка</w:t>
      </w:r>
      <w:r w:rsidR="001F33F4">
        <w:t>та</w:t>
      </w:r>
      <w:r w:rsidR="009E109B" w:rsidRPr="009E109B">
        <w:t xml:space="preserve"> </w:t>
      </w:r>
    </w:p>
    <w:p w:rsidR="009E109B" w:rsidRPr="009E109B" w:rsidRDefault="009E109B" w:rsidP="001F33F4">
      <w:pPr>
        <w:overflowPunct w:val="0"/>
        <w:autoSpaceDE w:val="0"/>
        <w:autoSpaceDN w:val="0"/>
        <w:adjustRightInd w:val="0"/>
        <w:ind w:left="870"/>
        <w:jc w:val="both"/>
      </w:pPr>
    </w:p>
    <w:p w:rsidR="009E109B" w:rsidRPr="009E109B" w:rsidRDefault="009E109B" w:rsidP="00D36608">
      <w:pPr>
        <w:spacing w:line="360" w:lineRule="auto"/>
        <w:jc w:val="both"/>
      </w:pPr>
      <w:r w:rsidRPr="009E109B">
        <w:t xml:space="preserve">         Критерии за избор на изпълнител ще бъде н</w:t>
      </w:r>
      <w:r w:rsidR="009C1636">
        <w:t>ай-ниската  предложена цена  и срок за изпълнение.</w:t>
      </w:r>
    </w:p>
    <w:p w:rsidR="008A78F2" w:rsidRDefault="008A78F2" w:rsidP="00D36608">
      <w:pPr>
        <w:spacing w:line="360" w:lineRule="auto"/>
        <w:ind w:left="300" w:firstLine="408"/>
        <w:jc w:val="both"/>
      </w:pPr>
      <w:r>
        <w:t>Настоящата покана да се публикува на  информационното табло на ОД „Земеделие” гр. Пазарджик и</w:t>
      </w:r>
      <w:r>
        <w:rPr>
          <w:spacing w:val="20"/>
        </w:rPr>
        <w:t xml:space="preserve"> на официалната </w:t>
      </w:r>
      <w:r>
        <w:t>интернет страница на Дирекцията.</w:t>
      </w:r>
    </w:p>
    <w:p w:rsidR="008A78F2" w:rsidRDefault="008A78F2" w:rsidP="00D36608">
      <w:pPr>
        <w:spacing w:line="360" w:lineRule="auto"/>
        <w:jc w:val="both"/>
      </w:pPr>
    </w:p>
    <w:p w:rsidR="00660163" w:rsidRPr="009E109B" w:rsidRDefault="00660163" w:rsidP="00D36608">
      <w:pPr>
        <w:spacing w:line="360" w:lineRule="auto"/>
        <w:jc w:val="both"/>
      </w:pPr>
    </w:p>
    <w:p w:rsidR="00660163" w:rsidRPr="009E109B" w:rsidRDefault="00660163" w:rsidP="00D36608">
      <w:pPr>
        <w:spacing w:line="360" w:lineRule="auto"/>
        <w:jc w:val="both"/>
      </w:pPr>
    </w:p>
    <w:p w:rsidR="00660163" w:rsidRPr="009E109B" w:rsidRDefault="00660163" w:rsidP="00D36608">
      <w:pPr>
        <w:spacing w:line="360" w:lineRule="auto"/>
        <w:jc w:val="both"/>
      </w:pPr>
    </w:p>
    <w:p w:rsidR="00660163" w:rsidRPr="009E109B" w:rsidRDefault="00660163" w:rsidP="00D36608">
      <w:pPr>
        <w:spacing w:line="360" w:lineRule="auto"/>
        <w:jc w:val="both"/>
      </w:pPr>
    </w:p>
    <w:p w:rsidR="00660163" w:rsidRPr="009E109B" w:rsidRDefault="00660163" w:rsidP="00842B57">
      <w:pPr>
        <w:jc w:val="both"/>
      </w:pPr>
    </w:p>
    <w:p w:rsidR="00270CD8" w:rsidRDefault="0005300C">
      <w:r>
        <w:br/>
      </w:r>
      <w:r>
        <w:rPr>
          <w:noProof/>
          <w:lang w:val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11.01.2023г. 10:42ч.</w:t>
      </w:r>
      <w:r>
        <w:br/>
      </w:r>
      <w:r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27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E4C"/>
    <w:multiLevelType w:val="hybridMultilevel"/>
    <w:tmpl w:val="D8503002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062F71"/>
    <w:multiLevelType w:val="hybridMultilevel"/>
    <w:tmpl w:val="67268818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4621A"/>
    <w:rsid w:val="00046763"/>
    <w:rsid w:val="0005300C"/>
    <w:rsid w:val="000622C3"/>
    <w:rsid w:val="00062D5F"/>
    <w:rsid w:val="000A7865"/>
    <w:rsid w:val="000F0120"/>
    <w:rsid w:val="000F1F34"/>
    <w:rsid w:val="00112FD3"/>
    <w:rsid w:val="00113F40"/>
    <w:rsid w:val="0012546B"/>
    <w:rsid w:val="001C02F3"/>
    <w:rsid w:val="001D3512"/>
    <w:rsid w:val="001F33F4"/>
    <w:rsid w:val="0020095B"/>
    <w:rsid w:val="00246ED8"/>
    <w:rsid w:val="00270CD8"/>
    <w:rsid w:val="002907A3"/>
    <w:rsid w:val="00290BDF"/>
    <w:rsid w:val="002A5E76"/>
    <w:rsid w:val="00373699"/>
    <w:rsid w:val="00390532"/>
    <w:rsid w:val="003B1B47"/>
    <w:rsid w:val="003C0248"/>
    <w:rsid w:val="00414A5C"/>
    <w:rsid w:val="00442B52"/>
    <w:rsid w:val="00443F26"/>
    <w:rsid w:val="00467330"/>
    <w:rsid w:val="00473CD1"/>
    <w:rsid w:val="00485612"/>
    <w:rsid w:val="004D3BD6"/>
    <w:rsid w:val="004E349E"/>
    <w:rsid w:val="004E6554"/>
    <w:rsid w:val="0050731D"/>
    <w:rsid w:val="0052359A"/>
    <w:rsid w:val="005F23EC"/>
    <w:rsid w:val="00607883"/>
    <w:rsid w:val="006101A2"/>
    <w:rsid w:val="0061566B"/>
    <w:rsid w:val="00647B7D"/>
    <w:rsid w:val="00660163"/>
    <w:rsid w:val="006B7DBA"/>
    <w:rsid w:val="006F309F"/>
    <w:rsid w:val="00774F8E"/>
    <w:rsid w:val="00780EAB"/>
    <w:rsid w:val="00806E79"/>
    <w:rsid w:val="008144BF"/>
    <w:rsid w:val="00842B57"/>
    <w:rsid w:val="00872413"/>
    <w:rsid w:val="008A78F2"/>
    <w:rsid w:val="008C6B1C"/>
    <w:rsid w:val="00920111"/>
    <w:rsid w:val="00932477"/>
    <w:rsid w:val="00934FD7"/>
    <w:rsid w:val="009946FC"/>
    <w:rsid w:val="009A1187"/>
    <w:rsid w:val="009C1636"/>
    <w:rsid w:val="009D4EE6"/>
    <w:rsid w:val="009E109B"/>
    <w:rsid w:val="009E1221"/>
    <w:rsid w:val="009F60D5"/>
    <w:rsid w:val="00A16E5B"/>
    <w:rsid w:val="00A471AA"/>
    <w:rsid w:val="00A65F6E"/>
    <w:rsid w:val="00A9175E"/>
    <w:rsid w:val="00AD2D5A"/>
    <w:rsid w:val="00B17272"/>
    <w:rsid w:val="00B212B2"/>
    <w:rsid w:val="00B34A72"/>
    <w:rsid w:val="00B6081E"/>
    <w:rsid w:val="00B6516B"/>
    <w:rsid w:val="00BE3E93"/>
    <w:rsid w:val="00BF40E7"/>
    <w:rsid w:val="00C35C55"/>
    <w:rsid w:val="00C51AD0"/>
    <w:rsid w:val="00C61D58"/>
    <w:rsid w:val="00C8626F"/>
    <w:rsid w:val="00CC1C1C"/>
    <w:rsid w:val="00CD123A"/>
    <w:rsid w:val="00CF36AA"/>
    <w:rsid w:val="00D002EB"/>
    <w:rsid w:val="00D36608"/>
    <w:rsid w:val="00D43371"/>
    <w:rsid w:val="00DA7198"/>
    <w:rsid w:val="00DD5F75"/>
    <w:rsid w:val="00DE7DDC"/>
    <w:rsid w:val="00E03872"/>
    <w:rsid w:val="00E12C2B"/>
    <w:rsid w:val="00E14B35"/>
    <w:rsid w:val="00E222FA"/>
    <w:rsid w:val="00E35B3E"/>
    <w:rsid w:val="00E44272"/>
    <w:rsid w:val="00E47085"/>
    <w:rsid w:val="00E65AA5"/>
    <w:rsid w:val="00EB2656"/>
    <w:rsid w:val="00F508D4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D173-3C82-481B-A58B-E704A391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4</cp:revision>
  <cp:lastPrinted>2017-08-01T07:15:00Z</cp:lastPrinted>
  <dcterms:created xsi:type="dcterms:W3CDTF">2023-01-11T08:00:00Z</dcterms:created>
  <dcterms:modified xsi:type="dcterms:W3CDTF">2023-01-12T09:13:00Z</dcterms:modified>
</cp:coreProperties>
</file>