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2B" w:rsidRDefault="0063712B">
      <w:pPr>
        <w:rPr>
          <w:sz w:val="12"/>
          <w:szCs w:val="12"/>
        </w:rPr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712B" w:rsidRDefault="0063712B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712B" w:rsidRDefault="000D10A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ГОДИШЕН ДОКЛАД</w:t>
      </w:r>
    </w:p>
    <w:p w:rsidR="0063712B" w:rsidRDefault="0063712B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712B" w:rsidRDefault="000D10A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ДЕЙНОСТТА НА ОБЛАСТНА ДИРЕКЦИЯ „ЗЕМЕДЕЛИЕ“ - ПАЗАРДЖИК</w:t>
      </w:r>
    </w:p>
    <w:p w:rsidR="0063712B" w:rsidRDefault="000D10A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ПРЕЗ 20</w:t>
      </w:r>
      <w:r>
        <w:rPr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26A4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63712B" w:rsidRDefault="0063712B">
      <w:pPr>
        <w:jc w:val="both"/>
        <w:rPr>
          <w:rFonts w:ascii="Verdana" w:hAnsi="Verdana"/>
          <w:sz w:val="12"/>
          <w:szCs w:val="12"/>
        </w:rPr>
      </w:pPr>
    </w:p>
    <w:p w:rsidR="0063712B" w:rsidRDefault="0063712B">
      <w:pPr>
        <w:jc w:val="both"/>
        <w:rPr>
          <w:rFonts w:ascii="Verdana" w:hAnsi="Verdana"/>
          <w:sz w:val="12"/>
          <w:szCs w:val="12"/>
        </w:rPr>
      </w:pPr>
    </w:p>
    <w:p w:rsidR="0063712B" w:rsidRDefault="0063712B">
      <w:pPr>
        <w:jc w:val="both"/>
        <w:rPr>
          <w:rFonts w:ascii="Verdana" w:hAnsi="Verdana"/>
          <w:sz w:val="12"/>
          <w:szCs w:val="12"/>
        </w:rPr>
      </w:pPr>
    </w:p>
    <w:p w:rsidR="0063712B" w:rsidRDefault="0063712B">
      <w:pPr>
        <w:jc w:val="both"/>
        <w:rPr>
          <w:rFonts w:ascii="Verdana" w:hAnsi="Verdana"/>
          <w:sz w:val="12"/>
          <w:szCs w:val="12"/>
        </w:rPr>
      </w:pPr>
    </w:p>
    <w:p w:rsidR="0063712B" w:rsidRDefault="0063712B">
      <w:pPr>
        <w:jc w:val="both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rPr>
          <w:lang w:val="en-US"/>
        </w:rPr>
      </w:pPr>
    </w:p>
    <w:p w:rsidR="0063712B" w:rsidRDefault="0063712B">
      <w:pPr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lang w:val="en-US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  <w:lang w:val="en-US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center"/>
        <w:rPr>
          <w:rFonts w:ascii="Verdana" w:hAnsi="Verdana"/>
          <w:sz w:val="12"/>
          <w:szCs w:val="12"/>
        </w:rPr>
      </w:pPr>
    </w:p>
    <w:p w:rsidR="0063712B" w:rsidRDefault="0063712B">
      <w:pPr>
        <w:jc w:val="both"/>
        <w:rPr>
          <w:rFonts w:ascii="Verdana" w:hAnsi="Verdana"/>
          <w:sz w:val="12"/>
          <w:szCs w:val="12"/>
          <w:lang w:val="en-US"/>
        </w:rPr>
      </w:pPr>
    </w:p>
    <w:p w:rsidR="0063712B" w:rsidRDefault="000D10A2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4400 гр.  Пазарджик, ул. „Екзарх Йосиф“ № 3, ет. 4</w:t>
      </w:r>
    </w:p>
    <w:p w:rsidR="0063712B" w:rsidRDefault="000D10A2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тел: 034/44 31 83, факс 034/ 44 35 81 и 44 86 20</w:t>
      </w:r>
    </w:p>
    <w:p w:rsidR="0063712B" w:rsidRDefault="000D10A2">
      <w:pPr>
        <w:tabs>
          <w:tab w:val="left" w:pos="709"/>
          <w:tab w:val="left" w:pos="1620"/>
        </w:tabs>
        <w:jc w:val="center"/>
        <w:rPr>
          <w:rFonts w:ascii="Calibri" w:eastAsia="Calibri" w:hAnsi="Calibri"/>
          <w:b/>
          <w:sz w:val="16"/>
          <w:szCs w:val="16"/>
          <w:lang w:val="en-US"/>
        </w:rPr>
      </w:pPr>
      <w:r>
        <w:rPr>
          <w:sz w:val="16"/>
          <w:szCs w:val="16"/>
        </w:rPr>
        <w:t xml:space="preserve">E-mail:  </w:t>
      </w:r>
      <w:hyperlink r:id="rId10" w:history="1">
        <w:r>
          <w:rPr>
            <w:rStyle w:val="ab"/>
            <w:sz w:val="16"/>
            <w:szCs w:val="16"/>
            <w:shd w:val="clear" w:color="auto" w:fill="FFFFFF"/>
          </w:rPr>
          <w:t>odzg_pazardjik@abv.bg</w:t>
        </w:r>
      </w:hyperlink>
      <w:r>
        <w:rPr>
          <w:sz w:val="16"/>
          <w:szCs w:val="16"/>
        </w:rPr>
        <w:t>; http:// www.mzh.government.bg/ ODZ-Pazardzhik</w:t>
      </w:r>
    </w:p>
    <w:p w:rsidR="0063712B" w:rsidRDefault="0063712B">
      <w:pPr>
        <w:jc w:val="both"/>
      </w:pPr>
    </w:p>
    <w:p w:rsidR="0063712B" w:rsidRDefault="0063712B">
      <w:pPr>
        <w:jc w:val="center"/>
        <w:rPr>
          <w:b/>
        </w:rPr>
      </w:pPr>
    </w:p>
    <w:p w:rsidR="0063712B" w:rsidRDefault="0063712B">
      <w:pPr>
        <w:jc w:val="center"/>
        <w:rPr>
          <w:b/>
        </w:rPr>
      </w:pPr>
    </w:p>
    <w:p w:rsidR="0063712B" w:rsidRDefault="0063712B">
      <w:pPr>
        <w:jc w:val="center"/>
        <w:rPr>
          <w:b/>
        </w:rPr>
      </w:pPr>
    </w:p>
    <w:p w:rsidR="0063712B" w:rsidRDefault="0063712B">
      <w:pPr>
        <w:jc w:val="center"/>
        <w:rPr>
          <w:b/>
        </w:rPr>
      </w:pPr>
    </w:p>
    <w:p w:rsidR="0063712B" w:rsidRDefault="000D10A2">
      <w:pPr>
        <w:jc w:val="center"/>
        <w:rPr>
          <w:b/>
        </w:rPr>
      </w:pPr>
      <w:r>
        <w:rPr>
          <w:b/>
        </w:rPr>
        <w:lastRenderedPageBreak/>
        <w:t>СЪДЪРЖАНИЕ:</w:t>
      </w:r>
    </w:p>
    <w:p w:rsidR="0063712B" w:rsidRDefault="0063712B">
      <w:pPr>
        <w:jc w:val="both"/>
        <w:rPr>
          <w:b/>
        </w:rPr>
      </w:pPr>
    </w:p>
    <w:p w:rsidR="0063712B" w:rsidRDefault="0063712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9"/>
      </w:tblGrid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center"/>
              <w:rPr>
                <w:b/>
              </w:rPr>
            </w:pPr>
            <w:r>
              <w:rPr>
                <w:b/>
              </w:rPr>
              <w:t>Структура на доклада</w:t>
            </w:r>
          </w:p>
          <w:p w:rsidR="0063712B" w:rsidRDefault="0063712B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ВЪВЕДЕНИЕ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</w:pPr>
            <w:r>
              <w:t>3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І. ОБЩА АГРОХАРАКТЕРИСТИКА НА ОБЛАСТТА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</w:pPr>
            <w:r>
              <w:t>3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ІІ. РАСТЕНИЕВЪДСТВО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712B">
        <w:trPr>
          <w:trHeight w:val="423"/>
        </w:trPr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ІІІ. ЖИВОТНОВЪДСТВО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BB582E">
            <w:pPr>
              <w:jc w:val="both"/>
            </w:pPr>
            <w:r>
              <w:t xml:space="preserve">IV. </w:t>
            </w:r>
            <w:r w:rsidR="000D10A2">
              <w:t>РЕГИСТРАЦИЯ НА ЗЕМЕДЕЛСКИ СТОПАНИ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3712B">
        <w:trPr>
          <w:trHeight w:val="331"/>
        </w:trPr>
        <w:tc>
          <w:tcPr>
            <w:tcW w:w="8188" w:type="dxa"/>
            <w:shd w:val="clear" w:color="auto" w:fill="auto"/>
          </w:tcPr>
          <w:p w:rsidR="0063712B" w:rsidRDefault="00BB582E">
            <w:pPr>
              <w:pStyle w:val="a7"/>
              <w:ind w:left="0"/>
              <w:rPr>
                <w:lang w:val="en-US"/>
              </w:rPr>
            </w:pPr>
            <w:r>
              <w:t xml:space="preserve">V. </w:t>
            </w:r>
            <w:r w:rsidR="000D10A2">
              <w:t>СЪСТОЯНИЕ И УПРАВЛЕНИЕ НА ДЪРЖАВНИЯ ПОЗЕМЛЕН ФОНД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BB582E" w:rsidP="00200615">
            <w:pPr>
              <w:jc w:val="both"/>
              <w:rPr>
                <w:lang w:val="en-US"/>
              </w:rPr>
            </w:pPr>
            <w:r>
              <w:t xml:space="preserve">VІ. </w:t>
            </w:r>
            <w:r w:rsidR="00200615" w:rsidRPr="00200615">
              <w:rPr>
                <w:color w:val="000000"/>
                <w:lang w:eastAsia="en-US"/>
              </w:rPr>
              <w:t>ДЕЙНОСТИ, КАСАЕЩИ ИМОТИТЕ В СТОПАНСКИТЕ ДВОРОВЕ НА ПРЕКРАТЕНИТЕ ОРГАНИЗАЦИИ ПО § 12 И § 29 ОТ ПЗР НА ЗСПЗЗ</w:t>
            </w:r>
            <w:r w:rsidR="00200615">
              <w:rPr>
                <w:caps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3712B" w:rsidRPr="00200615" w:rsidRDefault="000D10A2" w:rsidP="00200615">
            <w:pPr>
              <w:jc w:val="center"/>
            </w:pPr>
            <w:r>
              <w:rPr>
                <w:lang w:val="en-US"/>
              </w:rPr>
              <w:t>1</w:t>
            </w:r>
            <w:r w:rsidR="00200615">
              <w:t>3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 w:rsidP="00200615">
            <w:pPr>
              <w:keepNext/>
              <w:spacing w:before="120"/>
              <w:jc w:val="both"/>
              <w:outlineLvl w:val="5"/>
              <w:rPr>
                <w:lang w:val="en-US"/>
              </w:rPr>
            </w:pPr>
            <w:r>
              <w:rPr>
                <w:lang w:val="en-US"/>
              </w:rPr>
              <w:t>VII.</w:t>
            </w:r>
            <w:r>
              <w:t xml:space="preserve"> </w:t>
            </w:r>
            <w:r w:rsidR="00200615" w:rsidRPr="00200615">
              <w:rPr>
                <w:caps/>
                <w:color w:val="000000"/>
                <w:lang w:eastAsia="en-US"/>
              </w:rPr>
              <w:t>ДЕЙНОСТИ ПО ЗАКОНА ЗА ОПАЗВАНЕ НА ЗЕМЕДЕЛСКИТЕ ЗЕМИ /зозз/</w:t>
            </w:r>
          </w:p>
        </w:tc>
        <w:tc>
          <w:tcPr>
            <w:tcW w:w="1389" w:type="dxa"/>
            <w:shd w:val="clear" w:color="auto" w:fill="auto"/>
          </w:tcPr>
          <w:p w:rsidR="0063712B" w:rsidRPr="00200615" w:rsidRDefault="000D10A2">
            <w:pPr>
              <w:jc w:val="center"/>
            </w:pPr>
            <w:r>
              <w:rPr>
                <w:lang w:val="en-US"/>
              </w:rPr>
              <w:t>1</w:t>
            </w:r>
            <w:r w:rsidR="00200615">
              <w:t>4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 w:rsidP="002006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>
              <w:t xml:space="preserve">VІІІ. </w:t>
            </w:r>
            <w:r w:rsidR="00200615" w:rsidRPr="00200615">
              <w:rPr>
                <w:lang w:eastAsia="en-US"/>
              </w:rPr>
              <w:t>ДЕЙНОСТИ ПО ЗАКОНА ЗА ОБЩАЩА ОРГАНИЗАЦИЯ НА ПАЗАРИТЕ НА ЗЕМЕДЕЛСКИ ПРОДУКТИ В ЕВРОПЕЙСКИЯ СЪЮЗ /ЗООПЗПЕС/</w:t>
            </w:r>
          </w:p>
        </w:tc>
        <w:tc>
          <w:tcPr>
            <w:tcW w:w="1389" w:type="dxa"/>
            <w:shd w:val="clear" w:color="auto" w:fill="auto"/>
          </w:tcPr>
          <w:p w:rsidR="0063712B" w:rsidRPr="00200615" w:rsidRDefault="000D10A2" w:rsidP="00200615">
            <w:pPr>
              <w:jc w:val="center"/>
            </w:pPr>
            <w:r>
              <w:rPr>
                <w:lang w:val="en-US"/>
              </w:rPr>
              <w:t>1</w:t>
            </w:r>
            <w:r w:rsidR="00200615">
              <w:t>5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 w:rsidP="005A2CEE">
            <w:pPr>
              <w:jc w:val="both"/>
            </w:pPr>
            <w:r>
              <w:t xml:space="preserve">ІХ. </w:t>
            </w:r>
            <w:r w:rsidR="00200615" w:rsidRPr="00200615">
              <w:rPr>
                <w:bCs/>
              </w:rPr>
              <w:t>ДЕЙНОСТИ ЗА СЪЗДАВАНЕ НА МАСИВИ ЗА ПОЛЗВАНЕ НА ЗЕМЕДЕЛСКИ ЗЕМИ</w:t>
            </w:r>
            <w:r w:rsidR="00200615" w:rsidRPr="00200615"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3712B" w:rsidRPr="005A2CEE" w:rsidRDefault="000D10A2" w:rsidP="005A2CEE">
            <w:pPr>
              <w:jc w:val="center"/>
            </w:pPr>
            <w:r>
              <w:rPr>
                <w:lang w:val="en-US"/>
              </w:rPr>
              <w:t>1</w:t>
            </w:r>
            <w:r w:rsidR="005A2CEE">
              <w:t>6</w:t>
            </w:r>
          </w:p>
        </w:tc>
      </w:tr>
      <w:tr w:rsidR="005A2CEE">
        <w:tc>
          <w:tcPr>
            <w:tcW w:w="8188" w:type="dxa"/>
            <w:shd w:val="clear" w:color="auto" w:fill="auto"/>
          </w:tcPr>
          <w:p w:rsidR="005A2CEE" w:rsidRPr="005A2CEE" w:rsidRDefault="005A2CEE">
            <w:pPr>
              <w:jc w:val="both"/>
            </w:pPr>
            <w:r>
              <w:t>Х</w:t>
            </w:r>
            <w:r w:rsidRPr="005A2CEE">
              <w:t>. ДЕЙНОСТИ ПО АГРАСТАТИСТИКА</w:t>
            </w:r>
          </w:p>
        </w:tc>
        <w:tc>
          <w:tcPr>
            <w:tcW w:w="1389" w:type="dxa"/>
            <w:shd w:val="clear" w:color="auto" w:fill="auto"/>
          </w:tcPr>
          <w:p w:rsidR="005A2CEE" w:rsidRPr="005A2CEE" w:rsidRDefault="005A2CEE" w:rsidP="005A2CEE">
            <w:pPr>
              <w:jc w:val="center"/>
            </w:pPr>
            <w:r>
              <w:t>16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Х</w:t>
            </w:r>
            <w:r w:rsidR="005A2CEE">
              <w:rPr>
                <w:lang w:val="en-US"/>
              </w:rPr>
              <w:t>I</w:t>
            </w:r>
            <w:r>
              <w:t>. ХИДРОМЕЛИОРАЦИИ</w:t>
            </w:r>
          </w:p>
        </w:tc>
        <w:tc>
          <w:tcPr>
            <w:tcW w:w="1389" w:type="dxa"/>
            <w:shd w:val="clear" w:color="auto" w:fill="auto"/>
          </w:tcPr>
          <w:p w:rsidR="0063712B" w:rsidRPr="005A2CEE" w:rsidRDefault="000D10A2" w:rsidP="005A2CEE">
            <w:pPr>
              <w:jc w:val="center"/>
            </w:pPr>
            <w:r>
              <w:rPr>
                <w:lang w:val="en-US"/>
              </w:rPr>
              <w:t>1</w:t>
            </w:r>
            <w:r w:rsidR="005A2CEE">
              <w:t>8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Х</w:t>
            </w:r>
            <w:r w:rsidR="005A2CEE">
              <w:rPr>
                <w:lang w:val="en-US"/>
              </w:rPr>
              <w:t>I</w:t>
            </w:r>
            <w:r>
              <w:t>I. ДЕЙНОСТИ ПО ЗАКОНА ЗА РЕГИСТРАЦИЯ И КОНТРОЛ НА ЗЕМЕДЕЛСКАТА И ГОРСКА ТЕХНИКА ЗРКЗГТ</w:t>
            </w:r>
          </w:p>
        </w:tc>
        <w:tc>
          <w:tcPr>
            <w:tcW w:w="1389" w:type="dxa"/>
            <w:shd w:val="clear" w:color="auto" w:fill="auto"/>
          </w:tcPr>
          <w:p w:rsidR="0063712B" w:rsidRPr="005A2CEE" w:rsidRDefault="000D10A2" w:rsidP="005A2CEE">
            <w:pPr>
              <w:jc w:val="center"/>
            </w:pPr>
            <w:r>
              <w:rPr>
                <w:lang w:val="en-US"/>
              </w:rPr>
              <w:t>1</w:t>
            </w:r>
            <w:r w:rsidR="005A2CEE">
              <w:t>8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spacing w:before="120"/>
              <w:jc w:val="both"/>
              <w:rPr>
                <w:caps/>
              </w:rPr>
            </w:pPr>
            <w:r>
              <w:rPr>
                <w:caps/>
              </w:rPr>
              <w:t>X</w:t>
            </w:r>
            <w:r w:rsidR="005A2CEE">
              <w:rPr>
                <w:caps/>
                <w:lang w:val="en-US"/>
              </w:rPr>
              <w:t>I</w:t>
            </w:r>
            <w:r>
              <w:rPr>
                <w:caps/>
              </w:rPr>
              <w:t>II. Участие в комисии и други дейности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 w:rsidP="005A2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A2CEE">
              <w:rPr>
                <w:lang w:val="en-US"/>
              </w:rPr>
              <w:t>9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XI</w:t>
            </w:r>
            <w:r w:rsidR="005A2CEE">
              <w:rPr>
                <w:lang w:val="en-US"/>
              </w:rPr>
              <w:t>V</w:t>
            </w:r>
            <w:r>
              <w:t xml:space="preserve">. </w:t>
            </w:r>
            <w:r>
              <w:rPr>
                <w:caps/>
              </w:rPr>
              <w:t>Дейности</w:t>
            </w:r>
            <w:r w:rsidR="00B77138">
              <w:rPr>
                <w:caps/>
              </w:rPr>
              <w:t>,</w:t>
            </w:r>
            <w:r>
              <w:rPr>
                <w:caps/>
              </w:rPr>
              <w:t xml:space="preserve"> извършвани от общинските служби по земеделие</w:t>
            </w:r>
          </w:p>
          <w:p w:rsidR="0063712B" w:rsidRDefault="0063712B">
            <w:pPr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63712B" w:rsidRDefault="00B77138" w:rsidP="00B77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jc w:val="both"/>
            </w:pPr>
            <w:r>
              <w:t>XV</w:t>
            </w:r>
            <w:r>
              <w:rPr>
                <w:lang w:val="ru-RU"/>
              </w:rPr>
              <w:t xml:space="preserve">. СТРУКТУРА И ЧИСЛЕНОСТ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ПЕРСОНАЛА</w:t>
            </w:r>
          </w:p>
        </w:tc>
        <w:tc>
          <w:tcPr>
            <w:tcW w:w="1389" w:type="dxa"/>
            <w:shd w:val="clear" w:color="auto" w:fill="auto"/>
          </w:tcPr>
          <w:p w:rsidR="0063712B" w:rsidRDefault="00B77138" w:rsidP="00B77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 w:rsidP="005E4283">
            <w:pPr>
              <w:jc w:val="both"/>
              <w:rPr>
                <w:lang w:val="ru-RU"/>
              </w:rPr>
            </w:pPr>
            <w:r>
              <w:t>XV</w:t>
            </w:r>
            <w:r w:rsidR="005A2CEE">
              <w:rPr>
                <w:lang w:val="en-US"/>
              </w:rPr>
              <w:t>I</w:t>
            </w:r>
            <w:r>
              <w:rPr>
                <w:lang w:val="ru-RU"/>
              </w:rPr>
              <w:t xml:space="preserve">. </w:t>
            </w:r>
            <w:r>
              <w:rPr>
                <w:bCs/>
              </w:rPr>
              <w:t>ИЗПЪЛНЕНИЕ НА БЮДЖЕТА И ИЗВЪНБЮДЖЕТНИТЕ СМЕТКИ И ФОНДОВЕ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ЗА  </w:t>
            </w:r>
            <w:r w:rsidRPr="005E4283">
              <w:rPr>
                <w:bCs/>
              </w:rPr>
              <w:t>20</w:t>
            </w:r>
            <w:r w:rsidRPr="005E4283">
              <w:rPr>
                <w:bCs/>
                <w:lang w:val="en-US"/>
              </w:rPr>
              <w:t>2</w:t>
            </w:r>
            <w:r w:rsidR="005E4283" w:rsidRPr="005E4283">
              <w:rPr>
                <w:bCs/>
              </w:rPr>
              <w:t>3</w:t>
            </w:r>
            <w:r w:rsidRPr="005E4283">
              <w:rPr>
                <w:bCs/>
              </w:rPr>
              <w:t xml:space="preserve"> г.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 w:rsidP="00B77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77138">
              <w:rPr>
                <w:lang w:val="en-US"/>
              </w:rPr>
              <w:t>2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BB582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 w:rsidR="005A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10A2"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АДМИНИСТРАТИВНО-ПРАВНА ДЕЙНОСТ И ИНФОРМАЦИОННО– ТЕХНИЧЕСКО ОБСЛУЖВАНЕ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</w:tr>
      <w:tr w:rsidR="0063712B">
        <w:tc>
          <w:tcPr>
            <w:tcW w:w="8188" w:type="dxa"/>
            <w:shd w:val="clear" w:color="auto" w:fill="auto"/>
          </w:tcPr>
          <w:p w:rsidR="0063712B" w:rsidRDefault="000D10A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A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B58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1389" w:type="dxa"/>
            <w:shd w:val="clear" w:color="auto" w:fill="auto"/>
          </w:tcPr>
          <w:p w:rsidR="0063712B" w:rsidRDefault="000D10A2" w:rsidP="00B77138">
            <w:pPr>
              <w:jc w:val="center"/>
            </w:pPr>
            <w:r>
              <w:rPr>
                <w:lang w:val="en-US"/>
              </w:rPr>
              <w:t>2</w:t>
            </w:r>
            <w:r w:rsidR="00B77138">
              <w:rPr>
                <w:lang w:val="en-US"/>
              </w:rPr>
              <w:t>4</w:t>
            </w:r>
          </w:p>
        </w:tc>
      </w:tr>
    </w:tbl>
    <w:p w:rsidR="0063712B" w:rsidRDefault="0063712B">
      <w:pPr>
        <w:jc w:val="both"/>
        <w:rPr>
          <w:b/>
          <w:lang w:val="en-US"/>
        </w:rPr>
      </w:pPr>
    </w:p>
    <w:p w:rsidR="0063712B" w:rsidRDefault="0063712B">
      <w:pPr>
        <w:jc w:val="both"/>
        <w:rPr>
          <w:b/>
          <w:lang w:val="en-US"/>
        </w:rPr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  <w:rPr>
          <w:lang w:val="en-US"/>
        </w:rPr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jc w:val="both"/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</w:rPr>
      </w:pPr>
    </w:p>
    <w:p w:rsidR="0063712B" w:rsidRDefault="0063712B">
      <w:pPr>
        <w:spacing w:line="240" w:lineRule="atLeast"/>
        <w:jc w:val="both"/>
        <w:rPr>
          <w:bCs/>
          <w:sz w:val="24"/>
          <w:szCs w:val="24"/>
        </w:rPr>
      </w:pPr>
    </w:p>
    <w:p w:rsidR="0063712B" w:rsidRDefault="0063712B">
      <w:pPr>
        <w:ind w:firstLine="851"/>
        <w:jc w:val="both"/>
        <w:rPr>
          <w:b/>
          <w:i/>
          <w:sz w:val="24"/>
          <w:szCs w:val="24"/>
          <w:u w:val="single"/>
        </w:rPr>
      </w:pPr>
    </w:p>
    <w:p w:rsidR="007E3183" w:rsidRDefault="007E3183">
      <w:pPr>
        <w:ind w:firstLine="851"/>
        <w:jc w:val="both"/>
        <w:rPr>
          <w:b/>
          <w:i/>
          <w:sz w:val="24"/>
          <w:szCs w:val="24"/>
          <w:u w:val="single"/>
        </w:rPr>
      </w:pPr>
    </w:p>
    <w:p w:rsidR="0063712B" w:rsidRDefault="000D10A2">
      <w:pPr>
        <w:ind w:firstLine="851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ВЪВЕДЕНИЕ</w:t>
      </w:r>
    </w:p>
    <w:p w:rsidR="0063712B" w:rsidRDefault="0063712B">
      <w:pPr>
        <w:jc w:val="both"/>
        <w:rPr>
          <w:b/>
          <w:i/>
          <w:sz w:val="24"/>
          <w:szCs w:val="24"/>
          <w:u w:val="single"/>
        </w:rPr>
      </w:pPr>
    </w:p>
    <w:p w:rsidR="0063712B" w:rsidRDefault="000D10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 цел в дейността на Областна дирекция „Земеделие”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Пазарджик (Дирекц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ята) e провеждане на държавната политика в областта на земеделието и прилагане на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щата селскостопанска политика на Европейския съюз на територията на област Пазарджик.</w:t>
      </w:r>
    </w:p>
    <w:p w:rsidR="0063712B" w:rsidRDefault="000D10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Според характера на дейността административните звена в Дирекцията са обособени в </w:t>
      </w:r>
      <w:r w:rsidRPr="001A3519">
        <w:rPr>
          <w:sz w:val="24"/>
          <w:szCs w:val="24"/>
        </w:rPr>
        <w:t>обща и специализирана</w:t>
      </w:r>
      <w:r>
        <w:rPr>
          <w:sz w:val="24"/>
          <w:szCs w:val="24"/>
        </w:rPr>
        <w:t xml:space="preserve"> администрация.</w:t>
      </w:r>
    </w:p>
    <w:p w:rsidR="0063712B" w:rsidRDefault="000D10A2">
      <w:pPr>
        <w:ind w:firstLine="720"/>
        <w:jc w:val="both"/>
        <w:rPr>
          <w:sz w:val="24"/>
          <w:szCs w:val="24"/>
        </w:rPr>
      </w:pPr>
      <w:r w:rsidRPr="001A3519">
        <w:rPr>
          <w:sz w:val="24"/>
          <w:szCs w:val="24"/>
        </w:rPr>
        <w:t>Общата администрация</w:t>
      </w:r>
      <w:r>
        <w:rPr>
          <w:sz w:val="24"/>
          <w:szCs w:val="24"/>
        </w:rPr>
        <w:t xml:space="preserve"> е организирана в Дирекция „Административно-правна,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нансово-стопанска дейност и човешки ресурси”. Общата администрация подпомага ос</w:t>
      </w:r>
      <w:r>
        <w:rPr>
          <w:sz w:val="24"/>
          <w:szCs w:val="24"/>
        </w:rPr>
        <w:t>ъ</w:t>
      </w:r>
      <w:r>
        <w:rPr>
          <w:sz w:val="24"/>
          <w:szCs w:val="24"/>
        </w:rPr>
        <w:t>ществяването на правомощията на директора, създава условия за осъществяване на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ността на специализираната администрация и извършва техническите дейности по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нистративното обслужване.</w:t>
      </w:r>
    </w:p>
    <w:p w:rsidR="0063712B" w:rsidRDefault="000D10A2">
      <w:pPr>
        <w:ind w:firstLine="720"/>
        <w:jc w:val="both"/>
        <w:rPr>
          <w:sz w:val="24"/>
          <w:szCs w:val="24"/>
        </w:rPr>
      </w:pPr>
      <w:r w:rsidRPr="001A3519">
        <w:rPr>
          <w:sz w:val="24"/>
          <w:szCs w:val="24"/>
          <w:lang w:val="ru-RU"/>
        </w:rPr>
        <w:t>Специализираната а</w:t>
      </w:r>
      <w:r>
        <w:rPr>
          <w:sz w:val="24"/>
          <w:szCs w:val="24"/>
          <w:lang w:val="ru-RU"/>
        </w:rPr>
        <w:t xml:space="preserve">дминистрация е организирана в Главна Дирекция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Аграрно ра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витие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състава на Главна Дирекция ”Аграрно развитие” се включват Общинските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би по земеделие на територията на областта като териториални звена.</w:t>
      </w:r>
    </w:p>
    <w:p w:rsidR="0063712B" w:rsidRDefault="0063712B">
      <w:pPr>
        <w:ind w:firstLine="709"/>
        <w:jc w:val="both"/>
        <w:rPr>
          <w:sz w:val="24"/>
          <w:szCs w:val="24"/>
        </w:rPr>
      </w:pPr>
    </w:p>
    <w:p w:rsidR="0063712B" w:rsidRDefault="000D10A2">
      <w:pPr>
        <w:spacing w:before="120"/>
        <w:ind w:firstLine="851"/>
        <w:jc w:val="both"/>
        <w:rPr>
          <w:b/>
          <w:bCs/>
          <w:i/>
          <w:caps/>
          <w:sz w:val="24"/>
          <w:szCs w:val="24"/>
          <w:u w:val="single"/>
        </w:rPr>
      </w:pPr>
      <w:r>
        <w:rPr>
          <w:b/>
          <w:bCs/>
          <w:i/>
          <w:caps/>
          <w:sz w:val="24"/>
          <w:szCs w:val="24"/>
          <w:u w:val="single"/>
        </w:rPr>
        <w:t>І. Обща агрохарактеристика на областта</w:t>
      </w:r>
    </w:p>
    <w:p w:rsidR="0063712B" w:rsidRDefault="000D10A2">
      <w:pPr>
        <w:spacing w:before="120"/>
        <w:ind w:left="226" w:firstLine="625"/>
        <w:jc w:val="both"/>
        <w:rPr>
          <w:b/>
          <w:bCs/>
          <w:i/>
          <w:caps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>ФИЗИКОГЕОГРАФСКА ХАРАКТЕРИСТИКА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Област Пазарджик се намира в западната част на Горнотракийската низина, в Южен Централен район и граничи със Софийска, Благоевградска, Смолянска и Пловдивска области. Площта на областта възлиза на 4 458 кв.км, което представлява 4% от общата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ритория на страната. </w:t>
      </w:r>
    </w:p>
    <w:p w:rsidR="0063712B" w:rsidRDefault="000D10A2">
      <w:pPr>
        <w:ind w:firstLine="720"/>
        <w:jc w:val="both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266315" cy="1468755"/>
            <wp:effectExtent l="0" t="0" r="635" b="0"/>
            <wp:docPr id="3" name="Картина 2" descr="Ð ÐµÐ·ÑÐ»ÑÐ°Ñ Ñ Ð¸Ð·Ð¾Ð±ÑÐ°Ð¶ÐµÐ½Ð¸Ðµ Ð·Ð° ÐºÐ°ÑÑÐ° Ð¾Ð±Ð»Ð°ÑÑ Ð¿Ð°Ð·Ð°ÑÐ´Ð¶Ð¸Ðº Ð½Ð° Ð¾Ð±ÑÐ¸Ð½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2" descr="Ð ÐµÐ·ÑÐ»ÑÐ°Ñ Ñ Ð¸Ð·Ð¾Ð±ÑÐ°Ð¶ÐµÐ½Ð¸Ðµ Ð·Ð° ÐºÐ°ÑÑÐ° Ð¾Ð±Ð»Ð°ÑÑ Ð¿Ð°Ð·Ð°ÑÐ´Ð¶Ð¸Ðº Ð½Ð° Ð¾Ð±ÑÐ¸Ð½Ð¸ÑÐ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административно отношение Пазарджишка област се нарежда на 7 - мо място в страната </w:t>
      </w:r>
      <w:r w:rsidR="001A3519">
        <w:rPr>
          <w:sz w:val="24"/>
          <w:szCs w:val="24"/>
        </w:rPr>
        <w:t xml:space="preserve">и </w:t>
      </w:r>
      <w:r>
        <w:rPr>
          <w:sz w:val="24"/>
          <w:szCs w:val="24"/>
        </w:rPr>
        <w:t>e с 251 300 хиляди жители /по данни от преброяване 2020 г./. Населенит</w:t>
      </w:r>
      <w:r w:rsidR="001A3519">
        <w:rPr>
          <w:sz w:val="24"/>
          <w:szCs w:val="24"/>
        </w:rPr>
        <w:t xml:space="preserve">е места са 118 на брой </w:t>
      </w:r>
      <w:r>
        <w:rPr>
          <w:sz w:val="24"/>
          <w:szCs w:val="24"/>
        </w:rPr>
        <w:t>- 13 града и 105 села, ситуирани в 12 общини.</w:t>
      </w:r>
    </w:p>
    <w:p w:rsidR="0063712B" w:rsidRDefault="0063712B">
      <w:pPr>
        <w:jc w:val="both"/>
        <w:rPr>
          <w:sz w:val="24"/>
          <w:szCs w:val="24"/>
        </w:rPr>
      </w:pPr>
    </w:p>
    <w:p w:rsidR="0063712B" w:rsidRDefault="00396841">
      <w:pPr>
        <w:rPr>
          <w:b/>
          <w:sz w:val="24"/>
          <w:szCs w:val="24"/>
        </w:rPr>
      </w:pPr>
      <w:hyperlink r:id="rId12" w:history="1">
        <w:r w:rsidR="000D10A2">
          <w:rPr>
            <w:b/>
            <w:sz w:val="24"/>
            <w:szCs w:val="24"/>
          </w:rPr>
          <w:t>Община Батак</w:t>
        </w:r>
      </w:hyperlink>
      <w:r w:rsidR="000D10A2">
        <w:rPr>
          <w:b/>
          <w:sz w:val="24"/>
          <w:szCs w:val="24"/>
        </w:rPr>
        <w:t xml:space="preserve"> - </w:t>
      </w:r>
    </w:p>
    <w:p w:rsidR="0063712B" w:rsidRDefault="000D10A2">
      <w:pPr>
        <w:rPr>
          <w:sz w:val="24"/>
          <w:szCs w:val="24"/>
        </w:rPr>
      </w:pPr>
      <w:r>
        <w:rPr>
          <w:i/>
          <w:sz w:val="24"/>
          <w:szCs w:val="24"/>
        </w:rPr>
        <w:t>гр.</w:t>
      </w:r>
      <w:r>
        <w:rPr>
          <w:sz w:val="24"/>
          <w:szCs w:val="24"/>
        </w:rPr>
        <w:t xml:space="preserve"> </w:t>
      </w:r>
      <w:hyperlink r:id="rId13" w:history="1">
        <w:r>
          <w:rPr>
            <w:i/>
            <w:sz w:val="24"/>
            <w:szCs w:val="24"/>
          </w:rPr>
          <w:t>Батак</w:t>
        </w:r>
      </w:hyperlink>
      <w:r>
        <w:rPr>
          <w:i/>
          <w:sz w:val="24"/>
          <w:szCs w:val="24"/>
        </w:rPr>
        <w:t xml:space="preserve">, с. </w:t>
      </w:r>
      <w:hyperlink r:id="rId14" w:tooltip="Нова махала (област Пазарджик)" w:history="1">
        <w:r>
          <w:rPr>
            <w:i/>
            <w:sz w:val="24"/>
            <w:szCs w:val="24"/>
          </w:rPr>
          <w:t>Нова махала</w:t>
        </w:r>
      </w:hyperlink>
      <w:r>
        <w:rPr>
          <w:i/>
          <w:sz w:val="24"/>
          <w:szCs w:val="24"/>
        </w:rPr>
        <w:t xml:space="preserve">, с. </w:t>
      </w:r>
      <w:hyperlink r:id="rId15" w:tooltip="Фотиново (област Пазарджик)" w:history="1">
        <w:r>
          <w:rPr>
            <w:i/>
            <w:sz w:val="24"/>
            <w:szCs w:val="24"/>
          </w:rPr>
          <w:t>Фотиново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16" w:history="1">
        <w:r w:rsidR="000D10A2">
          <w:rPr>
            <w:b/>
            <w:sz w:val="24"/>
            <w:szCs w:val="24"/>
          </w:rPr>
          <w:t>Община Белово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с. </w:t>
      </w:r>
      <w:hyperlink r:id="rId17" w:history="1">
        <w:r>
          <w:rPr>
            <w:i/>
            <w:sz w:val="24"/>
            <w:szCs w:val="24"/>
          </w:rPr>
          <w:t>Аканджиево</w:t>
        </w:r>
      </w:hyperlink>
      <w:r>
        <w:rPr>
          <w:i/>
          <w:sz w:val="24"/>
          <w:szCs w:val="24"/>
        </w:rPr>
        <w:t xml:space="preserve">, гр. </w:t>
      </w:r>
      <w:hyperlink r:id="rId18" w:tooltip="Белово" w:history="1">
        <w:r>
          <w:rPr>
            <w:i/>
            <w:sz w:val="24"/>
            <w:szCs w:val="24"/>
          </w:rPr>
          <w:t>Белово</w:t>
        </w:r>
      </w:hyperlink>
      <w:r>
        <w:rPr>
          <w:i/>
          <w:sz w:val="24"/>
          <w:szCs w:val="24"/>
        </w:rPr>
        <w:t xml:space="preserve">, с. </w:t>
      </w:r>
      <w:hyperlink r:id="rId19" w:tooltip="Габровица" w:history="1">
        <w:r>
          <w:rPr>
            <w:i/>
            <w:sz w:val="24"/>
            <w:szCs w:val="24"/>
          </w:rPr>
          <w:t>Габровица</w:t>
        </w:r>
      </w:hyperlink>
      <w:r>
        <w:rPr>
          <w:i/>
          <w:sz w:val="24"/>
          <w:szCs w:val="24"/>
        </w:rPr>
        <w:t xml:space="preserve">, с. </w:t>
      </w:r>
      <w:hyperlink r:id="rId20" w:tooltip="Голямо Белово" w:history="1">
        <w:r>
          <w:rPr>
            <w:i/>
            <w:sz w:val="24"/>
            <w:szCs w:val="24"/>
          </w:rPr>
          <w:t>Голямо Белово</w:t>
        </w:r>
      </w:hyperlink>
      <w:r>
        <w:rPr>
          <w:i/>
          <w:sz w:val="24"/>
          <w:szCs w:val="24"/>
        </w:rPr>
        <w:t xml:space="preserve">, с.  Дъбравите, с. </w:t>
      </w:r>
      <w:hyperlink r:id="rId21" w:tooltip="Мененкьово" w:history="1">
        <w:r>
          <w:rPr>
            <w:i/>
            <w:sz w:val="24"/>
            <w:szCs w:val="24"/>
          </w:rPr>
          <w:t>Мененкьово</w:t>
        </w:r>
      </w:hyperlink>
      <w:r>
        <w:rPr>
          <w:i/>
          <w:sz w:val="24"/>
          <w:szCs w:val="24"/>
        </w:rPr>
        <w:t xml:space="preserve">, с. </w:t>
      </w:r>
      <w:hyperlink r:id="rId22" w:tooltip="Момина клисура (село)" w:history="1">
        <w:r>
          <w:rPr>
            <w:i/>
            <w:sz w:val="24"/>
            <w:szCs w:val="24"/>
          </w:rPr>
          <w:t>Момина Клисура</w:t>
        </w:r>
      </w:hyperlink>
      <w:r>
        <w:rPr>
          <w:i/>
          <w:sz w:val="24"/>
          <w:szCs w:val="24"/>
        </w:rPr>
        <w:t xml:space="preserve">, с. </w:t>
      </w:r>
      <w:hyperlink r:id="rId23" w:tooltip="Сестримо" w:history="1">
        <w:r>
          <w:rPr>
            <w:i/>
            <w:sz w:val="24"/>
            <w:szCs w:val="24"/>
          </w:rPr>
          <w:t>Сестримо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24" w:history="1">
        <w:r w:rsidR="000D10A2">
          <w:rPr>
            <w:b/>
            <w:sz w:val="24"/>
            <w:szCs w:val="24"/>
          </w:rPr>
          <w:t>Община Брацигово</w:t>
        </w:r>
      </w:hyperlink>
      <w:r w:rsidR="000D10A2">
        <w:rPr>
          <w:b/>
          <w:sz w:val="24"/>
          <w:szCs w:val="24"/>
        </w:rPr>
        <w:t xml:space="preserve"> - </w:t>
      </w:r>
    </w:p>
    <w:p w:rsidR="0063712B" w:rsidRDefault="000D10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гр. Брацигово, с. Бяга, с. Жребичко, с. Исперихово, с. Козарско,  с. Равногор, с. </w:t>
      </w:r>
      <w:hyperlink r:id="rId25" w:tooltip="Розово (област Пазарджик)" w:history="1">
        <w:r>
          <w:rPr>
            <w:i/>
            <w:sz w:val="24"/>
            <w:szCs w:val="24"/>
          </w:rPr>
          <w:t>Розово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26" w:history="1">
        <w:r w:rsidR="000D10A2">
          <w:rPr>
            <w:b/>
            <w:sz w:val="24"/>
            <w:szCs w:val="24"/>
          </w:rPr>
          <w:t>Община Велинград</w:t>
        </w:r>
      </w:hyperlink>
      <w:r w:rsidR="000D10A2">
        <w:rPr>
          <w:b/>
          <w:sz w:val="24"/>
          <w:szCs w:val="24"/>
        </w:rPr>
        <w:t xml:space="preserve">  - </w:t>
      </w:r>
    </w:p>
    <w:p w:rsidR="0063712B" w:rsidRDefault="000D10A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с. </w:t>
      </w:r>
      <w:hyperlink r:id="rId27" w:history="1">
        <w:r>
          <w:rPr>
            <w:i/>
            <w:sz w:val="24"/>
            <w:szCs w:val="24"/>
          </w:rPr>
          <w:t>Абланица</w:t>
        </w:r>
      </w:hyperlink>
      <w:r>
        <w:rPr>
          <w:i/>
          <w:sz w:val="24"/>
          <w:szCs w:val="24"/>
        </w:rPr>
        <w:t xml:space="preserve">, с. </w:t>
      </w:r>
      <w:hyperlink r:id="rId28" w:tooltip="Алендарова" w:history="1">
        <w:r>
          <w:rPr>
            <w:i/>
            <w:sz w:val="24"/>
            <w:szCs w:val="24"/>
          </w:rPr>
          <w:t>Алендарова</w:t>
        </w:r>
      </w:hyperlink>
      <w:r>
        <w:rPr>
          <w:i/>
          <w:sz w:val="24"/>
          <w:szCs w:val="24"/>
        </w:rPr>
        <w:t xml:space="preserve">, с. </w:t>
      </w:r>
      <w:hyperlink r:id="rId29" w:tooltip="Биркова" w:history="1">
        <w:r>
          <w:rPr>
            <w:i/>
            <w:sz w:val="24"/>
            <w:szCs w:val="24"/>
          </w:rPr>
          <w:t>Биркова</w:t>
        </w:r>
      </w:hyperlink>
      <w:r>
        <w:rPr>
          <w:i/>
          <w:sz w:val="24"/>
          <w:szCs w:val="24"/>
        </w:rPr>
        <w:t>, с.  </w:t>
      </w:r>
      <w:hyperlink r:id="rId30" w:tooltip="Бозьова" w:history="1">
        <w:r>
          <w:rPr>
            <w:i/>
            <w:sz w:val="24"/>
            <w:szCs w:val="24"/>
          </w:rPr>
          <w:t>Бозьова</w:t>
        </w:r>
      </w:hyperlink>
      <w:r>
        <w:rPr>
          <w:i/>
          <w:sz w:val="24"/>
          <w:szCs w:val="24"/>
        </w:rPr>
        <w:t>, с. </w:t>
      </w:r>
      <w:hyperlink r:id="rId31" w:tooltip="Бутрева" w:history="1">
        <w:r>
          <w:rPr>
            <w:i/>
            <w:sz w:val="24"/>
            <w:szCs w:val="24"/>
          </w:rPr>
          <w:t>Бутрева</w:t>
        </w:r>
      </w:hyperlink>
      <w:r>
        <w:rPr>
          <w:i/>
          <w:sz w:val="24"/>
          <w:szCs w:val="24"/>
        </w:rPr>
        <w:t xml:space="preserve">, гр. </w:t>
      </w:r>
      <w:hyperlink r:id="rId32" w:tooltip="Велинград" w:history="1">
        <w:r>
          <w:rPr>
            <w:i/>
            <w:sz w:val="24"/>
            <w:szCs w:val="24"/>
          </w:rPr>
          <w:t>Велинград</w:t>
        </w:r>
      </w:hyperlink>
      <w:r>
        <w:rPr>
          <w:i/>
          <w:sz w:val="24"/>
          <w:szCs w:val="24"/>
        </w:rPr>
        <w:t xml:space="preserve">, с. </w:t>
      </w:r>
      <w:hyperlink r:id="rId33" w:tooltip="Всемирци" w:history="1">
        <w:r>
          <w:rPr>
            <w:i/>
            <w:sz w:val="24"/>
            <w:szCs w:val="24"/>
          </w:rPr>
          <w:t>Всеми</w:t>
        </w:r>
        <w:r>
          <w:rPr>
            <w:i/>
            <w:sz w:val="24"/>
            <w:szCs w:val="24"/>
          </w:rPr>
          <w:t>р</w:t>
        </w:r>
        <w:r>
          <w:rPr>
            <w:i/>
            <w:sz w:val="24"/>
            <w:szCs w:val="24"/>
          </w:rPr>
          <w:t>ци</w:t>
        </w:r>
      </w:hyperlink>
      <w:r>
        <w:rPr>
          <w:i/>
          <w:sz w:val="24"/>
          <w:szCs w:val="24"/>
        </w:rPr>
        <w:t xml:space="preserve">, с. </w:t>
      </w:r>
      <w:hyperlink r:id="rId34" w:tooltip="Враненци" w:history="1">
        <w:r>
          <w:rPr>
            <w:i/>
            <w:sz w:val="24"/>
            <w:szCs w:val="24"/>
          </w:rPr>
          <w:t>Враненци</w:t>
        </w:r>
      </w:hyperlink>
      <w:r>
        <w:rPr>
          <w:i/>
          <w:sz w:val="24"/>
          <w:szCs w:val="24"/>
        </w:rPr>
        <w:t>, с. Грашево, с. Горна Биркова, с. Горна Дъбева, с. Драгиново, с.  </w:t>
      </w:r>
      <w:hyperlink r:id="rId35" w:tooltip="Долна Дъбева" w:history="1">
        <w:r>
          <w:rPr>
            <w:i/>
            <w:sz w:val="24"/>
            <w:szCs w:val="24"/>
          </w:rPr>
          <w:t>Долна Д</w:t>
        </w:r>
        <w:r>
          <w:rPr>
            <w:i/>
            <w:sz w:val="24"/>
            <w:szCs w:val="24"/>
          </w:rPr>
          <w:t>ъ</w:t>
        </w:r>
        <w:r>
          <w:rPr>
            <w:i/>
            <w:sz w:val="24"/>
            <w:szCs w:val="24"/>
          </w:rPr>
          <w:t>бева</w:t>
        </w:r>
      </w:hyperlink>
      <w:r>
        <w:rPr>
          <w:i/>
          <w:sz w:val="24"/>
          <w:szCs w:val="24"/>
        </w:rPr>
        <w:t xml:space="preserve">,  с. </w:t>
      </w:r>
      <w:hyperlink r:id="rId36" w:tooltip="Кандови" w:history="1">
        <w:r>
          <w:rPr>
            <w:i/>
            <w:sz w:val="24"/>
            <w:szCs w:val="24"/>
          </w:rPr>
          <w:t>Кандови</w:t>
        </w:r>
      </w:hyperlink>
      <w:r>
        <w:rPr>
          <w:i/>
          <w:sz w:val="24"/>
          <w:szCs w:val="24"/>
        </w:rPr>
        <w:t xml:space="preserve">, с. </w:t>
      </w:r>
      <w:hyperlink r:id="rId37" w:tooltip="Кръстава" w:history="1">
        <w:r>
          <w:rPr>
            <w:i/>
            <w:sz w:val="24"/>
            <w:szCs w:val="24"/>
          </w:rPr>
          <w:t>Кръстава</w:t>
        </w:r>
      </w:hyperlink>
      <w:r>
        <w:rPr>
          <w:i/>
          <w:sz w:val="24"/>
          <w:szCs w:val="24"/>
        </w:rPr>
        <w:t xml:space="preserve">, с. </w:t>
      </w:r>
      <w:hyperlink r:id="rId38" w:tooltip="Пашови" w:history="1">
        <w:r>
          <w:rPr>
            <w:i/>
            <w:sz w:val="24"/>
            <w:szCs w:val="24"/>
          </w:rPr>
          <w:t>Пашови</w:t>
        </w:r>
      </w:hyperlink>
      <w:r>
        <w:rPr>
          <w:i/>
          <w:sz w:val="24"/>
          <w:szCs w:val="24"/>
        </w:rPr>
        <w:t xml:space="preserve">, с. </w:t>
      </w:r>
      <w:hyperlink r:id="rId39" w:tooltip="Рохлева" w:history="1">
        <w:r>
          <w:rPr>
            <w:i/>
            <w:sz w:val="24"/>
            <w:szCs w:val="24"/>
          </w:rPr>
          <w:t>Рохлева</w:t>
        </w:r>
      </w:hyperlink>
      <w:r>
        <w:rPr>
          <w:i/>
          <w:sz w:val="24"/>
          <w:szCs w:val="24"/>
        </w:rPr>
        <w:t xml:space="preserve">, с. </w:t>
      </w:r>
      <w:hyperlink r:id="rId40" w:tooltip="Света Петка (област Пазарджик)" w:history="1">
        <w:r>
          <w:rPr>
            <w:i/>
            <w:sz w:val="24"/>
            <w:szCs w:val="24"/>
          </w:rPr>
          <w:t>Света Петка</w:t>
        </w:r>
      </w:hyperlink>
      <w:r>
        <w:rPr>
          <w:i/>
          <w:sz w:val="24"/>
          <w:szCs w:val="24"/>
        </w:rPr>
        <w:t xml:space="preserve">, с. </w:t>
      </w:r>
      <w:hyperlink r:id="rId41" w:tooltip="Цветино" w:history="1">
        <w:r>
          <w:rPr>
            <w:i/>
            <w:sz w:val="24"/>
            <w:szCs w:val="24"/>
          </w:rPr>
          <w:t>Цветино</w:t>
        </w:r>
      </w:hyperlink>
      <w:r>
        <w:rPr>
          <w:i/>
          <w:sz w:val="24"/>
          <w:szCs w:val="24"/>
        </w:rPr>
        <w:t xml:space="preserve">, с. </w:t>
      </w:r>
      <w:hyperlink r:id="rId42" w:tooltip="Чолакова" w:history="1">
        <w:r>
          <w:rPr>
            <w:i/>
            <w:sz w:val="24"/>
            <w:szCs w:val="24"/>
          </w:rPr>
          <w:t>Чол</w:t>
        </w:r>
        <w:r>
          <w:rPr>
            <w:i/>
            <w:sz w:val="24"/>
            <w:szCs w:val="24"/>
          </w:rPr>
          <w:t>а</w:t>
        </w:r>
        <w:r>
          <w:rPr>
            <w:i/>
            <w:sz w:val="24"/>
            <w:szCs w:val="24"/>
          </w:rPr>
          <w:t>кова</w:t>
        </w:r>
      </w:hyperlink>
      <w:r>
        <w:rPr>
          <w:i/>
          <w:sz w:val="24"/>
          <w:szCs w:val="24"/>
        </w:rPr>
        <w:t xml:space="preserve">, с. </w:t>
      </w:r>
      <w:hyperlink r:id="rId43" w:tooltip="Юндола" w:history="1">
        <w:r>
          <w:rPr>
            <w:i/>
            <w:sz w:val="24"/>
            <w:szCs w:val="24"/>
          </w:rPr>
          <w:t>Юндола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44" w:history="1">
        <w:r w:rsidR="000D10A2">
          <w:rPr>
            <w:b/>
            <w:sz w:val="24"/>
            <w:szCs w:val="24"/>
          </w:rPr>
          <w:t>Община Лесичово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hyperlink r:id="rId45" w:history="1">
        <w:r>
          <w:rPr>
            <w:i/>
            <w:sz w:val="24"/>
            <w:szCs w:val="24"/>
          </w:rPr>
          <w:t>Боримечково</w:t>
        </w:r>
      </w:hyperlink>
      <w:r>
        <w:rPr>
          <w:i/>
          <w:sz w:val="24"/>
          <w:szCs w:val="24"/>
        </w:rPr>
        <w:t xml:space="preserve">, с. </w:t>
      </w:r>
      <w:hyperlink r:id="rId46" w:tooltip="Динката" w:history="1">
        <w:r>
          <w:rPr>
            <w:i/>
            <w:sz w:val="24"/>
            <w:szCs w:val="24"/>
          </w:rPr>
          <w:t>Динката</w:t>
        </w:r>
      </w:hyperlink>
      <w:r>
        <w:rPr>
          <w:i/>
          <w:sz w:val="24"/>
          <w:szCs w:val="24"/>
        </w:rPr>
        <w:t>, с. </w:t>
      </w:r>
      <w:hyperlink r:id="rId47" w:tooltip="Калугерово (област Пазарджик)" w:history="1">
        <w:r>
          <w:rPr>
            <w:i/>
            <w:sz w:val="24"/>
            <w:szCs w:val="24"/>
          </w:rPr>
          <w:t>Калугерово</w:t>
        </w:r>
      </w:hyperlink>
      <w:r>
        <w:rPr>
          <w:i/>
          <w:sz w:val="24"/>
          <w:szCs w:val="24"/>
        </w:rPr>
        <w:t>, с. </w:t>
      </w:r>
      <w:hyperlink r:id="rId48" w:tooltip="Лесичово" w:history="1">
        <w:r>
          <w:rPr>
            <w:i/>
            <w:sz w:val="24"/>
            <w:szCs w:val="24"/>
          </w:rPr>
          <w:t>Лесичово</w:t>
        </w:r>
      </w:hyperlink>
      <w:r>
        <w:rPr>
          <w:i/>
          <w:sz w:val="24"/>
          <w:szCs w:val="24"/>
        </w:rPr>
        <w:t xml:space="preserve">, с. </w:t>
      </w:r>
      <w:hyperlink r:id="rId49" w:tooltip="Памидово" w:history="1">
        <w:r>
          <w:rPr>
            <w:i/>
            <w:sz w:val="24"/>
            <w:szCs w:val="24"/>
          </w:rPr>
          <w:t>Памидово</w:t>
        </w:r>
      </w:hyperlink>
      <w:r>
        <w:rPr>
          <w:i/>
          <w:sz w:val="24"/>
          <w:szCs w:val="24"/>
        </w:rPr>
        <w:t xml:space="preserve">, с. </w:t>
      </w:r>
      <w:hyperlink r:id="rId50" w:tooltip="Церово (област Пазарджик)" w:history="1">
        <w:r>
          <w:rPr>
            <w:i/>
            <w:sz w:val="24"/>
            <w:szCs w:val="24"/>
          </w:rPr>
          <w:t>Церово</w:t>
        </w:r>
      </w:hyperlink>
      <w:r>
        <w:rPr>
          <w:i/>
          <w:sz w:val="24"/>
          <w:szCs w:val="24"/>
        </w:rPr>
        <w:t xml:space="preserve">, с. </w:t>
      </w:r>
      <w:hyperlink r:id="rId51" w:tooltip="Щърково" w:history="1">
        <w:r>
          <w:rPr>
            <w:i/>
            <w:sz w:val="24"/>
            <w:szCs w:val="24"/>
          </w:rPr>
          <w:t>Щърково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52" w:history="1">
        <w:r w:rsidR="000D10A2">
          <w:rPr>
            <w:b/>
            <w:sz w:val="24"/>
            <w:szCs w:val="24"/>
          </w:rPr>
          <w:t>Община Пазарджик</w:t>
        </w:r>
      </w:hyperlink>
      <w:r w:rsidR="000D10A2">
        <w:rPr>
          <w:b/>
          <w:sz w:val="24"/>
          <w:szCs w:val="24"/>
        </w:rPr>
        <w:t xml:space="preserve"> - </w:t>
      </w:r>
    </w:p>
    <w:p w:rsidR="0063712B" w:rsidRDefault="000D10A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с. </w:t>
      </w:r>
      <w:hyperlink r:id="rId53" w:tooltip="Алеко Константиново" w:history="1">
        <w:r>
          <w:rPr>
            <w:i/>
            <w:sz w:val="24"/>
            <w:szCs w:val="24"/>
          </w:rPr>
          <w:t>Алеко Константиново</w:t>
        </w:r>
      </w:hyperlink>
      <w:r>
        <w:rPr>
          <w:i/>
          <w:sz w:val="24"/>
          <w:szCs w:val="24"/>
        </w:rPr>
        <w:t xml:space="preserve">, с. </w:t>
      </w:r>
      <w:hyperlink r:id="rId54" w:tooltip="Априлци (област Пазарджик)" w:history="1">
        <w:r>
          <w:rPr>
            <w:i/>
            <w:sz w:val="24"/>
            <w:szCs w:val="24"/>
          </w:rPr>
          <w:t>Априлци</w:t>
        </w:r>
      </w:hyperlink>
      <w:r>
        <w:rPr>
          <w:i/>
          <w:sz w:val="24"/>
          <w:szCs w:val="24"/>
        </w:rPr>
        <w:t>, с.  </w:t>
      </w:r>
      <w:hyperlink r:id="rId55" w:tooltip="Братаница" w:history="1">
        <w:r>
          <w:rPr>
            <w:i/>
            <w:sz w:val="24"/>
            <w:szCs w:val="24"/>
          </w:rPr>
          <w:t>Братаница</w:t>
        </w:r>
      </w:hyperlink>
      <w:r>
        <w:rPr>
          <w:i/>
          <w:sz w:val="24"/>
          <w:szCs w:val="24"/>
        </w:rPr>
        <w:t xml:space="preserve">, с. </w:t>
      </w:r>
      <w:hyperlink r:id="rId56" w:tooltip="Величково (област Пазарджик)" w:history="1">
        <w:r>
          <w:rPr>
            <w:i/>
            <w:sz w:val="24"/>
            <w:szCs w:val="24"/>
          </w:rPr>
          <w:t>Величково</w:t>
        </w:r>
      </w:hyperlink>
      <w:r>
        <w:rPr>
          <w:i/>
          <w:sz w:val="24"/>
          <w:szCs w:val="24"/>
        </w:rPr>
        <w:t xml:space="preserve">, с. </w:t>
      </w:r>
      <w:hyperlink r:id="rId57" w:tooltip="Гелеменово" w:history="1">
        <w:r>
          <w:rPr>
            <w:i/>
            <w:sz w:val="24"/>
            <w:szCs w:val="24"/>
          </w:rPr>
          <w:t>Гелеменово</w:t>
        </w:r>
      </w:hyperlink>
      <w:r>
        <w:rPr>
          <w:i/>
          <w:sz w:val="24"/>
          <w:szCs w:val="24"/>
        </w:rPr>
        <w:t xml:space="preserve">, с. </w:t>
      </w:r>
      <w:hyperlink r:id="rId58" w:tooltip="Главиница (село)" w:history="1">
        <w:r>
          <w:rPr>
            <w:i/>
            <w:sz w:val="24"/>
            <w:szCs w:val="24"/>
          </w:rPr>
          <w:t>Глав</w:t>
        </w:r>
        <w:r>
          <w:rPr>
            <w:i/>
            <w:sz w:val="24"/>
            <w:szCs w:val="24"/>
          </w:rPr>
          <w:t>и</w:t>
        </w:r>
        <w:r>
          <w:rPr>
            <w:i/>
            <w:sz w:val="24"/>
            <w:szCs w:val="24"/>
          </w:rPr>
          <w:t>ница</w:t>
        </w:r>
      </w:hyperlink>
      <w:r>
        <w:rPr>
          <w:i/>
          <w:sz w:val="24"/>
          <w:szCs w:val="24"/>
        </w:rPr>
        <w:t xml:space="preserve">, с. </w:t>
      </w:r>
      <w:hyperlink r:id="rId59" w:tooltip="Говедаре" w:history="1">
        <w:r>
          <w:rPr>
            <w:i/>
            <w:sz w:val="24"/>
            <w:szCs w:val="24"/>
          </w:rPr>
          <w:t>Говедаре</w:t>
        </w:r>
      </w:hyperlink>
      <w:r>
        <w:rPr>
          <w:i/>
          <w:sz w:val="24"/>
          <w:szCs w:val="24"/>
        </w:rPr>
        <w:t xml:space="preserve">, с. </w:t>
      </w:r>
      <w:hyperlink r:id="rId60" w:tooltip="Дебръщица" w:history="1">
        <w:r>
          <w:rPr>
            <w:i/>
            <w:sz w:val="24"/>
            <w:szCs w:val="24"/>
          </w:rPr>
          <w:t>Дебръщица</w:t>
        </w:r>
      </w:hyperlink>
      <w:r>
        <w:rPr>
          <w:i/>
          <w:sz w:val="24"/>
          <w:szCs w:val="24"/>
        </w:rPr>
        <w:t xml:space="preserve">, с. </w:t>
      </w:r>
      <w:hyperlink r:id="rId61" w:tooltip="Добровница" w:history="1">
        <w:r>
          <w:rPr>
            <w:i/>
            <w:sz w:val="24"/>
            <w:szCs w:val="24"/>
          </w:rPr>
          <w:t>Добровница</w:t>
        </w:r>
      </w:hyperlink>
      <w:r>
        <w:rPr>
          <w:i/>
          <w:sz w:val="24"/>
          <w:szCs w:val="24"/>
        </w:rPr>
        <w:t xml:space="preserve">, с. </w:t>
      </w:r>
      <w:hyperlink r:id="rId62" w:tooltip="Драгор" w:history="1">
        <w:r>
          <w:rPr>
            <w:i/>
            <w:sz w:val="24"/>
            <w:szCs w:val="24"/>
          </w:rPr>
          <w:t>Драгор</w:t>
        </w:r>
      </w:hyperlink>
      <w:r>
        <w:rPr>
          <w:i/>
          <w:sz w:val="24"/>
          <w:szCs w:val="24"/>
        </w:rPr>
        <w:t xml:space="preserve">, с. </w:t>
      </w:r>
      <w:hyperlink r:id="rId63" w:history="1">
        <w:r>
          <w:rPr>
            <w:i/>
            <w:sz w:val="24"/>
            <w:szCs w:val="24"/>
          </w:rPr>
          <w:t>Звъничево</w:t>
        </w:r>
      </w:hyperlink>
      <w:r>
        <w:rPr>
          <w:i/>
          <w:sz w:val="24"/>
          <w:szCs w:val="24"/>
        </w:rPr>
        <w:t xml:space="preserve">, с. </w:t>
      </w:r>
      <w:hyperlink r:id="rId64" w:tooltip="Ивайло (село)" w:history="1">
        <w:r>
          <w:rPr>
            <w:i/>
            <w:sz w:val="24"/>
            <w:szCs w:val="24"/>
          </w:rPr>
          <w:t>Ивайло</w:t>
        </w:r>
      </w:hyperlink>
      <w:r>
        <w:rPr>
          <w:i/>
          <w:sz w:val="24"/>
          <w:szCs w:val="24"/>
        </w:rPr>
        <w:t xml:space="preserve">, с. </w:t>
      </w:r>
      <w:hyperlink r:id="rId65" w:tooltip="Крали Марко (село)" w:history="1">
        <w:r>
          <w:rPr>
            <w:i/>
            <w:sz w:val="24"/>
            <w:szCs w:val="24"/>
          </w:rPr>
          <w:t>Крали Марко</w:t>
        </w:r>
      </w:hyperlink>
      <w:r>
        <w:rPr>
          <w:i/>
          <w:sz w:val="24"/>
          <w:szCs w:val="24"/>
        </w:rPr>
        <w:t xml:space="preserve">, с. </w:t>
      </w:r>
      <w:hyperlink r:id="rId66" w:tooltip="Ляхово (област Пазарджик)" w:history="1">
        <w:r>
          <w:rPr>
            <w:i/>
            <w:sz w:val="24"/>
            <w:szCs w:val="24"/>
          </w:rPr>
          <w:t>Ляхово</w:t>
        </w:r>
      </w:hyperlink>
      <w:r>
        <w:rPr>
          <w:i/>
          <w:sz w:val="24"/>
          <w:szCs w:val="24"/>
        </w:rPr>
        <w:t xml:space="preserve">, с. </w:t>
      </w:r>
      <w:hyperlink r:id="rId67" w:tooltip="Мало Конаре" w:history="1">
        <w:r>
          <w:rPr>
            <w:i/>
            <w:sz w:val="24"/>
            <w:szCs w:val="24"/>
          </w:rPr>
          <w:t>Мало Конаре</w:t>
        </w:r>
      </w:hyperlink>
      <w:r>
        <w:rPr>
          <w:i/>
          <w:sz w:val="24"/>
          <w:szCs w:val="24"/>
        </w:rPr>
        <w:t xml:space="preserve">, с. </w:t>
      </w:r>
      <w:hyperlink r:id="rId68" w:tooltip="Мирянци" w:history="1">
        <w:r>
          <w:rPr>
            <w:i/>
            <w:sz w:val="24"/>
            <w:szCs w:val="24"/>
          </w:rPr>
          <w:t>Мирянци</w:t>
        </w:r>
      </w:hyperlink>
      <w:r>
        <w:rPr>
          <w:i/>
          <w:sz w:val="24"/>
          <w:szCs w:val="24"/>
        </w:rPr>
        <w:t xml:space="preserve">, с. </w:t>
      </w:r>
      <w:hyperlink r:id="rId69" w:tooltip="Мокрище" w:history="1">
        <w:r>
          <w:rPr>
            <w:i/>
            <w:sz w:val="24"/>
            <w:szCs w:val="24"/>
          </w:rPr>
          <w:t>Мокрище</w:t>
        </w:r>
      </w:hyperlink>
      <w:r>
        <w:rPr>
          <w:i/>
          <w:sz w:val="24"/>
          <w:szCs w:val="24"/>
        </w:rPr>
        <w:t xml:space="preserve">, с. </w:t>
      </w:r>
      <w:hyperlink r:id="rId70" w:tooltip="Овчеполци" w:history="1">
        <w:r>
          <w:rPr>
            <w:i/>
            <w:sz w:val="24"/>
            <w:szCs w:val="24"/>
          </w:rPr>
          <w:t>Овчеполци</w:t>
        </w:r>
      </w:hyperlink>
      <w:r>
        <w:rPr>
          <w:i/>
          <w:sz w:val="24"/>
          <w:szCs w:val="24"/>
        </w:rPr>
        <w:t xml:space="preserve">, с. </w:t>
      </w:r>
      <w:hyperlink r:id="rId71" w:tooltip="Огняново (област Пазарджик)" w:history="1">
        <w:r>
          <w:rPr>
            <w:i/>
            <w:sz w:val="24"/>
            <w:szCs w:val="24"/>
          </w:rPr>
          <w:t>Огняново</w:t>
        </w:r>
      </w:hyperlink>
      <w:r>
        <w:rPr>
          <w:i/>
          <w:sz w:val="24"/>
          <w:szCs w:val="24"/>
        </w:rPr>
        <w:t xml:space="preserve">, гр. </w:t>
      </w:r>
      <w:hyperlink r:id="rId72" w:tooltip="Пазарджик" w:history="1">
        <w:r>
          <w:rPr>
            <w:i/>
            <w:sz w:val="24"/>
            <w:szCs w:val="24"/>
          </w:rPr>
          <w:t>Пазарджик</w:t>
        </w:r>
      </w:hyperlink>
      <w:r>
        <w:rPr>
          <w:i/>
          <w:sz w:val="24"/>
          <w:szCs w:val="24"/>
        </w:rPr>
        <w:t xml:space="preserve">, с. </w:t>
      </w:r>
      <w:hyperlink r:id="rId73" w:tooltip="Паталеница" w:history="1">
        <w:r>
          <w:rPr>
            <w:i/>
            <w:sz w:val="24"/>
            <w:szCs w:val="24"/>
          </w:rPr>
          <w:t>Паталеница</w:t>
        </w:r>
      </w:hyperlink>
      <w:r>
        <w:rPr>
          <w:i/>
          <w:sz w:val="24"/>
          <w:szCs w:val="24"/>
        </w:rPr>
        <w:t xml:space="preserve">, с. </w:t>
      </w:r>
      <w:hyperlink r:id="rId74" w:tooltip="Пищигово" w:history="1">
        <w:r>
          <w:rPr>
            <w:i/>
            <w:sz w:val="24"/>
            <w:szCs w:val="24"/>
          </w:rPr>
          <w:t>Пищигово</w:t>
        </w:r>
      </w:hyperlink>
      <w:r>
        <w:rPr>
          <w:i/>
          <w:sz w:val="24"/>
          <w:szCs w:val="24"/>
        </w:rPr>
        <w:t>, с.  </w:t>
      </w:r>
      <w:hyperlink r:id="rId75" w:tooltip="Росен (област Пазарджик)" w:history="1">
        <w:r>
          <w:rPr>
            <w:i/>
            <w:sz w:val="24"/>
            <w:szCs w:val="24"/>
          </w:rPr>
          <w:t>Росен</w:t>
        </w:r>
      </w:hyperlink>
      <w:r>
        <w:rPr>
          <w:i/>
          <w:sz w:val="24"/>
          <w:szCs w:val="24"/>
        </w:rPr>
        <w:t>, с. </w:t>
      </w:r>
      <w:hyperlink r:id="rId76" w:tooltip="Сарая" w:history="1">
        <w:r>
          <w:rPr>
            <w:i/>
            <w:sz w:val="24"/>
            <w:szCs w:val="24"/>
          </w:rPr>
          <w:t>Сарая</w:t>
        </w:r>
      </w:hyperlink>
      <w:r>
        <w:rPr>
          <w:i/>
          <w:sz w:val="24"/>
          <w:szCs w:val="24"/>
        </w:rPr>
        <w:t xml:space="preserve">, с. </w:t>
      </w:r>
      <w:hyperlink r:id="rId77" w:tooltip="Сбор (област Пазарджик)" w:history="1">
        <w:r>
          <w:rPr>
            <w:i/>
            <w:sz w:val="24"/>
            <w:szCs w:val="24"/>
          </w:rPr>
          <w:t>Сбор</w:t>
        </w:r>
      </w:hyperlink>
      <w:r>
        <w:rPr>
          <w:i/>
          <w:sz w:val="24"/>
          <w:szCs w:val="24"/>
        </w:rPr>
        <w:t>, с. </w:t>
      </w:r>
      <w:hyperlink r:id="rId78" w:tooltip="Синитово" w:history="1">
        <w:r>
          <w:rPr>
            <w:i/>
            <w:sz w:val="24"/>
            <w:szCs w:val="24"/>
          </w:rPr>
          <w:t>Синитово</w:t>
        </w:r>
      </w:hyperlink>
      <w:r>
        <w:rPr>
          <w:i/>
          <w:sz w:val="24"/>
          <w:szCs w:val="24"/>
        </w:rPr>
        <w:t xml:space="preserve">, с. </w:t>
      </w:r>
      <w:hyperlink r:id="rId79" w:tooltip="Тополи дол" w:history="1">
        <w:r>
          <w:rPr>
            <w:i/>
            <w:sz w:val="24"/>
            <w:szCs w:val="24"/>
          </w:rPr>
          <w:t>Топ</w:t>
        </w:r>
        <w:r>
          <w:rPr>
            <w:i/>
            <w:sz w:val="24"/>
            <w:szCs w:val="24"/>
          </w:rPr>
          <w:t>о</w:t>
        </w:r>
        <w:r>
          <w:rPr>
            <w:i/>
            <w:sz w:val="24"/>
            <w:szCs w:val="24"/>
          </w:rPr>
          <w:t>ли дол</w:t>
        </w:r>
      </w:hyperlink>
      <w:r>
        <w:rPr>
          <w:i/>
          <w:sz w:val="24"/>
          <w:szCs w:val="24"/>
        </w:rPr>
        <w:t xml:space="preserve">, с. </w:t>
      </w:r>
      <w:hyperlink r:id="rId80" w:tooltip="Хаджиево" w:history="1">
        <w:r>
          <w:rPr>
            <w:i/>
            <w:sz w:val="24"/>
            <w:szCs w:val="24"/>
          </w:rPr>
          <w:t>Хаджиево</w:t>
        </w:r>
      </w:hyperlink>
      <w:r>
        <w:rPr>
          <w:i/>
          <w:sz w:val="24"/>
          <w:szCs w:val="24"/>
        </w:rPr>
        <w:t xml:space="preserve">, с. </w:t>
      </w:r>
      <w:hyperlink r:id="rId81" w:tooltip="Цар Асен (област Пазарджик)" w:history="1">
        <w:r>
          <w:rPr>
            <w:i/>
            <w:sz w:val="24"/>
            <w:szCs w:val="24"/>
          </w:rPr>
          <w:t>Цар Асен</w:t>
        </w:r>
      </w:hyperlink>
      <w:r>
        <w:rPr>
          <w:i/>
          <w:sz w:val="24"/>
          <w:szCs w:val="24"/>
        </w:rPr>
        <w:t xml:space="preserve">, с. </w:t>
      </w:r>
      <w:hyperlink r:id="rId82" w:tooltip="Црънча (област Пазарджик)" w:history="1">
        <w:r>
          <w:rPr>
            <w:i/>
            <w:sz w:val="24"/>
            <w:szCs w:val="24"/>
          </w:rPr>
          <w:t>Црънча</w:t>
        </w:r>
      </w:hyperlink>
      <w:r>
        <w:rPr>
          <w:i/>
          <w:sz w:val="24"/>
          <w:szCs w:val="24"/>
        </w:rPr>
        <w:t xml:space="preserve">, с. </w:t>
      </w:r>
      <w:hyperlink r:id="rId83" w:tooltip="Черногорово (област Пазарджик)" w:history="1">
        <w:r>
          <w:rPr>
            <w:i/>
            <w:sz w:val="24"/>
            <w:szCs w:val="24"/>
          </w:rPr>
          <w:t>Черногорово</w:t>
        </w:r>
      </w:hyperlink>
      <w:r>
        <w:rPr>
          <w:i/>
          <w:sz w:val="24"/>
          <w:szCs w:val="24"/>
        </w:rPr>
        <w:t xml:space="preserve">, с. </w:t>
      </w:r>
      <w:hyperlink r:id="rId84" w:tooltip="Юнаците" w:history="1">
        <w:r>
          <w:rPr>
            <w:i/>
            <w:sz w:val="24"/>
            <w:szCs w:val="24"/>
          </w:rPr>
          <w:t>Юнаците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85" w:history="1">
        <w:r w:rsidR="000D10A2">
          <w:rPr>
            <w:b/>
            <w:sz w:val="24"/>
            <w:szCs w:val="24"/>
          </w:rPr>
          <w:t>Община Панагюрище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с. </w:t>
      </w:r>
      <w:hyperlink r:id="rId86" w:history="1">
        <w:r>
          <w:rPr>
            <w:i/>
            <w:sz w:val="24"/>
            <w:szCs w:val="24"/>
          </w:rPr>
          <w:t>Баня</w:t>
        </w:r>
      </w:hyperlink>
      <w:r>
        <w:rPr>
          <w:i/>
          <w:sz w:val="24"/>
          <w:szCs w:val="24"/>
        </w:rPr>
        <w:t xml:space="preserve">, с. </w:t>
      </w:r>
      <w:hyperlink r:id="rId87" w:tooltip="Бъта" w:history="1">
        <w:r>
          <w:rPr>
            <w:i/>
            <w:sz w:val="24"/>
            <w:szCs w:val="24"/>
          </w:rPr>
          <w:t>Бъта</w:t>
        </w:r>
      </w:hyperlink>
      <w:r>
        <w:rPr>
          <w:i/>
          <w:sz w:val="24"/>
          <w:szCs w:val="24"/>
        </w:rPr>
        <w:t xml:space="preserve">, с. </w:t>
      </w:r>
      <w:hyperlink r:id="rId88" w:tooltip="Елшица" w:history="1">
        <w:r>
          <w:rPr>
            <w:i/>
            <w:sz w:val="24"/>
            <w:szCs w:val="24"/>
          </w:rPr>
          <w:t>Елшица</w:t>
        </w:r>
      </w:hyperlink>
      <w:r>
        <w:rPr>
          <w:i/>
          <w:sz w:val="24"/>
          <w:szCs w:val="24"/>
        </w:rPr>
        <w:t xml:space="preserve">, с. </w:t>
      </w:r>
      <w:hyperlink r:id="rId89" w:tooltip="Левски (област Пазарджик)" w:history="1">
        <w:r>
          <w:rPr>
            <w:i/>
            <w:sz w:val="24"/>
            <w:szCs w:val="24"/>
          </w:rPr>
          <w:t>Левски</w:t>
        </w:r>
      </w:hyperlink>
      <w:r>
        <w:rPr>
          <w:i/>
          <w:sz w:val="24"/>
          <w:szCs w:val="24"/>
        </w:rPr>
        <w:t xml:space="preserve">, с. </w:t>
      </w:r>
      <w:hyperlink r:id="rId90" w:tooltip="Оборище (област Пазарджик)" w:history="1">
        <w:r>
          <w:rPr>
            <w:i/>
            <w:sz w:val="24"/>
            <w:szCs w:val="24"/>
          </w:rPr>
          <w:t>Оборище</w:t>
        </w:r>
      </w:hyperlink>
      <w:r>
        <w:rPr>
          <w:i/>
          <w:sz w:val="24"/>
          <w:szCs w:val="24"/>
        </w:rPr>
        <w:t>, гр.  </w:t>
      </w:r>
      <w:hyperlink r:id="rId91" w:tooltip="Панагюрище" w:history="1">
        <w:r>
          <w:rPr>
            <w:i/>
            <w:sz w:val="24"/>
            <w:szCs w:val="24"/>
          </w:rPr>
          <w:t>Панагюрище</w:t>
        </w:r>
      </w:hyperlink>
      <w:r>
        <w:rPr>
          <w:i/>
          <w:sz w:val="24"/>
          <w:szCs w:val="24"/>
        </w:rPr>
        <w:t xml:space="preserve">, с. </w:t>
      </w:r>
      <w:hyperlink r:id="rId92" w:tooltip="Поибрене" w:history="1">
        <w:r>
          <w:rPr>
            <w:i/>
            <w:sz w:val="24"/>
            <w:szCs w:val="24"/>
          </w:rPr>
          <w:t>Поибрене</w:t>
        </w:r>
      </w:hyperlink>
      <w:r>
        <w:rPr>
          <w:i/>
          <w:sz w:val="24"/>
          <w:szCs w:val="24"/>
        </w:rPr>
        <w:t>, с. Попи</w:t>
      </w:r>
      <w:r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ци, с. </w:t>
      </w:r>
      <w:hyperlink r:id="rId93" w:tooltip="Панагюрски колонии" w:history="1">
        <w:r>
          <w:rPr>
            <w:i/>
            <w:sz w:val="24"/>
            <w:szCs w:val="24"/>
          </w:rPr>
          <w:t>Панагюрски колонии</w:t>
        </w:r>
      </w:hyperlink>
      <w:r>
        <w:rPr>
          <w:i/>
          <w:sz w:val="24"/>
          <w:szCs w:val="24"/>
        </w:rPr>
        <w:t xml:space="preserve">, с. </w:t>
      </w:r>
      <w:hyperlink r:id="rId94" w:tooltip="Сребриново" w:history="1">
        <w:r>
          <w:rPr>
            <w:i/>
            <w:sz w:val="24"/>
            <w:szCs w:val="24"/>
          </w:rPr>
          <w:t>Сребриново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i/>
          <w:sz w:val="24"/>
          <w:szCs w:val="24"/>
        </w:rPr>
      </w:pPr>
      <w:hyperlink r:id="rId95" w:history="1">
        <w:r w:rsidR="000D10A2">
          <w:rPr>
            <w:b/>
            <w:sz w:val="24"/>
            <w:szCs w:val="24"/>
          </w:rPr>
          <w:t>Община Пещера</w:t>
        </w:r>
      </w:hyperlink>
      <w:r w:rsidR="000D10A2">
        <w:rPr>
          <w:b/>
          <w:sz w:val="24"/>
          <w:szCs w:val="24"/>
        </w:rPr>
        <w:t xml:space="preserve"> -</w:t>
      </w:r>
      <w:r w:rsidR="000D10A2">
        <w:rPr>
          <w:b/>
          <w:i/>
          <w:sz w:val="24"/>
          <w:szCs w:val="24"/>
        </w:rPr>
        <w:t xml:space="preserve"> </w:t>
      </w:r>
    </w:p>
    <w:p w:rsidR="0063712B" w:rsidRDefault="00396841">
      <w:pPr>
        <w:rPr>
          <w:i/>
          <w:color w:val="FF0000"/>
          <w:sz w:val="24"/>
          <w:szCs w:val="24"/>
          <w:lang w:val="en-US"/>
        </w:rPr>
      </w:pPr>
      <w:hyperlink r:id="rId96" w:history="1">
        <w:r w:rsidR="000D10A2">
          <w:rPr>
            <w:i/>
            <w:sz w:val="24"/>
            <w:szCs w:val="24"/>
          </w:rPr>
          <w:t>с. Капитан Димитриево</w:t>
        </w:r>
      </w:hyperlink>
      <w:r w:rsidR="000D10A2">
        <w:rPr>
          <w:i/>
          <w:sz w:val="24"/>
          <w:szCs w:val="24"/>
        </w:rPr>
        <w:t xml:space="preserve">, гр. </w:t>
      </w:r>
      <w:hyperlink r:id="rId97" w:tooltip="Пещера (град)" w:history="1">
        <w:r w:rsidR="000D10A2">
          <w:rPr>
            <w:i/>
            <w:sz w:val="24"/>
            <w:szCs w:val="24"/>
          </w:rPr>
          <w:t>Пещера</w:t>
        </w:r>
      </w:hyperlink>
      <w:r w:rsidR="000D10A2">
        <w:rPr>
          <w:i/>
          <w:sz w:val="24"/>
          <w:szCs w:val="24"/>
        </w:rPr>
        <w:t xml:space="preserve">, с. </w:t>
      </w:r>
      <w:hyperlink r:id="rId98" w:tooltip="Радилово" w:history="1">
        <w:r w:rsidR="000D10A2">
          <w:rPr>
            <w:i/>
            <w:sz w:val="24"/>
            <w:szCs w:val="24"/>
          </w:rPr>
          <w:t>Радилово</w:t>
        </w:r>
      </w:hyperlink>
      <w:r w:rsidR="000D10A2">
        <w:rPr>
          <w:i/>
          <w:sz w:val="24"/>
          <w:szCs w:val="24"/>
        </w:rPr>
        <w:t>, с. Свети Константин.</w:t>
      </w:r>
    </w:p>
    <w:p w:rsidR="0063712B" w:rsidRDefault="00396841">
      <w:pPr>
        <w:rPr>
          <w:b/>
          <w:i/>
          <w:sz w:val="24"/>
          <w:szCs w:val="24"/>
        </w:rPr>
      </w:pPr>
      <w:hyperlink r:id="rId99" w:history="1">
        <w:r w:rsidR="000D10A2">
          <w:rPr>
            <w:b/>
            <w:sz w:val="24"/>
            <w:szCs w:val="24"/>
          </w:rPr>
          <w:t>Община Ракитово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с. </w:t>
      </w:r>
      <w:hyperlink r:id="rId100" w:tooltip="Дорково" w:history="1">
        <w:r>
          <w:rPr>
            <w:i/>
            <w:sz w:val="24"/>
            <w:szCs w:val="24"/>
          </w:rPr>
          <w:t>Дорково</w:t>
        </w:r>
      </w:hyperlink>
      <w:r>
        <w:rPr>
          <w:i/>
          <w:sz w:val="24"/>
          <w:szCs w:val="24"/>
        </w:rPr>
        <w:t xml:space="preserve">, гр. </w:t>
      </w:r>
      <w:hyperlink r:id="rId101" w:tooltip="Костандово" w:history="1">
        <w:r>
          <w:rPr>
            <w:i/>
            <w:sz w:val="24"/>
            <w:szCs w:val="24"/>
          </w:rPr>
          <w:t>Костандово</w:t>
        </w:r>
      </w:hyperlink>
      <w:r>
        <w:rPr>
          <w:i/>
          <w:sz w:val="24"/>
          <w:szCs w:val="24"/>
        </w:rPr>
        <w:t xml:space="preserve">, гр. </w:t>
      </w:r>
      <w:hyperlink r:id="rId102" w:tooltip="Ракитово" w:history="1">
        <w:r>
          <w:rPr>
            <w:i/>
            <w:sz w:val="24"/>
            <w:szCs w:val="24"/>
          </w:rPr>
          <w:t>Ракитово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103" w:history="1">
        <w:r w:rsidR="000D10A2">
          <w:rPr>
            <w:b/>
            <w:sz w:val="24"/>
            <w:szCs w:val="24"/>
          </w:rPr>
          <w:t>Община Септември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с. </w:t>
      </w:r>
      <w:hyperlink r:id="rId104" w:history="1">
        <w:r>
          <w:rPr>
            <w:i/>
            <w:sz w:val="24"/>
            <w:szCs w:val="24"/>
          </w:rPr>
          <w:t>Бошуля</w:t>
        </w:r>
      </w:hyperlink>
      <w:r>
        <w:rPr>
          <w:i/>
          <w:sz w:val="24"/>
          <w:szCs w:val="24"/>
        </w:rPr>
        <w:t xml:space="preserve">, с. </w:t>
      </w:r>
      <w:hyperlink r:id="rId105" w:tooltip="Варвара (област Пазарджик)" w:history="1">
        <w:r>
          <w:rPr>
            <w:i/>
            <w:sz w:val="24"/>
            <w:szCs w:val="24"/>
          </w:rPr>
          <w:t>Варвара</w:t>
        </w:r>
      </w:hyperlink>
      <w:r>
        <w:rPr>
          <w:i/>
          <w:sz w:val="24"/>
          <w:szCs w:val="24"/>
        </w:rPr>
        <w:t xml:space="preserve">, гр. </w:t>
      </w:r>
      <w:hyperlink r:id="rId106" w:tooltip="Ветрен (град)" w:history="1">
        <w:r>
          <w:rPr>
            <w:i/>
            <w:sz w:val="24"/>
            <w:szCs w:val="24"/>
          </w:rPr>
          <w:t>Ветрен</w:t>
        </w:r>
      </w:hyperlink>
      <w:r>
        <w:rPr>
          <w:i/>
          <w:sz w:val="24"/>
          <w:szCs w:val="24"/>
        </w:rPr>
        <w:t xml:space="preserve">, с. </w:t>
      </w:r>
      <w:hyperlink r:id="rId107" w:tooltip="Ветрен дол" w:history="1">
        <w:r>
          <w:rPr>
            <w:i/>
            <w:sz w:val="24"/>
            <w:szCs w:val="24"/>
          </w:rPr>
          <w:t>Ветрен дол</w:t>
        </w:r>
      </w:hyperlink>
      <w:r>
        <w:rPr>
          <w:i/>
          <w:sz w:val="24"/>
          <w:szCs w:val="24"/>
        </w:rPr>
        <w:t xml:space="preserve">, с. </w:t>
      </w:r>
      <w:hyperlink r:id="rId108" w:tooltip="Виноградец" w:history="1">
        <w:r>
          <w:rPr>
            <w:i/>
            <w:sz w:val="24"/>
            <w:szCs w:val="24"/>
          </w:rPr>
          <w:t>Виноградец</w:t>
        </w:r>
      </w:hyperlink>
      <w:r>
        <w:rPr>
          <w:i/>
          <w:sz w:val="24"/>
          <w:szCs w:val="24"/>
        </w:rPr>
        <w:t>, с. </w:t>
      </w:r>
      <w:hyperlink r:id="rId109" w:tooltip="Горно Вършило" w:history="1">
        <w:r>
          <w:rPr>
            <w:i/>
            <w:sz w:val="24"/>
            <w:szCs w:val="24"/>
          </w:rPr>
          <w:t>Горно Вършило</w:t>
        </w:r>
      </w:hyperlink>
      <w:r>
        <w:rPr>
          <w:i/>
          <w:sz w:val="24"/>
          <w:szCs w:val="24"/>
        </w:rPr>
        <w:t xml:space="preserve">, с. </w:t>
      </w:r>
      <w:hyperlink r:id="rId110" w:tooltip="Долно Вършило" w:history="1">
        <w:r>
          <w:rPr>
            <w:i/>
            <w:sz w:val="24"/>
            <w:szCs w:val="24"/>
          </w:rPr>
          <w:t>Долно Вършило</w:t>
        </w:r>
      </w:hyperlink>
      <w:r>
        <w:rPr>
          <w:i/>
          <w:sz w:val="24"/>
          <w:szCs w:val="24"/>
        </w:rPr>
        <w:t xml:space="preserve">, с. </w:t>
      </w:r>
      <w:hyperlink r:id="rId111" w:tooltip="Злокучене (област Пазарджик)" w:history="1">
        <w:r>
          <w:rPr>
            <w:i/>
            <w:sz w:val="24"/>
            <w:szCs w:val="24"/>
          </w:rPr>
          <w:t>Злокучене</w:t>
        </w:r>
      </w:hyperlink>
      <w:r>
        <w:rPr>
          <w:i/>
          <w:sz w:val="24"/>
          <w:szCs w:val="24"/>
        </w:rPr>
        <w:t xml:space="preserve">, с. </w:t>
      </w:r>
      <w:hyperlink r:id="rId112" w:tooltip="Карабунар" w:history="1">
        <w:r>
          <w:rPr>
            <w:i/>
            <w:sz w:val="24"/>
            <w:szCs w:val="24"/>
          </w:rPr>
          <w:t>Карабунар</w:t>
        </w:r>
      </w:hyperlink>
      <w:r>
        <w:rPr>
          <w:i/>
          <w:sz w:val="24"/>
          <w:szCs w:val="24"/>
        </w:rPr>
        <w:t xml:space="preserve">, с. </w:t>
      </w:r>
      <w:hyperlink r:id="rId113" w:tooltip="Ковачево (област Пазарджик)" w:history="1">
        <w:r>
          <w:rPr>
            <w:i/>
            <w:sz w:val="24"/>
            <w:szCs w:val="24"/>
          </w:rPr>
          <w:t>Ковачево</w:t>
        </w:r>
      </w:hyperlink>
      <w:r>
        <w:rPr>
          <w:i/>
          <w:sz w:val="24"/>
          <w:szCs w:val="24"/>
        </w:rPr>
        <w:t xml:space="preserve">, с. </w:t>
      </w:r>
      <w:hyperlink r:id="rId114" w:tooltip="Лозен (област Пазарджик)" w:history="1">
        <w:r>
          <w:rPr>
            <w:i/>
            <w:sz w:val="24"/>
            <w:szCs w:val="24"/>
          </w:rPr>
          <w:t>Лозен</w:t>
        </w:r>
      </w:hyperlink>
      <w:r>
        <w:rPr>
          <w:i/>
          <w:sz w:val="24"/>
          <w:szCs w:val="24"/>
        </w:rPr>
        <w:t xml:space="preserve">, с. </w:t>
      </w:r>
      <w:hyperlink r:id="rId115" w:tooltip="Семчиново" w:history="1">
        <w:r>
          <w:rPr>
            <w:i/>
            <w:sz w:val="24"/>
            <w:szCs w:val="24"/>
          </w:rPr>
          <w:t>Семчиново</w:t>
        </w:r>
      </w:hyperlink>
      <w:r>
        <w:rPr>
          <w:i/>
          <w:sz w:val="24"/>
          <w:szCs w:val="24"/>
        </w:rPr>
        <w:t xml:space="preserve">, гр. </w:t>
      </w:r>
      <w:hyperlink r:id="rId116" w:tooltip="Септември (град)" w:history="1">
        <w:r>
          <w:rPr>
            <w:i/>
            <w:sz w:val="24"/>
            <w:szCs w:val="24"/>
          </w:rPr>
          <w:t>Септември</w:t>
        </w:r>
      </w:hyperlink>
      <w:r>
        <w:rPr>
          <w:i/>
          <w:sz w:val="24"/>
          <w:szCs w:val="24"/>
        </w:rPr>
        <w:t xml:space="preserve">, с. </w:t>
      </w:r>
      <w:hyperlink r:id="rId117" w:tooltip="Симеоновец" w:history="1">
        <w:r>
          <w:rPr>
            <w:i/>
            <w:sz w:val="24"/>
            <w:szCs w:val="24"/>
          </w:rPr>
          <w:t>Симеоновец</w:t>
        </w:r>
      </w:hyperlink>
      <w:r>
        <w:rPr>
          <w:i/>
          <w:sz w:val="24"/>
          <w:szCs w:val="24"/>
        </w:rPr>
        <w:t xml:space="preserve">, с. </w:t>
      </w:r>
      <w:hyperlink r:id="rId118" w:tooltip="Славовица (област Пазарджик)" w:history="1">
        <w:r>
          <w:rPr>
            <w:i/>
            <w:sz w:val="24"/>
            <w:szCs w:val="24"/>
          </w:rPr>
          <w:t>Славовица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119" w:history="1">
        <w:r w:rsidR="000D10A2">
          <w:rPr>
            <w:b/>
            <w:sz w:val="24"/>
            <w:szCs w:val="24"/>
          </w:rPr>
          <w:t>Община Стрелча</w:t>
        </w:r>
      </w:hyperlink>
      <w:r w:rsidR="000D10A2">
        <w:rPr>
          <w:b/>
          <w:sz w:val="24"/>
          <w:szCs w:val="24"/>
        </w:rPr>
        <w:t xml:space="preserve"> - </w:t>
      </w:r>
    </w:p>
    <w:p w:rsidR="0063712B" w:rsidRDefault="000D10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с. </w:t>
      </w:r>
      <w:hyperlink r:id="rId120" w:history="1">
        <w:r>
          <w:rPr>
            <w:i/>
            <w:sz w:val="24"/>
            <w:szCs w:val="24"/>
          </w:rPr>
          <w:t>Блатница</w:t>
        </w:r>
      </w:hyperlink>
      <w:r>
        <w:rPr>
          <w:i/>
          <w:sz w:val="24"/>
          <w:szCs w:val="24"/>
        </w:rPr>
        <w:t xml:space="preserve">, с. </w:t>
      </w:r>
      <w:hyperlink r:id="rId121" w:tooltip="Дюлево (област Пазарджик)" w:history="1">
        <w:r>
          <w:rPr>
            <w:i/>
            <w:sz w:val="24"/>
            <w:szCs w:val="24"/>
          </w:rPr>
          <w:t>Дюлево</w:t>
        </w:r>
      </w:hyperlink>
      <w:r>
        <w:rPr>
          <w:i/>
          <w:sz w:val="24"/>
          <w:szCs w:val="24"/>
        </w:rPr>
        <w:t xml:space="preserve">, с. </w:t>
      </w:r>
      <w:hyperlink r:id="rId122" w:tooltip="Свобода (област Пазарджик)" w:history="1">
        <w:r>
          <w:rPr>
            <w:i/>
            <w:sz w:val="24"/>
            <w:szCs w:val="24"/>
          </w:rPr>
          <w:t>Свобода</w:t>
        </w:r>
      </w:hyperlink>
      <w:r>
        <w:rPr>
          <w:i/>
          <w:sz w:val="24"/>
          <w:szCs w:val="24"/>
        </w:rPr>
        <w:t>, с. </w:t>
      </w:r>
      <w:hyperlink r:id="rId123" w:tooltip="Смилец (област Пазарджик)" w:history="1">
        <w:r>
          <w:rPr>
            <w:i/>
            <w:sz w:val="24"/>
            <w:szCs w:val="24"/>
          </w:rPr>
          <w:t>Смилец</w:t>
        </w:r>
      </w:hyperlink>
      <w:r>
        <w:rPr>
          <w:i/>
          <w:sz w:val="24"/>
          <w:szCs w:val="24"/>
        </w:rPr>
        <w:t>, гр. </w:t>
      </w:r>
      <w:hyperlink r:id="rId124" w:tooltip="Стрелча" w:history="1">
        <w:r>
          <w:rPr>
            <w:i/>
            <w:sz w:val="24"/>
            <w:szCs w:val="24"/>
          </w:rPr>
          <w:t>Стрелча</w:t>
        </w:r>
      </w:hyperlink>
      <w:r>
        <w:rPr>
          <w:i/>
          <w:sz w:val="24"/>
          <w:szCs w:val="24"/>
        </w:rPr>
        <w:t>.</w:t>
      </w:r>
    </w:p>
    <w:p w:rsidR="0063712B" w:rsidRDefault="00396841">
      <w:pPr>
        <w:rPr>
          <w:b/>
          <w:sz w:val="24"/>
          <w:szCs w:val="24"/>
        </w:rPr>
      </w:pPr>
      <w:hyperlink r:id="rId125" w:history="1">
        <w:r w:rsidR="000D10A2">
          <w:rPr>
            <w:b/>
            <w:sz w:val="24"/>
            <w:szCs w:val="24"/>
          </w:rPr>
          <w:t>Община Сърница</w:t>
        </w:r>
      </w:hyperlink>
      <w:r w:rsidR="000D10A2">
        <w:rPr>
          <w:b/>
          <w:sz w:val="24"/>
          <w:szCs w:val="24"/>
        </w:rPr>
        <w:t xml:space="preserve"> -</w:t>
      </w:r>
    </w:p>
    <w:p w:rsidR="0063712B" w:rsidRDefault="000D10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с. </w:t>
      </w:r>
      <w:hyperlink r:id="rId126" w:history="1">
        <w:r>
          <w:rPr>
            <w:i/>
            <w:sz w:val="24"/>
            <w:szCs w:val="24"/>
          </w:rPr>
          <w:t>Медени поляни</w:t>
        </w:r>
      </w:hyperlink>
      <w:r>
        <w:rPr>
          <w:i/>
          <w:sz w:val="24"/>
          <w:szCs w:val="24"/>
        </w:rPr>
        <w:t xml:space="preserve">, с. </w:t>
      </w:r>
      <w:hyperlink r:id="rId127" w:tooltip="Побит камък (област Пазарджик)" w:history="1">
        <w:r>
          <w:rPr>
            <w:i/>
            <w:sz w:val="24"/>
            <w:szCs w:val="24"/>
          </w:rPr>
          <w:t>Побит камък</w:t>
        </w:r>
      </w:hyperlink>
      <w:r>
        <w:rPr>
          <w:i/>
          <w:sz w:val="24"/>
          <w:szCs w:val="24"/>
        </w:rPr>
        <w:t>, гр.</w:t>
      </w:r>
      <w:hyperlink r:id="rId128" w:tooltip="Сърница" w:history="1">
        <w:r>
          <w:rPr>
            <w:i/>
            <w:sz w:val="24"/>
            <w:szCs w:val="24"/>
          </w:rPr>
          <w:t>Сърница</w:t>
        </w:r>
      </w:hyperlink>
      <w:r>
        <w:rPr>
          <w:i/>
          <w:sz w:val="24"/>
          <w:szCs w:val="24"/>
        </w:rPr>
        <w:t>.</w:t>
      </w:r>
    </w:p>
    <w:p w:rsidR="0063712B" w:rsidRDefault="0063712B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По-голяма част от областта - 57% са горски площи, 36 % са земеделски земи. Урб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низираната територия е 3.3%, останалата част са водни площи, мини, кариери и транспор</w:t>
      </w:r>
      <w:r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на инфраструктура. На север включва южните склонове на Средна гора, а на юг - южните склонове на Родопите. На запад са части от Рила, северните склонове на Родопите и Тр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кийската низина.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Почвите в ниската част са алувиално-ливадни, делувиално-ливадни, смолници и канелени горски, а в планинската част са предимно кафяви горски.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РЕЛЕФ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Релефът е разнообразен - от равнинен до планински и обхваща части от Горнотр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кийската низина, Средна гора, Родопите и малка част от Рила. Най голяма част попада в Родопите в Баташко-Дъбрашкия дял. Три от общините - Батак, Ракитово и Велинград, и</w:t>
      </w:r>
      <w:r>
        <w:rPr>
          <w:rFonts w:eastAsia="Calibri"/>
          <w:sz w:val="24"/>
          <w:szCs w:val="24"/>
        </w:rPr>
        <w:t>з</w:t>
      </w:r>
      <w:r>
        <w:rPr>
          <w:rFonts w:eastAsia="Calibri"/>
          <w:sz w:val="24"/>
          <w:szCs w:val="24"/>
        </w:rPr>
        <w:t>цяло са на територията на Западните Родопи, както и голяма част от община Пещера. На територията им се намират някои от най-високите родопски върхове - Голяма Сютка (2186 м.), Баташки снежник (2182 м.) и Малка Сютка (2078 м.). Двата най-големи дяла от Западни Родопи на територията на областта са Алабак и Баташка планина. Седловините Юндола (1375 м.) и Аврамова (1295 м.) свързват Родопите с Рила. На територията на област Паза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джик е разположена част от източния дял на Рила. Най</w:t>
      </w:r>
      <w:r w:rsidR="001A3519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високият връх тук е Сунгурли чал (Соколов връх) - 2349.5 м. Интересен спор предизвиква местоположението на връх Белм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кен (2626 м.) поради факта, че в района му се събират границите на Софийска, Благоевгра</w:t>
      </w:r>
      <w:r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ска и Пазарджишка области.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КЛИМАТ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Климатът е преходно-континентален - в равнинните части на Тракийската низина и района на Средна гора, и планински - в източните склонове на Рила и по високите части на Родопите.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Средногодишната температура е 11.3</w:t>
      </w:r>
      <w:r>
        <w:rPr>
          <w:rFonts w:eastAsia="Calibri"/>
          <w:sz w:val="24"/>
          <w:szCs w:val="24"/>
        </w:rPr>
        <w:t>º</w:t>
      </w:r>
      <w:r>
        <w:rPr>
          <w:rFonts w:eastAsia="Calibri"/>
          <w:color w:val="000000"/>
          <w:sz w:val="24"/>
          <w:szCs w:val="24"/>
        </w:rPr>
        <w:t xml:space="preserve">С. </w:t>
      </w:r>
      <w:r>
        <w:rPr>
          <w:rFonts w:eastAsia="Calibri"/>
          <w:sz w:val="24"/>
          <w:szCs w:val="24"/>
        </w:rPr>
        <w:t>На север Стара планина и Средна гора са прегради за студените въздушни маси, а на юг Родопите препятстват нахлуването на топлия средиземноморски въздух. Зимният сезон е сравнително мек и топъл. Средната януарска температура е около 0°C, а средната юлска температура - около 23-24°C. Инверсиите са характерни през зимния период по течението на р. Марица. Характеризират се с ниски м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нимални температури и значителен брой дни с мъгла. В равнинните части рано настъпва пролетта, а в планинските - есента. Зимното полугодие се характеризира с по-мек климат, отколкото в Северна България и с ранна пролет и късна топла есен.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Околните планини образуват валежна сянка и годишната сума на валежите е 515 мм/кв.м. при средно за страната 650 мм/кв. м.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Валежите се характеризират с пролетно - есенен максимум и зимно - летен мин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мум. Основното количество пада през м. октомври - м. декември и м. април - м. юни. Сне</w:t>
      </w:r>
      <w:r>
        <w:rPr>
          <w:rFonts w:eastAsia="Calibri"/>
          <w:sz w:val="24"/>
          <w:szCs w:val="24"/>
        </w:rPr>
        <w:t>ж</w:t>
      </w:r>
      <w:r>
        <w:rPr>
          <w:rFonts w:eastAsia="Calibri"/>
          <w:sz w:val="24"/>
          <w:szCs w:val="24"/>
        </w:rPr>
        <w:t>ната покривка се задържа средно по 23 - 24 дни в година, като има и години, в която такава няма. Ветровете в района са слаби, но се наблюдават и летни бури със силен, поривист в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тър, градушки и гръмотевици.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Неприятни климатични явления през студеното полугодие са </w:t>
      </w:r>
      <w:hyperlink r:id="rId129" w:tooltip="Температурна инверсия" w:history="1">
        <w:r>
          <w:rPr>
            <w:rFonts w:eastAsia="Calibri"/>
            <w:sz w:val="24"/>
            <w:szCs w:val="24"/>
          </w:rPr>
          <w:t>температурните и</w:t>
        </w:r>
        <w:r>
          <w:rPr>
            <w:rFonts w:eastAsia="Calibri"/>
            <w:sz w:val="24"/>
            <w:szCs w:val="24"/>
          </w:rPr>
          <w:t>н</w:t>
        </w:r>
        <w:r>
          <w:rPr>
            <w:rFonts w:eastAsia="Calibri"/>
            <w:sz w:val="24"/>
            <w:szCs w:val="24"/>
          </w:rPr>
          <w:t>версии</w:t>
        </w:r>
      </w:hyperlink>
      <w:r>
        <w:rPr>
          <w:rFonts w:eastAsia="Calibri"/>
          <w:sz w:val="24"/>
          <w:szCs w:val="24"/>
        </w:rPr>
        <w:t>, които се получават, когато студен въздух от север нахлуе в страната и така в низ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ните и котловините температурите могат да паднат до минус 30ºC. През м. декември са х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рактерни мъглите. Друго негативно климатично явление, което засяга Пазарджишка област през второто и третото тримесечие е засушаването, съпътствано с горещ въздух, който м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же да повиши температурата над 40ºC.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ВОДИ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Главни водосборна река в Пазарджишка област е Марица. Басейнът на река Марица заема централната и западната част на Източнобеломорски водосборен район. В р. Марица се вливат реките </w:t>
      </w:r>
      <w:r>
        <w:rPr>
          <w:rFonts w:eastAsia="Calibri"/>
          <w:color w:val="000000"/>
          <w:sz w:val="24"/>
          <w:szCs w:val="24"/>
        </w:rPr>
        <w:t>„Тополница”, „Луда Яна”, „Яденица” и „Чепинска река”.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Марица е реката с най-голям водосбор на Балканския полуостров. Водосборната област до устието </w:t>
      </w:r>
      <w:r w:rsidR="001A3519">
        <w:rPr>
          <w:rFonts w:eastAsia="Calibri"/>
          <w:sz w:val="24"/>
          <w:szCs w:val="24"/>
        </w:rPr>
        <w:t>ѝ</w:t>
      </w:r>
      <w:r>
        <w:rPr>
          <w:rFonts w:eastAsia="Calibri"/>
          <w:sz w:val="24"/>
          <w:szCs w:val="24"/>
        </w:rPr>
        <w:t xml:space="preserve"> е с площ 53 000 км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</w:rPr>
        <w:t>, а до границата между България и Гърция - 21 992 км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</w:rPr>
        <w:t>. Марица е и най-пълноводната река в България. Била е наричана Хеброс, Хебър, Еврос и в дрeвността е била значително по-пълноводна, а по средното и долно течение - плавате</w:t>
      </w:r>
      <w:r>
        <w:rPr>
          <w:rFonts w:eastAsia="Calibri"/>
          <w:sz w:val="24"/>
          <w:szCs w:val="24"/>
        </w:rPr>
        <w:t>л</w:t>
      </w:r>
      <w:r>
        <w:rPr>
          <w:rFonts w:eastAsia="Calibri"/>
          <w:sz w:val="24"/>
          <w:szCs w:val="24"/>
        </w:rPr>
        <w:t>на. Главните леви притоци на р. Марица на територията на областта са р. Тополница и р. Луда Яна, а главните десни - реките Крива, Яденица, Чепинска, Стара (Пещерска). Водо</w:t>
      </w:r>
      <w:r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борът на левите притоци е района на Средна гора, а на десните Рила и Родопите. Освен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ките на територията на Пазарджишка област има значителен брой водоеми. От 52 значими комплексни язовира в България 9 се намират на територията на областта.</w:t>
      </w:r>
      <w:r>
        <w:rPr>
          <w:rFonts w:eastAsia="Calibri"/>
          <w:color w:val="000000"/>
          <w:sz w:val="24"/>
          <w:szCs w:val="24"/>
        </w:rPr>
        <w:t xml:space="preserve"> Най-големи са язовирите “Батак”, “Белмекен”, “Широка поляна” и “Тополница”. Те се използват за добив на електрическа енергия, за напояване,</w:t>
      </w:r>
      <w:r>
        <w:rPr>
          <w:rFonts w:eastAsia="Calibri"/>
          <w:sz w:val="24"/>
          <w:szCs w:val="24"/>
        </w:rPr>
        <w:t xml:space="preserve"> за промишлено рибовъдство, спортен риболов, во</w:t>
      </w:r>
      <w:r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ни спортове и отдих.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МИНЕРАЛНИ И ТЕРМАЛНИ ИЗВОРИ</w:t>
      </w:r>
    </w:p>
    <w:p w:rsidR="0063712B" w:rsidRDefault="000D10A2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Пазарджишка област е богата на </w:t>
      </w:r>
      <w:r w:rsidR="001A3519">
        <w:rPr>
          <w:rFonts w:eastAsia="Calibri"/>
          <w:sz w:val="24"/>
          <w:szCs w:val="24"/>
        </w:rPr>
        <w:t>минерални и термални води. Със З</w:t>
      </w:r>
      <w:r>
        <w:rPr>
          <w:rFonts w:eastAsia="Calibri"/>
          <w:sz w:val="24"/>
          <w:szCs w:val="24"/>
        </w:rPr>
        <w:t>акона за водите за изключителна държавна собственост са обявени осем находища на минерални води на територията на областта: „Баня”, община Панагюрище; „Белово”, община Белово; „Брац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гово”, община Брацигово; „Варвара”, община Септември; „Каменица”, „Лъджене”, „Чеп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но”, община Велинград и „Стрелча”, община Стрелча.</w:t>
      </w:r>
    </w:p>
    <w:p w:rsidR="0063712B" w:rsidRDefault="000D10A2" w:rsidP="001A3519">
      <w:pPr>
        <w:spacing w:line="240" w:lineRule="atLeast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Благодарение на качествата и разнообразието на минералните води гр. Велинград се утвърди като най-големият балнеокурорт и спа център на Балканите. Изобилието от м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нерални води, мекият климат и прекрасната природа привличат над 300 000 почиващи г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дишно. Минералните води се използват комплексно - за балнеолечение, за пиене и за ге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термална енергия за отопление.</w:t>
      </w:r>
    </w:p>
    <w:p w:rsidR="0063712B" w:rsidRDefault="0063712B">
      <w:pPr>
        <w:spacing w:line="240" w:lineRule="atLeast"/>
        <w:jc w:val="both"/>
        <w:rPr>
          <w:rFonts w:eastAsia="Calibri"/>
          <w:sz w:val="24"/>
          <w:szCs w:val="24"/>
        </w:rPr>
      </w:pPr>
    </w:p>
    <w:p w:rsidR="001D037D" w:rsidRPr="00FD52B6" w:rsidRDefault="000D10A2" w:rsidP="001D037D">
      <w:pPr>
        <w:overflowPunct w:val="0"/>
        <w:autoSpaceDE w:val="0"/>
        <w:autoSpaceDN w:val="0"/>
        <w:adjustRightInd w:val="0"/>
        <w:ind w:left="143" w:firstLine="708"/>
        <w:jc w:val="both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  <w:lang w:val="en-US"/>
        </w:rPr>
        <w:t>I</w:t>
      </w:r>
      <w:r>
        <w:rPr>
          <w:b/>
          <w:bCs/>
          <w:i/>
          <w:sz w:val="24"/>
          <w:szCs w:val="24"/>
          <w:u w:val="single"/>
        </w:rPr>
        <w:t>І. РАСТЕНИЕВЪДСТВО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/>
          <w:bCs/>
          <w:sz w:val="24"/>
          <w:szCs w:val="24"/>
        </w:rPr>
        <w:t xml:space="preserve">1. </w:t>
      </w:r>
      <w:r w:rsidRPr="00FD52B6">
        <w:rPr>
          <w:b/>
          <w:sz w:val="24"/>
          <w:szCs w:val="24"/>
        </w:rPr>
        <w:t>Основни видове отглеждани култури – площи и получени добиви през 202</w:t>
      </w:r>
      <w:r>
        <w:rPr>
          <w:b/>
          <w:sz w:val="24"/>
          <w:szCs w:val="24"/>
        </w:rPr>
        <w:t>3</w:t>
      </w:r>
      <w:r w:rsidRPr="00FD52B6">
        <w:rPr>
          <w:b/>
          <w:sz w:val="24"/>
          <w:szCs w:val="24"/>
        </w:rPr>
        <w:t xml:space="preserve"> година.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  <w:lang w:val="en-US"/>
        </w:rPr>
      </w:pPr>
      <w:r w:rsidRPr="00FD52B6">
        <w:rPr>
          <w:b/>
          <w:bCs/>
          <w:sz w:val="24"/>
          <w:szCs w:val="24"/>
          <w:lang w:val="en-US"/>
        </w:rPr>
        <w:t>ЗЪРНЕНО – ЖИТНИ КУЛТУРИ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През стопанската г</w:t>
      </w:r>
      <w:r w:rsidRPr="00FD52B6">
        <w:rPr>
          <w:bCs/>
          <w:sz w:val="24"/>
          <w:szCs w:val="24"/>
        </w:rPr>
        <w:t>одина</w:t>
      </w:r>
      <w:r w:rsidRPr="00FD52B6">
        <w:rPr>
          <w:bCs/>
          <w:sz w:val="24"/>
          <w:szCs w:val="24"/>
          <w:lang w:val="en-US"/>
        </w:rPr>
        <w:t xml:space="preserve"> засетите площи със зърнено – житни култури в областта възлизат общо на 27</w:t>
      </w:r>
      <w:r w:rsidRPr="00FD52B6">
        <w:rPr>
          <w:bCs/>
          <w:sz w:val="24"/>
          <w:szCs w:val="24"/>
        </w:rPr>
        <w:t>2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584</w:t>
      </w:r>
      <w:r w:rsidRPr="00FD52B6">
        <w:rPr>
          <w:bCs/>
          <w:sz w:val="24"/>
          <w:szCs w:val="24"/>
          <w:lang w:val="en-US"/>
        </w:rPr>
        <w:t xml:space="preserve"> дка, в. т.ч.: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пшеница 16</w:t>
      </w:r>
      <w:r w:rsidRPr="00FD52B6">
        <w:rPr>
          <w:bCs/>
          <w:sz w:val="24"/>
          <w:szCs w:val="24"/>
        </w:rPr>
        <w:t>1750</w:t>
      </w:r>
      <w:r w:rsidRPr="00FD52B6">
        <w:rPr>
          <w:bCs/>
          <w:sz w:val="24"/>
          <w:szCs w:val="24"/>
          <w:lang w:val="en-US"/>
        </w:rPr>
        <w:t xml:space="preserve"> дка – основна култура, вкл. и по площ;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ечемик общо </w:t>
      </w:r>
      <w:r w:rsidRPr="00FD52B6">
        <w:rPr>
          <w:bCs/>
          <w:sz w:val="24"/>
          <w:szCs w:val="24"/>
        </w:rPr>
        <w:t>29 370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lastRenderedPageBreak/>
        <w:t>-</w:t>
      </w:r>
      <w:r w:rsidRPr="00FD52B6">
        <w:rPr>
          <w:bCs/>
          <w:sz w:val="24"/>
          <w:szCs w:val="24"/>
          <w:lang w:val="en-US"/>
        </w:rPr>
        <w:tab/>
        <w:t xml:space="preserve">ръж </w:t>
      </w:r>
      <w:r w:rsidRPr="00FD52B6">
        <w:rPr>
          <w:bCs/>
          <w:sz w:val="24"/>
          <w:szCs w:val="24"/>
        </w:rPr>
        <w:t>9 786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тритикале </w:t>
      </w:r>
      <w:r w:rsidRPr="00FD52B6">
        <w:rPr>
          <w:bCs/>
          <w:sz w:val="24"/>
          <w:szCs w:val="24"/>
        </w:rPr>
        <w:t>15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510</w:t>
      </w:r>
      <w:r w:rsidRPr="00FD52B6">
        <w:rPr>
          <w:bCs/>
          <w:sz w:val="24"/>
          <w:szCs w:val="24"/>
          <w:lang w:val="en-US"/>
        </w:rPr>
        <w:t>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царевица </w:t>
      </w:r>
      <w:r w:rsidRPr="00FD52B6">
        <w:rPr>
          <w:bCs/>
          <w:sz w:val="24"/>
          <w:szCs w:val="24"/>
        </w:rPr>
        <w:t>33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031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ориз 2</w:t>
      </w:r>
      <w:r w:rsidRPr="00FD52B6">
        <w:rPr>
          <w:bCs/>
          <w:sz w:val="24"/>
          <w:szCs w:val="24"/>
        </w:rPr>
        <w:t>3 137</w:t>
      </w:r>
      <w:r w:rsidRPr="00FD52B6">
        <w:rPr>
          <w:bCs/>
          <w:sz w:val="24"/>
          <w:szCs w:val="24"/>
          <w:lang w:val="en-US"/>
        </w:rPr>
        <w:t xml:space="preserve"> 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Средният добив при основните зърнено – житни култури е, както следва при: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пшеница</w:t>
      </w:r>
      <w:r>
        <w:rPr>
          <w:bCs/>
          <w:sz w:val="24"/>
          <w:szCs w:val="24"/>
        </w:rPr>
        <w:t>та</w:t>
      </w:r>
      <w:r w:rsidRPr="00FD52B6">
        <w:rPr>
          <w:bCs/>
          <w:sz w:val="24"/>
          <w:szCs w:val="24"/>
          <w:lang w:val="en-US"/>
        </w:rPr>
        <w:t xml:space="preserve"> - 3</w:t>
      </w:r>
      <w:r w:rsidRPr="00FD52B6">
        <w:rPr>
          <w:bCs/>
          <w:sz w:val="24"/>
          <w:szCs w:val="24"/>
        </w:rPr>
        <w:t>04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ечемик</w:t>
      </w:r>
      <w:r>
        <w:rPr>
          <w:bCs/>
          <w:sz w:val="24"/>
          <w:szCs w:val="24"/>
        </w:rPr>
        <w:t>а</w:t>
      </w:r>
      <w:r w:rsidRPr="00FD52B6">
        <w:rPr>
          <w:bCs/>
          <w:sz w:val="24"/>
          <w:szCs w:val="24"/>
          <w:lang w:val="en-US"/>
        </w:rPr>
        <w:t xml:space="preserve"> общо - </w:t>
      </w:r>
      <w:r w:rsidRPr="00FD52B6">
        <w:rPr>
          <w:bCs/>
          <w:sz w:val="24"/>
          <w:szCs w:val="24"/>
        </w:rPr>
        <w:t>324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царевица</w:t>
      </w:r>
      <w:r>
        <w:rPr>
          <w:bCs/>
          <w:sz w:val="24"/>
          <w:szCs w:val="24"/>
        </w:rPr>
        <w:t>та</w:t>
      </w:r>
      <w:r w:rsidRPr="00FD52B6">
        <w:rPr>
          <w:bCs/>
          <w:sz w:val="24"/>
          <w:szCs w:val="24"/>
          <w:lang w:val="en-US"/>
        </w:rPr>
        <w:t xml:space="preserve"> - 5</w:t>
      </w:r>
      <w:r w:rsidRPr="00FD52B6">
        <w:rPr>
          <w:bCs/>
          <w:sz w:val="24"/>
          <w:szCs w:val="24"/>
        </w:rPr>
        <w:t>09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ориз - </w:t>
      </w:r>
      <w:r w:rsidRPr="00FD52B6">
        <w:rPr>
          <w:bCs/>
          <w:sz w:val="24"/>
          <w:szCs w:val="24"/>
        </w:rPr>
        <w:t>566</w:t>
      </w:r>
      <w:r w:rsidRPr="00FD52B6">
        <w:rPr>
          <w:bCs/>
          <w:sz w:val="24"/>
          <w:szCs w:val="24"/>
          <w:lang w:val="en-US"/>
        </w:rPr>
        <w:t xml:space="preserve"> кг/дка.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  <w:lang w:val="en-US"/>
        </w:rPr>
      </w:pPr>
      <w:r w:rsidRPr="00FD52B6">
        <w:rPr>
          <w:b/>
          <w:bCs/>
          <w:sz w:val="24"/>
          <w:szCs w:val="24"/>
          <w:lang w:val="en-US"/>
        </w:rPr>
        <w:t>ТЕХНИЧЕСКИ И МАСЛОДАЙНИ КУЛТУРИ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Площите възлизат общо на 1</w:t>
      </w:r>
      <w:r w:rsidRPr="00FD52B6">
        <w:rPr>
          <w:bCs/>
          <w:sz w:val="24"/>
          <w:szCs w:val="24"/>
        </w:rPr>
        <w:t>28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280</w:t>
      </w:r>
      <w:r w:rsidRPr="00FD52B6">
        <w:rPr>
          <w:bCs/>
          <w:sz w:val="24"/>
          <w:szCs w:val="24"/>
          <w:lang w:val="en-US"/>
        </w:rPr>
        <w:t xml:space="preserve"> дка, от които: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слънчоглед общо 1</w:t>
      </w:r>
      <w:r w:rsidRPr="00FD52B6">
        <w:rPr>
          <w:bCs/>
          <w:sz w:val="24"/>
          <w:szCs w:val="24"/>
        </w:rPr>
        <w:t>27 190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543CF7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тютюн </w:t>
      </w:r>
      <w:r w:rsidR="00B800E9">
        <w:rPr>
          <w:bCs/>
          <w:sz w:val="24"/>
          <w:szCs w:val="24"/>
        </w:rPr>
        <w:t>„</w:t>
      </w:r>
      <w:r w:rsidRPr="00FD52B6">
        <w:rPr>
          <w:bCs/>
          <w:sz w:val="24"/>
          <w:szCs w:val="24"/>
          <w:lang w:val="en-US"/>
        </w:rPr>
        <w:t>Ориенталски</w:t>
      </w:r>
      <w:r w:rsidR="00B800E9">
        <w:rPr>
          <w:bCs/>
          <w:sz w:val="24"/>
          <w:szCs w:val="24"/>
        </w:rPr>
        <w:t>“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530</w:t>
      </w:r>
      <w:r w:rsidRPr="00FD52B6">
        <w:rPr>
          <w:bCs/>
          <w:sz w:val="24"/>
          <w:szCs w:val="24"/>
          <w:lang w:val="en-US"/>
        </w:rPr>
        <w:t xml:space="preserve"> дка и тютюн</w:t>
      </w:r>
      <w:r w:rsidR="00B800E9">
        <w:rPr>
          <w:bCs/>
          <w:sz w:val="24"/>
          <w:szCs w:val="24"/>
        </w:rPr>
        <w:t xml:space="preserve"> „</w:t>
      </w:r>
      <w:r w:rsidRPr="00FD52B6">
        <w:rPr>
          <w:bCs/>
          <w:sz w:val="24"/>
          <w:szCs w:val="24"/>
          <w:lang w:val="en-US"/>
        </w:rPr>
        <w:t>Вирджиния</w:t>
      </w:r>
      <w:r w:rsidR="00B800E9">
        <w:rPr>
          <w:bCs/>
          <w:sz w:val="24"/>
          <w:szCs w:val="24"/>
        </w:rPr>
        <w:t>“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560</w:t>
      </w:r>
      <w:r w:rsidRPr="00FD52B6">
        <w:rPr>
          <w:bCs/>
          <w:sz w:val="24"/>
          <w:szCs w:val="24"/>
          <w:lang w:val="en-US"/>
        </w:rPr>
        <w:t xml:space="preserve"> дка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Основната пролетна култура е слънчогледът. Тази култура на практика е и втората по площ култура в областта.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Средният добив</w:t>
      </w:r>
      <w:r>
        <w:rPr>
          <w:bCs/>
          <w:sz w:val="24"/>
          <w:szCs w:val="24"/>
        </w:rPr>
        <w:t>,</w:t>
      </w:r>
      <w:r w:rsidRPr="00FD52B6">
        <w:rPr>
          <w:bCs/>
          <w:sz w:val="24"/>
          <w:szCs w:val="24"/>
          <w:lang w:val="en-US"/>
        </w:rPr>
        <w:t xml:space="preserve"> е както следва при 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маслодайния слънчоглед </w:t>
      </w:r>
      <w:r w:rsidRPr="00FD52B6">
        <w:rPr>
          <w:bCs/>
          <w:sz w:val="24"/>
          <w:szCs w:val="24"/>
        </w:rPr>
        <w:t>87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C77143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C77143">
        <w:rPr>
          <w:bCs/>
          <w:sz w:val="24"/>
          <w:szCs w:val="24"/>
          <w:lang w:val="en-US"/>
        </w:rPr>
        <w:t>-</w:t>
      </w:r>
      <w:r w:rsidRPr="00C77143">
        <w:rPr>
          <w:bCs/>
          <w:sz w:val="24"/>
          <w:szCs w:val="24"/>
          <w:lang w:val="en-US"/>
        </w:rPr>
        <w:tab/>
        <w:t xml:space="preserve">тютюн </w:t>
      </w:r>
      <w:r w:rsidR="00B800E9">
        <w:rPr>
          <w:bCs/>
          <w:sz w:val="24"/>
          <w:szCs w:val="24"/>
        </w:rPr>
        <w:t>„</w:t>
      </w:r>
      <w:r w:rsidRPr="00C77143">
        <w:rPr>
          <w:bCs/>
          <w:sz w:val="24"/>
          <w:szCs w:val="24"/>
          <w:lang w:val="en-US"/>
        </w:rPr>
        <w:t>Ориенталски</w:t>
      </w:r>
      <w:r w:rsidR="00B800E9">
        <w:rPr>
          <w:bCs/>
          <w:sz w:val="24"/>
          <w:szCs w:val="24"/>
        </w:rPr>
        <w:t>“</w:t>
      </w:r>
      <w:r w:rsidRPr="00C77143">
        <w:rPr>
          <w:bCs/>
          <w:sz w:val="24"/>
          <w:szCs w:val="24"/>
          <w:lang w:val="en-US"/>
        </w:rPr>
        <w:t xml:space="preserve"> </w:t>
      </w:r>
      <w:r w:rsidRPr="00C77143">
        <w:rPr>
          <w:bCs/>
          <w:sz w:val="24"/>
          <w:szCs w:val="24"/>
        </w:rPr>
        <w:t>228</w:t>
      </w:r>
      <w:r w:rsidRPr="00C77143">
        <w:rPr>
          <w:bCs/>
          <w:sz w:val="24"/>
          <w:szCs w:val="24"/>
          <w:lang w:val="en-US"/>
        </w:rPr>
        <w:t xml:space="preserve"> кг/дка и тютюн </w:t>
      </w:r>
      <w:r w:rsidR="00B800E9">
        <w:rPr>
          <w:bCs/>
          <w:sz w:val="24"/>
          <w:szCs w:val="24"/>
        </w:rPr>
        <w:t>„</w:t>
      </w:r>
      <w:r w:rsidRPr="00C77143">
        <w:rPr>
          <w:bCs/>
          <w:sz w:val="24"/>
          <w:szCs w:val="24"/>
          <w:lang w:val="en-US"/>
        </w:rPr>
        <w:t>Вирджиния</w:t>
      </w:r>
      <w:r w:rsidR="00B800E9">
        <w:rPr>
          <w:bCs/>
          <w:sz w:val="24"/>
          <w:szCs w:val="24"/>
        </w:rPr>
        <w:t>“</w:t>
      </w:r>
      <w:r w:rsidRPr="00C77143">
        <w:rPr>
          <w:bCs/>
          <w:sz w:val="24"/>
          <w:szCs w:val="24"/>
          <w:lang w:val="en-US"/>
        </w:rPr>
        <w:t xml:space="preserve"> </w:t>
      </w:r>
      <w:r w:rsidRPr="00C77143">
        <w:rPr>
          <w:bCs/>
          <w:sz w:val="24"/>
          <w:szCs w:val="24"/>
        </w:rPr>
        <w:t>200</w:t>
      </w:r>
      <w:r w:rsidRPr="00C77143">
        <w:rPr>
          <w:bCs/>
          <w:sz w:val="24"/>
          <w:szCs w:val="24"/>
          <w:lang w:val="en-US"/>
        </w:rPr>
        <w:t xml:space="preserve"> кг/дка</w:t>
      </w:r>
      <w:r w:rsidRPr="00C77143"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  <w:lang w:val="en-US"/>
        </w:rPr>
      </w:pPr>
      <w:r w:rsidRPr="00FD52B6">
        <w:rPr>
          <w:b/>
          <w:bCs/>
          <w:sz w:val="24"/>
          <w:szCs w:val="24"/>
          <w:lang w:val="en-US"/>
        </w:rPr>
        <w:t>ЗЕЛЕНЧУКОВИ КУЛТУРИ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Площите, заети с основните зеленчукови култури на открито възлизат общо едва на </w:t>
      </w:r>
      <w:r w:rsidRPr="00FD52B6">
        <w:rPr>
          <w:bCs/>
          <w:sz w:val="24"/>
          <w:szCs w:val="24"/>
        </w:rPr>
        <w:t xml:space="preserve">17 838 </w:t>
      </w:r>
      <w:r w:rsidRPr="00FD52B6">
        <w:rPr>
          <w:bCs/>
          <w:sz w:val="24"/>
          <w:szCs w:val="24"/>
          <w:lang w:val="en-US"/>
        </w:rPr>
        <w:t>дка, от които: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пипер 1</w:t>
      </w:r>
      <w:r w:rsidRPr="00FD52B6">
        <w:rPr>
          <w:bCs/>
          <w:sz w:val="24"/>
          <w:szCs w:val="24"/>
        </w:rPr>
        <w:t xml:space="preserve"> 522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домати </w:t>
      </w:r>
      <w:r w:rsidRPr="00FD52B6">
        <w:rPr>
          <w:bCs/>
          <w:sz w:val="24"/>
          <w:szCs w:val="24"/>
        </w:rPr>
        <w:t>2 212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дини </w:t>
      </w:r>
      <w:r w:rsidRPr="00FD52B6">
        <w:rPr>
          <w:bCs/>
          <w:sz w:val="24"/>
          <w:szCs w:val="24"/>
        </w:rPr>
        <w:t xml:space="preserve">833 дка </w:t>
      </w:r>
      <w:r w:rsidRPr="00FD52B6">
        <w:rPr>
          <w:bCs/>
          <w:sz w:val="24"/>
          <w:szCs w:val="24"/>
          <w:lang w:val="en-US"/>
        </w:rPr>
        <w:t xml:space="preserve">и пъпеши </w:t>
      </w:r>
      <w:r w:rsidRPr="00FD52B6">
        <w:rPr>
          <w:bCs/>
          <w:sz w:val="24"/>
          <w:szCs w:val="24"/>
        </w:rPr>
        <w:t>1 967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картофи 1</w:t>
      </w:r>
      <w:r w:rsidRPr="00FD52B6">
        <w:rPr>
          <w:bCs/>
          <w:sz w:val="24"/>
          <w:szCs w:val="24"/>
        </w:rPr>
        <w:t>0 824</w:t>
      </w:r>
      <w:r w:rsidRPr="00FD52B6">
        <w:rPr>
          <w:bCs/>
          <w:sz w:val="24"/>
          <w:szCs w:val="24"/>
          <w:lang w:val="en-US"/>
        </w:rPr>
        <w:t xml:space="preserve"> 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Основните зеленчукови култури са картофите, доматите и пипера.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Средният добив</w:t>
      </w:r>
      <w:r>
        <w:rPr>
          <w:bCs/>
          <w:sz w:val="24"/>
          <w:szCs w:val="24"/>
        </w:rPr>
        <w:t>,</w:t>
      </w:r>
      <w:r w:rsidRPr="00FD52B6">
        <w:rPr>
          <w:bCs/>
          <w:sz w:val="24"/>
          <w:szCs w:val="24"/>
          <w:lang w:val="en-US"/>
        </w:rPr>
        <w:t xml:space="preserve"> е както следва при: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пипера </w:t>
      </w:r>
      <w:r w:rsidRPr="00FD52B6">
        <w:rPr>
          <w:bCs/>
          <w:sz w:val="24"/>
          <w:szCs w:val="24"/>
        </w:rPr>
        <w:t>1 355</w:t>
      </w:r>
      <w:r>
        <w:rPr>
          <w:bCs/>
          <w:sz w:val="24"/>
          <w:szCs w:val="24"/>
          <w:lang w:val="en-US"/>
        </w:rPr>
        <w:t xml:space="preserve"> кг/</w:t>
      </w:r>
      <w:r w:rsidRPr="00FD52B6">
        <w:rPr>
          <w:bCs/>
          <w:sz w:val="24"/>
          <w:szCs w:val="24"/>
          <w:lang w:val="en-US"/>
        </w:rPr>
        <w:t>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доматите </w:t>
      </w:r>
      <w:r w:rsidRPr="00FD52B6">
        <w:rPr>
          <w:bCs/>
          <w:sz w:val="24"/>
          <w:szCs w:val="24"/>
        </w:rPr>
        <w:t>2 011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картофите </w:t>
      </w:r>
      <w:r w:rsidRPr="00FD52B6">
        <w:rPr>
          <w:bCs/>
          <w:sz w:val="24"/>
          <w:szCs w:val="24"/>
        </w:rPr>
        <w:t>1 487</w:t>
      </w:r>
      <w:r w:rsidRPr="00FD52B6">
        <w:rPr>
          <w:bCs/>
          <w:sz w:val="24"/>
          <w:szCs w:val="24"/>
          <w:lang w:val="en-US"/>
        </w:rPr>
        <w:t xml:space="preserve"> кг/дка.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Отглеждат се и оранжерийни култури, основно домати на площ от </w:t>
      </w:r>
      <w:r w:rsidRPr="00FD52B6">
        <w:rPr>
          <w:bCs/>
          <w:sz w:val="24"/>
          <w:szCs w:val="24"/>
        </w:rPr>
        <w:t>595</w:t>
      </w:r>
      <w:r w:rsidRPr="00FD52B6">
        <w:rPr>
          <w:bCs/>
          <w:sz w:val="24"/>
          <w:szCs w:val="24"/>
          <w:lang w:val="en-US"/>
        </w:rPr>
        <w:t xml:space="preserve"> дка и съответно краставици</w:t>
      </w:r>
      <w:r>
        <w:rPr>
          <w:bCs/>
          <w:sz w:val="24"/>
          <w:szCs w:val="24"/>
        </w:rPr>
        <w:t xml:space="preserve"> -</w:t>
      </w:r>
      <w:r w:rsidRPr="00FD52B6">
        <w:rPr>
          <w:bCs/>
          <w:sz w:val="24"/>
          <w:szCs w:val="24"/>
        </w:rPr>
        <w:t>392</w:t>
      </w:r>
      <w:r w:rsidRPr="00FD52B6">
        <w:rPr>
          <w:bCs/>
          <w:sz w:val="24"/>
          <w:szCs w:val="24"/>
          <w:lang w:val="en-US"/>
        </w:rPr>
        <w:t xml:space="preserve"> 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  <w:lang w:val="en-US"/>
        </w:rPr>
      </w:pPr>
      <w:r w:rsidRPr="00FD52B6">
        <w:rPr>
          <w:b/>
          <w:bCs/>
          <w:sz w:val="24"/>
          <w:szCs w:val="24"/>
          <w:lang w:val="en-US"/>
        </w:rPr>
        <w:t>ТРАЙНИ НАСАЖДЕНИЯ – ОВОЩНИ КУЛТУРИ, ХМЕЛ И ЛОЗЯ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Площите, заети с трайни насаждения (вкл. и </w:t>
      </w:r>
      <w:r w:rsidRPr="00FD52B6">
        <w:rPr>
          <w:bCs/>
          <w:sz w:val="24"/>
          <w:szCs w:val="24"/>
        </w:rPr>
        <w:t xml:space="preserve">429 дка </w:t>
      </w:r>
      <w:r w:rsidRPr="00FD52B6">
        <w:rPr>
          <w:bCs/>
          <w:sz w:val="24"/>
          <w:szCs w:val="24"/>
          <w:lang w:val="en-US"/>
        </w:rPr>
        <w:t xml:space="preserve">хмел единствено в страната), възлизат общо на </w:t>
      </w:r>
      <w:r w:rsidRPr="00FD52B6">
        <w:rPr>
          <w:bCs/>
          <w:sz w:val="24"/>
          <w:szCs w:val="24"/>
        </w:rPr>
        <w:t xml:space="preserve">32 995 </w:t>
      </w:r>
      <w:r w:rsidRPr="00FD52B6">
        <w:rPr>
          <w:bCs/>
          <w:sz w:val="24"/>
          <w:szCs w:val="24"/>
          <w:lang w:val="en-US"/>
        </w:rPr>
        <w:t>дка, от които: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овощните – </w:t>
      </w:r>
      <w:r w:rsidRPr="00FD52B6">
        <w:rPr>
          <w:bCs/>
          <w:sz w:val="24"/>
          <w:szCs w:val="24"/>
        </w:rPr>
        <w:t>10 565</w:t>
      </w:r>
      <w:r w:rsidRPr="00FD52B6">
        <w:rPr>
          <w:bCs/>
          <w:sz w:val="24"/>
          <w:szCs w:val="24"/>
          <w:lang w:val="en-US"/>
        </w:rPr>
        <w:t xml:space="preserve"> дка, </w:t>
      </w:r>
      <w:r>
        <w:rPr>
          <w:bCs/>
          <w:sz w:val="24"/>
          <w:szCs w:val="24"/>
        </w:rPr>
        <w:t>кат</w:t>
      </w:r>
      <w:r w:rsidRPr="00FD52B6">
        <w:rPr>
          <w:bCs/>
          <w:sz w:val="24"/>
          <w:szCs w:val="24"/>
          <w:lang w:val="en-US"/>
        </w:rPr>
        <w:t xml:space="preserve">о основни култури се явяват ябълките </w:t>
      </w:r>
      <w:r>
        <w:rPr>
          <w:bCs/>
          <w:sz w:val="24"/>
          <w:szCs w:val="24"/>
        </w:rPr>
        <w:t>-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1 531</w:t>
      </w:r>
      <w:r w:rsidRPr="00FD52B6">
        <w:rPr>
          <w:bCs/>
          <w:sz w:val="24"/>
          <w:szCs w:val="24"/>
          <w:lang w:val="en-US"/>
        </w:rPr>
        <w:t xml:space="preserve"> дка и черешите </w:t>
      </w:r>
      <w:r>
        <w:rPr>
          <w:bCs/>
          <w:sz w:val="24"/>
          <w:szCs w:val="24"/>
        </w:rPr>
        <w:t>-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4 959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543CF7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</w:r>
      <w:r w:rsidRPr="00FD52B6">
        <w:rPr>
          <w:bCs/>
          <w:sz w:val="24"/>
          <w:szCs w:val="24"/>
        </w:rPr>
        <w:t xml:space="preserve">лозя общо -21991 дка, от които </w:t>
      </w:r>
      <w:r w:rsidRPr="00FD52B6">
        <w:rPr>
          <w:bCs/>
          <w:sz w:val="24"/>
          <w:szCs w:val="24"/>
          <w:lang w:val="en-US"/>
        </w:rPr>
        <w:t>винени</w:t>
      </w:r>
      <w:r>
        <w:rPr>
          <w:bCs/>
          <w:sz w:val="24"/>
          <w:szCs w:val="24"/>
        </w:rPr>
        <w:t xml:space="preserve"> сортове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18 656</w:t>
      </w:r>
      <w:r w:rsidRPr="00FD52B6">
        <w:rPr>
          <w:bCs/>
          <w:sz w:val="24"/>
          <w:szCs w:val="24"/>
          <w:lang w:val="en-US"/>
        </w:rPr>
        <w:t xml:space="preserve"> дка и десертни </w:t>
      </w:r>
      <w:r>
        <w:rPr>
          <w:bCs/>
          <w:sz w:val="24"/>
          <w:szCs w:val="24"/>
        </w:rPr>
        <w:t>-</w:t>
      </w:r>
      <w:r w:rsidRPr="00FD52B6">
        <w:rPr>
          <w:bCs/>
          <w:sz w:val="24"/>
          <w:szCs w:val="24"/>
          <w:lang w:val="en-US"/>
        </w:rPr>
        <w:t>3</w:t>
      </w:r>
      <w:r w:rsidRPr="00FD52B6">
        <w:rPr>
          <w:bCs/>
          <w:sz w:val="24"/>
          <w:szCs w:val="24"/>
        </w:rPr>
        <w:t xml:space="preserve"> 335</w:t>
      </w:r>
      <w:r>
        <w:rPr>
          <w:bCs/>
          <w:sz w:val="24"/>
          <w:szCs w:val="24"/>
          <w:lang w:val="en-US"/>
        </w:rPr>
        <w:t xml:space="preserve"> дка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Средният добив е, както следва при 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ябълките </w:t>
      </w:r>
      <w:r w:rsidRPr="00FD52B6">
        <w:rPr>
          <w:bCs/>
          <w:sz w:val="24"/>
          <w:szCs w:val="24"/>
        </w:rPr>
        <w:t>988</w:t>
      </w:r>
      <w:r>
        <w:rPr>
          <w:bCs/>
          <w:sz w:val="24"/>
          <w:szCs w:val="24"/>
          <w:lang w:val="en-US"/>
        </w:rPr>
        <w:t xml:space="preserve"> кг/</w:t>
      </w:r>
      <w:r w:rsidRPr="00FD52B6">
        <w:rPr>
          <w:bCs/>
          <w:sz w:val="24"/>
          <w:szCs w:val="24"/>
          <w:lang w:val="en-US"/>
        </w:rPr>
        <w:t>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черешите 4</w:t>
      </w:r>
      <w:r w:rsidRPr="00FD52B6">
        <w:rPr>
          <w:bCs/>
          <w:sz w:val="24"/>
          <w:szCs w:val="24"/>
        </w:rPr>
        <w:t>65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543CF7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винените лозя </w:t>
      </w:r>
      <w:r w:rsidRPr="00FD52B6">
        <w:rPr>
          <w:bCs/>
          <w:sz w:val="24"/>
          <w:szCs w:val="24"/>
        </w:rPr>
        <w:t>262</w:t>
      </w:r>
      <w:r w:rsidRPr="00FD52B6">
        <w:rPr>
          <w:bCs/>
          <w:sz w:val="24"/>
          <w:szCs w:val="24"/>
          <w:lang w:val="en-US"/>
        </w:rPr>
        <w:t xml:space="preserve"> кг/дка и десертните лозя </w:t>
      </w:r>
      <w:r w:rsidRPr="00FD52B6">
        <w:rPr>
          <w:bCs/>
          <w:sz w:val="24"/>
          <w:szCs w:val="24"/>
        </w:rPr>
        <w:t>281</w:t>
      </w:r>
      <w:r>
        <w:rPr>
          <w:bCs/>
          <w:sz w:val="24"/>
          <w:szCs w:val="24"/>
          <w:lang w:val="en-US"/>
        </w:rPr>
        <w:t xml:space="preserve"> кг/дка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  <w:lang w:val="en-US"/>
        </w:rPr>
      </w:pPr>
      <w:r w:rsidRPr="00FD52B6">
        <w:rPr>
          <w:b/>
          <w:bCs/>
          <w:sz w:val="24"/>
          <w:szCs w:val="24"/>
          <w:lang w:val="en-US"/>
        </w:rPr>
        <w:t>ЕТЕРИЧНО – МАСЛЕНИ КУЛТУРИ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Площите, заети с етерично – маслени култури възлизат общо на </w:t>
      </w:r>
      <w:r w:rsidRPr="00FD52B6">
        <w:rPr>
          <w:bCs/>
          <w:sz w:val="24"/>
          <w:szCs w:val="24"/>
        </w:rPr>
        <w:t>11 096</w:t>
      </w:r>
      <w:r w:rsidRPr="00FD52B6">
        <w:rPr>
          <w:bCs/>
          <w:sz w:val="24"/>
          <w:szCs w:val="24"/>
          <w:lang w:val="en-US"/>
        </w:rPr>
        <w:t xml:space="preserve"> дка, от които: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маслодайната роза </w:t>
      </w:r>
      <w:r w:rsidRPr="00FD52B6">
        <w:rPr>
          <w:bCs/>
          <w:sz w:val="24"/>
          <w:szCs w:val="24"/>
        </w:rPr>
        <w:t>6 243</w:t>
      </w:r>
      <w:r w:rsidRPr="00FD52B6">
        <w:rPr>
          <w:bCs/>
          <w:sz w:val="24"/>
          <w:szCs w:val="24"/>
          <w:lang w:val="en-US"/>
        </w:rPr>
        <w:t>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>лавандулата 4</w:t>
      </w:r>
      <w:r w:rsidRPr="00FD52B6">
        <w:rPr>
          <w:bCs/>
          <w:sz w:val="24"/>
          <w:szCs w:val="24"/>
        </w:rPr>
        <w:t xml:space="preserve"> 853</w:t>
      </w:r>
      <w:r w:rsidRPr="00FD52B6">
        <w:rPr>
          <w:bCs/>
          <w:sz w:val="24"/>
          <w:szCs w:val="24"/>
          <w:lang w:val="en-US"/>
        </w:rPr>
        <w:t xml:space="preserve"> дка;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Средният добив е, както следва при 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маслодайната роза </w:t>
      </w:r>
      <w:r w:rsidRPr="00FD52B6">
        <w:rPr>
          <w:bCs/>
          <w:sz w:val="24"/>
          <w:szCs w:val="24"/>
        </w:rPr>
        <w:t>238</w:t>
      </w:r>
      <w:r w:rsidRPr="00FD52B6">
        <w:rPr>
          <w:bCs/>
          <w:sz w:val="24"/>
          <w:szCs w:val="24"/>
          <w:lang w:val="en-US"/>
        </w:rPr>
        <w:t xml:space="preserve"> кг/дка;</w:t>
      </w:r>
    </w:p>
    <w:p w:rsidR="001D037D" w:rsidRPr="00543CF7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t>-</w:t>
      </w:r>
      <w:r w:rsidRPr="00FD52B6">
        <w:rPr>
          <w:bCs/>
          <w:sz w:val="24"/>
          <w:szCs w:val="24"/>
          <w:lang w:val="en-US"/>
        </w:rPr>
        <w:tab/>
        <w:t xml:space="preserve">лавандулата </w:t>
      </w:r>
      <w:r w:rsidRPr="00FD52B6">
        <w:rPr>
          <w:bCs/>
          <w:sz w:val="24"/>
          <w:szCs w:val="24"/>
        </w:rPr>
        <w:t>277</w:t>
      </w:r>
      <w:r>
        <w:rPr>
          <w:bCs/>
          <w:sz w:val="24"/>
          <w:szCs w:val="24"/>
          <w:lang w:val="en-US"/>
        </w:rPr>
        <w:t xml:space="preserve"> кг/дка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</w:rPr>
      </w:pPr>
      <w:r w:rsidRPr="00FD52B6">
        <w:rPr>
          <w:b/>
          <w:bCs/>
          <w:sz w:val="24"/>
          <w:szCs w:val="24"/>
        </w:rPr>
        <w:t>2. Извадкови и пълни наблюдения върху състоянието и степента на развитие на посевите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spacing w:val="-2"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lastRenderedPageBreak/>
        <w:t>Във връзка с издадени заповеди на министъра на земеделието</w:t>
      </w:r>
      <w:r w:rsidR="00B800E9">
        <w:rPr>
          <w:bCs/>
          <w:sz w:val="24"/>
          <w:szCs w:val="24"/>
        </w:rPr>
        <w:t xml:space="preserve"> и храните</w:t>
      </w:r>
      <w:r w:rsidRPr="00FD52B6">
        <w:rPr>
          <w:bCs/>
          <w:sz w:val="24"/>
          <w:szCs w:val="24"/>
          <w:lang w:val="en-US"/>
        </w:rPr>
        <w:t xml:space="preserve"> и на директора на </w:t>
      </w:r>
      <w:r>
        <w:rPr>
          <w:bCs/>
          <w:sz w:val="24"/>
          <w:szCs w:val="24"/>
        </w:rPr>
        <w:t>Д</w:t>
      </w:r>
      <w:r w:rsidRPr="00FD52B6">
        <w:rPr>
          <w:bCs/>
          <w:sz w:val="24"/>
          <w:szCs w:val="24"/>
          <w:lang w:val="en-US"/>
        </w:rPr>
        <w:t>ирекцията действ</w:t>
      </w:r>
      <w:r w:rsidRPr="00FD52B6">
        <w:rPr>
          <w:bCs/>
          <w:sz w:val="24"/>
          <w:szCs w:val="24"/>
        </w:rPr>
        <w:t>ат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spacing w:val="-2"/>
          <w:sz w:val="24"/>
          <w:szCs w:val="24"/>
          <w:lang w:val="en-US"/>
        </w:rPr>
        <w:t>Постоянно действащите експ</w:t>
      </w:r>
      <w:r w:rsidR="00B800E9">
        <w:rPr>
          <w:spacing w:val="-2"/>
          <w:sz w:val="24"/>
          <w:szCs w:val="24"/>
          <w:lang w:val="en-US"/>
        </w:rPr>
        <w:t xml:space="preserve">ертни комисии /ПДЕК/ към всяка </w:t>
      </w:r>
      <w:r w:rsidR="00B800E9">
        <w:rPr>
          <w:spacing w:val="-2"/>
          <w:sz w:val="24"/>
          <w:szCs w:val="24"/>
        </w:rPr>
        <w:t>Об</w:t>
      </w:r>
      <w:r w:rsidRPr="00FD52B6">
        <w:rPr>
          <w:spacing w:val="-2"/>
          <w:sz w:val="24"/>
          <w:szCs w:val="24"/>
          <w:lang w:val="en-US"/>
        </w:rPr>
        <w:t>щинска служба по земеделие за обследване на площите, засети/засадени със земеделски култури в област</w:t>
      </w:r>
      <w:r>
        <w:rPr>
          <w:spacing w:val="-2"/>
          <w:sz w:val="24"/>
          <w:szCs w:val="24"/>
        </w:rPr>
        <w:t>та.</w:t>
      </w:r>
      <w:r w:rsidRPr="00FD52B6">
        <w:rPr>
          <w:spacing w:val="-2"/>
          <w:sz w:val="24"/>
          <w:szCs w:val="24"/>
          <w:lang w:val="en-US"/>
        </w:rPr>
        <w:t xml:space="preserve"> По методическите указания от </w:t>
      </w:r>
      <w:r>
        <w:rPr>
          <w:spacing w:val="-2"/>
          <w:sz w:val="24"/>
          <w:szCs w:val="24"/>
        </w:rPr>
        <w:t>МЗХ</w:t>
      </w:r>
      <w:r w:rsidRPr="00FD52B6">
        <w:rPr>
          <w:spacing w:val="-2"/>
          <w:sz w:val="24"/>
          <w:szCs w:val="24"/>
          <w:lang w:val="en-US"/>
        </w:rPr>
        <w:t xml:space="preserve"> се извършиха проверки за наблюдение на пшеницата и ечемика. През </w:t>
      </w:r>
      <w:r>
        <w:rPr>
          <w:spacing w:val="-2"/>
          <w:sz w:val="24"/>
          <w:szCs w:val="24"/>
        </w:rPr>
        <w:t xml:space="preserve">м. </w:t>
      </w:r>
      <w:r w:rsidRPr="00FD52B6">
        <w:rPr>
          <w:spacing w:val="-2"/>
          <w:sz w:val="24"/>
          <w:szCs w:val="24"/>
          <w:lang w:val="en-US"/>
        </w:rPr>
        <w:t xml:space="preserve">март, април и юни се извършиха извадкови наблюдения върху 10% от площите на тези две култури, а през м. май – 100% обследване. След приключване на обследванията, наблюдателните листове и докладите </w:t>
      </w:r>
      <w:r w:rsidRPr="00FD52B6">
        <w:rPr>
          <w:spacing w:val="-2"/>
          <w:sz w:val="24"/>
          <w:szCs w:val="24"/>
        </w:rPr>
        <w:t>бяха</w:t>
      </w:r>
      <w:r w:rsidRPr="00FD52B6">
        <w:rPr>
          <w:spacing w:val="-2"/>
          <w:sz w:val="24"/>
          <w:szCs w:val="24"/>
          <w:lang w:val="en-US"/>
        </w:rPr>
        <w:t xml:space="preserve"> изпра</w:t>
      </w:r>
      <w:r w:rsidRPr="00FD52B6">
        <w:rPr>
          <w:spacing w:val="-2"/>
          <w:sz w:val="24"/>
          <w:szCs w:val="24"/>
        </w:rPr>
        <w:t>тени</w:t>
      </w:r>
      <w:r w:rsidRPr="00FD52B6">
        <w:rPr>
          <w:spacing w:val="-2"/>
          <w:sz w:val="24"/>
          <w:szCs w:val="24"/>
          <w:lang w:val="en-US"/>
        </w:rPr>
        <w:t xml:space="preserve"> в </w:t>
      </w:r>
      <w:r w:rsidRPr="00FD52B6">
        <w:rPr>
          <w:spacing w:val="-2"/>
          <w:sz w:val="24"/>
          <w:szCs w:val="24"/>
        </w:rPr>
        <w:t>МЗХ</w:t>
      </w:r>
      <w:r w:rsidRPr="00FD52B6">
        <w:rPr>
          <w:spacing w:val="-2"/>
          <w:sz w:val="24"/>
          <w:szCs w:val="24"/>
          <w:lang w:val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</w:rPr>
      </w:pPr>
      <w:r w:rsidRPr="00FD52B6">
        <w:rPr>
          <w:b/>
          <w:bCs/>
          <w:sz w:val="24"/>
          <w:szCs w:val="24"/>
        </w:rPr>
        <w:t>3. Обследване на пропадналите площи със земеделски култури, вследствие на неблагоприятни климатични условия и изготвяне на регистър</w:t>
      </w:r>
      <w:r>
        <w:rPr>
          <w:b/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В област Пазарджик към всяка ОСЗ са създадени </w:t>
      </w:r>
      <w:r w:rsidRPr="00FD52B6">
        <w:rPr>
          <w:spacing w:val="-2"/>
          <w:sz w:val="24"/>
          <w:szCs w:val="24"/>
          <w:lang w:val="en-US"/>
        </w:rPr>
        <w:t>ПДЕК, които</w:t>
      </w:r>
      <w:r w:rsidRPr="00FD52B6">
        <w:rPr>
          <w:bCs/>
          <w:sz w:val="24"/>
          <w:szCs w:val="24"/>
          <w:lang w:val="en-US"/>
        </w:rPr>
        <w:t xml:space="preserve"> издаваха констативни протоколи по образец или обикновени такива.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Задачите за изпълнение от </w:t>
      </w:r>
      <w:r w:rsidRPr="00FD52B6">
        <w:rPr>
          <w:spacing w:val="-2"/>
          <w:sz w:val="24"/>
          <w:szCs w:val="24"/>
          <w:lang w:val="en-US"/>
        </w:rPr>
        <w:t>ПДЕК</w:t>
      </w:r>
      <w:r w:rsidRPr="00FD52B6">
        <w:rPr>
          <w:bCs/>
          <w:sz w:val="24"/>
          <w:szCs w:val="24"/>
          <w:lang w:val="en-US"/>
        </w:rPr>
        <w:t xml:space="preserve"> бяха следните: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•</w:t>
      </w:r>
      <w:r w:rsidRPr="00FD52B6">
        <w:rPr>
          <w:bCs/>
          <w:sz w:val="24"/>
          <w:szCs w:val="24"/>
          <w:lang w:val="en-US"/>
        </w:rPr>
        <w:tab/>
        <w:t>провеждане на периодични полски обследвания на земеделските култури за установяване на моментното им състояние, съобразно агроклиматичните условия;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•</w:t>
      </w:r>
      <w:r w:rsidRPr="00FD52B6">
        <w:rPr>
          <w:bCs/>
          <w:sz w:val="24"/>
          <w:szCs w:val="24"/>
          <w:lang w:val="en-US"/>
        </w:rPr>
        <w:tab/>
        <w:t>чрез оглед на място набиране на актуална и точна информация за състоянието на културите, очакваните средни прогнозни добиви, количеството и качеството на очакваната или прибрана продукция, както и въздействието на агроклиматичните фактори върху културите;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t>•</w:t>
      </w:r>
      <w:r w:rsidRPr="00FD52B6">
        <w:rPr>
          <w:bCs/>
          <w:sz w:val="24"/>
          <w:szCs w:val="24"/>
          <w:lang w:val="en-US"/>
        </w:rPr>
        <w:tab/>
        <w:t>при постъпили заявления от регистрирани земеделски стопани извършване на проверка на място за нанесени щети от природни бедствия и издаване на констативни протоколи за 100% пропаднали площи /по образец/ или обикновени протоколи на земеделските стопани - при настъпили форсмажорни обстоятелства за нуждите на ДФ „Земеделие” - РА, както и за други цели. Протоколите по образец се описват в</w:t>
      </w:r>
      <w:r w:rsidR="00B800E9">
        <w:rPr>
          <w:bCs/>
          <w:sz w:val="24"/>
          <w:szCs w:val="24"/>
          <w:lang w:val="en-US"/>
        </w:rPr>
        <w:t xml:space="preserve"> регистри по образец в ОСЗ и в </w:t>
      </w:r>
      <w:r w:rsidR="00B800E9">
        <w:rPr>
          <w:bCs/>
          <w:sz w:val="24"/>
          <w:szCs w:val="24"/>
        </w:rPr>
        <w:t>Д</w:t>
      </w:r>
      <w:r w:rsidRPr="00FD52B6">
        <w:rPr>
          <w:bCs/>
          <w:sz w:val="24"/>
          <w:szCs w:val="24"/>
          <w:lang w:val="en-US"/>
        </w:rPr>
        <w:t xml:space="preserve">ирекцията. За стопанската </w:t>
      </w:r>
      <w:r w:rsidRPr="00FD52B6">
        <w:rPr>
          <w:bCs/>
          <w:sz w:val="24"/>
          <w:szCs w:val="24"/>
        </w:rPr>
        <w:t>година</w:t>
      </w:r>
      <w:r w:rsidRPr="00FD52B6">
        <w:rPr>
          <w:bCs/>
          <w:sz w:val="24"/>
          <w:szCs w:val="24"/>
          <w:lang w:val="en-US"/>
        </w:rPr>
        <w:t xml:space="preserve"> б</w:t>
      </w:r>
      <w:r w:rsidRPr="00FD52B6">
        <w:rPr>
          <w:bCs/>
          <w:sz w:val="24"/>
          <w:szCs w:val="24"/>
        </w:rPr>
        <w:t>еше</w:t>
      </w:r>
      <w:r w:rsidRPr="00FD52B6">
        <w:rPr>
          <w:bCs/>
          <w:sz w:val="24"/>
          <w:szCs w:val="24"/>
          <w:lang w:val="en-US"/>
        </w:rPr>
        <w:t xml:space="preserve"> издаден </w:t>
      </w:r>
      <w:r w:rsidRPr="00FD52B6">
        <w:rPr>
          <w:bCs/>
          <w:sz w:val="24"/>
          <w:szCs w:val="24"/>
        </w:rPr>
        <w:t>1</w:t>
      </w:r>
      <w:r w:rsidRPr="00FD52B6">
        <w:rPr>
          <w:bCs/>
          <w:sz w:val="24"/>
          <w:szCs w:val="24"/>
          <w:lang w:val="en-US"/>
        </w:rPr>
        <w:t xml:space="preserve"> констатив</w:t>
      </w:r>
      <w:r w:rsidRPr="00FD52B6">
        <w:rPr>
          <w:bCs/>
          <w:sz w:val="24"/>
          <w:szCs w:val="24"/>
        </w:rPr>
        <w:t>е</w:t>
      </w:r>
      <w:r w:rsidRPr="00FD52B6">
        <w:rPr>
          <w:bCs/>
          <w:sz w:val="24"/>
          <w:szCs w:val="24"/>
          <w:lang w:val="en-US"/>
        </w:rPr>
        <w:t>н протокол по образец за напълно пропаднали площи при череши</w:t>
      </w:r>
      <w:r w:rsidRPr="00FD52B6">
        <w:rPr>
          <w:bCs/>
          <w:sz w:val="24"/>
          <w:szCs w:val="24"/>
        </w:rPr>
        <w:t xml:space="preserve"> и сливи, поради осланяване.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sz w:val="24"/>
          <w:szCs w:val="24"/>
        </w:rPr>
      </w:pPr>
      <w:r w:rsidRPr="00FD52B6">
        <w:rPr>
          <w:b/>
          <w:bCs/>
          <w:sz w:val="24"/>
          <w:szCs w:val="24"/>
        </w:rPr>
        <w:t>4. Бракуване на трайни насаждения и оризови клетки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</w:rPr>
        <w:t>През 2023 година постъпи 1 заявление за промяна на 15 ПИ (оризища</w:t>
      </w:r>
      <w:r w:rsidRPr="00FD52B6">
        <w:rPr>
          <w:bCs/>
          <w:sz w:val="24"/>
          <w:szCs w:val="24"/>
          <w:lang w:val="en-US"/>
        </w:rPr>
        <w:t>) с обща площ 50</w:t>
      </w:r>
      <w:r w:rsidRPr="00FD52B6">
        <w:rPr>
          <w:bCs/>
          <w:sz w:val="24"/>
          <w:szCs w:val="24"/>
        </w:rPr>
        <w:t xml:space="preserve">,667 </w:t>
      </w:r>
      <w:r w:rsidRPr="00FD52B6">
        <w:rPr>
          <w:bCs/>
          <w:sz w:val="24"/>
          <w:szCs w:val="24"/>
          <w:lang w:val="en-US"/>
        </w:rPr>
        <w:t>дка (петдесет</w:t>
      </w:r>
      <w:r w:rsidRPr="00FD52B6">
        <w:rPr>
          <w:bCs/>
          <w:sz w:val="24"/>
          <w:szCs w:val="24"/>
        </w:rPr>
        <w:t xml:space="preserve"> дка и 667 метра)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left="454" w:firstLine="113"/>
        <w:jc w:val="both"/>
        <w:rPr>
          <w:b/>
          <w:i/>
          <w:sz w:val="24"/>
          <w:szCs w:val="24"/>
          <w:u w:val="single"/>
          <w:lang w:eastAsia="en-US"/>
        </w:rPr>
      </w:pPr>
      <w:r w:rsidRPr="00FD52B6">
        <w:rPr>
          <w:b/>
          <w:i/>
          <w:sz w:val="24"/>
          <w:szCs w:val="24"/>
          <w:u w:val="single"/>
          <w:lang w:eastAsia="en-US"/>
        </w:rPr>
        <w:t>І</w:t>
      </w:r>
      <w:r w:rsidRPr="00FD52B6">
        <w:rPr>
          <w:b/>
          <w:bCs/>
          <w:i/>
          <w:sz w:val="24"/>
          <w:szCs w:val="24"/>
          <w:u w:val="single"/>
          <w:lang w:eastAsia="en-US"/>
        </w:rPr>
        <w:t>І</w:t>
      </w:r>
      <w:r>
        <w:rPr>
          <w:b/>
          <w:bCs/>
          <w:i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caps/>
          <w:color w:val="000000"/>
          <w:sz w:val="24"/>
          <w:szCs w:val="24"/>
          <w:u w:val="single"/>
          <w:lang w:eastAsia="en-US"/>
        </w:rPr>
        <w:t xml:space="preserve">. </w:t>
      </w:r>
      <w:r w:rsidRPr="00FD52B6">
        <w:rPr>
          <w:b/>
          <w:i/>
          <w:caps/>
          <w:sz w:val="24"/>
          <w:szCs w:val="24"/>
          <w:u w:val="single"/>
          <w:lang w:eastAsia="en-US"/>
        </w:rPr>
        <w:t>Животновъдство</w:t>
      </w:r>
    </w:p>
    <w:p w:rsidR="001D037D" w:rsidRPr="006B18F7" w:rsidRDefault="001D037D" w:rsidP="001D037D">
      <w:pPr>
        <w:overflowPunct w:val="0"/>
        <w:autoSpaceDE w:val="0"/>
        <w:autoSpaceDN w:val="0"/>
        <w:adjustRightInd w:val="0"/>
        <w:ind w:firstLine="567"/>
        <w:textAlignment w:val="baseline"/>
        <w:rPr>
          <w:bCs/>
          <w:sz w:val="24"/>
          <w:szCs w:val="24"/>
          <w:lang w:eastAsia="en-US"/>
        </w:rPr>
      </w:pPr>
      <w:r w:rsidRPr="006B18F7">
        <w:rPr>
          <w:bCs/>
          <w:sz w:val="24"/>
          <w:szCs w:val="24"/>
          <w:lang w:eastAsia="en-US"/>
        </w:rPr>
        <w:t>1. Регистрация на животновъдни стопанства</w:t>
      </w:r>
      <w:r w:rsidR="00B800E9">
        <w:rPr>
          <w:bCs/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>Към 31.12.2023 г. данните от регистрите на развъдните стопанства са следните:</w:t>
      </w:r>
    </w:p>
    <w:p w:rsidR="001D037D" w:rsidRPr="00543CF7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68"/>
        <w:jc w:val="both"/>
        <w:textAlignment w:val="baseline"/>
        <w:rPr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543CF7">
        <w:rPr>
          <w:rFonts w:ascii="Times New Roman" w:hAnsi="Times New Roman" w:cs="Times New Roman"/>
          <w:sz w:val="24"/>
          <w:szCs w:val="24"/>
          <w:lang w:val="en-US" w:eastAsia="en-US"/>
        </w:rPr>
        <w:t>о реда на Наредба № 30/09.07.2004 г. за правилата за производство и предлагането на пазара на чистопороден и хибриден разплоден материал при свине и реда на водене на регистър има регистрирани 3 развъдни стопанства</w:t>
      </w:r>
      <w:r>
        <w:rPr>
          <w:sz w:val="24"/>
          <w:szCs w:val="24"/>
          <w:lang w:eastAsia="en-US"/>
        </w:rPr>
        <w:t>;</w:t>
      </w:r>
      <w:r w:rsidRPr="00543CF7">
        <w:rPr>
          <w:sz w:val="24"/>
          <w:szCs w:val="24"/>
          <w:lang w:val="en-US" w:eastAsia="en-US"/>
        </w:rPr>
        <w:t xml:space="preserve"> </w:t>
      </w:r>
    </w:p>
    <w:p w:rsidR="001D037D" w:rsidRPr="00543CF7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4"/>
          <w:szCs w:val="24"/>
          <w:lang w:val="en-US" w:eastAsia="en-US"/>
        </w:rPr>
      </w:pPr>
      <w:r w:rsidRPr="00543CF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543CF7">
        <w:rPr>
          <w:rFonts w:ascii="Times New Roman" w:hAnsi="Times New Roman" w:cs="Times New Roman"/>
          <w:sz w:val="24"/>
          <w:szCs w:val="24"/>
          <w:lang w:val="en-US" w:eastAsia="en-US"/>
        </w:rPr>
        <w:t>о реда на Наредба 22/14.05.2004 г. за правилата за производство и търговия с чистопороден и хибриден разплоден материал при птици и реда на водене на регистър има регистрирано 1 развъдно стопанство</w:t>
      </w:r>
      <w:r w:rsidRPr="00543CF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D037D" w:rsidRPr="006B18F7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4"/>
          <w:szCs w:val="24"/>
          <w:lang w:val="en-US" w:eastAsia="en-US"/>
        </w:rPr>
      </w:pPr>
      <w:r w:rsidRPr="006B18F7">
        <w:rPr>
          <w:sz w:val="24"/>
          <w:szCs w:val="24"/>
          <w:lang w:val="en-US" w:eastAsia="en-US"/>
        </w:rPr>
        <w:t xml:space="preserve"> </w:t>
      </w:r>
      <w:r w:rsidRPr="006B18F7">
        <w:rPr>
          <w:rFonts w:ascii="Times New Roman" w:hAnsi="Times New Roman" w:cs="Times New Roman"/>
          <w:sz w:val="24"/>
          <w:szCs w:val="24"/>
          <w:lang w:val="en-US" w:eastAsia="en-US"/>
        </w:rPr>
        <w:t>по реда на Наредба 7/20.03.2007 г. за правилата за производство и търговия с чистопороден и хибриден разплоден материал при зайци и реда на водене на регистър няма регистрирани развъдни стопанства</w:t>
      </w:r>
      <w:r w:rsidRPr="006B18F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D037D" w:rsidRPr="006B18F7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D037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по</w:t>
      </w:r>
      <w:r w:rsidRPr="006B18F7">
        <w:rPr>
          <w:sz w:val="24"/>
          <w:szCs w:val="24"/>
          <w:lang w:val="en-US" w:eastAsia="en-US"/>
        </w:rPr>
        <w:t xml:space="preserve"> </w:t>
      </w:r>
      <w:r w:rsidRPr="006B18F7">
        <w:rPr>
          <w:rFonts w:ascii="Times New Roman" w:hAnsi="Times New Roman" w:cs="Times New Roman"/>
          <w:sz w:val="24"/>
          <w:szCs w:val="24"/>
          <w:lang w:val="en-US" w:eastAsia="en-US"/>
        </w:rPr>
        <w:t>реда на Наредба № 47 за производство и предлагане на  пазара на елитни и племенни пчелни майки и отводки и реда на водене на регистри няма регистрирани развъдни стопанства за стопанската 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6B18F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година.</w:t>
      </w:r>
    </w:p>
    <w:p w:rsidR="001D037D" w:rsidRPr="00B800E9" w:rsidRDefault="001D037D" w:rsidP="001D0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b/>
          <w:sz w:val="24"/>
          <w:szCs w:val="24"/>
          <w:lang w:val="en-US" w:eastAsia="en-US"/>
        </w:rPr>
        <w:t>2.</w:t>
      </w:r>
      <w:r w:rsidRPr="00FD52B6">
        <w:rPr>
          <w:sz w:val="24"/>
          <w:szCs w:val="24"/>
          <w:lang w:val="en-US" w:eastAsia="en-US"/>
        </w:rPr>
        <w:t xml:space="preserve"> Областен консултативен съвет по животновъдство – Пазарджик</w:t>
      </w:r>
      <w:r w:rsidR="00B800E9"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>Създадения на 12.10.2015 г. Областен консултативен съвет по животновъдство на територията на област Пазарджик през 2023 г. не е провел заседание. През 2023 г. са провеждани консултации с животновъди, ежедневно</w:t>
      </w:r>
      <w:r w:rsidR="00B800E9">
        <w:rPr>
          <w:sz w:val="24"/>
          <w:szCs w:val="24"/>
          <w:lang w:val="en-US" w:eastAsia="en-US"/>
        </w:rPr>
        <w:t xml:space="preserve"> по телефон, срещи в </w:t>
      </w:r>
      <w:r w:rsidR="00B800E9">
        <w:rPr>
          <w:sz w:val="24"/>
          <w:szCs w:val="24"/>
          <w:lang w:eastAsia="en-US"/>
        </w:rPr>
        <w:t>Д</w:t>
      </w:r>
      <w:r>
        <w:rPr>
          <w:sz w:val="24"/>
          <w:szCs w:val="24"/>
          <w:lang w:val="en-US" w:eastAsia="en-US"/>
        </w:rPr>
        <w:t>ирекцията</w:t>
      </w:r>
      <w:r>
        <w:rPr>
          <w:sz w:val="24"/>
          <w:szCs w:val="24"/>
          <w:lang w:eastAsia="en-US"/>
        </w:rPr>
        <w:t xml:space="preserve"> -</w:t>
      </w:r>
      <w:r w:rsidRPr="00FD52B6">
        <w:rPr>
          <w:sz w:val="24"/>
          <w:szCs w:val="24"/>
          <w:lang w:val="en-US" w:eastAsia="en-US"/>
        </w:rPr>
        <w:t xml:space="preserve"> при необходимост от тяхна страна.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ru-RU" w:eastAsia="en-US"/>
        </w:rPr>
      </w:pPr>
      <w:r w:rsidRPr="00FD52B6">
        <w:rPr>
          <w:b/>
          <w:sz w:val="24"/>
          <w:szCs w:val="24"/>
          <w:lang w:eastAsia="en-US"/>
        </w:rPr>
        <w:lastRenderedPageBreak/>
        <w:t>3</w:t>
      </w:r>
      <w:r w:rsidRPr="00FD52B6">
        <w:rPr>
          <w:sz w:val="24"/>
          <w:szCs w:val="24"/>
          <w:lang w:eastAsia="en-US"/>
        </w:rPr>
        <w:t>. През 2023 г. във връзка с възникнало огнище на инфлуенца при птиците, беше проведено заседание на Епизоотичната комисия за областта, в която взеха участие експерти от ГД „АР“.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b/>
          <w:sz w:val="24"/>
          <w:szCs w:val="24"/>
          <w:lang w:eastAsia="en-US"/>
        </w:rPr>
        <w:t xml:space="preserve">4. </w:t>
      </w:r>
      <w:r w:rsidRPr="00FD52B6">
        <w:rPr>
          <w:sz w:val="24"/>
          <w:szCs w:val="24"/>
          <w:lang w:eastAsia="en-US"/>
        </w:rPr>
        <w:t>Във връзка със запов</w:t>
      </w:r>
      <w:r>
        <w:rPr>
          <w:sz w:val="24"/>
          <w:szCs w:val="24"/>
          <w:lang w:eastAsia="en-US"/>
        </w:rPr>
        <w:t>ед № РД09-837/22.10.2020 г. на м</w:t>
      </w:r>
      <w:r w:rsidR="005C60B2">
        <w:rPr>
          <w:sz w:val="24"/>
          <w:szCs w:val="24"/>
          <w:lang w:eastAsia="en-US"/>
        </w:rPr>
        <w:t>инистъра на земеделието и</w:t>
      </w:r>
      <w:r w:rsidRPr="00FD52B6">
        <w:rPr>
          <w:sz w:val="24"/>
          <w:szCs w:val="24"/>
          <w:lang w:eastAsia="en-US"/>
        </w:rPr>
        <w:t xml:space="preserve"> храните са създадени постоянно действащи експе</w:t>
      </w:r>
      <w:r>
        <w:rPr>
          <w:sz w:val="24"/>
          <w:szCs w:val="24"/>
          <w:lang w:eastAsia="en-US"/>
        </w:rPr>
        <w:t>ртни комисии на територията на О</w:t>
      </w:r>
      <w:r w:rsidRPr="00FD52B6">
        <w:rPr>
          <w:sz w:val="24"/>
          <w:szCs w:val="24"/>
          <w:lang w:eastAsia="en-US"/>
        </w:rPr>
        <w:t>бщин</w:t>
      </w:r>
      <w:r w:rsidRPr="00FD52B6">
        <w:rPr>
          <w:sz w:val="24"/>
          <w:szCs w:val="24"/>
          <w:lang w:eastAsia="en-US"/>
        </w:rPr>
        <w:t>с</w:t>
      </w:r>
      <w:r w:rsidRPr="00FD52B6">
        <w:rPr>
          <w:sz w:val="24"/>
          <w:szCs w:val="24"/>
          <w:lang w:eastAsia="en-US"/>
        </w:rPr>
        <w:t>ките служби по земеделие в област Пазарджик. За 2023 г. няма постъпили заявления от со</w:t>
      </w:r>
      <w:r w:rsidRPr="00FD52B6">
        <w:rPr>
          <w:sz w:val="24"/>
          <w:szCs w:val="24"/>
          <w:lang w:eastAsia="en-US"/>
        </w:rPr>
        <w:t>б</w:t>
      </w:r>
      <w:r w:rsidRPr="00FD52B6">
        <w:rPr>
          <w:sz w:val="24"/>
          <w:szCs w:val="24"/>
          <w:lang w:eastAsia="en-US"/>
        </w:rPr>
        <w:t>ственици на животни, загинали в резултат на природни бедствия. В Област Пазарджик през 2023 г. няма издадени Констативни протоколи за загинали животни, в резултат на обявено бедствено положение.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4"/>
          <w:szCs w:val="24"/>
          <w:lang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4"/>
          <w:szCs w:val="24"/>
          <w:lang w:eastAsia="en-US"/>
        </w:rPr>
      </w:pPr>
    </w:p>
    <w:p w:rsidR="001D037D" w:rsidRPr="006B18F7" w:rsidRDefault="001D037D" w:rsidP="001D037D">
      <w:pPr>
        <w:overflowPunct w:val="0"/>
        <w:autoSpaceDE w:val="0"/>
        <w:autoSpaceDN w:val="0"/>
        <w:adjustRightInd w:val="0"/>
        <w:ind w:left="596" w:firstLine="113"/>
        <w:jc w:val="both"/>
        <w:rPr>
          <w:i/>
          <w:sz w:val="24"/>
          <w:szCs w:val="24"/>
          <w:lang w:eastAsia="en-US"/>
        </w:rPr>
      </w:pPr>
      <w:r w:rsidRPr="006B18F7">
        <w:rPr>
          <w:b/>
          <w:i/>
          <w:sz w:val="24"/>
          <w:szCs w:val="24"/>
          <w:u w:val="single"/>
          <w:lang w:eastAsia="en-US"/>
        </w:rPr>
        <w:t>І</w:t>
      </w:r>
      <w:r>
        <w:rPr>
          <w:b/>
          <w:i/>
          <w:sz w:val="24"/>
          <w:szCs w:val="24"/>
          <w:u w:val="single"/>
          <w:lang w:val="en-US" w:eastAsia="en-US"/>
        </w:rPr>
        <w:t>V</w:t>
      </w:r>
      <w:r w:rsidRPr="006B18F7">
        <w:rPr>
          <w:b/>
          <w:i/>
          <w:sz w:val="24"/>
          <w:szCs w:val="24"/>
          <w:u w:val="single"/>
          <w:lang w:eastAsia="en-US"/>
        </w:rPr>
        <w:t xml:space="preserve">. </w:t>
      </w:r>
      <w:r w:rsidRPr="006B18F7">
        <w:rPr>
          <w:rFonts w:eastAsia="Calibri"/>
          <w:b/>
          <w:bCs/>
          <w:i/>
          <w:sz w:val="24"/>
          <w:szCs w:val="24"/>
          <w:u w:val="single"/>
          <w:lang w:eastAsia="en-US"/>
        </w:rPr>
        <w:t>РЕГИСТРАЦИЯ НА ЗЕМЕДЕЛСКИ СТОПАНИ</w:t>
      </w:r>
    </w:p>
    <w:p w:rsidR="001D037D" w:rsidRPr="005C60B2" w:rsidRDefault="001D037D" w:rsidP="001D037D">
      <w:pPr>
        <w:overflowPunct w:val="0"/>
        <w:autoSpaceDE w:val="0"/>
        <w:autoSpaceDN w:val="0"/>
        <w:adjustRightInd w:val="0"/>
        <w:spacing w:after="20"/>
        <w:ind w:firstLine="567"/>
        <w:jc w:val="both"/>
        <w:textAlignment w:val="baseline"/>
        <w:rPr>
          <w:bCs/>
          <w:sz w:val="24"/>
          <w:szCs w:val="24"/>
        </w:rPr>
      </w:pPr>
      <w:r w:rsidRPr="005C60B2">
        <w:rPr>
          <w:bCs/>
          <w:sz w:val="24"/>
          <w:szCs w:val="24"/>
        </w:rPr>
        <w:t>През стопанската 2023 г. в ОД Земеделие - Пазарджик по реда на Наредба № 3/29.01.1999 г. са заверени общо 2836 земеделски стопани. В сравнение със заверените т</w:t>
      </w:r>
      <w:r w:rsidRPr="005C60B2">
        <w:rPr>
          <w:bCs/>
          <w:sz w:val="24"/>
          <w:szCs w:val="24"/>
        </w:rPr>
        <w:t>а</w:t>
      </w:r>
      <w:r w:rsidRPr="005C60B2">
        <w:rPr>
          <w:bCs/>
          <w:sz w:val="24"/>
          <w:szCs w:val="24"/>
        </w:rPr>
        <w:t>кива през 2022 г. 2902 стопани, ЗС</w:t>
      </w:r>
      <w:r w:rsidR="005C60B2">
        <w:rPr>
          <w:bCs/>
          <w:sz w:val="24"/>
          <w:szCs w:val="24"/>
        </w:rPr>
        <w:t xml:space="preserve"> за 2023 г. са с</w:t>
      </w:r>
      <w:r w:rsidRPr="005C60B2">
        <w:rPr>
          <w:bCs/>
          <w:sz w:val="24"/>
          <w:szCs w:val="24"/>
        </w:rPr>
        <w:t xml:space="preserve"> 66 по - малко</w:t>
      </w:r>
      <w:r w:rsidRPr="005C60B2">
        <w:rPr>
          <w:bCs/>
          <w:sz w:val="24"/>
          <w:szCs w:val="24"/>
          <w:lang w:val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567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Експертите </w:t>
      </w:r>
      <w:r w:rsidRPr="00FD52B6">
        <w:rPr>
          <w:bCs/>
          <w:sz w:val="24"/>
          <w:szCs w:val="24"/>
        </w:rPr>
        <w:t>от ГД „АР”, ангажирани с тази дейност, ежедневно оказват методична п</w:t>
      </w:r>
      <w:r w:rsidRPr="00FD52B6">
        <w:rPr>
          <w:bCs/>
          <w:sz w:val="24"/>
          <w:szCs w:val="24"/>
        </w:rPr>
        <w:t>о</w:t>
      </w:r>
      <w:r w:rsidRPr="00FD52B6">
        <w:rPr>
          <w:bCs/>
          <w:sz w:val="24"/>
          <w:szCs w:val="24"/>
        </w:rPr>
        <w:t>мощ във връзка с регистрацията на физическите или юридическите лица по реда на наре</w:t>
      </w:r>
      <w:r w:rsidRPr="00FD52B6">
        <w:rPr>
          <w:bCs/>
          <w:sz w:val="24"/>
          <w:szCs w:val="24"/>
        </w:rPr>
        <w:t>д</w:t>
      </w:r>
      <w:r w:rsidRPr="00FD52B6">
        <w:rPr>
          <w:bCs/>
          <w:sz w:val="24"/>
          <w:szCs w:val="24"/>
        </w:rPr>
        <w:t>бата, както на самите земеделски стопани, така и на експертите от ОСЗ.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4"/>
          <w:szCs w:val="24"/>
          <w:lang w:val="en-US"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before="120"/>
        <w:ind w:left="565" w:firstLine="113"/>
        <w:jc w:val="both"/>
        <w:textAlignment w:val="baseline"/>
        <w:rPr>
          <w:b/>
          <w:bCs/>
          <w:i/>
          <w:iCs/>
          <w:caps/>
          <w:sz w:val="24"/>
          <w:szCs w:val="24"/>
          <w:u w:val="single"/>
          <w:lang w:eastAsia="en-US"/>
        </w:rPr>
      </w:pPr>
      <w:r w:rsidRPr="00FD52B6">
        <w:rPr>
          <w:b/>
          <w:bCs/>
          <w:i/>
          <w:sz w:val="24"/>
          <w:szCs w:val="24"/>
          <w:u w:val="single"/>
          <w:lang w:val="en-US" w:eastAsia="en-US"/>
        </w:rPr>
        <w:t>V</w:t>
      </w:r>
      <w:r w:rsidRPr="00FD52B6">
        <w:rPr>
          <w:b/>
          <w:bCs/>
          <w:i/>
          <w:sz w:val="24"/>
          <w:szCs w:val="24"/>
          <w:u w:val="single"/>
          <w:lang w:eastAsia="en-US"/>
        </w:rPr>
        <w:t xml:space="preserve">. </w:t>
      </w:r>
      <w:r w:rsidRPr="00FD52B6">
        <w:rPr>
          <w:b/>
          <w:bCs/>
          <w:i/>
          <w:iCs/>
          <w:caps/>
          <w:sz w:val="24"/>
          <w:szCs w:val="24"/>
          <w:u w:val="single"/>
          <w:lang w:eastAsia="en-US"/>
        </w:rPr>
        <w:t>Състояние и управление на ДЪРЖАВНИЯ ПОЗЕМЛЕН ФОНД</w:t>
      </w:r>
    </w:p>
    <w:p w:rsidR="001D037D" w:rsidRPr="00FD52B6" w:rsidRDefault="001D037D" w:rsidP="001D037D">
      <w:pPr>
        <w:spacing w:line="276" w:lineRule="auto"/>
        <w:ind w:right="141" w:firstLine="709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В изпълнение на писма</w:t>
      </w:r>
      <w:r w:rsidR="005C60B2">
        <w:rPr>
          <w:sz w:val="24"/>
          <w:szCs w:val="24"/>
        </w:rPr>
        <w:t xml:space="preserve"> на</w:t>
      </w:r>
      <w:r w:rsidRPr="00FD52B6">
        <w:rPr>
          <w:sz w:val="24"/>
          <w:szCs w:val="24"/>
        </w:rPr>
        <w:t xml:space="preserve"> заместник-министър</w:t>
      </w:r>
      <w:r>
        <w:rPr>
          <w:sz w:val="24"/>
          <w:szCs w:val="24"/>
        </w:rPr>
        <w:t>а</w:t>
      </w:r>
      <w:r w:rsidRPr="00FD52B6">
        <w:rPr>
          <w:sz w:val="24"/>
          <w:szCs w:val="24"/>
        </w:rPr>
        <w:t xml:space="preserve"> и писмо на директора на дирекция „Поземлени отношения и комасация“ („ПОК“) в МЗХ относно „Електронен регистър на имотите от ДПФ”, същия</w:t>
      </w:r>
      <w:r>
        <w:rPr>
          <w:sz w:val="24"/>
          <w:szCs w:val="24"/>
        </w:rPr>
        <w:t>т</w:t>
      </w:r>
      <w:r w:rsidRPr="00FD52B6">
        <w:rPr>
          <w:sz w:val="24"/>
          <w:szCs w:val="24"/>
        </w:rPr>
        <w:t xml:space="preserve"> се актуализира периодично. Актуализира се информацията в Регистъра по отношение на нови договори, сключени през стопанската 2023/2024 г., пл</w:t>
      </w:r>
      <w:r w:rsidRPr="00FD52B6">
        <w:rPr>
          <w:sz w:val="24"/>
          <w:szCs w:val="24"/>
        </w:rPr>
        <w:t>а</w:t>
      </w:r>
      <w:r>
        <w:rPr>
          <w:sz w:val="24"/>
          <w:szCs w:val="24"/>
        </w:rPr>
        <w:t xml:space="preserve">тените арендни и </w:t>
      </w:r>
      <w:r w:rsidRPr="00FD52B6">
        <w:rPr>
          <w:sz w:val="24"/>
          <w:szCs w:val="24"/>
        </w:rPr>
        <w:t>наемни вноски, както и извършените проверки за състоянието и  ползв</w:t>
      </w:r>
      <w:r w:rsidRPr="00FD52B6">
        <w:rPr>
          <w:sz w:val="24"/>
          <w:szCs w:val="24"/>
        </w:rPr>
        <w:t>а</w:t>
      </w:r>
      <w:r w:rsidRPr="00FD52B6">
        <w:rPr>
          <w:sz w:val="24"/>
          <w:szCs w:val="24"/>
        </w:rPr>
        <w:t>нето на имотите от ДПФ, в изпълнение на разпоредбите на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47, ал.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8 от ППЗСПЗЗ.</w:t>
      </w:r>
    </w:p>
    <w:p w:rsidR="001D037D" w:rsidRPr="00FD52B6" w:rsidRDefault="001D037D" w:rsidP="001D037D">
      <w:pPr>
        <w:spacing w:line="276" w:lineRule="auto"/>
        <w:ind w:right="141" w:firstLine="709"/>
        <w:jc w:val="both"/>
        <w:rPr>
          <w:sz w:val="24"/>
          <w:szCs w:val="24"/>
        </w:rPr>
      </w:pPr>
      <w:r w:rsidRPr="00FD52B6">
        <w:rPr>
          <w:sz w:val="24"/>
          <w:szCs w:val="24"/>
        </w:rPr>
        <w:t xml:space="preserve">Изготвена е информация относно отдадени под наем/аренда на земеделски земи от ДПФ по реда на чл. 24а, ал. 1 от ЗСПЗЗ. </w:t>
      </w:r>
    </w:p>
    <w:p w:rsidR="001D037D" w:rsidRPr="00FD52B6" w:rsidRDefault="001D037D" w:rsidP="001D037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right="141"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val="en-US" w:eastAsia="en-US"/>
        </w:rPr>
        <w:t xml:space="preserve">В изпълнение на заповед </w:t>
      </w:r>
      <w:r w:rsidRPr="00FD52B6">
        <w:rPr>
          <w:sz w:val="24"/>
          <w:szCs w:val="24"/>
        </w:rPr>
        <w:t xml:space="preserve">№ РД-07-126/29.12.2023 </w:t>
      </w:r>
      <w:r w:rsidRPr="00FD52B6">
        <w:rPr>
          <w:sz w:val="24"/>
          <w:szCs w:val="24"/>
          <w:lang w:val="en-US" w:eastAsia="en-US"/>
        </w:rPr>
        <w:t>г.</w:t>
      </w:r>
      <w:r w:rsidRPr="00FD52B6">
        <w:rPr>
          <w:sz w:val="24"/>
          <w:szCs w:val="24"/>
          <w:lang w:eastAsia="en-US"/>
        </w:rPr>
        <w:t xml:space="preserve">, </w:t>
      </w:r>
      <w:r w:rsidRPr="00FD52B6">
        <w:rPr>
          <w:sz w:val="24"/>
          <w:szCs w:val="24"/>
          <w:lang w:val="en-US" w:eastAsia="en-US"/>
        </w:rPr>
        <w:t>за определяне размера на средното годишно рентно плащане във всички землища на Област Пазарджик, въз основа на представени данни от Общинските служби по земеделие</w:t>
      </w:r>
      <w:r w:rsidRPr="00FD52B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при спазване изискванията на §</w:t>
      </w:r>
      <w:r w:rsidRPr="00FD52B6">
        <w:rPr>
          <w:sz w:val="24"/>
          <w:szCs w:val="24"/>
          <w:lang w:eastAsia="en-US"/>
        </w:rPr>
        <w:t>2е,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1 от ДР на ЗСПЗЗ, разпоредбите на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77б от ППЗСПЗЗ и Методика</w:t>
      </w:r>
      <w:r>
        <w:rPr>
          <w:sz w:val="24"/>
          <w:szCs w:val="24"/>
          <w:lang w:eastAsia="en-US"/>
        </w:rPr>
        <w:t>та</w:t>
      </w:r>
      <w:r w:rsidRPr="00FD52B6">
        <w:rPr>
          <w:sz w:val="24"/>
          <w:szCs w:val="24"/>
          <w:lang w:eastAsia="en-US"/>
        </w:rPr>
        <w:t xml:space="preserve"> за опред</w:t>
      </w:r>
      <w:r w:rsidRPr="00FD52B6">
        <w:rPr>
          <w:sz w:val="24"/>
          <w:szCs w:val="24"/>
          <w:lang w:eastAsia="en-US"/>
        </w:rPr>
        <w:t>е</w:t>
      </w:r>
      <w:r w:rsidRPr="00FD52B6">
        <w:rPr>
          <w:sz w:val="24"/>
          <w:szCs w:val="24"/>
          <w:lang w:eastAsia="en-US"/>
        </w:rPr>
        <w:t>лянне на средно годишно рентно плащане, комисията определи размера на средното г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>дишно рентно плащане за землищата в Област Пазарджик за предходната 2022/2023 год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>на.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line="276" w:lineRule="auto"/>
        <w:ind w:right="141" w:firstLine="709"/>
        <w:jc w:val="both"/>
        <w:textAlignment w:val="baseline"/>
        <w:rPr>
          <w:sz w:val="24"/>
          <w:szCs w:val="24"/>
          <w:lang w:val="ru-RU" w:eastAsia="en-US"/>
        </w:rPr>
      </w:pPr>
      <w:r w:rsidRPr="00FD52B6">
        <w:rPr>
          <w:sz w:val="24"/>
          <w:szCs w:val="24"/>
          <w:lang w:eastAsia="en-US"/>
        </w:rPr>
        <w:t xml:space="preserve">В изпълнение на Заповед № </w:t>
      </w:r>
      <w:r w:rsidRPr="00FD52B6">
        <w:rPr>
          <w:sz w:val="24"/>
          <w:szCs w:val="24"/>
        </w:rPr>
        <w:t xml:space="preserve">РД-07-15/13.03.2023 </w:t>
      </w:r>
      <w:r>
        <w:rPr>
          <w:sz w:val="24"/>
          <w:szCs w:val="24"/>
          <w:lang w:eastAsia="en-US"/>
        </w:rPr>
        <w:t>год. на д</w:t>
      </w:r>
      <w:r w:rsidRPr="00FD52B6">
        <w:rPr>
          <w:sz w:val="24"/>
          <w:szCs w:val="24"/>
          <w:lang w:eastAsia="en-US"/>
        </w:rPr>
        <w:t>иректора на ОД „Земед</w:t>
      </w:r>
      <w:r w:rsidRPr="00FD52B6">
        <w:rPr>
          <w:sz w:val="24"/>
          <w:szCs w:val="24"/>
          <w:lang w:eastAsia="en-US"/>
        </w:rPr>
        <w:t>е</w:t>
      </w:r>
      <w:r w:rsidRPr="00FD52B6">
        <w:rPr>
          <w:sz w:val="24"/>
          <w:szCs w:val="24"/>
          <w:lang w:eastAsia="en-US"/>
        </w:rPr>
        <w:t xml:space="preserve">лие” </w:t>
      </w:r>
      <w:r>
        <w:rPr>
          <w:sz w:val="24"/>
          <w:szCs w:val="24"/>
          <w:lang w:eastAsia="en-US"/>
        </w:rPr>
        <w:t>-</w:t>
      </w:r>
      <w:r w:rsidRPr="00FD52B6">
        <w:rPr>
          <w:sz w:val="24"/>
          <w:szCs w:val="24"/>
          <w:lang w:eastAsia="en-US"/>
        </w:rPr>
        <w:t xml:space="preserve">. Пазарджик и на основание </w:t>
      </w:r>
      <w:r w:rsidRPr="00FD52B6">
        <w:rPr>
          <w:bCs/>
          <w:sz w:val="24"/>
          <w:szCs w:val="24"/>
          <w:lang w:eastAsia="en-US"/>
        </w:rPr>
        <w:t>чл.</w:t>
      </w:r>
      <w:r>
        <w:rPr>
          <w:bCs/>
          <w:sz w:val="24"/>
          <w:szCs w:val="24"/>
          <w:lang w:eastAsia="en-US"/>
        </w:rPr>
        <w:t xml:space="preserve"> </w:t>
      </w:r>
      <w:r w:rsidRPr="00FD52B6">
        <w:rPr>
          <w:bCs/>
          <w:sz w:val="24"/>
          <w:szCs w:val="24"/>
          <w:lang w:eastAsia="en-US"/>
        </w:rPr>
        <w:t>37м, ал.</w:t>
      </w:r>
      <w:r>
        <w:rPr>
          <w:bCs/>
          <w:sz w:val="24"/>
          <w:szCs w:val="24"/>
          <w:lang w:eastAsia="en-US"/>
        </w:rPr>
        <w:t xml:space="preserve"> </w:t>
      </w:r>
      <w:r w:rsidRPr="00FD52B6">
        <w:rPr>
          <w:bCs/>
          <w:sz w:val="24"/>
          <w:szCs w:val="24"/>
          <w:lang w:eastAsia="en-US"/>
        </w:rPr>
        <w:t>1 и ал.</w:t>
      </w:r>
      <w:r>
        <w:rPr>
          <w:bCs/>
          <w:sz w:val="24"/>
          <w:szCs w:val="24"/>
          <w:lang w:eastAsia="en-US"/>
        </w:rPr>
        <w:t xml:space="preserve"> </w:t>
      </w:r>
      <w:r w:rsidRPr="00FD52B6">
        <w:rPr>
          <w:bCs/>
          <w:sz w:val="24"/>
          <w:szCs w:val="24"/>
          <w:lang w:eastAsia="en-US"/>
        </w:rPr>
        <w:t>2 от Закона за собствеността и пол</w:t>
      </w:r>
      <w:r w:rsidRPr="00FD52B6">
        <w:rPr>
          <w:bCs/>
          <w:sz w:val="24"/>
          <w:szCs w:val="24"/>
          <w:lang w:eastAsia="en-US"/>
        </w:rPr>
        <w:t>з</w:t>
      </w:r>
      <w:r w:rsidRPr="00FD52B6">
        <w:rPr>
          <w:bCs/>
          <w:sz w:val="24"/>
          <w:szCs w:val="24"/>
          <w:lang w:eastAsia="en-US"/>
        </w:rPr>
        <w:t xml:space="preserve">ването на земеделските земи (ЗСПЗЗ) се </w:t>
      </w:r>
      <w:r w:rsidRPr="00FD52B6">
        <w:rPr>
          <w:sz w:val="24"/>
          <w:szCs w:val="24"/>
          <w:lang w:eastAsia="en-US"/>
        </w:rPr>
        <w:t>извършиха  проверки за спазване на условията по чл. 37и, ал. 4 по действащите договори за наем или аренда на пасища, мери и ли</w:t>
      </w:r>
      <w:r>
        <w:rPr>
          <w:sz w:val="24"/>
          <w:szCs w:val="24"/>
          <w:lang w:eastAsia="en-US"/>
        </w:rPr>
        <w:t xml:space="preserve">вади от Държавния поземлен фонд. </w:t>
      </w:r>
      <w:r w:rsidRPr="00FD52B6">
        <w:rPr>
          <w:sz w:val="24"/>
          <w:szCs w:val="24"/>
          <w:lang w:eastAsia="en-US"/>
        </w:rPr>
        <w:t>Проверката се извърши въз основа на изготвена и предостав</w:t>
      </w:r>
      <w:r w:rsidRPr="00FD52B6">
        <w:rPr>
          <w:sz w:val="24"/>
          <w:szCs w:val="24"/>
          <w:lang w:eastAsia="en-US"/>
        </w:rPr>
        <w:t>е</w:t>
      </w:r>
      <w:r w:rsidRPr="00FD52B6">
        <w:rPr>
          <w:sz w:val="24"/>
          <w:szCs w:val="24"/>
          <w:lang w:eastAsia="en-US"/>
        </w:rPr>
        <w:t>на от БАБХ официална справка, публикувана на интернет страницата на агенцията за всички регистрирани към 1 февруари на текущата година в Интегрираната информацио</w:t>
      </w:r>
      <w:r w:rsidRPr="00FD52B6">
        <w:rPr>
          <w:sz w:val="24"/>
          <w:szCs w:val="24"/>
          <w:lang w:eastAsia="en-US"/>
        </w:rPr>
        <w:t>н</w:t>
      </w:r>
      <w:r w:rsidRPr="00FD52B6">
        <w:rPr>
          <w:sz w:val="24"/>
          <w:szCs w:val="24"/>
          <w:lang w:eastAsia="en-US"/>
        </w:rPr>
        <w:t>на система на БАБХ животновъдни обекти, както и справки с детайли за всички площи на правно основание /пасища, мери и ливади/ от ОПФ, ДПФ и частна собственост по ползв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 xml:space="preserve">тели от </w:t>
      </w:r>
      <w:r w:rsidRPr="00FD52B6">
        <w:rPr>
          <w:sz w:val="24"/>
          <w:szCs w:val="24"/>
          <w:lang w:val="en-US" w:eastAsia="en-US"/>
        </w:rPr>
        <w:t>RegiX</w:t>
      </w:r>
      <w:r w:rsidRPr="00FD52B6">
        <w:rPr>
          <w:sz w:val="24"/>
          <w:szCs w:val="24"/>
          <w:lang w:val="ru-RU" w:eastAsia="en-US"/>
        </w:rPr>
        <w:t xml:space="preserve">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line="276" w:lineRule="auto"/>
        <w:ind w:right="141"/>
        <w:jc w:val="both"/>
        <w:textAlignment w:val="baseline"/>
        <w:rPr>
          <w:sz w:val="24"/>
          <w:szCs w:val="24"/>
          <w:lang w:val="ru-RU" w:eastAsia="en-US"/>
        </w:rPr>
      </w:pPr>
    </w:p>
    <w:p w:rsidR="001D037D" w:rsidRPr="00FD52B6" w:rsidRDefault="001D037D" w:rsidP="001D03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right="141" w:firstLine="709"/>
        <w:jc w:val="both"/>
        <w:textAlignment w:val="baseline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Pr="00FD52B6">
        <w:rPr>
          <w:b/>
          <w:sz w:val="24"/>
          <w:szCs w:val="24"/>
          <w:lang w:eastAsia="en-US"/>
        </w:rPr>
        <w:t>Дейности за организиране и провеждане на тръжни процедури за отдаване под наем и аренда н</w:t>
      </w:r>
      <w:r>
        <w:rPr>
          <w:b/>
          <w:sz w:val="24"/>
          <w:szCs w:val="24"/>
          <w:lang w:eastAsia="en-US"/>
        </w:rPr>
        <w:t>а</w:t>
      </w:r>
      <w:r w:rsidRPr="00FD52B6">
        <w:rPr>
          <w:b/>
          <w:sz w:val="24"/>
          <w:szCs w:val="24"/>
          <w:lang w:eastAsia="en-US"/>
        </w:rPr>
        <w:t xml:space="preserve"> свободните земеделски земи от ДПФ.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На ос</w:t>
      </w:r>
      <w:r w:rsidR="005C60B2">
        <w:rPr>
          <w:rFonts w:ascii="Times New Roman" w:hAnsi="Times New Roman" w:cs="Times New Roman"/>
          <w:sz w:val="24"/>
          <w:szCs w:val="24"/>
        </w:rPr>
        <w:t>нование чл. 24а, ал. 1 от ЗСПЗЗ</w:t>
      </w:r>
      <w:r w:rsidRPr="00FD52B6">
        <w:rPr>
          <w:rFonts w:ascii="Times New Roman" w:hAnsi="Times New Roman" w:cs="Times New Roman"/>
          <w:sz w:val="24"/>
          <w:szCs w:val="24"/>
        </w:rPr>
        <w:t xml:space="preserve"> за стопанската 2023/2024 година са пров</w:t>
      </w:r>
      <w:r w:rsidRPr="00FD52B6">
        <w:rPr>
          <w:rFonts w:ascii="Times New Roman" w:hAnsi="Times New Roman" w:cs="Times New Roman"/>
          <w:sz w:val="24"/>
          <w:szCs w:val="24"/>
        </w:rPr>
        <w:t>е</w:t>
      </w:r>
      <w:r w:rsidRPr="00FD52B6">
        <w:rPr>
          <w:rFonts w:ascii="Times New Roman" w:hAnsi="Times New Roman" w:cs="Times New Roman"/>
          <w:sz w:val="24"/>
          <w:szCs w:val="24"/>
        </w:rPr>
        <w:t xml:space="preserve">дени </w:t>
      </w:r>
      <w:r>
        <w:rPr>
          <w:rFonts w:ascii="Times New Roman" w:hAnsi="Times New Roman" w:cs="Times New Roman"/>
          <w:sz w:val="24"/>
          <w:szCs w:val="24"/>
        </w:rPr>
        <w:t xml:space="preserve">4 търга за отдаване под наем и </w:t>
      </w:r>
      <w:r w:rsidRPr="00FD52B6">
        <w:rPr>
          <w:rFonts w:ascii="Times New Roman" w:hAnsi="Times New Roman" w:cs="Times New Roman"/>
          <w:sz w:val="24"/>
          <w:szCs w:val="24"/>
        </w:rPr>
        <w:t xml:space="preserve">аренда на свободните имоти от ДПФ – две тръжни </w:t>
      </w:r>
      <w:r w:rsidRPr="00FD52B6">
        <w:rPr>
          <w:rFonts w:ascii="Times New Roman" w:hAnsi="Times New Roman" w:cs="Times New Roman"/>
          <w:sz w:val="24"/>
          <w:szCs w:val="24"/>
        </w:rPr>
        <w:lastRenderedPageBreak/>
        <w:t>сесии за отдаване под наем и аренда за отглеждане на едногодишни и многогодишни по</w:t>
      </w:r>
      <w:r w:rsidRPr="00FD52B6">
        <w:rPr>
          <w:rFonts w:ascii="Times New Roman" w:hAnsi="Times New Roman" w:cs="Times New Roman"/>
          <w:sz w:val="24"/>
          <w:szCs w:val="24"/>
        </w:rPr>
        <w:t>л</w:t>
      </w:r>
      <w:r w:rsidRPr="00FD52B6">
        <w:rPr>
          <w:rFonts w:ascii="Times New Roman" w:hAnsi="Times New Roman" w:cs="Times New Roman"/>
          <w:sz w:val="24"/>
          <w:szCs w:val="24"/>
        </w:rPr>
        <w:t>ски култури, за създаване и отглеждане на трайни насаждения – ягодоплодни, и доотгле</w:t>
      </w:r>
      <w:r w:rsidRPr="00FD52B6">
        <w:rPr>
          <w:rFonts w:ascii="Times New Roman" w:hAnsi="Times New Roman" w:cs="Times New Roman"/>
          <w:sz w:val="24"/>
          <w:szCs w:val="24"/>
        </w:rPr>
        <w:t>ж</w:t>
      </w:r>
      <w:r w:rsidRPr="00FD52B6">
        <w:rPr>
          <w:rFonts w:ascii="Times New Roman" w:hAnsi="Times New Roman" w:cs="Times New Roman"/>
          <w:sz w:val="24"/>
          <w:szCs w:val="24"/>
        </w:rPr>
        <w:t>дане на съществуващи трайни насаждения, и два търга за отдаване под наем на свобод</w:t>
      </w:r>
      <w:r>
        <w:rPr>
          <w:rFonts w:ascii="Times New Roman" w:hAnsi="Times New Roman" w:cs="Times New Roman"/>
          <w:sz w:val="24"/>
          <w:szCs w:val="24"/>
        </w:rPr>
        <w:t xml:space="preserve">ни пасища, мери и </w:t>
      </w:r>
      <w:r w:rsidRPr="00FD52B6">
        <w:rPr>
          <w:rFonts w:ascii="Times New Roman" w:hAnsi="Times New Roman" w:cs="Times New Roman"/>
          <w:sz w:val="24"/>
          <w:szCs w:val="24"/>
        </w:rPr>
        <w:t>ливади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 13 и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14 от ЗСПЗЗ.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В резултат на проведена процедура по разпределение на имоти от ДПФ, с НТП – ПМЛ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 от ЗСПЗЗ, комисията по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10 от ЗСПЗЗ е разпределила имо</w:t>
      </w:r>
      <w:r>
        <w:rPr>
          <w:rFonts w:ascii="Times New Roman" w:hAnsi="Times New Roman" w:cs="Times New Roman"/>
          <w:sz w:val="24"/>
          <w:szCs w:val="24"/>
        </w:rPr>
        <w:t xml:space="preserve">ти от ДПФ в област Пазарджик, </w:t>
      </w:r>
      <w:r w:rsidRPr="00FD52B6">
        <w:rPr>
          <w:rFonts w:ascii="Times New Roman" w:hAnsi="Times New Roman" w:cs="Times New Roman"/>
          <w:sz w:val="24"/>
          <w:szCs w:val="24"/>
        </w:rPr>
        <w:t>т.к. са били налице законови основания за доразпр</w:t>
      </w:r>
      <w:r w:rsidRPr="00FD52B6">
        <w:rPr>
          <w:rFonts w:ascii="Times New Roman" w:hAnsi="Times New Roman" w:cs="Times New Roman"/>
          <w:sz w:val="24"/>
          <w:szCs w:val="24"/>
        </w:rPr>
        <w:t>е</w:t>
      </w:r>
      <w:r w:rsidRPr="00FD52B6">
        <w:rPr>
          <w:rFonts w:ascii="Times New Roman" w:hAnsi="Times New Roman" w:cs="Times New Roman"/>
          <w:sz w:val="24"/>
          <w:szCs w:val="24"/>
        </w:rPr>
        <w:t>деление на имоти от ДПФ.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12 от ЗСПЗЗ е сключен един до</w:t>
      </w:r>
      <w:r>
        <w:rPr>
          <w:rFonts w:ascii="Times New Roman" w:hAnsi="Times New Roman" w:cs="Times New Roman"/>
          <w:sz w:val="24"/>
          <w:szCs w:val="24"/>
        </w:rPr>
        <w:t>говор за аренда</w:t>
      </w:r>
      <w:r w:rsidRPr="00FD52B6">
        <w:rPr>
          <w:rFonts w:ascii="Times New Roman" w:hAnsi="Times New Roman" w:cs="Times New Roman"/>
          <w:sz w:val="24"/>
          <w:szCs w:val="24"/>
        </w:rPr>
        <w:t xml:space="preserve"> за обща площ 721,998 дка за стопанската 2023/2024 г., за ползване на ПМЛ.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Във връзка със Запо</w:t>
      </w:r>
      <w:r>
        <w:rPr>
          <w:rFonts w:ascii="Times New Roman" w:hAnsi="Times New Roman" w:cs="Times New Roman"/>
          <w:sz w:val="24"/>
          <w:szCs w:val="24"/>
        </w:rPr>
        <w:t>вед № РД46-95/27.03.2023 г. на м</w:t>
      </w:r>
      <w:r w:rsidRPr="00FD52B6">
        <w:rPr>
          <w:rFonts w:ascii="Times New Roman" w:hAnsi="Times New Roman" w:cs="Times New Roman"/>
          <w:sz w:val="24"/>
          <w:szCs w:val="24"/>
        </w:rPr>
        <w:t>инистъра на земеделието</w:t>
      </w:r>
      <w:r>
        <w:rPr>
          <w:rFonts w:ascii="Times New Roman" w:hAnsi="Times New Roman" w:cs="Times New Roman"/>
          <w:sz w:val="24"/>
          <w:szCs w:val="24"/>
        </w:rPr>
        <w:t xml:space="preserve"> и храните</w:t>
      </w:r>
      <w:r w:rsidRPr="00FD52B6">
        <w:rPr>
          <w:rFonts w:ascii="Times New Roman" w:hAnsi="Times New Roman" w:cs="Times New Roman"/>
          <w:sz w:val="24"/>
          <w:szCs w:val="24"/>
        </w:rPr>
        <w:t xml:space="preserve"> за откриване на процедура за провеждане на търг, за отдаване под наем или аре</w:t>
      </w:r>
      <w:r w:rsidRPr="00FD52B6">
        <w:rPr>
          <w:rFonts w:ascii="Times New Roman" w:hAnsi="Times New Roman" w:cs="Times New Roman"/>
          <w:sz w:val="24"/>
          <w:szCs w:val="24"/>
        </w:rPr>
        <w:t>н</w:t>
      </w:r>
      <w:r w:rsidRPr="00FD52B6">
        <w:rPr>
          <w:rFonts w:ascii="Times New Roman" w:hAnsi="Times New Roman" w:cs="Times New Roman"/>
          <w:sz w:val="24"/>
          <w:szCs w:val="24"/>
        </w:rPr>
        <w:t>да на свободните земеделски земи от ДПФ за стопанската 2023/2024 година, и изразено принципно съгласие за включване на свободните имоти от ДПФ в област Пазарджик, бяха проведени две тръжни сесии за отдаване под наем и/или аренда на земеделски земи от ДПФ за отглеждане на едногодишни полски култури и многогодишни фуражни култури – житни, бобови и техните смеси, за създаване и отглеждане на трайни насаждения и от</w:t>
      </w:r>
      <w:r w:rsidRPr="00FD52B6">
        <w:rPr>
          <w:rFonts w:ascii="Times New Roman" w:hAnsi="Times New Roman" w:cs="Times New Roman"/>
          <w:sz w:val="24"/>
          <w:szCs w:val="24"/>
        </w:rPr>
        <w:t>г</w:t>
      </w:r>
      <w:r w:rsidRPr="00FD52B6">
        <w:rPr>
          <w:rFonts w:ascii="Times New Roman" w:hAnsi="Times New Roman" w:cs="Times New Roman"/>
          <w:sz w:val="24"/>
          <w:szCs w:val="24"/>
        </w:rPr>
        <w:t xml:space="preserve">леждане на съществуващи трайни насаждения. 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стопанската 2023/2024 година са проведени 2 търга за отдаване под наем и  аренда на свободните имоти от ДПФ – две тръжни сесии за отдаване под наем и  аренда за отглеждане на едногодишни и многогодишни полски култури, и за доотглеждане на 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ществуващи трайни насаждения, както следва: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След проведена първа тръжна сесия са сключени 14 бр. договори, от които 4 бр. за едногодишно ползване под наем за площ 26,360 дка. Сключени са 10 бр. договори за аренда, за срок от пет стопански години,</w:t>
      </w:r>
      <w:r>
        <w:rPr>
          <w:rFonts w:ascii="Times New Roman" w:hAnsi="Times New Roman" w:cs="Times New Roman"/>
          <w:sz w:val="24"/>
          <w:szCs w:val="24"/>
        </w:rPr>
        <w:t xml:space="preserve"> за площ 700,242 дка., както и </w:t>
      </w:r>
      <w:r w:rsidRPr="00FD52B6">
        <w:rPr>
          <w:rFonts w:ascii="Times New Roman" w:hAnsi="Times New Roman" w:cs="Times New Roman"/>
          <w:sz w:val="24"/>
          <w:szCs w:val="24"/>
        </w:rPr>
        <w:t>един договор за аренда № ПО-05-1А/25.09.2023 г. с „Биофрута” ЕООД. Договорът е за създаване и от</w:t>
      </w:r>
      <w:r w:rsidRPr="00FD52B6">
        <w:rPr>
          <w:rFonts w:ascii="Times New Roman" w:hAnsi="Times New Roman" w:cs="Times New Roman"/>
          <w:sz w:val="24"/>
          <w:szCs w:val="24"/>
        </w:rPr>
        <w:t>г</w:t>
      </w:r>
      <w:r w:rsidRPr="00FD52B6">
        <w:rPr>
          <w:rFonts w:ascii="Times New Roman" w:hAnsi="Times New Roman" w:cs="Times New Roman"/>
          <w:sz w:val="24"/>
          <w:szCs w:val="24"/>
        </w:rPr>
        <w:t>леждане на трайни насаждения – черупкови /лешни</w:t>
      </w:r>
      <w:r w:rsidR="005C60B2">
        <w:rPr>
          <w:rFonts w:ascii="Times New Roman" w:hAnsi="Times New Roman" w:cs="Times New Roman"/>
          <w:sz w:val="24"/>
          <w:szCs w:val="24"/>
        </w:rPr>
        <w:t>ци/, съгласно подадената оферта-</w:t>
      </w:r>
      <w:r w:rsidRPr="00FD52B6">
        <w:rPr>
          <w:rFonts w:ascii="Times New Roman" w:hAnsi="Times New Roman" w:cs="Times New Roman"/>
          <w:sz w:val="24"/>
          <w:szCs w:val="24"/>
        </w:rPr>
        <w:t>заявление за имот с идентификатор 36172.98.91 , с площ 18,241 дка по КККР на с. Караб</w:t>
      </w:r>
      <w:r w:rsidRPr="00FD52B6">
        <w:rPr>
          <w:rFonts w:ascii="Times New Roman" w:hAnsi="Times New Roman" w:cs="Times New Roman"/>
          <w:sz w:val="24"/>
          <w:szCs w:val="24"/>
        </w:rPr>
        <w:t>у</w:t>
      </w:r>
      <w:r w:rsidRPr="00FD52B6">
        <w:rPr>
          <w:rFonts w:ascii="Times New Roman" w:hAnsi="Times New Roman" w:cs="Times New Roman"/>
          <w:sz w:val="24"/>
          <w:szCs w:val="24"/>
        </w:rPr>
        <w:t>нар, общ. Септември. Договорът е сключен за срок от 20 стопански години.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 xml:space="preserve">След проведена втора тръжна сесия са сключени 2 бр. договори за едногодишно ползване под наем, за площ 23,052 дка. 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Комисия, назначена със запов</w:t>
      </w:r>
      <w:r>
        <w:rPr>
          <w:rFonts w:ascii="Times New Roman" w:hAnsi="Times New Roman" w:cs="Times New Roman"/>
          <w:sz w:val="24"/>
          <w:szCs w:val="24"/>
        </w:rPr>
        <w:t>ед № РД-07-27/06.06.2023 г. на д</w:t>
      </w:r>
      <w:r w:rsidRPr="00FD52B6">
        <w:rPr>
          <w:rFonts w:ascii="Times New Roman" w:hAnsi="Times New Roman" w:cs="Times New Roman"/>
          <w:sz w:val="24"/>
          <w:szCs w:val="24"/>
        </w:rPr>
        <w:t xml:space="preserve">иректора на ОД „Земеделие”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52B6">
        <w:rPr>
          <w:rFonts w:ascii="Times New Roman" w:hAnsi="Times New Roman" w:cs="Times New Roman"/>
          <w:sz w:val="24"/>
          <w:szCs w:val="24"/>
        </w:rPr>
        <w:t xml:space="preserve"> Пазарджик, издадена на основание чл. 24а, ал. 2, т. 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FD52B6">
        <w:rPr>
          <w:rFonts w:ascii="Times New Roman" w:hAnsi="Times New Roman" w:cs="Times New Roman"/>
          <w:sz w:val="24"/>
          <w:szCs w:val="24"/>
        </w:rPr>
        <w:t>чл. 37и, ал. 10 от З</w:t>
      </w:r>
      <w:r w:rsidRPr="00FD52B6">
        <w:rPr>
          <w:rFonts w:ascii="Times New Roman" w:hAnsi="Times New Roman" w:cs="Times New Roman"/>
          <w:sz w:val="24"/>
          <w:szCs w:val="24"/>
        </w:rPr>
        <w:t>а</w:t>
      </w:r>
      <w:r w:rsidRPr="00FD52B6">
        <w:rPr>
          <w:rFonts w:ascii="Times New Roman" w:hAnsi="Times New Roman" w:cs="Times New Roman"/>
          <w:sz w:val="24"/>
          <w:szCs w:val="24"/>
        </w:rPr>
        <w:t>кона за собствеността и по</w:t>
      </w:r>
      <w:r>
        <w:rPr>
          <w:rFonts w:ascii="Times New Roman" w:hAnsi="Times New Roman" w:cs="Times New Roman"/>
          <w:sz w:val="24"/>
          <w:szCs w:val="24"/>
        </w:rPr>
        <w:t>лзването на земеделските земи, чл. 100, ал</w:t>
      </w:r>
      <w:r w:rsidRPr="00FD52B6">
        <w:rPr>
          <w:rFonts w:ascii="Times New Roman" w:hAnsi="Times New Roman" w:cs="Times New Roman"/>
          <w:sz w:val="24"/>
          <w:szCs w:val="24"/>
        </w:rPr>
        <w:t>7 от ППЗСПЗЗ и</w:t>
      </w:r>
      <w:r w:rsidRPr="00FD52B6">
        <w:rPr>
          <w:rFonts w:ascii="Times New Roman" w:hAnsi="Times New Roman" w:cs="Times New Roman"/>
          <w:bCs/>
          <w:sz w:val="24"/>
          <w:szCs w:val="24"/>
        </w:rPr>
        <w:t xml:space="preserve"> във връзка със Запо</w:t>
      </w:r>
      <w:r>
        <w:rPr>
          <w:rFonts w:ascii="Times New Roman" w:hAnsi="Times New Roman" w:cs="Times New Roman"/>
          <w:bCs/>
          <w:sz w:val="24"/>
          <w:szCs w:val="24"/>
        </w:rPr>
        <w:t>вед № РД46-76/28.02.2023 г. на м</w:t>
      </w:r>
      <w:r w:rsidRPr="00FD52B6">
        <w:rPr>
          <w:rFonts w:ascii="Times New Roman" w:hAnsi="Times New Roman" w:cs="Times New Roman"/>
          <w:bCs/>
          <w:sz w:val="24"/>
          <w:szCs w:val="24"/>
        </w:rPr>
        <w:t>инистъра на земеделието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храните</w:t>
      </w:r>
      <w:r w:rsidRPr="00FD52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52B6">
        <w:rPr>
          <w:rFonts w:ascii="Times New Roman" w:hAnsi="Times New Roman" w:cs="Times New Roman"/>
          <w:sz w:val="24"/>
          <w:szCs w:val="24"/>
        </w:rPr>
        <w:t>и</w:t>
      </w:r>
      <w:r w:rsidRPr="00FD52B6">
        <w:rPr>
          <w:rFonts w:ascii="Times New Roman" w:hAnsi="Times New Roman" w:cs="Times New Roman"/>
          <w:sz w:val="24"/>
          <w:szCs w:val="24"/>
        </w:rPr>
        <w:t>з</w:t>
      </w:r>
      <w:r w:rsidRPr="00FD52B6">
        <w:rPr>
          <w:rFonts w:ascii="Times New Roman" w:hAnsi="Times New Roman" w:cs="Times New Roman"/>
          <w:sz w:val="24"/>
          <w:szCs w:val="24"/>
        </w:rPr>
        <w:t>върши разпределение на имоти от ДПФ, с НТП – ПМЛ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 от ЗСПЗЗ за стопанската 2023/2024 г</w:t>
      </w:r>
      <w:r w:rsidRPr="00FD52B6">
        <w:rPr>
          <w:rFonts w:ascii="Times New Roman" w:hAnsi="Times New Roman" w:cs="Times New Roman"/>
          <w:b/>
          <w:sz w:val="24"/>
          <w:szCs w:val="24"/>
        </w:rPr>
        <w:t>.</w:t>
      </w:r>
    </w:p>
    <w:p w:rsidR="001D037D" w:rsidRPr="00FD52B6" w:rsidRDefault="001D037D" w:rsidP="001D037D">
      <w:pPr>
        <w:pStyle w:val="af2"/>
        <w:ind w:left="0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В резултат на разпределението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ал. </w:t>
      </w:r>
      <w:r w:rsidRPr="00FD52B6">
        <w:rPr>
          <w:rFonts w:ascii="Times New Roman" w:hAnsi="Times New Roman" w:cs="Times New Roman"/>
          <w:sz w:val="24"/>
          <w:szCs w:val="24"/>
        </w:rPr>
        <w:t>2 и</w:t>
      </w:r>
      <w:r>
        <w:rPr>
          <w:rFonts w:ascii="Times New Roman" w:hAnsi="Times New Roman" w:cs="Times New Roman"/>
          <w:sz w:val="24"/>
          <w:szCs w:val="24"/>
        </w:rPr>
        <w:t xml:space="preserve"> ал.</w:t>
      </w:r>
      <w:r w:rsidRPr="00FD52B6">
        <w:rPr>
          <w:rFonts w:ascii="Times New Roman" w:hAnsi="Times New Roman" w:cs="Times New Roman"/>
          <w:sz w:val="24"/>
          <w:szCs w:val="24"/>
        </w:rPr>
        <w:t xml:space="preserve"> 12 от ЗСПЗЗ и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24а,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2,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2 от ЗСПЗЗ се сключи един договор за аренда, за срок от пет стопански години, за площ 721,998 дка.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В резултат на проведена тръжна процедура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13 от ЗСПЗЗ, бяха сключени 4 броя</w:t>
      </w:r>
      <w:r>
        <w:rPr>
          <w:rFonts w:ascii="Times New Roman" w:hAnsi="Times New Roman" w:cs="Times New Roman"/>
          <w:sz w:val="24"/>
          <w:szCs w:val="24"/>
        </w:rPr>
        <w:t xml:space="preserve"> едногодишни договори за наем, </w:t>
      </w:r>
      <w:r w:rsidRPr="00FD52B6">
        <w:rPr>
          <w:rFonts w:ascii="Times New Roman" w:hAnsi="Times New Roman" w:cs="Times New Roman"/>
          <w:sz w:val="24"/>
          <w:szCs w:val="24"/>
        </w:rPr>
        <w:t>за площ 406,185 дка.</w:t>
      </w:r>
    </w:p>
    <w:p w:rsidR="001D037D" w:rsidRPr="00FD52B6" w:rsidRDefault="001D037D" w:rsidP="001D037D">
      <w:pPr>
        <w:pStyle w:val="af2"/>
        <w:numPr>
          <w:ilvl w:val="0"/>
          <w:numId w:val="4"/>
        </w:numPr>
        <w:spacing w:after="0"/>
        <w:ind w:left="0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B6">
        <w:rPr>
          <w:rFonts w:ascii="Times New Roman" w:hAnsi="Times New Roman" w:cs="Times New Roman"/>
          <w:sz w:val="24"/>
          <w:szCs w:val="24"/>
        </w:rPr>
        <w:t>В резултат на проведена тръжна процедура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</w:rPr>
        <w:t>14 от ЗСПЗЗ, бяха сключени 2 броя едногодишни договори за наем, за площ 142,821 дка.</w:t>
      </w:r>
    </w:p>
    <w:p w:rsidR="001D037D" w:rsidRPr="00FD52B6" w:rsidRDefault="001D037D" w:rsidP="001D037D">
      <w:pPr>
        <w:spacing w:line="276" w:lineRule="auto"/>
        <w:ind w:right="141" w:firstLine="709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Във връзка с писма на директора на дирекция „ПОК“ в МЗХ относно предстоящи процедури по реда на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37и от ЗСПЗЗ е изготвена информация, обобщена в справка по образец за свободните пасища, мери и ливади от ДПФ на територията на областта за ст</w:t>
      </w:r>
      <w:r w:rsidRPr="00FD52B6">
        <w:rPr>
          <w:sz w:val="24"/>
          <w:szCs w:val="24"/>
        </w:rPr>
        <w:t>о</w:t>
      </w:r>
      <w:r w:rsidRPr="00FD52B6">
        <w:rPr>
          <w:sz w:val="24"/>
          <w:szCs w:val="24"/>
        </w:rPr>
        <w:t xml:space="preserve">панската 2023/2024 година. </w:t>
      </w:r>
    </w:p>
    <w:p w:rsidR="001D037D" w:rsidRPr="00FD52B6" w:rsidRDefault="001D037D" w:rsidP="001D037D">
      <w:pPr>
        <w:spacing w:line="276" w:lineRule="auto"/>
        <w:ind w:right="141" w:firstLine="709"/>
        <w:jc w:val="both"/>
        <w:rPr>
          <w:sz w:val="24"/>
          <w:szCs w:val="24"/>
        </w:rPr>
      </w:pPr>
      <w:r w:rsidRPr="00FD52B6">
        <w:rPr>
          <w:sz w:val="24"/>
          <w:szCs w:val="24"/>
        </w:rPr>
        <w:lastRenderedPageBreak/>
        <w:t>Одобрените списъци на свободните им</w:t>
      </w:r>
      <w:r>
        <w:rPr>
          <w:sz w:val="24"/>
          <w:szCs w:val="24"/>
        </w:rPr>
        <w:t xml:space="preserve">оти с НТП-ПМЛ, със заповеди на министъра на земеделието и </w:t>
      </w:r>
      <w:r w:rsidRPr="00FD52B6">
        <w:rPr>
          <w:sz w:val="24"/>
          <w:szCs w:val="24"/>
        </w:rPr>
        <w:t>храните са обявени в регламентираните срокове</w:t>
      </w:r>
      <w:r>
        <w:rPr>
          <w:sz w:val="24"/>
          <w:szCs w:val="24"/>
        </w:rPr>
        <w:t xml:space="preserve"> -</w:t>
      </w:r>
      <w:r w:rsidRPr="00FD52B6">
        <w:rPr>
          <w:sz w:val="24"/>
          <w:szCs w:val="24"/>
        </w:rPr>
        <w:t xml:space="preserve"> 01.03.2023 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line="276" w:lineRule="auto"/>
        <w:ind w:right="141"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Периодично е събирана информация от всички общини на област Пазарджик, о</w:t>
      </w:r>
      <w:r w:rsidRPr="00FD52B6">
        <w:rPr>
          <w:sz w:val="24"/>
          <w:szCs w:val="24"/>
          <w:lang w:eastAsia="en-US"/>
        </w:rPr>
        <w:t>т</w:t>
      </w:r>
      <w:r w:rsidRPr="00FD52B6">
        <w:rPr>
          <w:sz w:val="24"/>
          <w:szCs w:val="24"/>
          <w:lang w:eastAsia="en-US"/>
        </w:rPr>
        <w:t>носно хода за провеждане на процедурата по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37и от ЗСПЗЗ за разпределение на св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 xml:space="preserve">бодните имоти от ОПФ, с НТП-пасища, мери и </w:t>
      </w:r>
      <w:r>
        <w:rPr>
          <w:sz w:val="24"/>
          <w:szCs w:val="24"/>
          <w:lang w:eastAsia="en-US"/>
        </w:rPr>
        <w:t xml:space="preserve"> ливади, одобрени с решение на О</w:t>
      </w:r>
      <w:r w:rsidRPr="00FD52B6">
        <w:rPr>
          <w:sz w:val="24"/>
          <w:szCs w:val="24"/>
          <w:lang w:eastAsia="en-US"/>
        </w:rPr>
        <w:t xml:space="preserve">бщински съвет и са изпращани справки в МЗХ.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right="-142" w:firstLine="851"/>
        <w:jc w:val="both"/>
        <w:textAlignment w:val="baseline"/>
        <w:rPr>
          <w:b/>
          <w:sz w:val="24"/>
          <w:szCs w:val="24"/>
          <w:lang w:eastAsia="en-US"/>
        </w:rPr>
      </w:pPr>
      <w:r w:rsidRPr="00FD52B6">
        <w:rPr>
          <w:b/>
          <w:sz w:val="24"/>
          <w:szCs w:val="24"/>
          <w:lang w:eastAsia="en-US"/>
        </w:rPr>
        <w:t>2</w:t>
      </w:r>
      <w:r w:rsidRPr="00FD52B6">
        <w:rPr>
          <w:sz w:val="24"/>
          <w:szCs w:val="24"/>
          <w:lang w:eastAsia="en-US"/>
        </w:rPr>
        <w:t xml:space="preserve">. </w:t>
      </w:r>
      <w:r w:rsidRPr="00FD52B6">
        <w:rPr>
          <w:b/>
          <w:sz w:val="24"/>
          <w:szCs w:val="24"/>
          <w:lang w:eastAsia="en-US"/>
        </w:rPr>
        <w:t>Периодично изпращане на справки в МЗХ.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Изготвени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съответно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предоставени на дирекция „ПОК” са следните справки и информация: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Справка Образец 5: информация за земеделски земи от ДПФ, общ размер на 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мите за областта, предоставени за ползване, установени неправомерно ползвани и останали свободни земи към 31.05.2023 г. и 30.11.2023 г.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Справки Образец 8: информация за резултатите от проведени тръжни сесии за стопанската 2023/2024 г., за отдаване на земеделски земи от ДПФ по реда на чл. 24а, ал. 1 от ЗСПЗЗ под наем или аренда чрез търг към 30.11.2023 г., както и информация за дости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натите цени на проведени първа и втора тръжна сесия на стопанската 2023/2024 г. за отд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ване на земеделски земи от ДПФ по реда на чл. 24а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ал. 1 от ЗСПЗЗ под наем или аренда чрез търг. Справка по образец за достигнати цени на проведените търгове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37и,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13 и ал.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14 от ЗСПЗЗ – към 30.11.2023 г.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Справка Образец 9: информация за прекратените договори за наем и аренда на земеделски земи от ДПФ, заведени дела за събиране на вземания по тези договори, размера на вземанията и размера на разноските към 31.05.2023 г. и 30.11.2023 г. В област Паза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джик няма прекратени договори в резултат на съдебни дела.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037D" w:rsidRPr="00FD52B6" w:rsidRDefault="001D037D" w:rsidP="001D037D">
      <w:pPr>
        <w:pStyle w:val="af2"/>
        <w:numPr>
          <w:ilvl w:val="0"/>
          <w:numId w:val="45"/>
        </w:numPr>
        <w:overflowPunct w:val="0"/>
        <w:autoSpaceDE w:val="0"/>
        <w:autoSpaceDN w:val="0"/>
        <w:adjustRightInd w:val="0"/>
        <w:ind w:right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b/>
          <w:sz w:val="24"/>
          <w:szCs w:val="24"/>
          <w:lang w:eastAsia="en-US"/>
        </w:rPr>
        <w:t>Проверки за състоянието и ползването на земите от ДПФ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1D037D" w:rsidRPr="00FD52B6" w:rsidRDefault="005C60B2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изпълнение на з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апо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>вед № РД46-13/31.01.2023 г. на м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инистъра на земеделието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 xml:space="preserve"> и храните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, с която се утвърждават Указания за извършване на проверки по реда на чл.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47, ал.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8 от ППЗСПЗЗ – Версия:01, относно състоянието и ползването на имотите от Държавния поземлен фонд и писмо № 9166-14/13.02.2023 г. на дирекция „Поземлени отношения и к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масац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>ия”, са извършени две проверки н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>а земите от Д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>ПФ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към 3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май</w:t>
      </w:r>
      <w:r w:rsidR="001D037D">
        <w:rPr>
          <w:rFonts w:ascii="Times New Roman" w:hAnsi="Times New Roman" w:cs="Times New Roman"/>
          <w:sz w:val="24"/>
          <w:szCs w:val="24"/>
          <w:lang w:eastAsia="en-US"/>
        </w:rPr>
        <w:t>, респективно към</w:t>
      </w:r>
      <w:r w:rsidR="001D037D"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30 ноември 2023 г.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Със заповеди № РД-04-68/02.05.2023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eastAsia="en-US"/>
        </w:rPr>
        <w:t>и №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РД-04-207/26.10.2023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г. са назначени комисиите за извършване на проверките за състоянието и ползването на имотите от ДПФ, съгласно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47,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8 от ППЗСПЗЗ. Всички имоти са проверени на място. При извършване на проверките, границите на имотите са трасирани с наличните GPS устройства. Установ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ното състояние на същите е отразено в Конст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ативните протоколи по образец.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Всички имоти по землища са отр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азени в Констативен протокол №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1738A5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ОД „Земеделие” 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. Пазарджик беше извършена административна проверка на имотите, по отношение на състоянието и ползв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нето, като на случаен принцип са избрани не по-малко от 5% от имотите във всяко земл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ще, и не по-малко от 5 броя</w:t>
      </w:r>
      <w:r>
        <w:rPr>
          <w:rFonts w:ascii="Times New Roman" w:hAnsi="Times New Roman" w:cs="Times New Roman"/>
          <w:sz w:val="24"/>
          <w:szCs w:val="24"/>
          <w:lang w:eastAsia="en-US"/>
        </w:rPr>
        <w:t>. 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 землища с повече от 5 броя имоти, в проверката са включ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ни имоти, различни от тези, проверени към 30.05.2023 г. В землища с по-малко от 5 имота, са проверени всички налични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такива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. Констатациите от извършените проверки са отразени в П</w:t>
      </w:r>
      <w:r>
        <w:rPr>
          <w:rFonts w:ascii="Times New Roman" w:hAnsi="Times New Roman" w:cs="Times New Roman"/>
          <w:sz w:val="24"/>
          <w:szCs w:val="24"/>
          <w:lang w:eastAsia="en-US"/>
        </w:rPr>
        <w:t>риложение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1 на доклад до МЗХ. Резултатите от административната проверка потвър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дават установеното при проверката на терен от ОСЗ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Административните проверки са 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вършени по достъпните сателитни изображения /КАИС – на АГКК, Публичната карта – ДФЗ СЕУ и Google Earth Pro/.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Информацията от извършените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47,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8 от ППЗСПЗЗ проверки е 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ведена в електронен регистър ДПФ. При актуализиране на Регистъра се установи, че 4 броя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имоти/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причислени към ДПФ през м. март 2023 г./ с идентификатори 65468.137.49, 65468.137.61, 65468.137.62 по КККР на с. Сбор и ПИ с идентификатор 53335.913.42 по КККР на с. Огняново, не фигурират в него. Следва да се отбележи, че предаването на фа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ловете от кадастралната карта е станало преди причисляването на имотите. След последв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що предаване на файлове от кадастралната карта, е необходимо да бъде извършена акту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лизация в електронен регистър ДПФ, с ново приемане на данни от ОСЗ.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този начин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ще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създаде възможност да се въведат данни с информация за състоянието и ползването на горецитираните имоти.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 регистъра липсват два имота с идентификатори 78056.60.42 и 38844.104.81, които са съответно с НТП – Гори и храсти в земеделски земи и друг вид дървопроизводителна гора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отразени като Горска територия. Имот с идентификатор 48903.180.673 по КККР на с. Момина клисур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а, попадащ под разпоредбите на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12А от ПЗР на ЗСПЗЗ, също липсва в ел. регистър. Имотът е получен от разделянето на имот № 000660 по КВС на землището, като са получени имоти 48903.180.672 и 48903.180.673. Имот 48903.180.672 фигурира в регист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ра. Разделянето е във връзка с одобрен ПУП и предаване на част от имота в разпореждане на НК”Железопътна инфраструктура”. За изработването на ПУП, е </w:t>
      </w:r>
      <w:r>
        <w:rPr>
          <w:rFonts w:ascii="Times New Roman" w:hAnsi="Times New Roman" w:cs="Times New Roman"/>
          <w:sz w:val="24"/>
          <w:szCs w:val="24"/>
          <w:lang w:eastAsia="en-US"/>
        </w:rPr>
        <w:t>изразено принципно съгласие от 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инистъра на земеделието, храните и горите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изх. № 66-2221/17.11.2017 г.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 Област Пазар</w:t>
      </w:r>
      <w:r>
        <w:rPr>
          <w:rFonts w:ascii="Times New Roman" w:hAnsi="Times New Roman" w:cs="Times New Roman"/>
          <w:sz w:val="24"/>
          <w:szCs w:val="24"/>
          <w:lang w:eastAsia="en-US"/>
        </w:rPr>
        <w:t>джик към месец декември 2023 г.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общия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размер на имотите от Дъ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жавния поземлен фонд - земеделски земи е 22478,977 дка. Действащите договори към 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мента на проверката, за стоп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анската 2023/2024 г., сключени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47м,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 от ППЗСПЗЗ са 79 бр., от които 12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бр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са за едногодишно отдаване и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57 бр. арендни договори. </w:t>
      </w:r>
    </w:p>
    <w:p w:rsidR="001D037D" w:rsidRPr="00FD52B6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по чл. 37в,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10 - няма сключени договори; </w:t>
      </w:r>
    </w:p>
    <w:p w:rsidR="001D037D" w:rsidRPr="0024601E" w:rsidRDefault="001D037D" w:rsidP="001D037D">
      <w:pPr>
        <w:pStyle w:val="af2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01E">
        <w:rPr>
          <w:rFonts w:ascii="Times New Roman" w:hAnsi="Times New Roman" w:cs="Times New Roman"/>
          <w:sz w:val="24"/>
          <w:szCs w:val="24"/>
          <w:lang w:eastAsia="en-US"/>
        </w:rPr>
        <w:t>по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4601E">
        <w:rPr>
          <w:rFonts w:ascii="Times New Roman" w:hAnsi="Times New Roman" w:cs="Times New Roman"/>
          <w:sz w:val="24"/>
          <w:szCs w:val="24"/>
          <w:lang w:eastAsia="en-US"/>
        </w:rPr>
        <w:t>37и,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4601E">
        <w:rPr>
          <w:rFonts w:ascii="Times New Roman" w:hAnsi="Times New Roman" w:cs="Times New Roman"/>
          <w:sz w:val="24"/>
          <w:szCs w:val="24"/>
          <w:lang w:eastAsia="en-US"/>
        </w:rPr>
        <w:t>12 от ЗСПЗЗ – 10 бр. за аренда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460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област Пазарджик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имотите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предоставени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24,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и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24б от ЗСПЗЗ,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със заповеди са 39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бр. с обща площ 1892,362 дка,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от които 34 бр. с пло</w:t>
      </w:r>
      <w:r>
        <w:rPr>
          <w:rFonts w:ascii="Times New Roman" w:hAnsi="Times New Roman" w:cs="Times New Roman"/>
          <w:sz w:val="24"/>
          <w:szCs w:val="24"/>
          <w:lang w:eastAsia="en-US"/>
        </w:rPr>
        <w:t>щ 1820,698 дка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земеделски земи. При извършените проверки в КРКК беше установено следното: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По силата на заповед № РД 46-87/ 18.02.2003 г. /записана на документа като 2002 г., но от текста на заповедта става ясно, че годината е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грешно записана/ на зам.</w:t>
      </w:r>
      <w:r>
        <w:rPr>
          <w:rFonts w:ascii="Times New Roman" w:hAnsi="Times New Roman" w:cs="Times New Roman"/>
          <w:sz w:val="24"/>
          <w:szCs w:val="24"/>
          <w:lang w:eastAsia="en-US"/>
        </w:rPr>
        <w:t>-м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инистъра на земеделието и горите, на Институт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по памука и твърдата пшеница гр. Чирпан – Ком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лексна опитна станция „Ивайло” са предоставени за ползване 20 броя имоти с обща площ 1 289,943 дка, от които 749,013 в землището на с. Черногорово /имоти с №№ 028034 - 431,728 дка и 028035 – 317,285 дка/ и 540,930 дка в землище с. Ивайло /имоти с №№ 022092 - 20,117 дка, 022093 – 22,470 дка, 022094 – 43,797 дка, 022088 – 16,206 дка, 022087 – 12,220 дка, 022086 – 13,900 дка, 022084 – 8,909 дка, 022083 – 3,709 дка, 022082 – 3,551 дка, 022081 – 4,636 дка, 022080- 4,651 дка, 022079 – 7,000 дка, 022096 – 127,991 дка, 022095 – 131,661 дка, 022097 – 113,734 дка, 022098 -2,001 дка, 022099 – 1,217дка, 022090 – 3,160 дка/. Зап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ведта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издадена на основание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24,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от ЗСПЗЗ. Предоставените имоти, частна дъ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жавна собственост са възстановени с Решения  № 44/3 от 12.10.1995 г./за землището на с. Ивайло по кадастрални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номера/ и № 47/7 от 17.11.1995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г. / за землище с. Черногорово по кадаст</w:t>
      </w:r>
      <w:r>
        <w:rPr>
          <w:rFonts w:ascii="Times New Roman" w:hAnsi="Times New Roman" w:cs="Times New Roman"/>
          <w:sz w:val="24"/>
          <w:szCs w:val="24"/>
          <w:lang w:eastAsia="en-US"/>
        </w:rPr>
        <w:t>рални номера/ на Държавен поземлен фонд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. За посочените по-горе имоти, възстан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вени на ДПФ и предоставени на ИПТП-Чирпан, ТЗ-Пазарджик има сьставени неправомерно актове за публич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дьржавна собственост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от 2004 г. При извършваните  проверки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47,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8 от Правилник за прилагане на Закона за собствеността и ползването на зем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дел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ските земи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състоянието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ползването на имотите от ДПФ,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ОСЗ –Пазарджик констат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ра, че имотите се обработват с изключение на имот № 022098, за който ползвателя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е изр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зил желание да отпадне от заповедта, поради отдалеченост в местонахождението му. В 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щия има полуразрушена сграда на стар трафопост. Имот № 022090 в землището на село Ивайло, общ. Пазарджик, представлява дълга тясна ивица покрай пътя Ивайло-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Черногорово, банкет на пътя и същия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е непригоден за земеделско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ползване.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След прер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ботка в КК на с. Ивайло имотът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от 2,988 е вече с площ 1,939 дка, представляващ затревена площ, в която има храсти и единични дървета, затревена зелена алея покрай пътя до входа на Опитна станция по поливно земеделие - Пазарджик.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Към настоящия момент в КККР имотите от ДПФ са записани публична държавна собственост и собственик Държавата чрез </w:t>
      </w:r>
      <w:r w:rsidRPr="00FD52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ДП"НПЦ" - на ДП" Научно-производствен център"-СП"Опитна станция по поливно земеделие - Пазарджик"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, с АПДС от м. се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тември 2022 година, издадени от Областн</w:t>
      </w:r>
      <w:r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управител на област Пазарджик.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В ОД „Земеделие” 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Пазарджик няма информация на какво основание имоти, въ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становени на ДПФ са преминали в собственост на </w:t>
      </w:r>
      <w:r w:rsidRPr="00FD52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ДП" Научно-производствен център"-СП"Опитна станция по поливно земеделие - Пазарджик"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 отговор на писмо изх. № 66-4832/08.02.2023 г. на дирекция „Поземлени отн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шения и комасация”, с наш изх. № РД-12-01-653-4/08.03.2023 г. са изпратени  всички съо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носими документи по казуса, представени ни от Областна администрация гр. Пазарджик, съдържащи се в 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осиетата на съставените АПДС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за имотите от ДПФ.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Имотите, предоставени със заповеди УЗ-00-167/10.12.19</w:t>
      </w:r>
      <w:r>
        <w:rPr>
          <w:rFonts w:ascii="Times New Roman" w:hAnsi="Times New Roman" w:cs="Times New Roman"/>
          <w:sz w:val="24"/>
          <w:szCs w:val="24"/>
          <w:lang w:eastAsia="en-US"/>
        </w:rPr>
        <w:t>92 г. и УЗ-00-176/17.12.1992 г.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горски разсадници, на основание §7 от Закона за горите са горска тер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тория. Същите са изключени от площта на балан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са на земеделските земи от ДПФ.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предоставените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24,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и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24б от ЗСПЗЗ имоти е констатир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но, че същите се ползват по предназначение и няма извършени нарушения от страна на по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зва</w:t>
      </w:r>
      <w:r>
        <w:rPr>
          <w:rFonts w:ascii="Times New Roman" w:hAnsi="Times New Roman" w:cs="Times New Roman"/>
          <w:sz w:val="24"/>
          <w:szCs w:val="24"/>
          <w:lang w:eastAsia="en-US"/>
        </w:rPr>
        <w:t>телите по 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аповеди, не е установено преотдаване и ползване от трети лица. За имоти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те, предоставени по този ред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съставен Констативен протокол № 2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Свободните земеделски земи от Държавния поземлен фонд са 7951,931 дка. 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щите са разпределени по НТП, както следва: ниви, оризища, полска култура – 779,545 дка; ливади – 482,909 дка; пасища – 4996,408 дка; трайни насаждения – 2,231 дка и земи по §12а – 691,381 дка. Имотите, негодни за земеделско ползване, в т.ч. гори в земеделски земи, др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ги територии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заети от селското стопанство са 999,457 дка.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Не са установени нарушения за ползването на арендуваните имоти от страна на арендаторите. Имотите се ползват по предназначението, за което са отдадени. Стоп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анската 2023/2024 г. е третата година на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договор за аренда, сключен за създаване и  отглеждане на трайни насаждения – ягодоплодни. Установено е засаждане на трайни насаждения в целия имот. Имотите, предоставени на животновъди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37и,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12 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 xml:space="preserve">от ЗСПЗЗ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се пол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ват за косене и изпасване от наличните животни в регистрираните животновъдни обекти.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стопанската 2022/2023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има издадени 2 бр. заповеди за неправомерно ползв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не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34, ал.8 от ЗСПЗЗ, в резултат на проведено административно производс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во. Плащания са извършени по една от заповедите.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стопанската 2023/2024 г. до момента няма издадени заповеди за неправомерно ползване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34,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8 от ЗСПЗЗ. При проверките към месец ноември 2023 г. е установено неправомерно ползване на 8 броя свободни имоти - 2 броя в община Пазарджик, 5 броя в с.Радилово, община Пещера и 1 брой в община Септември. За същите 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са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образув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 административн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производств</w:t>
      </w:r>
      <w:r w:rsidR="0028235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34 от Закона за собствеността и ползван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на земеделските земи /ЗСПЗЗ/,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установяване на неправомерните ползватели и после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що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издаване на заповеди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34,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8 от ЗСПЗЗ.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имо</w:t>
      </w:r>
      <w:r>
        <w:rPr>
          <w:rFonts w:ascii="Times New Roman" w:hAnsi="Times New Roman" w:cs="Times New Roman"/>
          <w:sz w:val="24"/>
          <w:szCs w:val="24"/>
          <w:lang w:eastAsia="en-US"/>
        </w:rPr>
        <w:t>тите с констатирано застрояване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са уведомени кметовете на община Пещ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ра и община Септември за предприемане на действия по премахване на сградите и постро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ките.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Относно стопанисването и разпореждането със земите по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45,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 от ППЗСПЗ</w:t>
      </w:r>
      <w:r>
        <w:rPr>
          <w:rFonts w:ascii="Times New Roman" w:hAnsi="Times New Roman" w:cs="Times New Roman"/>
          <w:sz w:val="24"/>
          <w:szCs w:val="24"/>
          <w:lang w:eastAsia="en-US"/>
        </w:rPr>
        <w:t>З и във връзка с указанията на м</w:t>
      </w:r>
      <w:r w:rsidR="00BD0034">
        <w:rPr>
          <w:rFonts w:ascii="Times New Roman" w:hAnsi="Times New Roman" w:cs="Times New Roman"/>
          <w:sz w:val="24"/>
          <w:szCs w:val="24"/>
          <w:lang w:eastAsia="en-US"/>
        </w:rPr>
        <w:t>инистъра на земеделието 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храните изх. № 9166-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74/07.07.2015 г., в съответствие с Методиката за извършване на прове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рки на тези земи, включените в баланса на ДПФ имоти,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земеделски</w:t>
      </w:r>
      <w:r>
        <w:rPr>
          <w:rFonts w:ascii="Times New Roman" w:hAnsi="Times New Roman" w:cs="Times New Roman"/>
          <w:sz w:val="24"/>
          <w:szCs w:val="24"/>
          <w:lang w:eastAsia="en-US"/>
        </w:rPr>
        <w:t>те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земи по §12А от ПЗР на ЗСПЗЗ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към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30 но</w:t>
      </w:r>
      <w:r>
        <w:rPr>
          <w:rFonts w:ascii="Times New Roman" w:hAnsi="Times New Roman" w:cs="Times New Roman"/>
          <w:sz w:val="24"/>
          <w:szCs w:val="24"/>
          <w:lang w:eastAsia="en-US"/>
        </w:rPr>
        <w:t>ември 2023 г.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са общо 196 бр. с площ 779,000 дка.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Във връзка с писмо от 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инистъра на земеделието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храните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, с цел защита на дъ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жавния инте</w:t>
      </w:r>
      <w:r>
        <w:rPr>
          <w:rFonts w:ascii="Times New Roman" w:hAnsi="Times New Roman" w:cs="Times New Roman"/>
          <w:sz w:val="24"/>
          <w:szCs w:val="24"/>
          <w:lang w:eastAsia="en-US"/>
        </w:rPr>
        <w:t>рес /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Решение № 3 от 24.02.2022 г. на Конституционния съд на РБ по констит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ционно дело № 16 от 2021 г., с което са обявени за противок</w:t>
      </w:r>
      <w:r>
        <w:rPr>
          <w:rFonts w:ascii="Times New Roman" w:hAnsi="Times New Roman" w:cs="Times New Roman"/>
          <w:sz w:val="24"/>
          <w:szCs w:val="24"/>
          <w:lang w:eastAsia="en-US"/>
        </w:rPr>
        <w:t>онституционни разпоредбите на §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1, ал. 1 от от ЗД 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Закона за собствеността и на §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от ЗР от ЗИ на Закона за собств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ността/, в ОД „Земеделие” 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Пазарджик и предприетите спешни мерки и действия за изд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ване на актове за държавна собственост на имотите – частна държавна собственост, нах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дящи се в бившите стопански дворове на организациите по § 12 от ПЗР на ЗСПЗЗ, включ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телно и при случаите на неоцифрени парцеларни планове, след 31 май 2023 г. са причисл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ни 27 бр. имоти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земеделски земи по §12А от ПЗР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ЗСПЗЗ, с площ 134,812 дка.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Заверени копия от вписа</w:t>
      </w:r>
      <w:r>
        <w:rPr>
          <w:rFonts w:ascii="Times New Roman" w:hAnsi="Times New Roman" w:cs="Times New Roman"/>
          <w:sz w:val="24"/>
          <w:szCs w:val="24"/>
          <w:lang w:eastAsia="en-US"/>
        </w:rPr>
        <w:t>ните АЧДС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на имотите, попадащи под разпоредбите на §12А от ПЗР на ЗСПЗЗ, са изпрате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ни в определените срокове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до дирекция „Поземлени отношения и ком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сация” в Министерството на земеделието и храните.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Паралелно с включването на имотите, попадащи под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разпоредбите на §12а от ПЗР на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ЗСПЗЗ, в търгове по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105,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 от ППЗСПЗЗ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за отдаване под наем за една стопанска година по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24а, ал. 1 от ЗСПЗЗ, при условията и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47в-47о от ППЗСПЗЗ, ОД „Земе</w:t>
      </w:r>
      <w:r>
        <w:rPr>
          <w:rFonts w:ascii="Times New Roman" w:hAnsi="Times New Roman" w:cs="Times New Roman"/>
          <w:sz w:val="24"/>
          <w:szCs w:val="24"/>
          <w:lang w:eastAsia="en-US"/>
        </w:rPr>
        <w:t>делие“ 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азарджик е предприела действия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окомплектоване на преписки съгласно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106,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3 от ППЗСПЗЗ, за включването им в тръжна процедура за продажба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105,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2 от ППЗСПЗЗ.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Във връзка с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106,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 от ППЗСПЗЗ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са изпратени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окомплектовани преписки за изразяване на предварително съгласие за включване на 26 броя поземлени имоти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частна държавна собственост, представляващи земеделски земи по §12а от ПЗР на ЗСПЗЗ в ст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панските дво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рове на бившите ТКЗС-та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на гр. Панагюрище, с. Баня, с. Бъта, с. Елшица, с. Левски, с. Оборище и с. Попинци, община Панагюрище, и в землищата на гр. Пазарджик, с. Мало Конаре, с. Мирянци, с. Юнаците, с. Братаница, с. Звъничево, общ. Пазарджик, както и за с. Церово, общ. Лесичово в тръжна процедура за продажба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105,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от ППЗСПЗЗ. Преписките са върнати с конкретни мотиви. След отстраняване на нередовно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тите, същите ще бъдат изпратени отново в МЗХ.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землището на с. Братаница е изразено принципно съгласие за в</w:t>
      </w:r>
      <w:r>
        <w:rPr>
          <w:rFonts w:ascii="Times New Roman" w:hAnsi="Times New Roman" w:cs="Times New Roman"/>
          <w:sz w:val="24"/>
          <w:szCs w:val="24"/>
          <w:lang w:eastAsia="en-US"/>
        </w:rPr>
        <w:t>ключване на един имот в процедур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 за продажба по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105,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 от ППЗСПЗЗ.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Резултатите от проверката за имотите по §12А са обобщени в Констативен прот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кол № 3. 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За 3 бр. имоти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земеделски земи по §12А в землището на с. Сарая, общ. Паза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джик, е проведен търг за продажба. Процедурата не е финализирана, поради недовършено съдебно производство. </w:t>
      </w:r>
    </w:p>
    <w:p w:rsidR="001D037D" w:rsidRPr="00FD52B6" w:rsidRDefault="001D037D" w:rsidP="001D037D">
      <w:pPr>
        <w:keepNext/>
        <w:ind w:firstLine="1017"/>
        <w:jc w:val="both"/>
        <w:outlineLvl w:val="5"/>
        <w:rPr>
          <w:b/>
          <w:i/>
          <w:color w:val="000000"/>
          <w:sz w:val="24"/>
          <w:szCs w:val="24"/>
          <w:u w:val="single"/>
          <w:lang w:val="en-US" w:eastAsia="en-US"/>
        </w:rPr>
      </w:pPr>
    </w:p>
    <w:p w:rsidR="001D037D" w:rsidRPr="00FD52B6" w:rsidRDefault="001D037D" w:rsidP="001D037D">
      <w:pPr>
        <w:keepNext/>
        <w:ind w:firstLine="1017"/>
        <w:jc w:val="both"/>
        <w:outlineLvl w:val="5"/>
        <w:rPr>
          <w:b/>
          <w:i/>
          <w:color w:val="000000"/>
          <w:sz w:val="24"/>
          <w:szCs w:val="24"/>
          <w:u w:val="single"/>
          <w:lang w:eastAsia="en-US"/>
        </w:rPr>
      </w:pPr>
      <w:r w:rsidRPr="00FD52B6">
        <w:rPr>
          <w:b/>
          <w:i/>
          <w:color w:val="000000"/>
          <w:sz w:val="24"/>
          <w:szCs w:val="24"/>
          <w:u w:val="single"/>
          <w:lang w:val="en-US" w:eastAsia="en-US"/>
        </w:rPr>
        <w:t>V</w:t>
      </w:r>
      <w:r>
        <w:rPr>
          <w:b/>
          <w:i/>
          <w:color w:val="000000"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color w:val="000000"/>
          <w:sz w:val="24"/>
          <w:szCs w:val="24"/>
          <w:u w:val="single"/>
          <w:lang w:eastAsia="en-US"/>
        </w:rPr>
        <w:t>. ДЕЙНОСТИ</w:t>
      </w:r>
      <w:r>
        <w:rPr>
          <w:b/>
          <w:i/>
          <w:color w:val="000000"/>
          <w:sz w:val="24"/>
          <w:szCs w:val="24"/>
          <w:u w:val="single"/>
          <w:lang w:eastAsia="en-US"/>
        </w:rPr>
        <w:t>,</w:t>
      </w:r>
      <w:r w:rsidRPr="00FD52B6">
        <w:rPr>
          <w:b/>
          <w:i/>
          <w:color w:val="000000"/>
          <w:sz w:val="24"/>
          <w:szCs w:val="24"/>
          <w:u w:val="single"/>
          <w:lang w:eastAsia="en-US"/>
        </w:rPr>
        <w:t xml:space="preserve"> КАСАЕЩИ ИМОТИТЕ В СТОПАНСКИТЕ ДВОРОВЕ НА ПРЕКРАТЕНИТЕ ОРГАНИЗАЦИИ ПО § 12 И § 29 ОТ ПЗР НА ЗСПЗЗ</w:t>
      </w:r>
    </w:p>
    <w:p w:rsidR="001D037D" w:rsidRPr="00BD0034" w:rsidRDefault="001D037D" w:rsidP="00BD0034">
      <w:pPr>
        <w:pStyle w:val="af2"/>
        <w:keepNext/>
        <w:numPr>
          <w:ilvl w:val="0"/>
          <w:numId w:val="43"/>
        </w:numPr>
        <w:ind w:left="0" w:firstLine="1017"/>
        <w:jc w:val="both"/>
        <w:outlineLvl w:val="5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en-US"/>
        </w:rPr>
      </w:pPr>
      <w:r w:rsidRPr="00BD0034">
        <w:rPr>
          <w:rFonts w:ascii="Times New Roman" w:hAnsi="Times New Roman" w:cs="Times New Roman"/>
          <w:sz w:val="24"/>
          <w:szCs w:val="24"/>
        </w:rPr>
        <w:t>Във връзка с Решение № 3 от 24.02.2022 г. на Конституционния съд на Репу</w:t>
      </w:r>
      <w:r w:rsidRPr="00BD0034">
        <w:rPr>
          <w:rFonts w:ascii="Times New Roman" w:hAnsi="Times New Roman" w:cs="Times New Roman"/>
          <w:sz w:val="24"/>
          <w:szCs w:val="24"/>
        </w:rPr>
        <w:t>б</w:t>
      </w:r>
      <w:r w:rsidRPr="00BD0034">
        <w:rPr>
          <w:rFonts w:ascii="Times New Roman" w:hAnsi="Times New Roman" w:cs="Times New Roman"/>
          <w:sz w:val="24"/>
          <w:szCs w:val="24"/>
        </w:rPr>
        <w:t>лика България (обн., ДВ, бр. 18 от 04.03.2022 г.) по конституционно дело № 16 от 2021 г., с което са обявени за противоконституционни разпоредбите на § 1, ал. 1 от Закона за допъ</w:t>
      </w:r>
      <w:r w:rsidRPr="00BD0034">
        <w:rPr>
          <w:rFonts w:ascii="Times New Roman" w:hAnsi="Times New Roman" w:cs="Times New Roman"/>
          <w:sz w:val="24"/>
          <w:szCs w:val="24"/>
        </w:rPr>
        <w:t>л</w:t>
      </w:r>
      <w:r w:rsidRPr="00BD0034">
        <w:rPr>
          <w:rFonts w:ascii="Times New Roman" w:hAnsi="Times New Roman" w:cs="Times New Roman"/>
          <w:sz w:val="24"/>
          <w:szCs w:val="24"/>
        </w:rPr>
        <w:t>нение на Закона за собствеността (ЗДЗС) (обн., ДВ, бр. 46 от 2006 г., посл. доп., ДВ, бр. 18 от 2020 г.) и на §2 от Заключителните разпоредби на Закона за изменение на Закона за со</w:t>
      </w:r>
      <w:r w:rsidRPr="00BD0034">
        <w:rPr>
          <w:rFonts w:ascii="Times New Roman" w:hAnsi="Times New Roman" w:cs="Times New Roman"/>
          <w:sz w:val="24"/>
          <w:szCs w:val="24"/>
        </w:rPr>
        <w:t>б</w:t>
      </w:r>
      <w:r w:rsidRPr="00BD0034">
        <w:rPr>
          <w:rFonts w:ascii="Times New Roman" w:hAnsi="Times New Roman" w:cs="Times New Roman"/>
          <w:sz w:val="24"/>
          <w:szCs w:val="24"/>
        </w:rPr>
        <w:t>ствеността (обн., ДВ, бр. 7 от 2018 г.), а именно мораториум за придобиване на имоти – държавна частна собственост по давностно владение,</w:t>
      </w:r>
      <w:r w:rsidRPr="00BD00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034">
        <w:rPr>
          <w:rFonts w:ascii="Times New Roman" w:hAnsi="Times New Roman" w:cs="Times New Roman"/>
          <w:sz w:val="24"/>
          <w:szCs w:val="24"/>
        </w:rPr>
        <w:t>експертите от ГДАР през втората п</w:t>
      </w:r>
      <w:r w:rsidRPr="00BD0034">
        <w:rPr>
          <w:rFonts w:ascii="Times New Roman" w:hAnsi="Times New Roman" w:cs="Times New Roman"/>
          <w:sz w:val="24"/>
          <w:szCs w:val="24"/>
        </w:rPr>
        <w:t>о</w:t>
      </w:r>
      <w:r w:rsidRPr="00BD0034">
        <w:rPr>
          <w:rFonts w:ascii="Times New Roman" w:hAnsi="Times New Roman" w:cs="Times New Roman"/>
          <w:sz w:val="24"/>
          <w:szCs w:val="24"/>
        </w:rPr>
        <w:t>ловина на годината извършиха редица дейности за защита на държавния интерес. Бяха и</w:t>
      </w:r>
      <w:r w:rsidRPr="00BD0034">
        <w:rPr>
          <w:rFonts w:ascii="Times New Roman" w:hAnsi="Times New Roman" w:cs="Times New Roman"/>
          <w:sz w:val="24"/>
          <w:szCs w:val="24"/>
        </w:rPr>
        <w:t>з</w:t>
      </w:r>
      <w:r w:rsidRPr="00BD0034">
        <w:rPr>
          <w:rFonts w:ascii="Times New Roman" w:hAnsi="Times New Roman" w:cs="Times New Roman"/>
          <w:sz w:val="24"/>
          <w:szCs w:val="24"/>
        </w:rPr>
        <w:lastRenderedPageBreak/>
        <w:t>дирени по-рано съставени АДС и същите бяха изпратени в СГКК за регистрация. Извърши се установяване на имотите държавна собственост в стопанските дворове на организациите по §12 и §29 от ПЗР на ЗСПЗЗ. След установяване на имотите бяха изискани скици по КККР и се комплектоваха преписки с искания за данъчни оценки до съответните общини. При получаване на данъчните оценки бяха комплектувани преписки с искания до Облас</w:t>
      </w:r>
      <w:r w:rsidRPr="00BD0034">
        <w:rPr>
          <w:rFonts w:ascii="Times New Roman" w:hAnsi="Times New Roman" w:cs="Times New Roman"/>
          <w:sz w:val="24"/>
          <w:szCs w:val="24"/>
        </w:rPr>
        <w:t>т</w:t>
      </w:r>
      <w:r w:rsidRPr="00BD0034">
        <w:rPr>
          <w:rFonts w:ascii="Times New Roman" w:hAnsi="Times New Roman" w:cs="Times New Roman"/>
          <w:sz w:val="24"/>
          <w:szCs w:val="24"/>
        </w:rPr>
        <w:t>ната администрация за съставяне на АДС. След получаване на вписаните АДС, копия от тях бяха изпращани в СГКК за регистрация и в Дирекция „ПОК” при МЗХ, съгласно дадените указания. За част от имотите бяха констатирани различни грешни записи в издадените АДС, поради което същите бяха връщани за корекция в Общинската администрация. До края на 2023 г. бяха съставени и изпратени в Дирекция „ПОК“ и в СГКК /за регистрация в КРНИ/ АДС за 440 бр. имоти по КККР, от които 339 нови и 41 коригирани АДС. Дейността ще продължи и през 2024 г., във връзка с постъпващите от Дирекция „ПОК“ писма за и</w:t>
      </w:r>
      <w:r w:rsidRPr="00BD0034">
        <w:rPr>
          <w:rFonts w:ascii="Times New Roman" w:hAnsi="Times New Roman" w:cs="Times New Roman"/>
          <w:sz w:val="24"/>
          <w:szCs w:val="24"/>
        </w:rPr>
        <w:t>з</w:t>
      </w:r>
      <w:r w:rsidRPr="00BD0034">
        <w:rPr>
          <w:rFonts w:ascii="Times New Roman" w:hAnsi="Times New Roman" w:cs="Times New Roman"/>
          <w:sz w:val="24"/>
          <w:szCs w:val="24"/>
        </w:rPr>
        <w:t>вършване на проверки за оцифряването на парцелите в стопанските дворове</w:t>
      </w:r>
      <w:r w:rsidR="00BD0034">
        <w:rPr>
          <w:rFonts w:ascii="Times New Roman" w:hAnsi="Times New Roman" w:cs="Times New Roman"/>
          <w:sz w:val="24"/>
          <w:szCs w:val="24"/>
        </w:rPr>
        <w:t>.</w:t>
      </w:r>
    </w:p>
    <w:p w:rsidR="001D037D" w:rsidRPr="00FD52B6" w:rsidRDefault="001D037D" w:rsidP="001D037D">
      <w:pPr>
        <w:pStyle w:val="af2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Имоти по чл. 27, ал. 6 от ЗСПЗЗ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pStyle w:val="af2"/>
        <w:overflowPunct w:val="0"/>
        <w:autoSpaceDE w:val="0"/>
        <w:autoSpaceDN w:val="0"/>
        <w:adjustRightInd w:val="0"/>
        <w:spacing w:after="0"/>
        <w:ind w:left="0" w:firstLine="101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Постъпили са 7 бр. преписки за придобиване право на собственост върху прил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жаща земя по реда на чл.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27, ал.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6 от ЗСПЗЗ, които са проучени и са изготвени уведомите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ни писма за представяне на необходими</w:t>
      </w:r>
      <w:r>
        <w:rPr>
          <w:rFonts w:ascii="Times New Roman" w:hAnsi="Times New Roman" w:cs="Times New Roman"/>
          <w:sz w:val="24"/>
          <w:szCs w:val="24"/>
          <w:lang w:eastAsia="en-US"/>
        </w:rPr>
        <w:t>те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, съгласно изискванията на ЗСПЗЗ и ППЗСПЗЗ.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Комплектовани са 3 преписки за придобиване правото на собственост върху земи по реда на чл. 27, ал. 6 от ЗСПЗЗ и за същите са изготвени предложения и становища до МЗ</w:t>
      </w:r>
      <w:r>
        <w:rPr>
          <w:sz w:val="24"/>
          <w:szCs w:val="24"/>
          <w:lang w:eastAsia="en-US"/>
        </w:rPr>
        <w:t>Х</w:t>
      </w:r>
      <w:r w:rsidRPr="00FD52B6">
        <w:rPr>
          <w:sz w:val="24"/>
          <w:szCs w:val="24"/>
          <w:lang w:eastAsia="en-US"/>
        </w:rPr>
        <w:t xml:space="preserve"> за издаване </w:t>
      </w:r>
      <w:r>
        <w:rPr>
          <w:sz w:val="24"/>
          <w:szCs w:val="24"/>
          <w:lang w:eastAsia="en-US"/>
        </w:rPr>
        <w:t>на з</w:t>
      </w:r>
      <w:r w:rsidRPr="00FD52B6">
        <w:rPr>
          <w:sz w:val="24"/>
          <w:szCs w:val="24"/>
          <w:lang w:eastAsia="en-US"/>
        </w:rPr>
        <w:t>аповед по реда на чл. 45а, ал. 2 от ППЗСПЗЗ.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На основание издадени заповеди от МЗ</w:t>
      </w:r>
      <w:r>
        <w:rPr>
          <w:sz w:val="24"/>
          <w:szCs w:val="24"/>
          <w:lang w:eastAsia="en-US"/>
        </w:rPr>
        <w:t>Х</w:t>
      </w:r>
      <w:r w:rsidRPr="00FD52B6">
        <w:rPr>
          <w:sz w:val="24"/>
          <w:szCs w:val="24"/>
          <w:lang w:eastAsia="en-US"/>
        </w:rPr>
        <w:t xml:space="preserve"> по реда на чл. 27, ал. 6, т. 1 от ЗСПЗЗ са изготвени 2 бр. уведомителни писма за дължими плащания, от които са изготвени и подп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>сани 2 бр. договори за покупко-продажба н</w:t>
      </w:r>
      <w:r>
        <w:rPr>
          <w:sz w:val="24"/>
          <w:szCs w:val="24"/>
          <w:lang w:eastAsia="en-US"/>
        </w:rPr>
        <w:t xml:space="preserve">а прилежаща земя с </w:t>
      </w:r>
      <w:r w:rsidRPr="00FD52B6">
        <w:rPr>
          <w:sz w:val="24"/>
          <w:szCs w:val="24"/>
          <w:lang w:eastAsia="en-US"/>
        </w:rPr>
        <w:t>площ 2,391 дка към обект в стопанските дворове на организациите по §12 и 29 от ПЗР на ЗСПЗЗ на стойност 19 900 лв. Събрани са дължими суми за ползване на застроените и прилежащи площи в стопанските дворове, по § 17,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 xml:space="preserve">3 от ПЗР към ЗИД на ЗСПЗЗ на стойност 10 375 лв.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Внесени са режийни разноски в размер на 398</w:t>
      </w:r>
      <w:r>
        <w:rPr>
          <w:sz w:val="24"/>
          <w:szCs w:val="24"/>
          <w:lang w:eastAsia="en-US"/>
        </w:rPr>
        <w:t xml:space="preserve"> лв.</w:t>
      </w:r>
      <w:r w:rsidRPr="00FD52B6">
        <w:rPr>
          <w:sz w:val="24"/>
          <w:szCs w:val="24"/>
          <w:lang w:eastAsia="en-US"/>
        </w:rPr>
        <w:t xml:space="preserve"> и ДДС върху режийните ра</w:t>
      </w:r>
      <w:r w:rsidRPr="00FD52B6">
        <w:rPr>
          <w:sz w:val="24"/>
          <w:szCs w:val="24"/>
          <w:lang w:eastAsia="en-US"/>
        </w:rPr>
        <w:t>з</w:t>
      </w:r>
      <w:r w:rsidRPr="00FD52B6">
        <w:rPr>
          <w:sz w:val="24"/>
          <w:szCs w:val="24"/>
          <w:lang w:eastAsia="en-US"/>
        </w:rPr>
        <w:t>носки на стойност 79,60 лв.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По постъпилите заявления по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27,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6 от ЗСПЗЗ</w:t>
      </w:r>
      <w:r>
        <w:rPr>
          <w:sz w:val="24"/>
          <w:szCs w:val="24"/>
          <w:lang w:eastAsia="en-US"/>
        </w:rPr>
        <w:t xml:space="preserve"> са изготвени 11 бр. искания </w:t>
      </w:r>
      <w:r w:rsidRPr="00FD52B6">
        <w:rPr>
          <w:sz w:val="24"/>
          <w:szCs w:val="24"/>
          <w:lang w:eastAsia="en-US"/>
        </w:rPr>
        <w:t>за издаване на данъчни оценки.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Изготвени са и изпратени в МЗХ, Д „ПОК“ справки относно: сключени дговори по реда на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27,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6 от ЗСПЗЗ и за движението на преписките по чл. 27, ал. 6 от ЗСПЗЗ 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Изготвени са 2 бр. уведомителни писма до заявителите за пазарната цена на им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>тите, попадащи под разпоредбата на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27,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6 от ЗСПЗЗ.</w:t>
      </w:r>
    </w:p>
    <w:p w:rsidR="001D037D" w:rsidRPr="00FD52B6" w:rsidRDefault="001D037D" w:rsidP="001D037D">
      <w:pPr>
        <w:keepNext/>
        <w:spacing w:before="120"/>
        <w:jc w:val="both"/>
        <w:outlineLvl w:val="5"/>
        <w:rPr>
          <w:b/>
          <w:i/>
          <w:color w:val="000000"/>
          <w:sz w:val="24"/>
          <w:szCs w:val="24"/>
          <w:u w:val="single"/>
          <w:lang w:eastAsia="en-US"/>
        </w:rPr>
      </w:pPr>
    </w:p>
    <w:p w:rsidR="001D037D" w:rsidRPr="00FD52B6" w:rsidRDefault="001D037D" w:rsidP="001D037D">
      <w:pPr>
        <w:keepNext/>
        <w:spacing w:before="120"/>
        <w:ind w:firstLine="964"/>
        <w:jc w:val="both"/>
        <w:outlineLvl w:val="5"/>
        <w:rPr>
          <w:b/>
          <w:i/>
          <w:color w:val="000000"/>
          <w:sz w:val="24"/>
          <w:szCs w:val="24"/>
          <w:u w:val="single"/>
          <w:lang w:eastAsia="en-US"/>
        </w:rPr>
      </w:pPr>
      <w:r w:rsidRPr="00FD52B6">
        <w:rPr>
          <w:b/>
          <w:i/>
          <w:color w:val="000000"/>
          <w:sz w:val="24"/>
          <w:szCs w:val="24"/>
          <w:u w:val="single"/>
          <w:lang w:val="en-US" w:eastAsia="en-US"/>
        </w:rPr>
        <w:t>V</w:t>
      </w:r>
      <w:r>
        <w:rPr>
          <w:b/>
          <w:i/>
          <w:color w:val="000000"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color w:val="000000"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color w:val="000000"/>
          <w:sz w:val="24"/>
          <w:szCs w:val="24"/>
          <w:u w:val="single"/>
          <w:lang w:eastAsia="en-US"/>
        </w:rPr>
        <w:t xml:space="preserve">. </w:t>
      </w:r>
      <w:r w:rsidRPr="00FD52B6">
        <w:rPr>
          <w:b/>
          <w:i/>
          <w:caps/>
          <w:color w:val="000000"/>
          <w:sz w:val="24"/>
          <w:szCs w:val="24"/>
          <w:u w:val="single"/>
          <w:lang w:eastAsia="en-US"/>
        </w:rPr>
        <w:t>ДЕЙНОСТИ ПО ЗАКОНА ЗА ОПАЗВАНЕ НА ЗЕМЕДЕЛСКИТЕ ЗЕМИ /зозз/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През отчетната година са организирани и проведени 10 заседания на комисията по чл. 17, ал. 1, т. 1 от ЗОЗЗ. Комисията по чл.17, ал.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1, т.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1 от ЗОЗЗ е постановила 88 бр. реш</w:t>
      </w:r>
      <w:r w:rsidRPr="00FD52B6">
        <w:rPr>
          <w:sz w:val="24"/>
          <w:szCs w:val="24"/>
        </w:rPr>
        <w:t>е</w:t>
      </w:r>
      <w:r w:rsidRPr="00FD52B6">
        <w:rPr>
          <w:sz w:val="24"/>
          <w:szCs w:val="24"/>
        </w:rPr>
        <w:t>ния за утвърждаване на площадки (трасета) за проектиране, промяна предназначението на земеделска земя за неземеделски нужди, потвърждаване на решения по реда на § 30 от ПЗР на ЗИД на ЗППМ и др. решения по реда на ЗОЗЗ и ППЗОЗЗ. Изготвени са препис-извлечения от решенията, заверени са документите на инвеститорите, изпратени са увед</w:t>
      </w:r>
      <w:r w:rsidRPr="00FD52B6">
        <w:rPr>
          <w:sz w:val="24"/>
          <w:szCs w:val="24"/>
        </w:rPr>
        <w:t>о</w:t>
      </w:r>
      <w:r w:rsidRPr="00FD52B6">
        <w:rPr>
          <w:sz w:val="24"/>
          <w:szCs w:val="24"/>
        </w:rPr>
        <w:t>мителни писма за решението на Комисията по чл. 17, ал.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1, т.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1 от ЗОЗЗ и са връчени вле</w:t>
      </w:r>
      <w:r w:rsidRPr="00FD52B6">
        <w:rPr>
          <w:sz w:val="24"/>
          <w:szCs w:val="24"/>
        </w:rPr>
        <w:t>з</w:t>
      </w:r>
      <w:r w:rsidRPr="00FD52B6">
        <w:rPr>
          <w:sz w:val="24"/>
          <w:szCs w:val="24"/>
        </w:rPr>
        <w:t>лите в сила решения.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От общия брой постановени решения, 66 бр. са за промяна предназначение на з</w:t>
      </w:r>
      <w:r w:rsidRPr="00FD52B6">
        <w:rPr>
          <w:sz w:val="24"/>
          <w:szCs w:val="24"/>
        </w:rPr>
        <w:t>е</w:t>
      </w:r>
      <w:r w:rsidRPr="00FD52B6">
        <w:rPr>
          <w:sz w:val="24"/>
          <w:szCs w:val="24"/>
        </w:rPr>
        <w:t xml:space="preserve">меделска земя /в т.ч. 25 </w:t>
      </w:r>
      <w:r>
        <w:rPr>
          <w:sz w:val="24"/>
          <w:szCs w:val="24"/>
        </w:rPr>
        <w:t>бр. решения за потвърждане по §</w:t>
      </w:r>
      <w:r w:rsidRPr="00FD52B6">
        <w:rPr>
          <w:sz w:val="24"/>
          <w:szCs w:val="24"/>
        </w:rPr>
        <w:t>30 от П</w:t>
      </w:r>
      <w:r>
        <w:rPr>
          <w:sz w:val="24"/>
          <w:szCs w:val="24"/>
        </w:rPr>
        <w:t xml:space="preserve">ЗР на ЗППМ за площ 90,070 дка/ </w:t>
      </w:r>
      <w:r w:rsidRPr="00FD52B6">
        <w:rPr>
          <w:sz w:val="24"/>
          <w:szCs w:val="24"/>
        </w:rPr>
        <w:t>с обща площ 239,728 дка. Влезлите в сила решения са 61 бр., за 196,529 дка, като е за</w:t>
      </w:r>
      <w:r w:rsidRPr="00FD52B6">
        <w:rPr>
          <w:sz w:val="24"/>
          <w:szCs w:val="24"/>
        </w:rPr>
        <w:t>п</w:t>
      </w:r>
      <w:r w:rsidRPr="00FD52B6">
        <w:rPr>
          <w:sz w:val="24"/>
          <w:szCs w:val="24"/>
        </w:rPr>
        <w:t>латена такса по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30 в размер на 121147,10 лв.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 w:rsidRPr="00FD52B6">
        <w:rPr>
          <w:sz w:val="24"/>
          <w:szCs w:val="24"/>
        </w:rPr>
        <w:lastRenderedPageBreak/>
        <w:t>За всички обекти са изготвени становище и са извършени проверки на терена, като са съставени протоколи от огледите.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Издадени са 320 акта за категоризиране на земеделските земи при промяна на тя</w:t>
      </w:r>
      <w:r w:rsidRPr="00FD52B6">
        <w:rPr>
          <w:sz w:val="24"/>
          <w:szCs w:val="24"/>
        </w:rPr>
        <w:t>х</w:t>
      </w:r>
      <w:r w:rsidRPr="00FD52B6">
        <w:rPr>
          <w:sz w:val="24"/>
          <w:szCs w:val="24"/>
        </w:rPr>
        <w:t xml:space="preserve">ното предназначение. </w:t>
      </w:r>
      <w:r>
        <w:rPr>
          <w:sz w:val="24"/>
          <w:szCs w:val="24"/>
        </w:rPr>
        <w:t>От тях са</w:t>
      </w:r>
      <w:r w:rsidRPr="00FD52B6">
        <w:rPr>
          <w:sz w:val="24"/>
          <w:szCs w:val="24"/>
        </w:rPr>
        <w:t xml:space="preserve"> обжалван</w:t>
      </w:r>
      <w:r>
        <w:rPr>
          <w:sz w:val="24"/>
          <w:szCs w:val="24"/>
        </w:rPr>
        <w:t>и</w:t>
      </w:r>
      <w:r w:rsidRPr="00FD52B6">
        <w:rPr>
          <w:sz w:val="24"/>
          <w:szCs w:val="24"/>
        </w:rPr>
        <w:t xml:space="preserve"> шест акта за категоризация.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Pr="00FD52B6">
        <w:rPr>
          <w:sz w:val="24"/>
          <w:szCs w:val="24"/>
        </w:rPr>
        <w:t xml:space="preserve">издадени актове за категоризация – </w:t>
      </w:r>
      <w:r w:rsidRPr="00FD52B6"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бр., </w:t>
      </w:r>
      <w:r w:rsidRPr="00FD52B6">
        <w:rPr>
          <w:sz w:val="24"/>
          <w:szCs w:val="24"/>
        </w:rPr>
        <w:t>поради неодоокомплектоване на пре</w:t>
      </w:r>
      <w:r>
        <w:rPr>
          <w:sz w:val="24"/>
          <w:szCs w:val="24"/>
        </w:rPr>
        <w:t>писките</w:t>
      </w:r>
      <w:r w:rsidRPr="00FD52B6">
        <w:rPr>
          <w:sz w:val="24"/>
          <w:szCs w:val="24"/>
        </w:rPr>
        <w:t xml:space="preserve">. 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993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Разгледани и върнати преписки и изготвени писма на заявителит</w:t>
      </w:r>
      <w:r>
        <w:rPr>
          <w:sz w:val="24"/>
          <w:szCs w:val="24"/>
        </w:rPr>
        <w:t xml:space="preserve">е за утвърждаване на площадка, </w:t>
      </w:r>
      <w:r w:rsidRPr="00FD52B6">
        <w:rPr>
          <w:sz w:val="24"/>
          <w:szCs w:val="24"/>
        </w:rPr>
        <w:t>промяна предназначение и потвър</w:t>
      </w:r>
      <w:r>
        <w:rPr>
          <w:sz w:val="24"/>
          <w:szCs w:val="24"/>
        </w:rPr>
        <w:t>ждаване на решения по реда на §</w:t>
      </w:r>
      <w:r w:rsidRPr="00FD52B6">
        <w:rPr>
          <w:sz w:val="24"/>
          <w:szCs w:val="24"/>
        </w:rPr>
        <w:t>30 от ПЗР на ЗИД на ЗППМ за доокомплектоване  –109 бр.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 xml:space="preserve">Съставени са 61 акта за извършени нарушения върху земеделска земя по реда на ЗОЗЗ и ППЗОЗЗ. За съставените АУАН са извършени проверки на място и </w:t>
      </w:r>
      <w:r>
        <w:rPr>
          <w:sz w:val="24"/>
          <w:szCs w:val="24"/>
        </w:rPr>
        <w:t xml:space="preserve">са </w:t>
      </w:r>
      <w:r w:rsidRPr="00FD52B6">
        <w:rPr>
          <w:sz w:val="24"/>
          <w:szCs w:val="24"/>
        </w:rPr>
        <w:t>изготвени покани до заявителите за съставяне, подписване и връчване.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>Окомплектовани са и изпратен</w:t>
      </w:r>
      <w:r>
        <w:rPr>
          <w:sz w:val="24"/>
          <w:szCs w:val="24"/>
        </w:rPr>
        <w:t>и в МЗХ</w:t>
      </w:r>
      <w:r w:rsidRPr="00FD52B6">
        <w:rPr>
          <w:sz w:val="24"/>
          <w:szCs w:val="24"/>
        </w:rPr>
        <w:t xml:space="preserve"> 9 бр. преписки по реда на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51 от ППЗОЗЗ със съответните становища.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93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>Окомплектован</w:t>
      </w:r>
      <w:r>
        <w:rPr>
          <w:sz w:val="24"/>
          <w:szCs w:val="24"/>
        </w:rPr>
        <w:t xml:space="preserve">и </w:t>
      </w:r>
      <w:r w:rsidRPr="00FD52B6">
        <w:rPr>
          <w:sz w:val="24"/>
          <w:szCs w:val="24"/>
        </w:rPr>
        <w:t>и изпратен</w:t>
      </w:r>
      <w:r>
        <w:rPr>
          <w:sz w:val="24"/>
          <w:szCs w:val="24"/>
        </w:rPr>
        <w:t>и са</w:t>
      </w:r>
      <w:r w:rsidRPr="00FD52B6">
        <w:rPr>
          <w:sz w:val="24"/>
          <w:szCs w:val="24"/>
        </w:rPr>
        <w:t xml:space="preserve"> в МЗХ 3 бр. преписк</w:t>
      </w:r>
      <w:r>
        <w:rPr>
          <w:sz w:val="24"/>
          <w:szCs w:val="24"/>
        </w:rPr>
        <w:t>и</w:t>
      </w:r>
      <w:r w:rsidRPr="00FD52B6">
        <w:rPr>
          <w:sz w:val="24"/>
          <w:szCs w:val="24"/>
        </w:rPr>
        <w:t xml:space="preserve"> със становище за придоб</w:t>
      </w:r>
      <w:r w:rsidRPr="00FD52B6">
        <w:rPr>
          <w:sz w:val="24"/>
          <w:szCs w:val="24"/>
        </w:rPr>
        <w:t>и</w:t>
      </w:r>
      <w:r w:rsidRPr="00FD52B6">
        <w:rPr>
          <w:sz w:val="24"/>
          <w:szCs w:val="24"/>
        </w:rPr>
        <w:t>ване право на собственост по реда на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53 от ППЗОЗЗ. За имотите са изготвени предлож</w:t>
      </w:r>
      <w:r w:rsidRPr="00FD52B6">
        <w:rPr>
          <w:sz w:val="24"/>
          <w:szCs w:val="24"/>
        </w:rPr>
        <w:t>е</w:t>
      </w:r>
      <w:r w:rsidRPr="00FD52B6">
        <w:rPr>
          <w:sz w:val="24"/>
          <w:szCs w:val="24"/>
        </w:rPr>
        <w:t>ния за издаване на данъчни оценки до общи</w:t>
      </w:r>
      <w:r>
        <w:rPr>
          <w:sz w:val="24"/>
          <w:szCs w:val="24"/>
        </w:rPr>
        <w:t>ните и предложения до Областния у</w:t>
      </w:r>
      <w:r w:rsidRPr="00FD52B6">
        <w:rPr>
          <w:sz w:val="24"/>
          <w:szCs w:val="24"/>
        </w:rPr>
        <w:t xml:space="preserve">правител за издаване на актове за държавна собственост.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821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>Проучени са преписки с искане за разрешение за изработване на ПУП по реда на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>24в от ЗСПЗЗ. Изпратени са писма с указания до заявителите за доокомплектоване на преписките. Комплектуван</w:t>
      </w:r>
      <w:r>
        <w:rPr>
          <w:sz w:val="24"/>
          <w:szCs w:val="24"/>
        </w:rPr>
        <w:t>и</w:t>
      </w:r>
      <w:r w:rsidRPr="00FD52B6">
        <w:rPr>
          <w:sz w:val="24"/>
          <w:szCs w:val="24"/>
        </w:rPr>
        <w:t xml:space="preserve"> и изпратен</w:t>
      </w:r>
      <w:r>
        <w:rPr>
          <w:sz w:val="24"/>
          <w:szCs w:val="24"/>
        </w:rPr>
        <w:t>и</w:t>
      </w:r>
      <w:r w:rsidRPr="00FD5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</w:t>
      </w:r>
      <w:r w:rsidRPr="00FD52B6">
        <w:rPr>
          <w:sz w:val="24"/>
          <w:szCs w:val="24"/>
        </w:rPr>
        <w:t>в МЗ</w:t>
      </w:r>
      <w:r>
        <w:rPr>
          <w:sz w:val="24"/>
          <w:szCs w:val="24"/>
        </w:rPr>
        <w:t>Х</w:t>
      </w:r>
      <w:r w:rsidRPr="00FD52B6">
        <w:rPr>
          <w:sz w:val="24"/>
          <w:szCs w:val="24"/>
        </w:rPr>
        <w:t xml:space="preserve"> 3 бр. преписк</w:t>
      </w:r>
      <w:r>
        <w:rPr>
          <w:sz w:val="24"/>
          <w:szCs w:val="24"/>
        </w:rPr>
        <w:t>и</w:t>
      </w:r>
      <w:r w:rsidRPr="00FD52B6">
        <w:rPr>
          <w:sz w:val="24"/>
          <w:szCs w:val="24"/>
        </w:rPr>
        <w:t xml:space="preserve"> за предварително съгл</w:t>
      </w:r>
      <w:r w:rsidRPr="00FD52B6">
        <w:rPr>
          <w:sz w:val="24"/>
          <w:szCs w:val="24"/>
        </w:rPr>
        <w:t>а</w:t>
      </w:r>
      <w:r w:rsidRPr="00FD52B6">
        <w:rPr>
          <w:sz w:val="24"/>
          <w:szCs w:val="24"/>
        </w:rPr>
        <w:t>сие по чл.</w:t>
      </w:r>
      <w:r>
        <w:rPr>
          <w:sz w:val="24"/>
          <w:szCs w:val="24"/>
        </w:rPr>
        <w:t xml:space="preserve"> </w:t>
      </w:r>
      <w:r w:rsidRPr="00FD52B6">
        <w:rPr>
          <w:sz w:val="24"/>
          <w:szCs w:val="24"/>
        </w:rPr>
        <w:t xml:space="preserve">24в от ЗСПЗЗ. </w:t>
      </w:r>
    </w:p>
    <w:p w:rsidR="001D037D" w:rsidRDefault="001D037D" w:rsidP="001D037D">
      <w:pPr>
        <w:overflowPunct w:val="0"/>
        <w:autoSpaceDE w:val="0"/>
        <w:autoSpaceDN w:val="0"/>
        <w:adjustRightInd w:val="0"/>
        <w:ind w:firstLine="821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>Обработени са 16 преписки с искания за издаване на становища по Наредба 19/25.10.2012 г. за строителство в земеделските земи без промяна на предназначението им. По преписките са извършени огледи, съставени са протоколи, изготвени и връчени са ст</w:t>
      </w:r>
      <w:r w:rsidRPr="00FD52B6">
        <w:rPr>
          <w:sz w:val="24"/>
          <w:szCs w:val="24"/>
        </w:rPr>
        <w:t>а</w:t>
      </w:r>
      <w:r w:rsidRPr="00FD52B6">
        <w:rPr>
          <w:sz w:val="24"/>
          <w:szCs w:val="24"/>
        </w:rPr>
        <w:t xml:space="preserve">новища.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821"/>
        <w:jc w:val="both"/>
        <w:textAlignment w:val="baseline"/>
        <w:rPr>
          <w:sz w:val="24"/>
          <w:szCs w:val="24"/>
        </w:rPr>
      </w:pPr>
      <w:r w:rsidRPr="00FD52B6">
        <w:rPr>
          <w:sz w:val="24"/>
          <w:szCs w:val="24"/>
        </w:rPr>
        <w:t>Периодично са изготвяни и изпращани в дирекция ”ПОК” към МЗ</w:t>
      </w:r>
      <w:r>
        <w:rPr>
          <w:sz w:val="24"/>
          <w:szCs w:val="24"/>
        </w:rPr>
        <w:t>Х</w:t>
      </w:r>
      <w:r w:rsidRPr="00FD52B6">
        <w:rPr>
          <w:sz w:val="24"/>
          <w:szCs w:val="24"/>
        </w:rPr>
        <w:t xml:space="preserve"> справки отно</w:t>
      </w:r>
      <w:r w:rsidRPr="00FD52B6">
        <w:rPr>
          <w:sz w:val="24"/>
          <w:szCs w:val="24"/>
        </w:rPr>
        <w:t>с</w:t>
      </w:r>
      <w:r w:rsidRPr="00FD52B6">
        <w:rPr>
          <w:sz w:val="24"/>
          <w:szCs w:val="24"/>
        </w:rPr>
        <w:t xml:space="preserve">но постановени и влезли в сила решения за промяна </w:t>
      </w:r>
      <w:r>
        <w:rPr>
          <w:sz w:val="24"/>
          <w:szCs w:val="24"/>
        </w:rPr>
        <w:t xml:space="preserve">предназначението на земеделска </w:t>
      </w:r>
      <w:r w:rsidRPr="00FD52B6">
        <w:rPr>
          <w:sz w:val="24"/>
          <w:szCs w:val="24"/>
        </w:rPr>
        <w:t>земя за неземеделски нужди, площта на земята с постановени и с влезли в сила решения, както и постановени и заплатени такси по чл. 30 от ЗОЗЗ.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821"/>
        <w:jc w:val="both"/>
        <w:textAlignment w:val="baseline"/>
        <w:rPr>
          <w:b/>
          <w:i/>
          <w:sz w:val="24"/>
          <w:szCs w:val="24"/>
          <w:u w:val="single"/>
          <w:lang w:val="en-US"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821"/>
        <w:jc w:val="both"/>
        <w:textAlignment w:val="baseline"/>
        <w:rPr>
          <w:b/>
          <w:i/>
          <w:sz w:val="24"/>
          <w:szCs w:val="24"/>
          <w:u w:val="single"/>
          <w:lang w:eastAsia="en-US"/>
        </w:rPr>
      </w:pPr>
      <w:r w:rsidRPr="00FD52B6">
        <w:rPr>
          <w:b/>
          <w:i/>
          <w:sz w:val="24"/>
          <w:szCs w:val="24"/>
          <w:u w:val="single"/>
          <w:lang w:val="en-US" w:eastAsia="en-US"/>
        </w:rPr>
        <w:t>VI</w:t>
      </w:r>
      <w:r>
        <w:rPr>
          <w:b/>
          <w:i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sz w:val="24"/>
          <w:szCs w:val="24"/>
          <w:u w:val="single"/>
          <w:lang w:val="en-US" w:eastAsia="en-US"/>
        </w:rPr>
        <w:t>I</w:t>
      </w:r>
      <w:r w:rsidRPr="00FD52B6">
        <w:rPr>
          <w:b/>
          <w:i/>
          <w:sz w:val="24"/>
          <w:szCs w:val="24"/>
          <w:u w:val="single"/>
          <w:lang w:eastAsia="en-US"/>
        </w:rPr>
        <w:t>. ДЕЙНОСТИ ПО ЗАКОНА ЗА ОБЩАЩА ОРГАНИЗАЦИЯ НА ПАЗАРИТЕ НА ЗЕМЕДЕЛСКИ ПРОДУКТИ В ЕВРОПЕЙСКИЯ СЪЮЗ /ЗООПЗПЕС/</w:t>
      </w:r>
    </w:p>
    <w:p w:rsidR="00BD0034" w:rsidRDefault="001D037D" w:rsidP="00BD003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4"/>
          <w:szCs w:val="24"/>
          <w:lang w:eastAsia="en-US"/>
        </w:rPr>
      </w:pPr>
      <w:r w:rsidRPr="00FD52B6">
        <w:rPr>
          <w:b/>
          <w:sz w:val="24"/>
          <w:szCs w:val="24"/>
          <w:lang w:val="en-US" w:eastAsia="en-US"/>
        </w:rPr>
        <w:t>1.</w:t>
      </w:r>
      <w:r w:rsidR="00BD0034">
        <w:rPr>
          <w:b/>
          <w:sz w:val="24"/>
          <w:szCs w:val="24"/>
          <w:lang w:eastAsia="en-US"/>
        </w:rPr>
        <w:t xml:space="preserve"> К</w:t>
      </w:r>
      <w:r w:rsidR="00BD0034" w:rsidRPr="00FD52B6">
        <w:rPr>
          <w:b/>
          <w:sz w:val="24"/>
          <w:szCs w:val="24"/>
          <w:lang w:eastAsia="en-US"/>
        </w:rPr>
        <w:t>ласификация в кланици за червени меса</w:t>
      </w:r>
      <w:r w:rsidR="00BD0034">
        <w:rPr>
          <w:b/>
          <w:sz w:val="24"/>
          <w:szCs w:val="24"/>
          <w:lang w:eastAsia="en-US"/>
        </w:rPr>
        <w:t>.</w:t>
      </w:r>
    </w:p>
    <w:p w:rsidR="001D037D" w:rsidRPr="00FD52B6" w:rsidRDefault="001D037D" w:rsidP="00BD003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sz w:val="24"/>
          <w:szCs w:val="24"/>
        </w:rPr>
      </w:pPr>
      <w:r w:rsidRPr="00FD52B6">
        <w:rPr>
          <w:sz w:val="24"/>
          <w:szCs w:val="24"/>
          <w:lang w:val="ru-RU" w:eastAsia="en-US"/>
        </w:rPr>
        <w:t xml:space="preserve">В изпълнение на заповед </w:t>
      </w:r>
      <w:r w:rsidRPr="00FD52B6">
        <w:rPr>
          <w:sz w:val="24"/>
          <w:szCs w:val="24"/>
        </w:rPr>
        <w:t xml:space="preserve">№ РД09-835/20.07.2022 г. </w:t>
      </w:r>
      <w:r w:rsidRPr="00FD52B6">
        <w:rPr>
          <w:sz w:val="24"/>
          <w:szCs w:val="24"/>
          <w:lang w:val="ru-RU" w:eastAsia="en-US"/>
        </w:rPr>
        <w:t>на Министъра на земеделието</w:t>
      </w:r>
      <w:r>
        <w:rPr>
          <w:sz w:val="24"/>
          <w:szCs w:val="24"/>
          <w:lang w:val="ru-RU" w:eastAsia="en-US"/>
        </w:rPr>
        <w:t xml:space="preserve"> и храните</w:t>
      </w:r>
      <w:r w:rsidRPr="00FD52B6">
        <w:rPr>
          <w:sz w:val="24"/>
          <w:szCs w:val="24"/>
          <w:lang w:val="ru-RU" w:eastAsia="en-US"/>
        </w:rPr>
        <w:t xml:space="preserve"> през 2023 г. са извършени </w:t>
      </w:r>
      <w:r w:rsidRPr="00FD52B6">
        <w:rPr>
          <w:b/>
          <w:sz w:val="24"/>
          <w:szCs w:val="24"/>
          <w:lang w:val="ru-RU" w:eastAsia="en-US"/>
        </w:rPr>
        <w:t>31</w:t>
      </w:r>
      <w:r w:rsidRPr="00FD52B6">
        <w:rPr>
          <w:sz w:val="24"/>
          <w:szCs w:val="24"/>
          <w:lang w:val="ru-RU" w:eastAsia="en-US"/>
        </w:rPr>
        <w:t xml:space="preserve"> бр. проверки по класификация, представяне, прете</w:t>
      </w:r>
      <w:r w:rsidRPr="00FD52B6">
        <w:rPr>
          <w:sz w:val="24"/>
          <w:szCs w:val="24"/>
          <w:lang w:val="ru-RU" w:eastAsia="en-US"/>
        </w:rPr>
        <w:t>г</w:t>
      </w:r>
      <w:r>
        <w:rPr>
          <w:sz w:val="24"/>
          <w:szCs w:val="24"/>
          <w:lang w:val="ru-RU" w:eastAsia="en-US"/>
        </w:rPr>
        <w:t xml:space="preserve">ляне и </w:t>
      </w:r>
      <w:r w:rsidRPr="00FD52B6">
        <w:rPr>
          <w:sz w:val="24"/>
          <w:szCs w:val="24"/>
          <w:lang w:val="ru-RU" w:eastAsia="en-US"/>
        </w:rPr>
        <w:t xml:space="preserve">маркиране на кланични трупове от едър рогат добитък на възраст осем месеца или повече в кланици за червени меса – </w:t>
      </w:r>
      <w:r w:rsidRPr="00FD52B6">
        <w:rPr>
          <w:sz w:val="24"/>
          <w:szCs w:val="24"/>
          <w:lang w:eastAsia="en-US"/>
        </w:rPr>
        <w:t>„</w:t>
      </w:r>
      <w:r w:rsidRPr="00FD52B6">
        <w:rPr>
          <w:sz w:val="24"/>
          <w:szCs w:val="24"/>
          <w:lang w:val="ru-RU" w:eastAsia="en-US"/>
        </w:rPr>
        <w:t>Кармес</w:t>
      </w:r>
      <w:r w:rsidRPr="00FD52B6">
        <w:rPr>
          <w:sz w:val="24"/>
          <w:szCs w:val="24"/>
          <w:lang w:eastAsia="en-US"/>
        </w:rPr>
        <w:t>”</w:t>
      </w:r>
      <w:r w:rsidRPr="00FD52B6">
        <w:rPr>
          <w:sz w:val="24"/>
          <w:szCs w:val="24"/>
          <w:lang w:val="ru-RU" w:eastAsia="en-US"/>
        </w:rPr>
        <w:t xml:space="preserve"> ООД</w:t>
      </w:r>
      <w:r>
        <w:rPr>
          <w:sz w:val="24"/>
          <w:szCs w:val="24"/>
          <w:lang w:val="ru-RU" w:eastAsia="en-US"/>
        </w:rPr>
        <w:t>, гр. Пловдив;</w:t>
      </w:r>
      <w:r w:rsidRPr="00FD52B6">
        <w:rPr>
          <w:sz w:val="24"/>
          <w:szCs w:val="24"/>
          <w:lang w:val="ru-RU" w:eastAsia="en-US"/>
        </w:rPr>
        <w:t xml:space="preserve"> ЕТ </w:t>
      </w:r>
      <w:r w:rsidRPr="00FD52B6">
        <w:rPr>
          <w:sz w:val="24"/>
          <w:szCs w:val="24"/>
          <w:lang w:eastAsia="en-US"/>
        </w:rPr>
        <w:t>„</w:t>
      </w:r>
      <w:r w:rsidRPr="00FD52B6">
        <w:rPr>
          <w:sz w:val="24"/>
          <w:szCs w:val="24"/>
          <w:lang w:val="ru-RU" w:eastAsia="en-US"/>
        </w:rPr>
        <w:t>ВЕТ-33 - Гьокчен Расим</w:t>
      </w:r>
      <w:r w:rsidRPr="00FD52B6">
        <w:rPr>
          <w:sz w:val="24"/>
          <w:szCs w:val="24"/>
          <w:lang w:eastAsia="en-US"/>
        </w:rPr>
        <w:t>”</w:t>
      </w:r>
      <w:r>
        <w:rPr>
          <w:sz w:val="24"/>
          <w:szCs w:val="24"/>
          <w:lang w:eastAsia="en-US"/>
        </w:rPr>
        <w:t>,</w:t>
      </w:r>
      <w:r w:rsidRPr="00FD52B6">
        <w:rPr>
          <w:sz w:val="24"/>
          <w:szCs w:val="24"/>
          <w:lang w:val="ru-RU" w:eastAsia="en-US"/>
        </w:rPr>
        <w:t xml:space="preserve"> гр. Асеновград</w:t>
      </w:r>
      <w:r>
        <w:rPr>
          <w:sz w:val="24"/>
          <w:szCs w:val="24"/>
          <w:lang w:val="ru-RU" w:eastAsia="en-US"/>
        </w:rPr>
        <w:t>;</w:t>
      </w:r>
      <w:r w:rsidRPr="00FD52B6">
        <w:rPr>
          <w:sz w:val="24"/>
          <w:szCs w:val="24"/>
          <w:lang w:val="ru-RU" w:eastAsia="en-US"/>
        </w:rPr>
        <w:t xml:space="preserve"> </w:t>
      </w:r>
      <w:r w:rsidRPr="00FD52B6">
        <w:rPr>
          <w:sz w:val="24"/>
          <w:szCs w:val="24"/>
          <w:lang w:eastAsia="en-US"/>
        </w:rPr>
        <w:t>„</w:t>
      </w:r>
      <w:r w:rsidRPr="00FD52B6">
        <w:rPr>
          <w:sz w:val="24"/>
          <w:szCs w:val="24"/>
          <w:lang w:val="ru-RU" w:eastAsia="en-US"/>
        </w:rPr>
        <w:t>Месфууд</w:t>
      </w:r>
      <w:r w:rsidRPr="00FD52B6">
        <w:rPr>
          <w:sz w:val="24"/>
          <w:szCs w:val="24"/>
          <w:lang w:eastAsia="en-US"/>
        </w:rPr>
        <w:t>”</w:t>
      </w:r>
      <w:r w:rsidRPr="00FD52B6">
        <w:rPr>
          <w:sz w:val="24"/>
          <w:szCs w:val="24"/>
          <w:lang w:val="ru-RU" w:eastAsia="en-US"/>
        </w:rPr>
        <w:t xml:space="preserve"> АД</w:t>
      </w:r>
      <w:r>
        <w:rPr>
          <w:sz w:val="24"/>
          <w:szCs w:val="24"/>
          <w:lang w:val="ru-RU" w:eastAsia="en-US"/>
        </w:rPr>
        <w:t>,</w:t>
      </w:r>
      <w:r w:rsidRPr="00FD52B6">
        <w:rPr>
          <w:sz w:val="24"/>
          <w:szCs w:val="24"/>
          <w:lang w:val="ru-RU" w:eastAsia="en-US"/>
        </w:rPr>
        <w:t xml:space="preserve"> с. Радиново, обл. Пловдив и </w:t>
      </w:r>
      <w:r w:rsidRPr="00FD52B6">
        <w:rPr>
          <w:sz w:val="24"/>
          <w:szCs w:val="24"/>
          <w:lang w:eastAsia="en-US"/>
        </w:rPr>
        <w:t>„</w:t>
      </w:r>
      <w:r w:rsidRPr="00FD52B6">
        <w:rPr>
          <w:sz w:val="24"/>
          <w:szCs w:val="24"/>
          <w:lang w:val="ru-RU" w:eastAsia="en-US"/>
        </w:rPr>
        <w:t>Бийф Мийд Велин</w:t>
      </w:r>
      <w:r w:rsidRPr="00FD52B6">
        <w:rPr>
          <w:sz w:val="24"/>
          <w:szCs w:val="24"/>
          <w:lang w:val="ru-RU" w:eastAsia="en-US"/>
        </w:rPr>
        <w:t>г</w:t>
      </w:r>
      <w:r w:rsidRPr="00FD52B6">
        <w:rPr>
          <w:sz w:val="24"/>
          <w:szCs w:val="24"/>
          <w:lang w:val="ru-RU" w:eastAsia="en-US"/>
        </w:rPr>
        <w:t>рад</w:t>
      </w:r>
      <w:r w:rsidRPr="00FD52B6">
        <w:rPr>
          <w:sz w:val="24"/>
          <w:szCs w:val="24"/>
          <w:lang w:eastAsia="en-US"/>
        </w:rPr>
        <w:t>”</w:t>
      </w:r>
      <w:r w:rsidRPr="00FD52B6">
        <w:rPr>
          <w:sz w:val="24"/>
          <w:szCs w:val="24"/>
          <w:lang w:val="ru-RU" w:eastAsia="en-US"/>
        </w:rPr>
        <w:t xml:space="preserve"> ООД в област Пазарджик. Докладите от извършените проверки са изпратени в срок в МЗХ.</w:t>
      </w:r>
    </w:p>
    <w:p w:rsidR="001D037D" w:rsidRPr="00FD52B6" w:rsidRDefault="001D037D" w:rsidP="001D037D">
      <w:pPr>
        <w:tabs>
          <w:tab w:val="left" w:pos="0"/>
        </w:tabs>
        <w:spacing w:after="20"/>
        <w:ind w:right="-61" w:firstLine="709"/>
        <w:jc w:val="both"/>
        <w:rPr>
          <w:b/>
          <w:bCs/>
          <w:sz w:val="24"/>
          <w:szCs w:val="24"/>
        </w:rPr>
      </w:pPr>
      <w:r w:rsidRPr="00FD52B6">
        <w:rPr>
          <w:b/>
          <w:bCs/>
          <w:sz w:val="24"/>
          <w:szCs w:val="24"/>
        </w:rPr>
        <w:tab/>
        <w:t xml:space="preserve">2. </w:t>
      </w:r>
      <w:r w:rsidR="00BD0034">
        <w:rPr>
          <w:b/>
          <w:bCs/>
          <w:sz w:val="24"/>
          <w:szCs w:val="24"/>
        </w:rPr>
        <w:t>К</w:t>
      </w:r>
      <w:r w:rsidR="00BD0034" w:rsidRPr="00FD52B6">
        <w:rPr>
          <w:b/>
          <w:bCs/>
          <w:sz w:val="24"/>
          <w:szCs w:val="24"/>
        </w:rPr>
        <w:t xml:space="preserve">онтрол върху земеделски стопани, отглеждащи зърнени култури над 5 дка и на обектите за съхранение на зърно /осз/ с капацитет над </w:t>
      </w:r>
      <w:r w:rsidR="00BD0034" w:rsidRPr="00FD52B6">
        <w:rPr>
          <w:b/>
          <w:bCs/>
          <w:sz w:val="24"/>
          <w:szCs w:val="24"/>
          <w:lang w:val="en-US"/>
        </w:rPr>
        <w:t>50</w:t>
      </w:r>
      <w:r w:rsidR="00BD0034" w:rsidRPr="00FD52B6">
        <w:rPr>
          <w:b/>
          <w:bCs/>
          <w:sz w:val="24"/>
          <w:szCs w:val="24"/>
        </w:rPr>
        <w:t xml:space="preserve"> тона</w:t>
      </w:r>
      <w:r w:rsidR="00BD0034">
        <w:rPr>
          <w:b/>
          <w:bCs/>
          <w:sz w:val="24"/>
          <w:szCs w:val="24"/>
        </w:rPr>
        <w:t>.</w:t>
      </w:r>
      <w:r w:rsidR="00BD0034" w:rsidRPr="00FD52B6">
        <w:rPr>
          <w:b/>
          <w:bCs/>
          <w:sz w:val="24"/>
          <w:szCs w:val="24"/>
        </w:rPr>
        <w:t xml:space="preserve">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Периодично по реда на Наредба № 23 от 29 декември 2015 г. за условията и реда з</w:t>
      </w:r>
      <w:r>
        <w:rPr>
          <w:bCs/>
          <w:sz w:val="24"/>
          <w:szCs w:val="24"/>
          <w:lang w:val="en-US"/>
        </w:rPr>
        <w:t>а мониторинг на пазара на зърно</w:t>
      </w:r>
      <w:r w:rsidRPr="00FD52B6">
        <w:rPr>
          <w:bCs/>
          <w:sz w:val="24"/>
          <w:szCs w:val="24"/>
          <w:lang w:val="en-US"/>
        </w:rPr>
        <w:t xml:space="preserve"> се изпраща в специализираната дирекция в </w:t>
      </w:r>
      <w:r>
        <w:rPr>
          <w:bCs/>
          <w:sz w:val="24"/>
          <w:szCs w:val="24"/>
        </w:rPr>
        <w:t>МЗХ</w:t>
      </w:r>
      <w:r w:rsidRPr="00FD52B6">
        <w:rPr>
          <w:bCs/>
          <w:sz w:val="24"/>
          <w:szCs w:val="24"/>
          <w:lang w:val="en-US"/>
        </w:rPr>
        <w:t xml:space="preserve"> обобщена справка по образец за:</w:t>
      </w:r>
    </w:p>
    <w:p w:rsidR="001D037D" w:rsidRPr="00FD52B6" w:rsidRDefault="001D037D" w:rsidP="001D037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"/>
        <w:ind w:left="0"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наличното зърно в обектите за съхранение на зърно в област Пазарджик</w:t>
      </w:r>
      <w:r>
        <w:rPr>
          <w:bCs/>
          <w:sz w:val="24"/>
          <w:szCs w:val="24"/>
        </w:rPr>
        <w:t xml:space="preserve"> -</w:t>
      </w:r>
      <w:r w:rsidRPr="00FD52B6">
        <w:rPr>
          <w:bCs/>
          <w:sz w:val="24"/>
          <w:szCs w:val="24"/>
          <w:lang w:val="en-US"/>
        </w:rPr>
        <w:t xml:space="preserve"> ежемесечно;</w:t>
      </w:r>
    </w:p>
    <w:p w:rsidR="001D037D" w:rsidRPr="00FD52B6" w:rsidRDefault="001D037D" w:rsidP="001D037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"/>
        <w:ind w:left="0"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произведеното зърно към края на м. септември и м. ноември;</w:t>
      </w:r>
    </w:p>
    <w:p w:rsidR="001D037D" w:rsidRPr="00FD52B6" w:rsidRDefault="001D037D" w:rsidP="001D037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"/>
        <w:ind w:left="0"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запасите от ориз по видове, налични при земеделските производители в обл. Пазарджик към 31 август;</w:t>
      </w:r>
    </w:p>
    <w:p w:rsidR="001D037D" w:rsidRPr="00FD52B6" w:rsidRDefault="001D037D" w:rsidP="001D037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"/>
        <w:ind w:left="0"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запасите от ориз по видове, държани от оризовите мелници в област Пазарджик към 31 август;</w:t>
      </w:r>
    </w:p>
    <w:p w:rsidR="001D037D" w:rsidRPr="00FD52B6" w:rsidRDefault="001D037D" w:rsidP="001D037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"/>
        <w:ind w:left="0"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>произведените количества оризова арпа в област Па</w:t>
      </w:r>
      <w:r>
        <w:rPr>
          <w:bCs/>
          <w:sz w:val="24"/>
          <w:szCs w:val="24"/>
          <w:lang w:val="en-US"/>
        </w:rPr>
        <w:t>зарджик през стопанската година</w:t>
      </w:r>
      <w:r>
        <w:rPr>
          <w:bCs/>
          <w:sz w:val="24"/>
          <w:szCs w:val="24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</w:rPr>
      </w:pPr>
      <w:r w:rsidRPr="00FD52B6">
        <w:rPr>
          <w:bCs/>
          <w:sz w:val="24"/>
          <w:szCs w:val="24"/>
          <w:lang w:val="en-US"/>
        </w:rPr>
        <w:lastRenderedPageBreak/>
        <w:t>През изминалата г</w:t>
      </w:r>
      <w:r w:rsidRPr="00FD52B6">
        <w:rPr>
          <w:bCs/>
          <w:sz w:val="24"/>
          <w:szCs w:val="24"/>
        </w:rPr>
        <w:t>одина</w:t>
      </w:r>
      <w:r w:rsidRPr="00FD52B6">
        <w:rPr>
          <w:bCs/>
          <w:sz w:val="24"/>
          <w:szCs w:val="24"/>
          <w:lang w:val="en-US"/>
        </w:rPr>
        <w:t xml:space="preserve"> бяха възложени по график общо </w:t>
      </w:r>
      <w:r w:rsidRPr="00FD52B6">
        <w:rPr>
          <w:bCs/>
          <w:sz w:val="24"/>
          <w:szCs w:val="24"/>
        </w:rPr>
        <w:t>26</w:t>
      </w:r>
      <w:r w:rsidRPr="00FD52B6">
        <w:rPr>
          <w:bCs/>
          <w:sz w:val="24"/>
          <w:szCs w:val="24"/>
          <w:lang w:val="en-US"/>
        </w:rPr>
        <w:t xml:space="preserve"> проверки, от които </w:t>
      </w:r>
      <w:r w:rsidRPr="00FD52B6">
        <w:rPr>
          <w:bCs/>
          <w:sz w:val="24"/>
          <w:szCs w:val="24"/>
        </w:rPr>
        <w:t>18</w:t>
      </w:r>
      <w:r w:rsidRPr="00FD52B6">
        <w:rPr>
          <w:bCs/>
          <w:sz w:val="24"/>
          <w:szCs w:val="24"/>
          <w:lang w:val="en-US"/>
        </w:rPr>
        <w:t xml:space="preserve"> на ОСЗ и </w:t>
      </w:r>
      <w:r w:rsidRPr="00FD52B6">
        <w:rPr>
          <w:bCs/>
          <w:sz w:val="24"/>
          <w:szCs w:val="24"/>
        </w:rPr>
        <w:t>8</w:t>
      </w:r>
      <w:r w:rsidRPr="00FD52B6">
        <w:rPr>
          <w:bCs/>
          <w:sz w:val="24"/>
          <w:szCs w:val="24"/>
          <w:lang w:val="en-US"/>
        </w:rPr>
        <w:t xml:space="preserve"> на земеделски производители. Към края на годината бяха извършени </w:t>
      </w:r>
      <w:r w:rsidRPr="00FD52B6">
        <w:rPr>
          <w:bCs/>
          <w:sz w:val="24"/>
          <w:szCs w:val="24"/>
        </w:rPr>
        <w:t>28</w:t>
      </w:r>
      <w:r w:rsidRPr="00FD52B6">
        <w:rPr>
          <w:bCs/>
          <w:sz w:val="24"/>
          <w:szCs w:val="24"/>
          <w:lang w:val="en-US"/>
        </w:rPr>
        <w:t xml:space="preserve"> проверки. След извършване на </w:t>
      </w:r>
      <w:r>
        <w:rPr>
          <w:bCs/>
          <w:sz w:val="24"/>
          <w:szCs w:val="24"/>
        </w:rPr>
        <w:t>същите</w:t>
      </w:r>
      <w:r w:rsidRPr="00FD52B6">
        <w:rPr>
          <w:bCs/>
          <w:sz w:val="24"/>
          <w:szCs w:val="24"/>
          <w:lang w:val="en-US"/>
        </w:rPr>
        <w:t xml:space="preserve"> се изготвяха кратки доклади, които се изпращаха в министерството в нормативно установения срок.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Cs/>
          <w:sz w:val="24"/>
          <w:szCs w:val="24"/>
          <w:lang w:val="en-US"/>
        </w:rPr>
      </w:pPr>
      <w:r w:rsidRPr="00FD52B6">
        <w:rPr>
          <w:bCs/>
          <w:sz w:val="24"/>
          <w:szCs w:val="24"/>
          <w:lang w:val="en-US"/>
        </w:rPr>
        <w:t xml:space="preserve">За </w:t>
      </w:r>
      <w:r w:rsidRPr="00FD52B6">
        <w:rPr>
          <w:bCs/>
          <w:sz w:val="24"/>
          <w:szCs w:val="24"/>
        </w:rPr>
        <w:t>годината</w:t>
      </w:r>
      <w:r w:rsidRPr="00FD52B6">
        <w:rPr>
          <w:bCs/>
          <w:sz w:val="24"/>
          <w:szCs w:val="24"/>
          <w:lang w:val="en-US"/>
        </w:rPr>
        <w:t xml:space="preserve"> беше спуснат и график за вземане на представителни средни проби за окачествяване на реколтата от ечемик, твърда и мека пшеница, слънчоглед, царевица за зърно и оризова арпа по реда на наредбата. За целта бяха взети общо </w:t>
      </w:r>
      <w:r w:rsidRPr="00FD52B6">
        <w:rPr>
          <w:bCs/>
          <w:sz w:val="24"/>
          <w:szCs w:val="24"/>
        </w:rPr>
        <w:t>47</w:t>
      </w:r>
      <w:r w:rsidRPr="00FD52B6">
        <w:rPr>
          <w:bCs/>
          <w:sz w:val="24"/>
          <w:szCs w:val="24"/>
          <w:lang w:val="en-US"/>
        </w:rPr>
        <w:t xml:space="preserve"> проби, в т.ч. 1</w:t>
      </w:r>
      <w:r w:rsidRPr="00FD52B6">
        <w:rPr>
          <w:bCs/>
          <w:sz w:val="24"/>
          <w:szCs w:val="24"/>
        </w:rPr>
        <w:t>0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 xml:space="preserve">с </w:t>
      </w:r>
      <w:r w:rsidRPr="00FD52B6">
        <w:rPr>
          <w:bCs/>
          <w:sz w:val="24"/>
          <w:szCs w:val="24"/>
          <w:lang w:val="en-US"/>
        </w:rPr>
        <w:t xml:space="preserve">ечемик, </w:t>
      </w:r>
      <w:r w:rsidRPr="00FD52B6">
        <w:rPr>
          <w:bCs/>
          <w:sz w:val="24"/>
          <w:szCs w:val="24"/>
        </w:rPr>
        <w:t>17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с</w:t>
      </w:r>
      <w:r w:rsidRPr="00FD52B6">
        <w:rPr>
          <w:bCs/>
          <w:sz w:val="24"/>
          <w:szCs w:val="24"/>
          <w:lang w:val="en-US"/>
        </w:rPr>
        <w:t xml:space="preserve"> пшеница </w:t>
      </w:r>
      <w:r w:rsidRPr="00FD52B6">
        <w:rPr>
          <w:bCs/>
          <w:sz w:val="24"/>
          <w:szCs w:val="24"/>
        </w:rPr>
        <w:t>(15</w:t>
      </w:r>
      <w:r w:rsidRPr="00FD52B6">
        <w:rPr>
          <w:bCs/>
          <w:sz w:val="24"/>
          <w:szCs w:val="24"/>
          <w:lang w:val="en-US"/>
        </w:rPr>
        <w:t xml:space="preserve"> мека и 2 твърда</w:t>
      </w:r>
      <w:r w:rsidRPr="00FD52B6">
        <w:rPr>
          <w:bCs/>
          <w:sz w:val="24"/>
          <w:szCs w:val="24"/>
        </w:rPr>
        <w:t>)</w:t>
      </w:r>
      <w:r w:rsidRPr="00FD52B6">
        <w:rPr>
          <w:bCs/>
          <w:sz w:val="24"/>
          <w:szCs w:val="24"/>
          <w:lang w:val="en-US"/>
        </w:rPr>
        <w:t xml:space="preserve">, </w:t>
      </w:r>
      <w:r w:rsidRPr="00FD52B6">
        <w:rPr>
          <w:bCs/>
          <w:sz w:val="24"/>
          <w:szCs w:val="24"/>
        </w:rPr>
        <w:t>11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с</w:t>
      </w:r>
      <w:r w:rsidRPr="00FD52B6">
        <w:rPr>
          <w:bCs/>
          <w:sz w:val="24"/>
          <w:szCs w:val="24"/>
          <w:lang w:val="en-US"/>
        </w:rPr>
        <w:t xml:space="preserve"> маслодаен слънчоглед, </w:t>
      </w:r>
      <w:r w:rsidRPr="00FD52B6">
        <w:rPr>
          <w:bCs/>
          <w:sz w:val="24"/>
          <w:szCs w:val="24"/>
        </w:rPr>
        <w:t>6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с</w:t>
      </w:r>
      <w:r w:rsidRPr="00FD52B6">
        <w:rPr>
          <w:bCs/>
          <w:sz w:val="24"/>
          <w:szCs w:val="24"/>
          <w:lang w:val="en-US"/>
        </w:rPr>
        <w:t xml:space="preserve"> царевица зърно и </w:t>
      </w:r>
      <w:r w:rsidRPr="00FD52B6">
        <w:rPr>
          <w:bCs/>
          <w:sz w:val="24"/>
          <w:szCs w:val="24"/>
        </w:rPr>
        <w:t>3</w:t>
      </w:r>
      <w:r w:rsidRPr="00FD52B6">
        <w:rPr>
          <w:bCs/>
          <w:sz w:val="24"/>
          <w:szCs w:val="24"/>
          <w:lang w:val="en-US"/>
        </w:rPr>
        <w:t xml:space="preserve"> </w:t>
      </w:r>
      <w:r w:rsidRPr="00FD52B6">
        <w:rPr>
          <w:bCs/>
          <w:sz w:val="24"/>
          <w:szCs w:val="24"/>
        </w:rPr>
        <w:t>с</w:t>
      </w:r>
      <w:r w:rsidRPr="00FD52B6">
        <w:rPr>
          <w:bCs/>
          <w:sz w:val="24"/>
          <w:szCs w:val="24"/>
          <w:lang w:val="en-US"/>
        </w:rPr>
        <w:t xml:space="preserve"> оризова арпа.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20"/>
        <w:ind w:firstLine="851"/>
        <w:jc w:val="both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FD52B6">
        <w:rPr>
          <w:bCs/>
          <w:sz w:val="24"/>
          <w:szCs w:val="24"/>
          <w:lang w:val="en-US"/>
        </w:rPr>
        <w:t>Всичките представителни проби бяха взети навреме и изпратени в срок за изследване в Централната лаборатория по окачествяване на зърно и фуражите в София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val="en-US"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904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FD52B6">
        <w:rPr>
          <w:b/>
          <w:bCs/>
          <w:i/>
          <w:sz w:val="24"/>
          <w:szCs w:val="24"/>
          <w:u w:val="single"/>
          <w:lang w:val="en-US" w:eastAsia="en-US"/>
        </w:rPr>
        <w:t>I</w:t>
      </w:r>
      <w:r>
        <w:rPr>
          <w:b/>
          <w:bCs/>
          <w:i/>
          <w:sz w:val="24"/>
          <w:szCs w:val="24"/>
          <w:u w:val="single"/>
          <w:lang w:eastAsia="en-US"/>
        </w:rPr>
        <w:t>Х</w:t>
      </w:r>
      <w:r w:rsidRPr="00FD52B6">
        <w:rPr>
          <w:b/>
          <w:bCs/>
          <w:i/>
          <w:sz w:val="24"/>
          <w:szCs w:val="24"/>
          <w:u w:val="single"/>
          <w:lang w:val="en-US" w:eastAsia="en-US"/>
        </w:rPr>
        <w:t xml:space="preserve">. </w:t>
      </w:r>
      <w:r w:rsidRPr="00FD52B6">
        <w:rPr>
          <w:b/>
          <w:bCs/>
          <w:i/>
          <w:sz w:val="24"/>
          <w:szCs w:val="24"/>
          <w:u w:val="single"/>
          <w:lang w:eastAsia="en-US"/>
        </w:rPr>
        <w:t>ДЕЙНОСТИ ЗА СЪЗДАВАНЕ НА МАСИВИ ЗА ПОЛЗВАНЕ НА ЗЕМЕДЕЛСКИ ЗЕМИ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4"/>
          <w:szCs w:val="24"/>
          <w:shd w:val="clear" w:color="auto" w:fill="FEFEFE"/>
          <w:lang w:eastAsia="en-US"/>
        </w:rPr>
      </w:pPr>
      <w:r w:rsidRPr="00FD52B6">
        <w:rPr>
          <w:sz w:val="24"/>
          <w:szCs w:val="24"/>
          <w:lang w:eastAsia="en-US"/>
        </w:rPr>
        <w:t xml:space="preserve">Извършените дейности по създаване на масиви за ползване 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>на земеделски земи и сключване на споразумения за ползване по чл. 37в и чл. 37ж от ЗСПЗЗ за стопанската 202</w:t>
      </w:r>
      <w:r w:rsidRPr="00FD52B6">
        <w:rPr>
          <w:color w:val="000000"/>
          <w:sz w:val="24"/>
          <w:szCs w:val="24"/>
          <w:shd w:val="clear" w:color="auto" w:fill="FEFEFE"/>
          <w:lang w:val="en-US" w:eastAsia="en-US"/>
        </w:rPr>
        <w:t>3/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>202</w:t>
      </w:r>
      <w:r w:rsidRPr="00FD52B6">
        <w:rPr>
          <w:color w:val="000000"/>
          <w:sz w:val="24"/>
          <w:szCs w:val="24"/>
          <w:shd w:val="clear" w:color="auto" w:fill="FEFEFE"/>
          <w:lang w:val="en-US" w:eastAsia="en-US"/>
        </w:rPr>
        <w:t>4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 xml:space="preserve"> г. включват:</w:t>
      </w:r>
    </w:p>
    <w:p w:rsidR="001D037D" w:rsidRPr="00FD52B6" w:rsidRDefault="001D037D" w:rsidP="001D037D">
      <w:pPr>
        <w:pStyle w:val="af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eastAsia="en-US"/>
        </w:rPr>
        <w:t>Предоставяне на указания, касаещи споразуменията по чл. 37в от ЗСПЗЗ на кмет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тва и земеделски стопани - физически и юридически лица. </w:t>
      </w:r>
    </w:p>
    <w:p w:rsidR="001D037D" w:rsidRPr="00FD52B6" w:rsidRDefault="001D037D" w:rsidP="001D037D">
      <w:pPr>
        <w:pStyle w:val="af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sz w:val="24"/>
          <w:szCs w:val="24"/>
          <w:lang w:val="ru-RU" w:eastAsia="en-US"/>
        </w:rPr>
        <w:t>Р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азяснения по </w:t>
      </w:r>
      <w:r w:rsidRPr="00FD52B6">
        <w:rPr>
          <w:rFonts w:ascii="Times New Roman" w:hAnsi="Times New Roman" w:cs="Times New Roman"/>
          <w:color w:val="000000"/>
          <w:sz w:val="24"/>
          <w:szCs w:val="24"/>
        </w:rPr>
        <w:t>процедурите и сроковете за подаване на заявления и декларации за създаване на масиви за ползване по реда на ЗСПЗЗ, както и изискванията и условията за създаване на масиви за ползване, залегн</w:t>
      </w:r>
      <w:r>
        <w:rPr>
          <w:rFonts w:ascii="Times New Roman" w:hAnsi="Times New Roman" w:cs="Times New Roman"/>
          <w:color w:val="000000"/>
          <w:sz w:val="24"/>
          <w:szCs w:val="24"/>
        </w:rPr>
        <w:t>али в з</w:t>
      </w:r>
      <w:r w:rsidRPr="00FD52B6">
        <w:rPr>
          <w:rFonts w:ascii="Times New Roman" w:hAnsi="Times New Roman" w:cs="Times New Roman"/>
          <w:color w:val="000000"/>
          <w:sz w:val="24"/>
          <w:szCs w:val="24"/>
        </w:rPr>
        <w:t>акона,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бяха разяснявани  сред земеделските стопани при посещенията им в ОСЗ и ОДЗ, в телефонни разговори и в отговори на запитв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>ния, постъпили по електронните пощи на службите</w:t>
      </w:r>
      <w:r w:rsidRPr="00FD52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037D" w:rsidRPr="00FD52B6" w:rsidRDefault="001D037D" w:rsidP="001D037D">
      <w:pPr>
        <w:pStyle w:val="af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D52B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eastAsia="en-US"/>
        </w:rPr>
        <w:t xml:space="preserve">Изпращане за публикуване 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на сайта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Дирекцията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2B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eastAsia="en-US"/>
        </w:rPr>
        <w:t>на в</w:t>
      </w:r>
      <w:r w:rsidRPr="00FD52B6">
        <w:rPr>
          <w:rFonts w:ascii="Times New Roman" w:hAnsi="Times New Roman" w:cs="Times New Roman"/>
          <w:sz w:val="24"/>
          <w:szCs w:val="24"/>
          <w:lang w:eastAsia="en-US"/>
        </w:rPr>
        <w:t xml:space="preserve">сички актуални документи, включително графици за провеждане на заседанията на комисиите, съобщения за изготвени предварителни регистри и регистри на ползването за стопанската 2023/2024 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>В</w:t>
      </w:r>
      <w:r w:rsidRPr="00FD52B6">
        <w:rPr>
          <w:sz w:val="24"/>
          <w:szCs w:val="24"/>
          <w:lang w:eastAsia="en-US"/>
        </w:rPr>
        <w:t xml:space="preserve"> законоустановения срок бяха приети декларации по чл. 69, ал. 1 от ППЗСПЗЗ и з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явления по чл. 70, ал. 1 от ППЗСПЗЗ, а о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>пределените със заповеди на директора на ОД „З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>е</w:t>
      </w:r>
      <w:r>
        <w:rPr>
          <w:color w:val="000000"/>
          <w:sz w:val="24"/>
          <w:szCs w:val="24"/>
          <w:shd w:val="clear" w:color="auto" w:fill="FEFEFE"/>
          <w:lang w:eastAsia="en-US"/>
        </w:rPr>
        <w:t xml:space="preserve">меделие“ комисии </w:t>
      </w:r>
      <w:r w:rsidRPr="00FD52B6">
        <w:rPr>
          <w:color w:val="000000"/>
          <w:sz w:val="24"/>
          <w:szCs w:val="24"/>
          <w:shd w:val="clear" w:color="auto" w:fill="FEFEFE"/>
          <w:lang w:eastAsia="en-US"/>
        </w:rPr>
        <w:t xml:space="preserve">по чл. 37в, ал. 1, заседаваха </w:t>
      </w:r>
      <w:r w:rsidRPr="00FD52B6">
        <w:rPr>
          <w:sz w:val="24"/>
          <w:szCs w:val="24"/>
          <w:lang w:eastAsia="en-US"/>
        </w:rPr>
        <w:t>по предврително изготвени графици.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Масиви за ползване на обработваеми земи и трайни насаждения бяха създадени в землища, намиращи се предимно в равнинната и полупланинската част</w:t>
      </w:r>
      <w:r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 xml:space="preserve"> на областта. За стопанската 2023/2024 г. се констатира липса на интерес сред земеделските стопани за съ</w:t>
      </w:r>
      <w:r w:rsidRPr="00FD52B6">
        <w:rPr>
          <w:sz w:val="24"/>
          <w:szCs w:val="24"/>
          <w:lang w:eastAsia="en-US"/>
        </w:rPr>
        <w:t>з</w:t>
      </w:r>
      <w:r w:rsidRPr="00FD52B6">
        <w:rPr>
          <w:sz w:val="24"/>
          <w:szCs w:val="24"/>
          <w:lang w:eastAsia="en-US"/>
        </w:rPr>
        <w:t>даване на масиви в общините Батак, Ракитово и Сърница.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За календарната 2024</w:t>
      </w:r>
      <w:r>
        <w:rPr>
          <w:sz w:val="24"/>
          <w:szCs w:val="24"/>
          <w:lang w:eastAsia="en-US"/>
        </w:rPr>
        <w:t xml:space="preserve"> г.</w:t>
      </w:r>
      <w:r w:rsidRPr="00FD52B6">
        <w:rPr>
          <w:sz w:val="24"/>
          <w:szCs w:val="24"/>
          <w:lang w:eastAsia="en-US"/>
        </w:rPr>
        <w:t xml:space="preserve"> съгласно изискванията на ЗСПЗЗ, бяха създадени масиви за ползване на пасища, мери и ливади в землището на с. Равного</w:t>
      </w:r>
      <w:r>
        <w:rPr>
          <w:sz w:val="24"/>
          <w:szCs w:val="24"/>
          <w:lang w:eastAsia="en-US"/>
        </w:rPr>
        <w:t>р, общ. Брацигово,</w:t>
      </w:r>
      <w:r w:rsidRPr="00FD52B6">
        <w:rPr>
          <w:sz w:val="24"/>
          <w:szCs w:val="24"/>
          <w:lang w:eastAsia="en-US"/>
        </w:rPr>
        <w:t xml:space="preserve"> землището на гр. Пещера, общ. Пещера и </w:t>
      </w:r>
      <w:r>
        <w:rPr>
          <w:sz w:val="24"/>
          <w:szCs w:val="24"/>
          <w:lang w:eastAsia="en-US"/>
        </w:rPr>
        <w:t xml:space="preserve">в </w:t>
      </w:r>
      <w:r w:rsidRPr="00FD52B6">
        <w:rPr>
          <w:sz w:val="24"/>
          <w:szCs w:val="24"/>
          <w:lang w:eastAsia="en-US"/>
        </w:rPr>
        <w:t xml:space="preserve">землището на град Велинград, община Велинград.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Всички одобрени споразумения и разпределения за съ</w:t>
      </w:r>
      <w:r>
        <w:rPr>
          <w:sz w:val="24"/>
          <w:szCs w:val="24"/>
          <w:lang w:eastAsia="en-US"/>
        </w:rPr>
        <w:t xml:space="preserve">здаване на масиви за ползване </w:t>
      </w:r>
      <w:r w:rsidRPr="00FD52B6">
        <w:rPr>
          <w:sz w:val="24"/>
          <w:szCs w:val="24"/>
          <w:lang w:eastAsia="en-US"/>
        </w:rPr>
        <w:t xml:space="preserve">са обявени на интернет страницата на ОД „Земеделие“ </w:t>
      </w:r>
      <w:r>
        <w:rPr>
          <w:sz w:val="24"/>
          <w:szCs w:val="24"/>
          <w:lang w:eastAsia="en-US"/>
        </w:rPr>
        <w:t>-</w:t>
      </w:r>
      <w:r w:rsidRPr="00FD52B6">
        <w:rPr>
          <w:sz w:val="24"/>
          <w:szCs w:val="24"/>
          <w:lang w:eastAsia="en-US"/>
        </w:rPr>
        <w:t xml:space="preserve"> Пазарджик. 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 w:eastAsia="en-US"/>
        </w:rPr>
      </w:pPr>
    </w:p>
    <w:p w:rsidR="001D037D" w:rsidRPr="00FD52B6" w:rsidRDefault="001D037D" w:rsidP="001D037D">
      <w:pPr>
        <w:ind w:left="904" w:firstLine="113"/>
        <w:rPr>
          <w:b/>
          <w:i/>
          <w:sz w:val="24"/>
          <w:szCs w:val="24"/>
          <w:u w:val="single"/>
        </w:rPr>
      </w:pPr>
      <w:r w:rsidRPr="00FD52B6">
        <w:rPr>
          <w:b/>
          <w:i/>
          <w:sz w:val="24"/>
          <w:szCs w:val="24"/>
          <w:u w:val="single"/>
          <w:lang w:val="en-US"/>
        </w:rPr>
        <w:t xml:space="preserve">X. </w:t>
      </w:r>
      <w:r w:rsidRPr="00FD52B6">
        <w:rPr>
          <w:b/>
          <w:i/>
          <w:sz w:val="24"/>
          <w:szCs w:val="24"/>
          <w:u w:val="single"/>
        </w:rPr>
        <w:t>ДЕЙНОСТИ ПО АГРОСТАТИСТИКА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През януари 2023г. продължи работата по обработка</w:t>
      </w:r>
      <w:r>
        <w:rPr>
          <w:sz w:val="24"/>
          <w:szCs w:val="24"/>
          <w:lang w:eastAsia="en-US"/>
        </w:rPr>
        <w:t xml:space="preserve"> на данните, събрани по време </w:t>
      </w:r>
      <w:r w:rsidRPr="00FD52B6">
        <w:rPr>
          <w:sz w:val="24"/>
          <w:szCs w:val="24"/>
          <w:lang w:eastAsia="en-US"/>
        </w:rPr>
        <w:t>на следните статистически наблюдения: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1</w:t>
      </w:r>
      <w:r w:rsidRPr="00BD0034">
        <w:rPr>
          <w:sz w:val="24"/>
          <w:szCs w:val="24"/>
          <w:lang w:eastAsia="en-US"/>
        </w:rPr>
        <w:t>.</w:t>
      </w:r>
      <w:r w:rsidRPr="00BD0034">
        <w:rPr>
          <w:sz w:val="24"/>
          <w:szCs w:val="24"/>
          <w:lang w:eastAsia="en-US"/>
        </w:rPr>
        <w:tab/>
        <w:t xml:space="preserve"> Производство на зеленчуци 2022 г.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2.</w:t>
      </w:r>
      <w:r w:rsidRPr="00BD0034">
        <w:rPr>
          <w:sz w:val="24"/>
          <w:szCs w:val="24"/>
          <w:lang w:eastAsia="en-US"/>
        </w:rPr>
        <w:tab/>
        <w:t>Добиви на земеделски култури - реколта 2022г.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3.</w:t>
      </w:r>
      <w:r w:rsidRPr="00BD0034">
        <w:rPr>
          <w:sz w:val="24"/>
          <w:szCs w:val="24"/>
          <w:lang w:eastAsia="en-US"/>
        </w:rPr>
        <w:tab/>
        <w:t xml:space="preserve"> Производство на плодове 2022 г.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4.</w:t>
      </w:r>
      <w:r w:rsidRPr="00BD0034">
        <w:rPr>
          <w:sz w:val="24"/>
          <w:szCs w:val="24"/>
          <w:lang w:eastAsia="en-US"/>
        </w:rPr>
        <w:tab/>
        <w:t xml:space="preserve"> Производство на грозде и вино –реколта 2022 г. 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5.</w:t>
      </w:r>
      <w:r w:rsidRPr="00BD0034">
        <w:rPr>
          <w:sz w:val="24"/>
          <w:szCs w:val="24"/>
          <w:lang w:eastAsia="en-US"/>
        </w:rPr>
        <w:tab/>
        <w:t xml:space="preserve"> Брой на селскостопанските животни към 1 ноември 2022 г. 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6.</w:t>
      </w:r>
      <w:r w:rsidRPr="00BD0034">
        <w:rPr>
          <w:sz w:val="24"/>
          <w:szCs w:val="24"/>
          <w:lang w:eastAsia="en-US"/>
        </w:rPr>
        <w:tab/>
        <w:t xml:space="preserve"> Пчеларството в България през 2022 г. 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>Данните са въведени в информационната система ИСАС. Извършени са необход</w:t>
      </w:r>
      <w:r w:rsidRPr="00BD0034">
        <w:rPr>
          <w:sz w:val="24"/>
          <w:szCs w:val="24"/>
          <w:lang w:eastAsia="en-US"/>
        </w:rPr>
        <w:t>и</w:t>
      </w:r>
      <w:r w:rsidRPr="00BD0034">
        <w:rPr>
          <w:sz w:val="24"/>
          <w:szCs w:val="24"/>
          <w:lang w:eastAsia="en-US"/>
        </w:rPr>
        <w:t>мите корекции за пълното изпълнение на извадките и логическата обвързаност на постъп</w:t>
      </w:r>
      <w:r w:rsidRPr="00BD0034">
        <w:rPr>
          <w:sz w:val="24"/>
          <w:szCs w:val="24"/>
          <w:lang w:eastAsia="en-US"/>
        </w:rPr>
        <w:t>и</w:t>
      </w:r>
      <w:r w:rsidRPr="00BD0034">
        <w:rPr>
          <w:sz w:val="24"/>
          <w:szCs w:val="24"/>
          <w:lang w:eastAsia="en-US"/>
        </w:rPr>
        <w:t>лата информация относно площи и добиви.</w:t>
      </w:r>
    </w:p>
    <w:p w:rsidR="001D037D" w:rsidRPr="00BD0034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BD0034">
        <w:rPr>
          <w:sz w:val="24"/>
          <w:szCs w:val="24"/>
          <w:lang w:eastAsia="en-US"/>
        </w:rPr>
        <w:t xml:space="preserve">В съответствие с годишната програма на отдел Агростатистика през март –април 2023г. е проведено наблюдение: Птицевъдството в България през 2022 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lastRenderedPageBreak/>
        <w:t>Наблюдението за дейността на кланиците за червени и бели меса, млекопреработв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телните предприятия и люпилните включва месечни и годишни анкети. Годишната анкета за млекопреработвателите за 202</w:t>
      </w:r>
      <w:r>
        <w:rPr>
          <w:sz w:val="24"/>
          <w:szCs w:val="24"/>
          <w:lang w:eastAsia="en-US"/>
        </w:rPr>
        <w:t xml:space="preserve">3 </w:t>
      </w:r>
      <w:r w:rsidRPr="00FD52B6">
        <w:rPr>
          <w:sz w:val="24"/>
          <w:szCs w:val="24"/>
          <w:lang w:eastAsia="en-US"/>
        </w:rPr>
        <w:t>г. е проведена в периода 13.03.2023 до 28.04.2023 г. Да</w:t>
      </w:r>
      <w:r w:rsidRPr="00FD52B6">
        <w:rPr>
          <w:sz w:val="24"/>
          <w:szCs w:val="24"/>
          <w:lang w:eastAsia="en-US"/>
        </w:rPr>
        <w:t>н</w:t>
      </w:r>
      <w:r w:rsidRPr="00FD52B6">
        <w:rPr>
          <w:sz w:val="24"/>
          <w:szCs w:val="24"/>
          <w:lang w:eastAsia="en-US"/>
        </w:rPr>
        <w:t>ните в ИСАС са въведени своевременно.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Данните за месечните анкети се събират в периода от 15-то до 25-то число на всеки следващ месец. Обектите, които се наблюдават в областта са: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Мандри – 5 броя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Кланици за червени меса – 4 броя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Кланици за бели меса – 1 брой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Люпилни -1 брой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 периода март – април се проведе анкета за дейността на предприятията</w:t>
      </w:r>
      <w:r>
        <w:rPr>
          <w:sz w:val="24"/>
          <w:szCs w:val="24"/>
          <w:lang w:eastAsia="en-US"/>
        </w:rPr>
        <w:t xml:space="preserve">, </w:t>
      </w:r>
      <w:r w:rsidRPr="00FD52B6">
        <w:rPr>
          <w:sz w:val="24"/>
          <w:szCs w:val="24"/>
          <w:lang w:eastAsia="en-US"/>
        </w:rPr>
        <w:t>прерабо</w:t>
      </w:r>
      <w:r w:rsidRPr="00FD52B6">
        <w:rPr>
          <w:sz w:val="24"/>
          <w:szCs w:val="24"/>
          <w:lang w:eastAsia="en-US"/>
        </w:rPr>
        <w:t>т</w:t>
      </w:r>
      <w:r w:rsidRPr="00FD52B6">
        <w:rPr>
          <w:sz w:val="24"/>
          <w:szCs w:val="24"/>
          <w:lang w:eastAsia="en-US"/>
        </w:rPr>
        <w:t>ващи плодове и зеленчуци. Наблюдавани са 32 стопанства. Данните от наблюдението са обработени и своевременно въведени в ИСАС.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От 25.03.2023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г. стартира събиране на оперативна информация за нуждите на МЗХ съгласно утвърдена методика. Информацията се събира по общини, свързана с площи, пр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>изводство и средни добиви</w:t>
      </w:r>
      <w:r>
        <w:rPr>
          <w:sz w:val="24"/>
          <w:szCs w:val="24"/>
          <w:lang w:eastAsia="en-US"/>
        </w:rPr>
        <w:t>, като</w:t>
      </w:r>
      <w:r w:rsidRPr="00FD52B6">
        <w:rPr>
          <w:sz w:val="24"/>
          <w:szCs w:val="24"/>
          <w:lang w:eastAsia="en-US"/>
        </w:rPr>
        <w:t xml:space="preserve"> информацията се попълва в подсистемата за оперативна информация в ИСАС, </w:t>
      </w:r>
      <w:r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 xml:space="preserve"> контролиращата функция се изпълнява от експертите по агрост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тистика.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До 30.06.2023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г. се извърши прогноза на добиви</w:t>
      </w:r>
      <w:r>
        <w:rPr>
          <w:sz w:val="24"/>
          <w:szCs w:val="24"/>
          <w:lang w:eastAsia="en-US"/>
        </w:rPr>
        <w:t xml:space="preserve">те от пшеница и ечемик –реколта </w:t>
      </w:r>
      <w:r w:rsidRPr="00FD52B6">
        <w:rPr>
          <w:sz w:val="24"/>
          <w:szCs w:val="24"/>
          <w:lang w:eastAsia="en-US"/>
        </w:rPr>
        <w:t>2023</w:t>
      </w:r>
      <w:r>
        <w:rPr>
          <w:sz w:val="24"/>
          <w:szCs w:val="24"/>
          <w:lang w:eastAsia="en-US"/>
        </w:rPr>
        <w:t xml:space="preserve"> г.</w:t>
      </w:r>
      <w:r w:rsidRPr="00FD52B6">
        <w:rPr>
          <w:sz w:val="24"/>
          <w:szCs w:val="24"/>
          <w:lang w:eastAsia="en-US"/>
        </w:rPr>
        <w:t xml:space="preserve">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Наблюдение на заетостта и използването на територията на България- БАНСИК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 xml:space="preserve">2023 приключи в установените срокове - 67 сегмента със земеделска заетост до 30.07.2023 г. /наблюдавани от служители на ОДЗ и ОСЗ/, а останалите 52 сегмента с горска заетост бяха въведени след направена проверка за настъпили промени в заетостта.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През месец ноемвр</w:t>
      </w:r>
      <w:r>
        <w:rPr>
          <w:sz w:val="24"/>
          <w:szCs w:val="24"/>
          <w:lang w:eastAsia="en-US"/>
        </w:rPr>
        <w:t xml:space="preserve">и 2023 г. стартира работата по </w:t>
      </w:r>
      <w:r w:rsidRPr="00FD52B6">
        <w:rPr>
          <w:sz w:val="24"/>
          <w:szCs w:val="24"/>
          <w:lang w:eastAsia="en-US"/>
        </w:rPr>
        <w:t>проект „Интегрирана статистика на земеделските стопанства през 2023 г. (IFS2023)“ по Споразумение</w:t>
      </w:r>
      <w:r>
        <w:rPr>
          <w:sz w:val="24"/>
          <w:szCs w:val="24"/>
          <w:lang w:eastAsia="en-US"/>
        </w:rPr>
        <w:t xml:space="preserve"> № 101093815 -</w:t>
      </w:r>
      <w:r w:rsidRPr="00FD52B6">
        <w:rPr>
          <w:sz w:val="24"/>
          <w:szCs w:val="24"/>
          <w:lang w:eastAsia="en-US"/>
        </w:rPr>
        <w:t xml:space="preserve"> 2022-BG-IFS2023 с Евростат. След проверка и изготвя</w:t>
      </w:r>
      <w:r>
        <w:rPr>
          <w:sz w:val="24"/>
          <w:szCs w:val="24"/>
          <w:lang w:eastAsia="en-US"/>
        </w:rPr>
        <w:t>не на списъците за анкетиране</w:t>
      </w:r>
      <w:r w:rsidRPr="00FD52B6">
        <w:rPr>
          <w:sz w:val="24"/>
          <w:szCs w:val="24"/>
          <w:lang w:eastAsia="en-US"/>
        </w:rPr>
        <w:t xml:space="preserve"> на 27-ми, 28-ми и 29-ти ноември се проведе обучение на избраните за работа по проекта анкетьори. Бяха им изготвени досиета, подписани договори и раздадени списъци и материали за анкетиране на земеделските стопанства.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 xml:space="preserve"> В периода от 1-ви ноември до 3-ти декември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-</w:t>
      </w:r>
      <w:r w:rsidRPr="00FD52B6">
        <w:rPr>
          <w:sz w:val="24"/>
          <w:szCs w:val="24"/>
          <w:lang w:eastAsia="en-US"/>
        </w:rPr>
        <w:t xml:space="preserve"> се осигури достъп до информ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ционната система за агростатистика за онлайн попълване на статистическите въпросници</w:t>
      </w:r>
      <w:r>
        <w:rPr>
          <w:sz w:val="24"/>
          <w:szCs w:val="24"/>
          <w:lang w:eastAsia="en-US"/>
        </w:rPr>
        <w:t>,</w:t>
      </w:r>
      <w:r w:rsidRPr="00FD52B6">
        <w:rPr>
          <w:sz w:val="24"/>
          <w:szCs w:val="24"/>
          <w:lang w:eastAsia="en-US"/>
        </w:rPr>
        <w:t xml:space="preserve"> на включените в списъците за анкетиране земеделски стопанства, които разполагат с акту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 xml:space="preserve">лен електронен адрес.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Анкетирането от обучените анкетьори стартира на 3-ти декември 2023</w:t>
      </w:r>
      <w:r>
        <w:rPr>
          <w:sz w:val="24"/>
          <w:szCs w:val="24"/>
          <w:lang w:eastAsia="en-US"/>
        </w:rPr>
        <w:t xml:space="preserve"> г.</w:t>
      </w:r>
      <w:r w:rsidRPr="00FD52B6">
        <w:rPr>
          <w:sz w:val="24"/>
          <w:szCs w:val="24"/>
          <w:lang w:eastAsia="en-US"/>
        </w:rPr>
        <w:t>. В списъц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>те бяха включени всички стопанства, които не са попълнили онлайн въпросниците си – 2 164 бр. стопанства.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На 15-ти ноември 2023 г. стартираха и следните наблюдения: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П</w:t>
      </w:r>
      <w:r>
        <w:rPr>
          <w:sz w:val="24"/>
          <w:szCs w:val="24"/>
          <w:lang w:eastAsia="en-US"/>
        </w:rPr>
        <w:t xml:space="preserve">роизводство на Зеленчуци </w:t>
      </w:r>
      <w:r w:rsidRPr="00FD52B6">
        <w:rPr>
          <w:sz w:val="24"/>
          <w:szCs w:val="24"/>
          <w:lang w:eastAsia="en-US"/>
        </w:rPr>
        <w:t>2023</w:t>
      </w:r>
      <w:r>
        <w:rPr>
          <w:sz w:val="24"/>
          <w:szCs w:val="24"/>
          <w:lang w:eastAsia="en-US"/>
        </w:rPr>
        <w:t xml:space="preserve"> г.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Добиви на земеделски култури – реколта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•</w:t>
      </w:r>
      <w:r>
        <w:rPr>
          <w:sz w:val="24"/>
          <w:szCs w:val="24"/>
          <w:lang w:eastAsia="en-US"/>
        </w:rPr>
        <w:tab/>
        <w:t xml:space="preserve">Производство на плодове </w:t>
      </w:r>
      <w:r w:rsidRPr="00FD52B6">
        <w:rPr>
          <w:sz w:val="24"/>
          <w:szCs w:val="24"/>
          <w:lang w:eastAsia="en-US"/>
        </w:rPr>
        <w:t>2023</w:t>
      </w:r>
      <w:r>
        <w:rPr>
          <w:sz w:val="24"/>
          <w:szCs w:val="24"/>
          <w:lang w:eastAsia="en-US"/>
        </w:rPr>
        <w:t xml:space="preserve"> г.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Производство на грозде и вино –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реколта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 xml:space="preserve">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Брой на селскостопанските животни към 1 ноември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•</w:t>
      </w:r>
      <w:r w:rsidRPr="00FD52B6">
        <w:rPr>
          <w:sz w:val="24"/>
          <w:szCs w:val="24"/>
          <w:lang w:eastAsia="en-US"/>
        </w:rPr>
        <w:tab/>
        <w:t>Пчеларството в България през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 xml:space="preserve">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Анкетирането се извърши експерти от ОДЗ – Агростатистика и служители от ОСЗ в областта.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Във връзка с функционирането на Системата за земеделска и счетоводна информ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ция /СЗСИ/ и съгласно предоставения от отдел “Агростатистика“ в МЗХ график са извъ</w:t>
      </w:r>
      <w:r w:rsidRPr="00FD52B6">
        <w:rPr>
          <w:sz w:val="24"/>
          <w:szCs w:val="24"/>
          <w:lang w:eastAsia="en-US"/>
        </w:rPr>
        <w:t>р</w:t>
      </w:r>
      <w:r w:rsidRPr="00FD52B6">
        <w:rPr>
          <w:sz w:val="24"/>
          <w:szCs w:val="24"/>
          <w:lang w:eastAsia="en-US"/>
        </w:rPr>
        <w:t>шени следните дейности: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1.</w:t>
      </w:r>
      <w:r w:rsidRPr="00FD52B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Посещения и събиране на информация от стопанствата, които не водят двустра</w:t>
      </w:r>
      <w:r w:rsidRPr="00FD52B6">
        <w:rPr>
          <w:sz w:val="24"/>
          <w:szCs w:val="24"/>
          <w:lang w:eastAsia="en-US"/>
        </w:rPr>
        <w:t>н</w:t>
      </w:r>
      <w:r w:rsidRPr="00FD52B6">
        <w:rPr>
          <w:sz w:val="24"/>
          <w:szCs w:val="24"/>
          <w:lang w:eastAsia="en-US"/>
        </w:rPr>
        <w:t>но счетоводство през 2023 г.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2.</w:t>
      </w:r>
      <w:r w:rsidRPr="00FD52B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 xml:space="preserve">Събиране на информация от стопанства, които водят двустранно счетоводство за отчетната 2023 г.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3.</w:t>
      </w:r>
      <w:r w:rsidRPr="00FD52B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Подбор на нови стопанства за включване в Системата.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lastRenderedPageBreak/>
        <w:t>4.</w:t>
      </w:r>
      <w:r w:rsidRPr="00FD52B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Въвеждане на данните от наблюдаваните стопанства в Информационна земедел</w:t>
      </w:r>
      <w:r w:rsidRPr="00FD52B6">
        <w:rPr>
          <w:sz w:val="24"/>
          <w:szCs w:val="24"/>
          <w:lang w:eastAsia="en-US"/>
        </w:rPr>
        <w:t>с</w:t>
      </w:r>
      <w:r w:rsidRPr="00FD52B6">
        <w:rPr>
          <w:sz w:val="24"/>
          <w:szCs w:val="24"/>
          <w:lang w:eastAsia="en-US"/>
        </w:rPr>
        <w:t>ка счетоводна система /ИЗСС/ за отчетната 202</w:t>
      </w:r>
      <w:r>
        <w:rPr>
          <w:sz w:val="24"/>
          <w:szCs w:val="24"/>
          <w:lang w:eastAsia="en-US"/>
        </w:rPr>
        <w:t>3</w:t>
      </w:r>
      <w:r w:rsidRPr="00FD52B6">
        <w:rPr>
          <w:sz w:val="24"/>
          <w:szCs w:val="24"/>
          <w:lang w:eastAsia="en-US"/>
        </w:rPr>
        <w:t xml:space="preserve"> г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5.</w:t>
      </w:r>
      <w:r w:rsidRPr="00FD52B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Валидиране на данните, въведени в системата и отстраняване на допуснатите грешки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Изготвяне на тримесечни отчети за дейността и разходите по СЗСИ за 2023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г.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i/>
          <w:sz w:val="24"/>
          <w:szCs w:val="24"/>
          <w:u w:val="single"/>
          <w:lang w:val="ru-RU" w:eastAsia="en-US"/>
        </w:rPr>
      </w:pPr>
      <w:r w:rsidRPr="00FD52B6">
        <w:rPr>
          <w:b/>
          <w:bCs/>
          <w:i/>
          <w:sz w:val="24"/>
          <w:szCs w:val="24"/>
          <w:u w:val="single"/>
          <w:lang w:val="en-US" w:eastAsia="en-US"/>
        </w:rPr>
        <w:t>X</w:t>
      </w:r>
      <w:r>
        <w:rPr>
          <w:b/>
          <w:bCs/>
          <w:i/>
          <w:sz w:val="24"/>
          <w:szCs w:val="24"/>
          <w:u w:val="single"/>
          <w:lang w:val="en-US" w:eastAsia="en-US"/>
        </w:rPr>
        <w:t>I</w:t>
      </w:r>
      <w:r w:rsidRPr="00FD52B6">
        <w:rPr>
          <w:b/>
          <w:bCs/>
          <w:i/>
          <w:sz w:val="24"/>
          <w:szCs w:val="24"/>
          <w:u w:val="single"/>
          <w:lang w:val="ru-RU" w:eastAsia="en-US"/>
        </w:rPr>
        <w:t xml:space="preserve">. </w:t>
      </w:r>
      <w:r w:rsidRPr="00FD52B6">
        <w:rPr>
          <w:b/>
          <w:bCs/>
          <w:i/>
          <w:caps/>
          <w:sz w:val="24"/>
          <w:szCs w:val="24"/>
          <w:u w:val="single"/>
          <w:lang w:eastAsia="en-US"/>
        </w:rPr>
        <w:t>Хидромелиорации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b/>
          <w:sz w:val="24"/>
          <w:szCs w:val="24"/>
          <w:lang w:eastAsia="en-US"/>
        </w:rPr>
        <w:t xml:space="preserve">1. </w:t>
      </w:r>
      <w:r w:rsidRPr="00FD52B6">
        <w:rPr>
          <w:sz w:val="24"/>
          <w:szCs w:val="24"/>
          <w:lang w:eastAsia="en-US"/>
        </w:rPr>
        <w:t>Дирекцията обхваща територията на област Пазарджик с обособен един клон на “Напоителни системи” ЕАД – София, клон „Тополница“ - Пазарджик и 2 регистрирани Сдружения за напояване (СН).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Поливните площи в обсега на Дирекцията са: изградени 546 890 дка, в т.ч. годни 235 906 дка.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left="69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 xml:space="preserve">По отношение на хидромелиорациите Дирекцията упражнява следните дейности: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678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eastAsia="en-US"/>
        </w:rPr>
        <w:t>Регулиране, осъществяване контрол и надзор на напояването на селско стопанските култури, експлоатацията и поддържането на хидромелиоративните системи за Пазарджи</w:t>
      </w:r>
      <w:r w:rsidRPr="00FD52B6">
        <w:rPr>
          <w:sz w:val="24"/>
          <w:szCs w:val="24"/>
          <w:lang w:eastAsia="en-US"/>
        </w:rPr>
        <w:t>ш</w:t>
      </w:r>
      <w:r>
        <w:rPr>
          <w:sz w:val="24"/>
          <w:szCs w:val="24"/>
          <w:lang w:eastAsia="en-US"/>
        </w:rPr>
        <w:t>ка област.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Осъществяване на ежедневен, ежемесечен и тримесечен инвеститорски контрол въ</w:t>
      </w:r>
      <w:r w:rsidRPr="00FD52B6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 xml:space="preserve">ху обекти </w:t>
      </w:r>
      <w:r w:rsidRPr="00FD52B6">
        <w:rPr>
          <w:sz w:val="24"/>
          <w:szCs w:val="24"/>
          <w:lang w:eastAsia="en-US"/>
        </w:rPr>
        <w:t>за предпазване от вредното въздействие на водите (О</w:t>
      </w:r>
      <w:r w:rsidRPr="00FD52B6">
        <w:rPr>
          <w:color w:val="000000"/>
          <w:sz w:val="24"/>
          <w:szCs w:val="24"/>
          <w:lang w:eastAsia="en-US"/>
        </w:rPr>
        <w:t>ПВВВ)</w:t>
      </w:r>
      <w:r>
        <w:rPr>
          <w:color w:val="000000"/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eastAsia="en-US"/>
        </w:rPr>
        <w:t>Упражнен е инвеститорски контрол въ</w:t>
      </w:r>
      <w:r>
        <w:rPr>
          <w:sz w:val="24"/>
          <w:szCs w:val="24"/>
          <w:lang w:eastAsia="en-US"/>
        </w:rPr>
        <w:t>рху поддръжката на обекти ОПВВВ, на</w:t>
      </w:r>
      <w:r w:rsidRPr="00FD52B6">
        <w:rPr>
          <w:sz w:val="24"/>
          <w:szCs w:val="24"/>
          <w:lang w:eastAsia="en-US"/>
        </w:rPr>
        <w:t xml:space="preserve"> осн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>вание договор за възлагане на поддръжката на тези обекти между МЗХ и “Напоителни си</w:t>
      </w:r>
      <w:r w:rsidRPr="00FD52B6">
        <w:rPr>
          <w:sz w:val="24"/>
          <w:szCs w:val="24"/>
          <w:lang w:eastAsia="en-US"/>
        </w:rPr>
        <w:t>с</w:t>
      </w:r>
      <w:r w:rsidRPr="00FD52B6">
        <w:rPr>
          <w:sz w:val="24"/>
          <w:szCs w:val="24"/>
          <w:lang w:eastAsia="en-US"/>
        </w:rPr>
        <w:t xml:space="preserve">теми” ЕАД.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4"/>
          <w:szCs w:val="24"/>
          <w:lang w:eastAsia="en-US"/>
        </w:rPr>
      </w:pPr>
      <w:r w:rsidRPr="00FD52B6">
        <w:rPr>
          <w:b/>
          <w:color w:val="000000"/>
          <w:sz w:val="24"/>
          <w:szCs w:val="24"/>
          <w:lang w:eastAsia="en-US"/>
        </w:rPr>
        <w:t>2.Сдружения за напояване /СН/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4"/>
          <w:szCs w:val="24"/>
          <w:lang w:eastAsia="en-US"/>
        </w:rPr>
      </w:pPr>
      <w:r w:rsidRPr="00FD52B6">
        <w:rPr>
          <w:color w:val="000000"/>
          <w:sz w:val="24"/>
          <w:szCs w:val="24"/>
          <w:lang w:eastAsia="en-US"/>
        </w:rPr>
        <w:t>На територията на ОД „Земеделие”</w:t>
      </w:r>
      <w:r>
        <w:rPr>
          <w:color w:val="000000"/>
          <w:sz w:val="24"/>
          <w:szCs w:val="24"/>
          <w:lang w:eastAsia="en-US"/>
        </w:rPr>
        <w:t xml:space="preserve"> -</w:t>
      </w:r>
      <w:r w:rsidRPr="00FD52B6">
        <w:rPr>
          <w:color w:val="000000"/>
          <w:sz w:val="24"/>
          <w:szCs w:val="24"/>
          <w:lang w:eastAsia="en-US"/>
        </w:rPr>
        <w:t xml:space="preserve"> Пазарджик са учредени и регистрирани 2 СН с обща площ от 4 839 дка. Дирекцията подпомага и координира учредяването, преобразув</w:t>
      </w:r>
      <w:r w:rsidRPr="00FD52B6">
        <w:rPr>
          <w:color w:val="000000"/>
          <w:sz w:val="24"/>
          <w:szCs w:val="24"/>
          <w:lang w:eastAsia="en-US"/>
        </w:rPr>
        <w:t>а</w:t>
      </w:r>
      <w:r w:rsidRPr="00FD52B6">
        <w:rPr>
          <w:color w:val="000000"/>
          <w:sz w:val="24"/>
          <w:szCs w:val="24"/>
          <w:lang w:eastAsia="en-US"/>
        </w:rPr>
        <w:t>нето и прекратяването на СН. Осъществява технически надзор върху експлоатацията и по</w:t>
      </w:r>
      <w:r w:rsidRPr="00FD52B6">
        <w:rPr>
          <w:color w:val="000000"/>
          <w:sz w:val="24"/>
          <w:szCs w:val="24"/>
          <w:lang w:eastAsia="en-US"/>
        </w:rPr>
        <w:t>д</w:t>
      </w:r>
      <w:r w:rsidRPr="00FD52B6">
        <w:rPr>
          <w:color w:val="000000"/>
          <w:sz w:val="24"/>
          <w:szCs w:val="24"/>
          <w:lang w:eastAsia="en-US"/>
        </w:rPr>
        <w:t>държането на хидромелиоративната инфраструктура и обособяване на територията на СН. Осъществява постоянен надзор за техническото състояние на съоръженията за безпрепятс</w:t>
      </w:r>
      <w:r w:rsidRPr="00FD52B6">
        <w:rPr>
          <w:color w:val="000000"/>
          <w:sz w:val="24"/>
          <w:szCs w:val="24"/>
          <w:lang w:eastAsia="en-US"/>
        </w:rPr>
        <w:t>т</w:t>
      </w:r>
      <w:r w:rsidRPr="00FD52B6">
        <w:rPr>
          <w:color w:val="000000"/>
          <w:sz w:val="24"/>
          <w:szCs w:val="24"/>
          <w:lang w:eastAsia="en-US"/>
        </w:rPr>
        <w:t>вено отвеждане на води от снеготопенето и обилни валежи</w:t>
      </w:r>
      <w:r>
        <w:rPr>
          <w:color w:val="000000"/>
          <w:sz w:val="24"/>
          <w:szCs w:val="24"/>
          <w:lang w:eastAsia="en-US"/>
        </w:rPr>
        <w:t>,</w:t>
      </w:r>
      <w:r w:rsidRPr="00FD52B6">
        <w:rPr>
          <w:color w:val="000000"/>
          <w:sz w:val="24"/>
          <w:szCs w:val="24"/>
          <w:lang w:eastAsia="en-US"/>
        </w:rPr>
        <w:t xml:space="preserve"> и осигуряване предпазване от вредното въздействие на водите за избягване на наводнения и заливане на земеделски земи и населени места.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color w:val="000000"/>
          <w:sz w:val="24"/>
          <w:szCs w:val="24"/>
          <w:lang w:eastAsia="en-US"/>
        </w:rPr>
        <w:t>В ход са процедури за учредяване на още две сдружения за напояване в землищата на гр. Стрелча и с. Овчеполци.</w:t>
      </w:r>
    </w:p>
    <w:p w:rsidR="001D037D" w:rsidRDefault="001D037D" w:rsidP="001D037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FD52B6">
        <w:rPr>
          <w:rFonts w:eastAsia="Calibri"/>
          <w:b/>
          <w:bCs/>
          <w:sz w:val="24"/>
          <w:szCs w:val="24"/>
          <w:lang w:eastAsia="en-US"/>
        </w:rPr>
        <w:t>3.Осъществяване контрол и надзор на охраната на язовир “Тополница”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52B6">
        <w:rPr>
          <w:rFonts w:eastAsia="Calibri"/>
          <w:sz w:val="24"/>
          <w:szCs w:val="24"/>
          <w:lang w:eastAsia="en-US"/>
        </w:rPr>
        <w:t>В</w:t>
      </w:r>
      <w:r w:rsidRPr="00FD52B6">
        <w:rPr>
          <w:rFonts w:eastAsia="Calibri"/>
          <w:sz w:val="24"/>
          <w:szCs w:val="24"/>
          <w:lang w:val="ru-RU" w:eastAsia="en-US"/>
        </w:rPr>
        <w:t>ъв връзка с изпълнението на задълженията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FD52B6">
        <w:rPr>
          <w:rFonts w:eastAsia="Calibri"/>
          <w:sz w:val="24"/>
          <w:szCs w:val="24"/>
          <w:lang w:val="ru-RU" w:eastAsia="en-US"/>
        </w:rPr>
        <w:t xml:space="preserve">на </w:t>
      </w:r>
      <w:r w:rsidRPr="00FD52B6">
        <w:rPr>
          <w:rFonts w:eastAsia="Calibri"/>
          <w:sz w:val="24"/>
          <w:szCs w:val="24"/>
          <w:lang w:eastAsia="en-US"/>
        </w:rPr>
        <w:t>“Саламандър АСО” ООД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FD52B6">
        <w:rPr>
          <w:rFonts w:eastAsia="Calibri"/>
          <w:sz w:val="24"/>
          <w:szCs w:val="24"/>
          <w:lang w:val="ru-RU" w:eastAsia="en-US"/>
        </w:rPr>
        <w:t xml:space="preserve">по </w:t>
      </w:r>
      <w:r w:rsidRPr="00FD52B6">
        <w:rPr>
          <w:rFonts w:eastAsia="Calibri"/>
          <w:sz w:val="24"/>
          <w:szCs w:val="24"/>
          <w:lang w:eastAsia="en-US"/>
        </w:rPr>
        <w:t>сключ</w:t>
      </w:r>
      <w:r w:rsidRPr="00FD52B6">
        <w:rPr>
          <w:rFonts w:eastAsia="Calibri"/>
          <w:sz w:val="24"/>
          <w:szCs w:val="24"/>
          <w:lang w:eastAsia="en-US"/>
        </w:rPr>
        <w:t>е</w:t>
      </w:r>
      <w:r w:rsidRPr="00FD52B6">
        <w:rPr>
          <w:rFonts w:eastAsia="Calibri"/>
          <w:sz w:val="24"/>
          <w:szCs w:val="24"/>
          <w:lang w:eastAsia="en-US"/>
        </w:rPr>
        <w:t xml:space="preserve">ния </w:t>
      </w:r>
      <w:r>
        <w:rPr>
          <w:rFonts w:eastAsia="Calibri"/>
          <w:sz w:val="24"/>
          <w:szCs w:val="24"/>
          <w:lang w:val="ru-RU" w:eastAsia="en-US"/>
        </w:rPr>
        <w:t>договор з</w:t>
      </w:r>
      <w:r w:rsidRPr="00FD52B6">
        <w:rPr>
          <w:rFonts w:eastAsia="Calibri"/>
          <w:sz w:val="24"/>
          <w:szCs w:val="24"/>
          <w:lang w:eastAsia="en-US"/>
        </w:rPr>
        <w:t>а услуга с предмет</w:t>
      </w:r>
      <w:r>
        <w:rPr>
          <w:rFonts w:eastAsia="Calibri"/>
          <w:sz w:val="24"/>
          <w:szCs w:val="24"/>
          <w:lang w:eastAsia="en-US"/>
        </w:rPr>
        <w:t>: “Осигу</w:t>
      </w:r>
      <w:r w:rsidRPr="00FD52B6">
        <w:rPr>
          <w:rFonts w:eastAsia="Calibri"/>
          <w:sz w:val="24"/>
          <w:szCs w:val="24"/>
          <w:lang w:eastAsia="en-US"/>
        </w:rPr>
        <w:t>ряване на физическа денонощна въоръжена охрана на 21 броя комплексни и значими язовири- публична държавна собственост, съгласно пр</w:t>
      </w:r>
      <w:r w:rsidRPr="00FD52B6">
        <w:rPr>
          <w:rFonts w:eastAsia="Calibri"/>
          <w:sz w:val="24"/>
          <w:szCs w:val="24"/>
          <w:lang w:eastAsia="en-US"/>
        </w:rPr>
        <w:t>и</w:t>
      </w:r>
      <w:r w:rsidRPr="00FD52B6">
        <w:rPr>
          <w:rFonts w:eastAsia="Calibri"/>
          <w:sz w:val="24"/>
          <w:szCs w:val="24"/>
          <w:lang w:eastAsia="en-US"/>
        </w:rPr>
        <w:t>ложение 1 към чл. 13 от Закона за водите, предоставени за управление на министерство на земеделието, храните и горите”, от страна на ОД “Земеделие”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FD52B6">
        <w:rPr>
          <w:rFonts w:eastAsia="Calibri"/>
          <w:sz w:val="24"/>
          <w:szCs w:val="24"/>
          <w:lang w:eastAsia="en-US"/>
        </w:rPr>
        <w:t xml:space="preserve"> Пазарджик</w:t>
      </w:r>
      <w:r>
        <w:rPr>
          <w:rFonts w:eastAsia="Calibri"/>
          <w:sz w:val="24"/>
          <w:szCs w:val="24"/>
          <w:lang w:eastAsia="en-US"/>
        </w:rPr>
        <w:t>,</w:t>
      </w:r>
      <w:r w:rsidRPr="00FD52B6">
        <w:rPr>
          <w:rFonts w:eastAsia="Calibri"/>
          <w:sz w:val="24"/>
          <w:szCs w:val="24"/>
          <w:lang w:eastAsia="en-US"/>
        </w:rPr>
        <w:t xml:space="preserve"> в качеството на представител на възложителя, са извършвани ежемесечни проверки и периодични проверки на място на охраната на язовир </w:t>
      </w:r>
      <w:r>
        <w:rPr>
          <w:rFonts w:eastAsia="Calibri"/>
          <w:sz w:val="24"/>
          <w:szCs w:val="24"/>
          <w:lang w:eastAsia="en-US"/>
        </w:rPr>
        <w:t>„</w:t>
      </w:r>
      <w:r w:rsidRPr="00FD52B6">
        <w:rPr>
          <w:rFonts w:eastAsia="Calibri"/>
          <w:sz w:val="24"/>
          <w:szCs w:val="24"/>
          <w:lang w:eastAsia="en-US"/>
        </w:rPr>
        <w:t>Тополница</w:t>
      </w:r>
      <w:r>
        <w:rPr>
          <w:rFonts w:eastAsia="Calibri"/>
          <w:sz w:val="24"/>
          <w:szCs w:val="24"/>
          <w:lang w:eastAsia="en-US"/>
        </w:rPr>
        <w:t>“</w:t>
      </w:r>
      <w:r w:rsidRPr="00FD52B6">
        <w:rPr>
          <w:rFonts w:eastAsia="Calibri"/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  <w:sz w:val="24"/>
          <w:szCs w:val="24"/>
          <w:u w:val="single"/>
          <w:lang w:val="en-US" w:eastAsia="en-US"/>
        </w:rPr>
      </w:pPr>
      <w:r w:rsidRPr="00FD52B6">
        <w:rPr>
          <w:b/>
          <w:i/>
          <w:sz w:val="24"/>
          <w:szCs w:val="24"/>
          <w:u w:val="single"/>
          <w:lang w:val="en-US" w:eastAsia="en-US"/>
        </w:rPr>
        <w:t>X</w:t>
      </w:r>
      <w:r>
        <w:rPr>
          <w:b/>
          <w:i/>
          <w:sz w:val="24"/>
          <w:szCs w:val="24"/>
          <w:u w:val="single"/>
          <w:lang w:val="en-US" w:eastAsia="en-US"/>
        </w:rPr>
        <w:t>II</w:t>
      </w:r>
      <w:r w:rsidRPr="00FD52B6">
        <w:rPr>
          <w:b/>
          <w:i/>
          <w:sz w:val="24"/>
          <w:szCs w:val="24"/>
          <w:u w:val="single"/>
          <w:lang w:val="en-US" w:eastAsia="en-US"/>
        </w:rPr>
        <w:t>. ДЕЙНОСТИ ПО ЗАКОНА ЗА РЕГИСТРАЦИЯ И КОНТРОЛ НА ЗЕМЕДЕЛСКАТА И ГОРСКА ТЕХНИКА /ЗРКЗГТ/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 xml:space="preserve">През 2023 г. дейността в област Пазарджик се основава на изпълнението на изискванията на </w:t>
      </w:r>
      <w:r>
        <w:rPr>
          <w:sz w:val="24"/>
          <w:szCs w:val="24"/>
          <w:lang w:eastAsia="en-US"/>
        </w:rPr>
        <w:t>ЗРКЗГТ</w:t>
      </w:r>
      <w:r w:rsidRPr="00FD52B6">
        <w:rPr>
          <w:sz w:val="24"/>
          <w:szCs w:val="24"/>
          <w:lang w:val="en-US" w:eastAsia="en-US"/>
        </w:rPr>
        <w:t>, Наредба № 2/03.02.2017 г. за условията и реда за за регистрация на земеделска тахника, горска техника и машини за земни работи, Наредба № 8/03.02.2017 г. за извършване на технически прегледи за проверка на техническата изправност на земеделската и горска техника и машините за земни работи и Наредба № 12/22.04.2009 г. за условията и реда за придобиване и отнемане направоспособност за работа със земеделска и горска техника.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 xml:space="preserve">За периода от 01.01.2023 г. до 31.12.2023 г. са регистрирани </w:t>
      </w:r>
      <w:r w:rsidRPr="00FD52B6">
        <w:rPr>
          <w:sz w:val="24"/>
          <w:szCs w:val="24"/>
          <w:lang w:eastAsia="en-US"/>
        </w:rPr>
        <w:t>8</w:t>
      </w:r>
      <w:r w:rsidRPr="00FD52B6">
        <w:rPr>
          <w:sz w:val="24"/>
          <w:szCs w:val="24"/>
          <w:lang w:val="en-US" w:eastAsia="en-US"/>
        </w:rPr>
        <w:t xml:space="preserve">23 нови и втора употреба самоходни машини и ивентар, и са издадени </w:t>
      </w:r>
      <w:r w:rsidRPr="00FD52B6">
        <w:rPr>
          <w:sz w:val="24"/>
          <w:szCs w:val="24"/>
          <w:lang w:eastAsia="en-US"/>
        </w:rPr>
        <w:t>8</w:t>
      </w:r>
      <w:r w:rsidRPr="00FD52B6">
        <w:rPr>
          <w:sz w:val="24"/>
          <w:szCs w:val="24"/>
          <w:lang w:val="en-US" w:eastAsia="en-US"/>
        </w:rPr>
        <w:t xml:space="preserve">23 свидетелства за регистрация. Налице е намаление на броя на новорегистрираната </w:t>
      </w:r>
      <w:r w:rsidRPr="00FD52B6">
        <w:rPr>
          <w:b/>
          <w:sz w:val="24"/>
          <w:szCs w:val="24"/>
          <w:u w:val="single"/>
          <w:lang w:val="en-US" w:eastAsia="en-US"/>
        </w:rPr>
        <w:t>нова</w:t>
      </w:r>
      <w:r w:rsidRPr="00FD52B6">
        <w:rPr>
          <w:sz w:val="24"/>
          <w:szCs w:val="24"/>
          <w:lang w:val="en-US" w:eastAsia="en-US"/>
        </w:rPr>
        <w:t xml:space="preserve"> техника.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 xml:space="preserve">Провежденето на годишни технически прегледи /ГТП/ е фактор, способстващ за осигуряването на безопасността на техниката. През 2023 г. ГТП се извършваха по </w:t>
      </w:r>
      <w:r w:rsidRPr="00FD52B6">
        <w:rPr>
          <w:sz w:val="24"/>
          <w:szCs w:val="24"/>
          <w:lang w:val="en-US" w:eastAsia="en-US"/>
        </w:rPr>
        <w:lastRenderedPageBreak/>
        <w:t xml:space="preserve">предварително определени графици по общини и населени места, което в голяма степен облекчи собствениците им – извършени са </w:t>
      </w:r>
      <w:r>
        <w:rPr>
          <w:sz w:val="24"/>
          <w:szCs w:val="24"/>
          <w:lang w:eastAsia="en-US"/>
        </w:rPr>
        <w:t xml:space="preserve">общо </w:t>
      </w:r>
      <w:r w:rsidRPr="00FD52B6">
        <w:rPr>
          <w:sz w:val="24"/>
          <w:szCs w:val="24"/>
          <w:lang w:val="en-US" w:eastAsia="en-US"/>
        </w:rPr>
        <w:t xml:space="preserve">3101 технически прегледа.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 xml:space="preserve">През отчетния период при работа и транспорт са проверени </w:t>
      </w:r>
      <w:r w:rsidRPr="00FD52B6">
        <w:rPr>
          <w:sz w:val="24"/>
          <w:szCs w:val="24"/>
          <w:lang w:eastAsia="en-US"/>
        </w:rPr>
        <w:t>238</w:t>
      </w:r>
      <w:r w:rsidRPr="00FD52B6">
        <w:rPr>
          <w:sz w:val="24"/>
          <w:szCs w:val="24"/>
          <w:lang w:val="en-US" w:eastAsia="en-US"/>
        </w:rPr>
        <w:t xml:space="preserve"> машини и техните водачи. Извършени са и съвместни проверки с РС „Пожарна безопасност и защита на населението“.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FD52B6">
        <w:rPr>
          <w:sz w:val="24"/>
          <w:szCs w:val="24"/>
          <w:lang w:val="en-US" w:eastAsia="en-US"/>
        </w:rPr>
        <w:t>През 2023 г. са издадени 670 свидетелства за правоспособност основно за категориите Твк, Твк3, ТвкМ, ТвкГ и Тпс.</w:t>
      </w:r>
    </w:p>
    <w:p w:rsidR="001D037D" w:rsidRPr="00FD52B6" w:rsidRDefault="001D037D" w:rsidP="001D037D">
      <w:pPr>
        <w:autoSpaceDE w:val="0"/>
        <w:autoSpaceDN w:val="0"/>
        <w:adjustRightInd w:val="0"/>
        <w:spacing w:after="20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D037D" w:rsidRPr="00FD52B6" w:rsidRDefault="001D037D" w:rsidP="001D037D">
      <w:pPr>
        <w:overflowPunct w:val="0"/>
        <w:autoSpaceDE w:val="0"/>
        <w:autoSpaceDN w:val="0"/>
        <w:adjustRightInd w:val="0"/>
        <w:spacing w:before="120"/>
        <w:ind w:left="565" w:firstLine="113"/>
        <w:jc w:val="both"/>
        <w:textAlignment w:val="baseline"/>
        <w:rPr>
          <w:b/>
          <w:i/>
          <w:caps/>
          <w:sz w:val="24"/>
          <w:szCs w:val="24"/>
          <w:u w:val="single"/>
          <w:lang w:eastAsia="en-US"/>
        </w:rPr>
      </w:pPr>
      <w:r>
        <w:rPr>
          <w:b/>
          <w:i/>
          <w:caps/>
          <w:sz w:val="24"/>
          <w:szCs w:val="24"/>
          <w:u w:val="single"/>
          <w:lang w:eastAsia="en-US"/>
        </w:rPr>
        <w:t>Х</w:t>
      </w:r>
      <w:r>
        <w:rPr>
          <w:b/>
          <w:i/>
          <w:caps/>
          <w:sz w:val="24"/>
          <w:szCs w:val="24"/>
          <w:u w:val="single"/>
          <w:lang w:val="en-US" w:eastAsia="en-US"/>
        </w:rPr>
        <w:t>I</w:t>
      </w:r>
      <w:r w:rsidR="00597B43">
        <w:rPr>
          <w:b/>
          <w:i/>
          <w:caps/>
          <w:sz w:val="24"/>
          <w:szCs w:val="24"/>
          <w:u w:val="single"/>
          <w:lang w:val="en-US" w:eastAsia="en-US"/>
        </w:rPr>
        <w:t>II</w:t>
      </w:r>
      <w:r w:rsidRPr="00FD52B6">
        <w:rPr>
          <w:b/>
          <w:i/>
          <w:caps/>
          <w:sz w:val="24"/>
          <w:szCs w:val="24"/>
          <w:u w:val="single"/>
          <w:lang w:eastAsia="en-US"/>
        </w:rPr>
        <w:t>.</w:t>
      </w:r>
      <w:r w:rsidRPr="00FD52B6">
        <w:rPr>
          <w:b/>
          <w:i/>
          <w:caps/>
          <w:sz w:val="24"/>
          <w:szCs w:val="24"/>
          <w:u w:val="single"/>
          <w:lang w:val="en-US" w:eastAsia="en-US"/>
        </w:rPr>
        <w:t xml:space="preserve"> </w:t>
      </w:r>
      <w:r w:rsidRPr="00FD52B6">
        <w:rPr>
          <w:b/>
          <w:i/>
          <w:caps/>
          <w:sz w:val="24"/>
          <w:szCs w:val="24"/>
          <w:u w:val="single"/>
          <w:lang w:eastAsia="en-US"/>
        </w:rPr>
        <w:t>Участие в комисии и други дейности</w:t>
      </w:r>
    </w:p>
    <w:p w:rsidR="001D037D" w:rsidRPr="00FD52B6" w:rsidRDefault="001D037D" w:rsidP="001D037D">
      <w:pPr>
        <w:spacing w:after="60"/>
        <w:ind w:firstLine="720"/>
        <w:jc w:val="both"/>
        <w:outlineLvl w:val="4"/>
        <w:rPr>
          <w:sz w:val="24"/>
          <w:szCs w:val="24"/>
        </w:rPr>
      </w:pPr>
      <w:r w:rsidRPr="00FD52B6">
        <w:rPr>
          <w:sz w:val="24"/>
          <w:szCs w:val="24"/>
        </w:rPr>
        <w:t>Извършено е установяване на имоти държавна собственост на основание чл. 53 от ППЗО</w:t>
      </w:r>
      <w:r>
        <w:rPr>
          <w:sz w:val="24"/>
          <w:szCs w:val="24"/>
        </w:rPr>
        <w:t xml:space="preserve">ЗЗ. </w:t>
      </w:r>
      <w:r w:rsidRPr="00FD52B6">
        <w:rPr>
          <w:sz w:val="24"/>
          <w:szCs w:val="24"/>
        </w:rPr>
        <w:t>След установяване на имотите бяха изискани скици по КККР и са комплектовани преписки с искания за данъчни оценки до съответните общини. При получаване на данъ</w:t>
      </w:r>
      <w:r w:rsidRPr="00FD52B6">
        <w:rPr>
          <w:sz w:val="24"/>
          <w:szCs w:val="24"/>
        </w:rPr>
        <w:t>ч</w:t>
      </w:r>
      <w:r w:rsidRPr="00FD52B6">
        <w:rPr>
          <w:sz w:val="24"/>
          <w:szCs w:val="24"/>
        </w:rPr>
        <w:t>ните оценки бяха компл</w:t>
      </w:r>
      <w:r>
        <w:rPr>
          <w:sz w:val="24"/>
          <w:szCs w:val="24"/>
        </w:rPr>
        <w:t>ектувани преписки с искания до О</w:t>
      </w:r>
      <w:r w:rsidRPr="00FD52B6">
        <w:rPr>
          <w:sz w:val="24"/>
          <w:szCs w:val="24"/>
        </w:rPr>
        <w:t>бластната администрация за съ</w:t>
      </w:r>
      <w:r w:rsidRPr="00FD52B6">
        <w:rPr>
          <w:sz w:val="24"/>
          <w:szCs w:val="24"/>
        </w:rPr>
        <w:t>с</w:t>
      </w:r>
      <w:r w:rsidRPr="00FD52B6">
        <w:rPr>
          <w:sz w:val="24"/>
          <w:szCs w:val="24"/>
        </w:rPr>
        <w:t>тавяне на АДС. След получаване на вписаните АДС, копия от тах бяха изпращани в СГКК за регистрация и в Дирекция „ФУС” при МЗХ, съгласно дадените указания.</w:t>
      </w:r>
    </w:p>
    <w:p w:rsidR="001D037D" w:rsidRPr="00FD52B6" w:rsidRDefault="001D037D" w:rsidP="001D037D">
      <w:pPr>
        <w:shd w:val="clear" w:color="auto" w:fill="FFFFFF"/>
        <w:overflowPunct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Експерти от ГД „АР“ са участвали в множество комисии във връзка със своята по</w:t>
      </w:r>
      <w:r w:rsidRPr="00FD52B6">
        <w:rPr>
          <w:sz w:val="24"/>
          <w:szCs w:val="24"/>
          <w:lang w:eastAsia="en-US"/>
        </w:rPr>
        <w:t>д</w:t>
      </w:r>
      <w:r w:rsidRPr="00FD52B6">
        <w:rPr>
          <w:sz w:val="24"/>
          <w:szCs w:val="24"/>
          <w:lang w:eastAsia="en-US"/>
        </w:rPr>
        <w:t>готовка и компетенции: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 xml:space="preserve">- Комисии за приемане на техническа и биологична рекултивация на земите, върху които са разположени сметищата в общините.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Комисии за сключване на споразумения за създаване на масиви за ползване на з</w:t>
      </w:r>
      <w:r w:rsidRPr="00FD52B6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меделски земи.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Междуведомствена епизоотична комисия</w:t>
      </w:r>
      <w:r>
        <w:rPr>
          <w:sz w:val="24"/>
          <w:szCs w:val="24"/>
          <w:lang w:eastAsia="en-US"/>
        </w:rPr>
        <w:t>,</w:t>
      </w:r>
      <w:r w:rsidRPr="00FD52B6">
        <w:rPr>
          <w:sz w:val="24"/>
          <w:szCs w:val="24"/>
          <w:lang w:eastAsia="en-US"/>
        </w:rPr>
        <w:t xml:space="preserve"> свикана от Областния управител на П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зарджишка област по повод на възникнало огнище на „Птичи грип“ в семлището на с. Мало Конаре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Със заповед на директора</w:t>
      </w:r>
      <w:r>
        <w:rPr>
          <w:sz w:val="24"/>
          <w:szCs w:val="24"/>
          <w:lang w:eastAsia="en-US"/>
        </w:rPr>
        <w:t xml:space="preserve"> на ОДЗ - Пазарджик</w:t>
      </w:r>
      <w:r w:rsidRPr="00FD52B6">
        <w:rPr>
          <w:sz w:val="24"/>
          <w:szCs w:val="24"/>
          <w:lang w:eastAsia="en-US"/>
        </w:rPr>
        <w:t>, в изпълнение на §2е от ДР на ЗСПЗЗ и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77б от ППЗСПЗЗ е съставена комисия, която определи средното годишно ре</w:t>
      </w:r>
      <w:r w:rsidRPr="00FD52B6">
        <w:rPr>
          <w:sz w:val="24"/>
          <w:szCs w:val="24"/>
          <w:lang w:eastAsia="en-US"/>
        </w:rPr>
        <w:t>н</w:t>
      </w:r>
      <w:r w:rsidRPr="00FD52B6">
        <w:rPr>
          <w:sz w:val="24"/>
          <w:szCs w:val="24"/>
          <w:lang w:eastAsia="en-US"/>
        </w:rPr>
        <w:t xml:space="preserve">тно плащане по землища в Област Пазарджик </w:t>
      </w:r>
      <w:r>
        <w:rPr>
          <w:sz w:val="24"/>
          <w:szCs w:val="24"/>
          <w:lang w:eastAsia="en-US"/>
        </w:rPr>
        <w:t>–</w:t>
      </w:r>
      <w:r w:rsidRPr="00FD52B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има </w:t>
      </w:r>
      <w:r w:rsidRPr="00FD52B6">
        <w:rPr>
          <w:sz w:val="24"/>
          <w:szCs w:val="24"/>
          <w:lang w:eastAsia="en-US"/>
        </w:rPr>
        <w:t xml:space="preserve">изготвен и утвърден протокол. 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</w:rPr>
      </w:pPr>
      <w:r w:rsidRPr="00FD52B6">
        <w:rPr>
          <w:sz w:val="24"/>
          <w:szCs w:val="24"/>
        </w:rPr>
        <w:t>- Изготвяне на становища, касаещи дейността на Басейнова дирекция относно прое</w:t>
      </w:r>
      <w:r w:rsidRPr="00FD52B6">
        <w:rPr>
          <w:sz w:val="24"/>
          <w:szCs w:val="24"/>
        </w:rPr>
        <w:t>к</w:t>
      </w:r>
      <w:r w:rsidRPr="00FD52B6">
        <w:rPr>
          <w:sz w:val="24"/>
          <w:szCs w:val="24"/>
        </w:rPr>
        <w:t>ти за учредяване на СОЗ в област Пазарджик.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</w:rPr>
        <w:t>- Разгледани са проекти и проекти за изменения на ОУП</w:t>
      </w:r>
      <w:r w:rsidRPr="00FD52B6">
        <w:rPr>
          <w:sz w:val="24"/>
          <w:szCs w:val="24"/>
          <w:lang w:eastAsia="en-US"/>
        </w:rPr>
        <w:t xml:space="preserve"> на общините</w:t>
      </w:r>
      <w:r>
        <w:rPr>
          <w:sz w:val="24"/>
          <w:szCs w:val="24"/>
          <w:lang w:eastAsia="en-US"/>
        </w:rPr>
        <w:t>,</w:t>
      </w:r>
      <w:r w:rsidRPr="00FD52B6"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</w:rPr>
        <w:t>и са изготвени становища по тях</w:t>
      </w:r>
      <w:r w:rsidRPr="00FD52B6"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Разгледани са проекти и са изготвени становища относно процедури по оценка на въздействието върху околната среда /ОВОС/ по реда на ЗООС.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Периодично са проучвани уведомления за изработване, приемане и одобряване на подробни устройствени планове по реда на ЗУТ. Изготвени са писмени възражения, пре</w:t>
      </w:r>
      <w:r w:rsidRPr="00FD52B6">
        <w:rPr>
          <w:sz w:val="24"/>
          <w:szCs w:val="24"/>
          <w:lang w:eastAsia="en-US"/>
        </w:rPr>
        <w:t>д</w:t>
      </w:r>
      <w:r w:rsidRPr="00FD52B6">
        <w:rPr>
          <w:sz w:val="24"/>
          <w:szCs w:val="24"/>
          <w:lang w:eastAsia="en-US"/>
        </w:rPr>
        <w:t>ложения и искания до общините на основание чл.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128, ал.</w:t>
      </w:r>
      <w:r>
        <w:rPr>
          <w:sz w:val="24"/>
          <w:szCs w:val="24"/>
          <w:lang w:eastAsia="en-US"/>
        </w:rPr>
        <w:t xml:space="preserve"> </w:t>
      </w:r>
      <w:r w:rsidRPr="00FD52B6">
        <w:rPr>
          <w:sz w:val="24"/>
          <w:szCs w:val="24"/>
          <w:lang w:eastAsia="en-US"/>
        </w:rPr>
        <w:t>5 от ЗУТ.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Изготвяне на искания за издаване на данъчни оценки на имоти, изключени от гор</w:t>
      </w:r>
      <w:r w:rsidRPr="00FD52B6">
        <w:rPr>
          <w:sz w:val="24"/>
          <w:szCs w:val="24"/>
          <w:lang w:eastAsia="en-US"/>
        </w:rPr>
        <w:t>с</w:t>
      </w:r>
      <w:r w:rsidRPr="00FD52B6">
        <w:rPr>
          <w:sz w:val="24"/>
          <w:szCs w:val="24"/>
          <w:lang w:eastAsia="en-US"/>
        </w:rPr>
        <w:t>ката територия, във връзка с искания на главния секретар на МЗХ и дирекция „ФУС”.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- Във връзка с процедури по изменение на кадас</w:t>
      </w:r>
      <w:r>
        <w:rPr>
          <w:sz w:val="24"/>
          <w:szCs w:val="24"/>
          <w:lang w:eastAsia="en-US"/>
        </w:rPr>
        <w:t>т</w:t>
      </w:r>
      <w:r w:rsidRPr="00FD52B6">
        <w:rPr>
          <w:sz w:val="24"/>
          <w:szCs w:val="24"/>
          <w:lang w:eastAsia="en-US"/>
        </w:rPr>
        <w:t>рални карти и кадастрални регистри са проучени постъпилите в ОД „Земеделие“</w:t>
      </w:r>
      <w:r>
        <w:rPr>
          <w:sz w:val="24"/>
          <w:szCs w:val="24"/>
          <w:lang w:eastAsia="en-US"/>
        </w:rPr>
        <w:t xml:space="preserve"> - Пазарджик</w:t>
      </w:r>
      <w:r w:rsidRPr="00FD52B6">
        <w:rPr>
          <w:sz w:val="24"/>
          <w:szCs w:val="24"/>
          <w:lang w:eastAsia="en-US"/>
        </w:rPr>
        <w:t xml:space="preserve"> уведомления от СГКК гр. Паза</w:t>
      </w:r>
      <w:r w:rsidRPr="00FD52B6">
        <w:rPr>
          <w:sz w:val="24"/>
          <w:szCs w:val="24"/>
          <w:lang w:eastAsia="en-US"/>
        </w:rPr>
        <w:t>р</w:t>
      </w:r>
      <w:r w:rsidRPr="00FD52B6">
        <w:rPr>
          <w:sz w:val="24"/>
          <w:szCs w:val="24"/>
          <w:lang w:eastAsia="en-US"/>
        </w:rPr>
        <w:t xml:space="preserve">джик, като са изготвени становища и възражения </w:t>
      </w:r>
      <w:r>
        <w:rPr>
          <w:sz w:val="24"/>
          <w:szCs w:val="24"/>
          <w:lang w:eastAsia="en-US"/>
        </w:rPr>
        <w:t>по тях.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sz w:val="24"/>
          <w:szCs w:val="24"/>
        </w:rPr>
      </w:pPr>
      <w:r w:rsidRPr="00FD52B6">
        <w:rPr>
          <w:sz w:val="24"/>
          <w:szCs w:val="24"/>
          <w:lang w:eastAsia="en-US"/>
        </w:rPr>
        <w:t>- Експерти от ГДАР и ОСЗ участваха в заседанията на постоянно действащите ком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>сии за разглеждане на ЯФГ при Службата по геодезия, картография и кадастър гр. Паза</w:t>
      </w:r>
      <w:r w:rsidRPr="00FD52B6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джик.</w:t>
      </w:r>
    </w:p>
    <w:p w:rsidR="001D037D" w:rsidRPr="00FD52B6" w:rsidRDefault="00BD0034" w:rsidP="001D037D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>- Експерти от ГД</w:t>
      </w:r>
      <w:r w:rsidR="001D037D" w:rsidRPr="00FD52B6">
        <w:rPr>
          <w:sz w:val="24"/>
          <w:szCs w:val="24"/>
        </w:rPr>
        <w:t>АР</w:t>
      </w:r>
      <w:r>
        <w:rPr>
          <w:sz w:val="24"/>
          <w:szCs w:val="24"/>
        </w:rPr>
        <w:t xml:space="preserve"> и Д</w:t>
      </w:r>
      <w:r w:rsidR="001D037D" w:rsidRPr="00FD52B6">
        <w:rPr>
          <w:sz w:val="24"/>
          <w:szCs w:val="24"/>
        </w:rPr>
        <w:t>АПФСДЧР участваха в заседанията за постановяване на р</w:t>
      </w:r>
      <w:r w:rsidR="001D037D" w:rsidRPr="00FD52B6">
        <w:rPr>
          <w:sz w:val="24"/>
          <w:szCs w:val="24"/>
        </w:rPr>
        <w:t>е</w:t>
      </w:r>
      <w:r w:rsidR="001D037D" w:rsidRPr="00FD52B6">
        <w:rPr>
          <w:sz w:val="24"/>
          <w:szCs w:val="24"/>
        </w:rPr>
        <w:t xml:space="preserve">шенията </w:t>
      </w:r>
      <w:r w:rsidR="001D037D">
        <w:rPr>
          <w:color w:val="222222"/>
          <w:sz w:val="24"/>
          <w:szCs w:val="24"/>
          <w:shd w:val="clear" w:color="auto" w:fill="FFFFFF"/>
          <w:lang w:val="en-US" w:eastAsia="en-US"/>
        </w:rPr>
        <w:t xml:space="preserve">на </w:t>
      </w:r>
      <w:r w:rsidR="001D037D">
        <w:rPr>
          <w:color w:val="222222"/>
          <w:sz w:val="24"/>
          <w:szCs w:val="24"/>
          <w:shd w:val="clear" w:color="auto" w:fill="FFFFFF"/>
          <w:lang w:eastAsia="en-US"/>
        </w:rPr>
        <w:t>О</w:t>
      </w:r>
      <w:r w:rsidR="001D037D" w:rsidRPr="00FD52B6">
        <w:rPr>
          <w:color w:val="222222"/>
          <w:sz w:val="24"/>
          <w:szCs w:val="24"/>
          <w:shd w:val="clear" w:color="auto" w:fill="FFFFFF"/>
          <w:lang w:val="en-US" w:eastAsia="en-US"/>
        </w:rPr>
        <w:t xml:space="preserve">бщинските служби по земеделие във връзка с възстановяването на собствеността и обезщетяването на собствениците по реда на </w:t>
      </w:r>
      <w:r w:rsidR="001D037D" w:rsidRPr="00FD52B6">
        <w:rPr>
          <w:color w:val="222222"/>
          <w:sz w:val="24"/>
          <w:szCs w:val="24"/>
          <w:shd w:val="clear" w:color="auto" w:fill="FFFFFF"/>
          <w:lang w:eastAsia="en-US"/>
        </w:rPr>
        <w:t>ЗСПЗЗ</w:t>
      </w:r>
      <w:r w:rsidR="001D037D" w:rsidRPr="00FD52B6">
        <w:rPr>
          <w:color w:val="222222"/>
          <w:sz w:val="24"/>
          <w:szCs w:val="24"/>
          <w:shd w:val="clear" w:color="auto" w:fill="FFFFFF"/>
          <w:lang w:val="en-US" w:eastAsia="en-US"/>
        </w:rPr>
        <w:t xml:space="preserve"> и </w:t>
      </w:r>
      <w:hyperlink r:id="rId130" w:tgtFrame="_self" w:history="1">
        <w:r w:rsidR="001D037D" w:rsidRPr="00FD52B6">
          <w:rPr>
            <w:bCs/>
            <w:sz w:val="24"/>
            <w:szCs w:val="24"/>
            <w:shd w:val="clear" w:color="auto" w:fill="FFFFFF"/>
            <w:lang w:eastAsia="en-US"/>
          </w:rPr>
          <w:t>ЗВСГЗГФ</w:t>
        </w:r>
      </w:hyperlink>
      <w:r w:rsidR="001D037D" w:rsidRPr="00FD52B6">
        <w:rPr>
          <w:color w:val="222222"/>
          <w:sz w:val="24"/>
          <w:szCs w:val="24"/>
          <w:shd w:val="clear" w:color="auto" w:fill="FFFFFF"/>
          <w:lang w:val="en-US" w:eastAsia="en-US"/>
        </w:rPr>
        <w:t>, както и във връзка с оземляването на граждани</w:t>
      </w:r>
      <w:r w:rsidR="001D037D" w:rsidRPr="00FD52B6">
        <w:rPr>
          <w:color w:val="222222"/>
          <w:sz w:val="24"/>
          <w:szCs w:val="24"/>
          <w:shd w:val="clear" w:color="auto" w:fill="FFFFFF"/>
          <w:lang w:eastAsia="en-US"/>
        </w:rPr>
        <w:t>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- Изготвяне на справки до ЧСИ, ДСИ, общини и др.</w:t>
      </w:r>
    </w:p>
    <w:p w:rsidR="001D037D" w:rsidRPr="00FD52B6" w:rsidRDefault="001D037D" w:rsidP="001D037D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- Представяне на заверени копия от актове за категоризация и решения за промяна предназначение по реда на чл.</w:t>
      </w:r>
      <w:r>
        <w:rPr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12 от Тарифата за такси, които се заплащат при промяна предназначение на земеделските земи.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709"/>
        <w:jc w:val="both"/>
        <w:textAlignment w:val="baseline"/>
        <w:rPr>
          <w:color w:val="222222"/>
          <w:sz w:val="24"/>
          <w:szCs w:val="24"/>
          <w:shd w:val="clear" w:color="auto" w:fill="FFFFFF"/>
          <w:lang w:eastAsia="en-US"/>
        </w:rPr>
      </w:pP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- Проучване на преписки по чл.</w:t>
      </w:r>
      <w:r>
        <w:rPr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24в от ЗСПЗЗ за израз</w:t>
      </w:r>
      <w:r>
        <w:rPr>
          <w:color w:val="222222"/>
          <w:sz w:val="24"/>
          <w:szCs w:val="24"/>
          <w:shd w:val="clear" w:color="auto" w:fill="FFFFFF"/>
          <w:lang w:eastAsia="en-US"/>
        </w:rPr>
        <w:t>яване на принципно съгласие на м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инистъра на земеделието</w:t>
      </w:r>
      <w:r>
        <w:rPr>
          <w:color w:val="222222"/>
          <w:sz w:val="24"/>
          <w:szCs w:val="24"/>
          <w:shd w:val="clear" w:color="auto" w:fill="FFFFFF"/>
          <w:lang w:eastAsia="en-US"/>
        </w:rPr>
        <w:t xml:space="preserve"> и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 xml:space="preserve"> храните за изработване на ПУП, с ко</w:t>
      </w:r>
      <w:r>
        <w:rPr>
          <w:color w:val="222222"/>
          <w:sz w:val="24"/>
          <w:szCs w:val="24"/>
          <w:shd w:val="clear" w:color="auto" w:fill="FFFFFF"/>
          <w:lang w:eastAsia="en-US"/>
        </w:rPr>
        <w:t>и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 xml:space="preserve">то се засят имоти от 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lastRenderedPageBreak/>
        <w:t>Държавния поземлен фонд, както и преписки по чл. 53 от ППЗОЗЗ</w:t>
      </w:r>
      <w:r>
        <w:rPr>
          <w:color w:val="222222"/>
          <w:sz w:val="24"/>
          <w:szCs w:val="24"/>
          <w:shd w:val="clear" w:color="auto" w:fill="FFFFFF"/>
          <w:lang w:eastAsia="en-US"/>
        </w:rPr>
        <w:t>,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 xml:space="preserve"> и изготвяне на станов</w:t>
      </w:r>
      <w:r w:rsidRPr="00FD52B6">
        <w:rPr>
          <w:color w:val="222222"/>
          <w:sz w:val="24"/>
          <w:szCs w:val="24"/>
          <w:shd w:val="clear" w:color="auto" w:fill="FFFFFF"/>
          <w:lang w:eastAsia="en-US"/>
        </w:rPr>
        <w:t>и</w:t>
      </w:r>
      <w:r>
        <w:rPr>
          <w:color w:val="222222"/>
          <w:sz w:val="24"/>
          <w:szCs w:val="24"/>
          <w:shd w:val="clear" w:color="auto" w:fill="FFFFFF"/>
          <w:lang w:eastAsia="en-US"/>
        </w:rPr>
        <w:t>ща по тях.</w:t>
      </w:r>
    </w:p>
    <w:p w:rsidR="001D037D" w:rsidRPr="00FD52B6" w:rsidRDefault="001D037D" w:rsidP="001D037D">
      <w:pPr>
        <w:tabs>
          <w:tab w:val="left" w:pos="0"/>
        </w:tabs>
        <w:autoSpaceDN w:val="0"/>
        <w:ind w:right="-61" w:firstLine="709"/>
        <w:jc w:val="both"/>
        <w:textAlignment w:val="baseline"/>
        <w:rPr>
          <w:color w:val="222222"/>
          <w:sz w:val="24"/>
          <w:szCs w:val="24"/>
          <w:shd w:val="clear" w:color="auto" w:fill="FFFFFF"/>
          <w:lang w:eastAsia="en-US"/>
        </w:rPr>
      </w:pPr>
    </w:p>
    <w:p w:rsidR="001D037D" w:rsidRPr="00B77138" w:rsidRDefault="001D037D" w:rsidP="001D037D">
      <w:pPr>
        <w:overflowPunct w:val="0"/>
        <w:autoSpaceDE w:val="0"/>
        <w:autoSpaceDN w:val="0"/>
        <w:adjustRightInd w:val="0"/>
        <w:ind w:firstLine="791"/>
        <w:jc w:val="both"/>
        <w:textAlignment w:val="baseline"/>
        <w:rPr>
          <w:b/>
          <w:i/>
          <w:sz w:val="24"/>
          <w:szCs w:val="24"/>
          <w:u w:val="single"/>
          <w:lang w:eastAsia="en-US"/>
        </w:rPr>
      </w:pPr>
      <w:r w:rsidRPr="00FD52B6">
        <w:rPr>
          <w:b/>
          <w:sz w:val="24"/>
          <w:szCs w:val="24"/>
          <w:lang w:val="en-US" w:eastAsia="en-US"/>
        </w:rPr>
        <w:t>X</w:t>
      </w:r>
      <w:r w:rsidR="00597B43">
        <w:rPr>
          <w:b/>
          <w:sz w:val="24"/>
          <w:szCs w:val="24"/>
          <w:lang w:val="en-US" w:eastAsia="en-US"/>
        </w:rPr>
        <w:t>I</w:t>
      </w:r>
      <w:r>
        <w:rPr>
          <w:b/>
          <w:sz w:val="24"/>
          <w:szCs w:val="24"/>
          <w:lang w:val="en-US" w:eastAsia="en-US"/>
        </w:rPr>
        <w:t>V</w:t>
      </w:r>
      <w:r w:rsidRPr="00FD52B6">
        <w:rPr>
          <w:b/>
          <w:sz w:val="24"/>
          <w:szCs w:val="24"/>
          <w:lang w:eastAsia="en-US"/>
        </w:rPr>
        <w:t xml:space="preserve">. </w:t>
      </w:r>
      <w:r w:rsidRPr="00B77138">
        <w:rPr>
          <w:b/>
          <w:i/>
          <w:caps/>
          <w:sz w:val="24"/>
          <w:szCs w:val="24"/>
          <w:u w:val="single"/>
          <w:lang w:eastAsia="en-US"/>
        </w:rPr>
        <w:t>Дейности, извършвани от общинските служби по земеделие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Във връзка с дейностите по Наредба № 49/05.11.2004 г. за поддържане на Картата на възстановената собственост (КВС) ОСЗ извършват информационно, компютърно и дел</w:t>
      </w:r>
      <w:r w:rsidRPr="00FD52B6">
        <w:rPr>
          <w:sz w:val="24"/>
          <w:szCs w:val="24"/>
          <w:lang w:eastAsia="en-US"/>
        </w:rPr>
        <w:t>о</w:t>
      </w:r>
      <w:r w:rsidRPr="00FD52B6">
        <w:rPr>
          <w:sz w:val="24"/>
          <w:szCs w:val="24"/>
          <w:lang w:eastAsia="en-US"/>
        </w:rPr>
        <w:t>водно обслужване на гражданите съгласно Хартата на клиента. Приемат се молби на гра</w:t>
      </w:r>
      <w:r w:rsidRPr="00FD52B6">
        <w:rPr>
          <w:sz w:val="24"/>
          <w:szCs w:val="24"/>
          <w:lang w:eastAsia="en-US"/>
        </w:rPr>
        <w:t>ж</w:t>
      </w:r>
      <w:r w:rsidRPr="00FD52B6">
        <w:rPr>
          <w:sz w:val="24"/>
          <w:szCs w:val="24"/>
          <w:lang w:eastAsia="en-US"/>
        </w:rPr>
        <w:t>дани за издаване на скици от парцеларните планове на стопанските дворове, издават се преписи от решения на ПК или ОСЗ, партиди на имоти до влизане в сила на КККР, удост</w:t>
      </w:r>
      <w:r w:rsidRPr="00FD52B6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верения за идентичност и др.</w:t>
      </w:r>
    </w:p>
    <w:p w:rsidR="001D037D" w:rsidRPr="00FD52B6" w:rsidRDefault="001D037D" w:rsidP="001D037D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222222"/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 xml:space="preserve">Във връзка с разпоредбата на чл. 55, ал. 7 от ЗКИР, </w:t>
      </w:r>
      <w:r>
        <w:rPr>
          <w:color w:val="222222"/>
          <w:sz w:val="24"/>
          <w:szCs w:val="24"/>
          <w:lang w:eastAsia="en-US"/>
        </w:rPr>
        <w:t>О</w:t>
      </w:r>
      <w:r w:rsidRPr="00FD52B6">
        <w:rPr>
          <w:color w:val="222222"/>
          <w:sz w:val="24"/>
          <w:szCs w:val="24"/>
          <w:lang w:eastAsia="en-US"/>
        </w:rPr>
        <w:t>бщинските служби по земед</w:t>
      </w:r>
      <w:r w:rsidRPr="00FD52B6">
        <w:rPr>
          <w:color w:val="222222"/>
          <w:sz w:val="24"/>
          <w:szCs w:val="24"/>
          <w:lang w:eastAsia="en-US"/>
        </w:rPr>
        <w:t>е</w:t>
      </w:r>
      <w:r w:rsidRPr="00FD52B6">
        <w:rPr>
          <w:color w:val="222222"/>
          <w:sz w:val="24"/>
          <w:szCs w:val="24"/>
          <w:lang w:eastAsia="en-US"/>
        </w:rPr>
        <w:t xml:space="preserve">лие </w:t>
      </w:r>
      <w:r>
        <w:rPr>
          <w:color w:val="222222"/>
          <w:sz w:val="24"/>
          <w:szCs w:val="24"/>
          <w:lang w:eastAsia="en-US"/>
        </w:rPr>
        <w:t>подпомагат С</w:t>
      </w:r>
      <w:r w:rsidRPr="00FD52B6">
        <w:rPr>
          <w:color w:val="222222"/>
          <w:sz w:val="24"/>
          <w:szCs w:val="24"/>
          <w:lang w:eastAsia="en-US"/>
        </w:rPr>
        <w:t xml:space="preserve">лужбите по геодезия, картография и кадастър извън </w:t>
      </w:r>
      <w:r w:rsidRPr="00BD0034">
        <w:rPr>
          <w:sz w:val="24"/>
          <w:szCs w:val="24"/>
          <w:lang w:eastAsia="en-US"/>
        </w:rPr>
        <w:t>административните центрове на областта при ад</w:t>
      </w:r>
      <w:r w:rsidRPr="00FD52B6">
        <w:rPr>
          <w:color w:val="222222"/>
          <w:sz w:val="24"/>
          <w:szCs w:val="24"/>
          <w:lang w:eastAsia="en-US"/>
        </w:rPr>
        <w:t>министративното обслужване на потребителите на кадастрална информация за земеделски и горски територии</w:t>
      </w:r>
      <w:r>
        <w:rPr>
          <w:color w:val="222222"/>
          <w:sz w:val="24"/>
          <w:szCs w:val="24"/>
          <w:lang w:eastAsia="en-US"/>
        </w:rPr>
        <w:t>,</w:t>
      </w:r>
      <w:r w:rsidRPr="00FD52B6">
        <w:rPr>
          <w:color w:val="222222"/>
          <w:sz w:val="24"/>
          <w:szCs w:val="24"/>
          <w:lang w:eastAsia="en-US"/>
        </w:rPr>
        <w:t xml:space="preserve"> с одобрени кадастрална карта и кадастра</w:t>
      </w:r>
      <w:r w:rsidRPr="00FD52B6">
        <w:rPr>
          <w:color w:val="222222"/>
          <w:sz w:val="24"/>
          <w:szCs w:val="24"/>
          <w:lang w:eastAsia="en-US"/>
        </w:rPr>
        <w:t>л</w:t>
      </w:r>
      <w:r w:rsidRPr="00FD52B6">
        <w:rPr>
          <w:color w:val="222222"/>
          <w:sz w:val="24"/>
          <w:szCs w:val="24"/>
          <w:lang w:eastAsia="en-US"/>
        </w:rPr>
        <w:t>ни регистри, като приемат и обработват заявления за извършване на административни у</w:t>
      </w:r>
      <w:r w:rsidRPr="00FD52B6">
        <w:rPr>
          <w:color w:val="222222"/>
          <w:sz w:val="24"/>
          <w:szCs w:val="24"/>
          <w:lang w:eastAsia="en-US"/>
        </w:rPr>
        <w:t>с</w:t>
      </w:r>
      <w:r w:rsidRPr="00FD52B6">
        <w:rPr>
          <w:color w:val="222222"/>
          <w:sz w:val="24"/>
          <w:szCs w:val="24"/>
          <w:lang w:eastAsia="en-US"/>
        </w:rPr>
        <w:t>луги, определени с наредбата по </w:t>
      </w:r>
      <w:hyperlink r:id="rId131" w:history="1">
        <w:r w:rsidRPr="00FD52B6">
          <w:rPr>
            <w:bCs/>
            <w:sz w:val="24"/>
            <w:szCs w:val="24"/>
            <w:lang w:eastAsia="en-US"/>
          </w:rPr>
          <w:t>чл. 58, ал. 1</w:t>
        </w:r>
      </w:hyperlink>
      <w:r w:rsidRPr="00FD52B6">
        <w:rPr>
          <w:sz w:val="24"/>
          <w:szCs w:val="24"/>
          <w:lang w:eastAsia="en-US"/>
        </w:rPr>
        <w:t xml:space="preserve"> от ЗКИР</w:t>
      </w:r>
      <w:r>
        <w:rPr>
          <w:sz w:val="24"/>
          <w:szCs w:val="24"/>
          <w:lang w:eastAsia="en-US"/>
        </w:rPr>
        <w:t>.</w:t>
      </w:r>
      <w:r>
        <w:rPr>
          <w:color w:val="222222"/>
          <w:sz w:val="24"/>
          <w:szCs w:val="24"/>
          <w:lang w:eastAsia="en-US"/>
        </w:rPr>
        <w:t xml:space="preserve"> П</w:t>
      </w:r>
      <w:r w:rsidRPr="00FD52B6">
        <w:rPr>
          <w:color w:val="222222"/>
          <w:sz w:val="24"/>
          <w:szCs w:val="24"/>
          <w:lang w:eastAsia="en-US"/>
        </w:rPr>
        <w:t>редоставят на заявителите израб</w:t>
      </w:r>
      <w:r w:rsidRPr="00FD52B6">
        <w:rPr>
          <w:color w:val="222222"/>
          <w:sz w:val="24"/>
          <w:szCs w:val="24"/>
          <w:lang w:eastAsia="en-US"/>
        </w:rPr>
        <w:t>о</w:t>
      </w:r>
      <w:r w:rsidRPr="00FD52B6">
        <w:rPr>
          <w:color w:val="222222"/>
          <w:sz w:val="24"/>
          <w:szCs w:val="24"/>
          <w:lang w:eastAsia="en-US"/>
        </w:rPr>
        <w:t>те</w:t>
      </w:r>
      <w:r>
        <w:rPr>
          <w:color w:val="222222"/>
          <w:sz w:val="24"/>
          <w:szCs w:val="24"/>
          <w:lang w:eastAsia="en-US"/>
        </w:rPr>
        <w:t>ните от С</w:t>
      </w:r>
      <w:r w:rsidRPr="00FD52B6">
        <w:rPr>
          <w:color w:val="222222"/>
          <w:sz w:val="24"/>
          <w:szCs w:val="24"/>
          <w:lang w:eastAsia="en-US"/>
        </w:rPr>
        <w:t>лужбите по геодезия, картография и кадастър официални документи по чл. 55, ал. 2 от ЗКИР и издават на хартиен носител официални документи по чл. 55, ал. 2 от ЗКИР</w:t>
      </w:r>
      <w:r>
        <w:rPr>
          <w:color w:val="222222"/>
          <w:sz w:val="24"/>
          <w:szCs w:val="24"/>
          <w:lang w:eastAsia="en-US"/>
        </w:rPr>
        <w:t>,</w:t>
      </w:r>
      <w:r w:rsidRPr="00FD52B6">
        <w:rPr>
          <w:color w:val="222222"/>
          <w:sz w:val="24"/>
          <w:szCs w:val="24"/>
          <w:lang w:eastAsia="en-US"/>
        </w:rPr>
        <w:t xml:space="preserve"> получени в електронен вид чрез отдалечен достъп до информационната система на када</w:t>
      </w:r>
      <w:r w:rsidRPr="00FD52B6">
        <w:rPr>
          <w:color w:val="222222"/>
          <w:sz w:val="24"/>
          <w:szCs w:val="24"/>
          <w:lang w:eastAsia="en-US"/>
        </w:rPr>
        <w:t>с</w:t>
      </w:r>
      <w:r w:rsidRPr="00FD52B6">
        <w:rPr>
          <w:color w:val="222222"/>
          <w:sz w:val="24"/>
          <w:szCs w:val="24"/>
          <w:lang w:eastAsia="en-US"/>
        </w:rPr>
        <w:t>търа, и ги предоставят на заявителите.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 ОСЗ се регистрат договори за аренда или наем и се издават талони за аренда и н</w:t>
      </w:r>
      <w:r w:rsidRPr="00FD52B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ем.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Във връзка с разпоредбите на чл. 78а от ППЗСПЗЗ О</w:t>
      </w:r>
      <w:r>
        <w:rPr>
          <w:sz w:val="24"/>
          <w:szCs w:val="24"/>
          <w:lang w:eastAsia="en-US"/>
        </w:rPr>
        <w:t>бщинските служби по земед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лие</w:t>
      </w:r>
      <w:r w:rsidRPr="00FD52B6">
        <w:rPr>
          <w:sz w:val="24"/>
          <w:szCs w:val="24"/>
          <w:lang w:eastAsia="en-US"/>
        </w:rPr>
        <w:t xml:space="preserve"> установяват промени в начина на трайно ползване на земеделски</w:t>
      </w:r>
      <w:r>
        <w:rPr>
          <w:sz w:val="24"/>
          <w:szCs w:val="24"/>
          <w:lang w:eastAsia="en-US"/>
        </w:rPr>
        <w:t>те</w:t>
      </w:r>
      <w:r w:rsidRPr="00FD52B6">
        <w:rPr>
          <w:sz w:val="24"/>
          <w:szCs w:val="24"/>
          <w:lang w:eastAsia="en-US"/>
        </w:rPr>
        <w:t xml:space="preserve"> имоти.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Приемат се и се обработват заявления за участие в държавна помощ „Намалена а</w:t>
      </w:r>
      <w:r w:rsidRPr="00FD52B6">
        <w:rPr>
          <w:sz w:val="24"/>
          <w:szCs w:val="24"/>
          <w:lang w:eastAsia="en-US"/>
        </w:rPr>
        <w:t>к</w:t>
      </w:r>
      <w:r w:rsidRPr="00FD52B6">
        <w:rPr>
          <w:sz w:val="24"/>
          <w:szCs w:val="24"/>
          <w:lang w:eastAsia="en-US"/>
        </w:rPr>
        <w:t>цизна ставка върху газьола“.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Експертите от ОСЗ участват в ЕСУТ, приемат и обработват заявления за изплащане на суми за „бели петна“, за имоти включ</w:t>
      </w:r>
      <w:r>
        <w:rPr>
          <w:sz w:val="24"/>
          <w:szCs w:val="24"/>
          <w:lang w:eastAsia="en-US"/>
        </w:rPr>
        <w:t xml:space="preserve">ени в масиви за ползване и др.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Извършват се проверки по сигнали, жалби и молби на граждани, юридически лица, общинска администрация и други ведомства</w:t>
      </w:r>
      <w:r>
        <w:rPr>
          <w:sz w:val="24"/>
          <w:szCs w:val="24"/>
          <w:lang w:eastAsia="en-US"/>
        </w:rPr>
        <w:t>,</w:t>
      </w:r>
      <w:r w:rsidRPr="00FD52B6">
        <w:rPr>
          <w:sz w:val="24"/>
          <w:szCs w:val="24"/>
          <w:lang w:eastAsia="en-US"/>
        </w:rPr>
        <w:t xml:space="preserve"> във връзка с възстановяването на земеделск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>те земи и гори.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Във връзка с кампания “Директни плащания” в ОСЗ се приемт заявления от бенеф</w:t>
      </w:r>
      <w:r w:rsidRPr="00FD52B6">
        <w:rPr>
          <w:sz w:val="24"/>
          <w:szCs w:val="24"/>
          <w:lang w:eastAsia="en-US"/>
        </w:rPr>
        <w:t>и</w:t>
      </w:r>
      <w:r w:rsidRPr="00FD52B6">
        <w:rPr>
          <w:sz w:val="24"/>
          <w:szCs w:val="24"/>
          <w:lang w:eastAsia="en-US"/>
        </w:rPr>
        <w:t xml:space="preserve">циенти за подпомагане по схемите и мерките за ЕПП, национални доплащания и схеми за подпомагане на животни. 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Значителна част от дейностите на ОСЗ се отнасят към извършването на първонача</w:t>
      </w:r>
      <w:r w:rsidRPr="00FD52B6">
        <w:rPr>
          <w:sz w:val="24"/>
          <w:szCs w:val="24"/>
          <w:lang w:eastAsia="en-US"/>
        </w:rPr>
        <w:t>л</w:t>
      </w:r>
      <w:r w:rsidRPr="00FD52B6">
        <w:rPr>
          <w:sz w:val="24"/>
          <w:szCs w:val="24"/>
          <w:lang w:eastAsia="en-US"/>
        </w:rPr>
        <w:t>на регистрация и пререгистрация по реда на Наредба № 3/1999 г. за създаване и поддърж</w:t>
      </w:r>
      <w:r w:rsidRPr="00FD52B6">
        <w:rPr>
          <w:sz w:val="24"/>
          <w:szCs w:val="24"/>
          <w:lang w:eastAsia="en-US"/>
        </w:rPr>
        <w:t>а</w:t>
      </w:r>
      <w:r w:rsidRPr="00FD52B6">
        <w:rPr>
          <w:sz w:val="24"/>
          <w:szCs w:val="24"/>
          <w:lang w:eastAsia="en-US"/>
        </w:rPr>
        <w:t>не на регистър на земеделските стопани и свързаните с това проверки.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Регистрират се документи, доказващи правно основание за ползване на земеделските имоти, актуализират се регистрите за собственици и ползватели на земеделска земя.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Ежедневно се извършват консултации на физически и юридически лица</w:t>
      </w:r>
      <w:r>
        <w:rPr>
          <w:sz w:val="24"/>
          <w:szCs w:val="24"/>
          <w:lang w:eastAsia="en-US"/>
        </w:rPr>
        <w:t>.</w:t>
      </w:r>
    </w:p>
    <w:p w:rsidR="001D037D" w:rsidRPr="00FD52B6" w:rsidRDefault="001D037D" w:rsidP="001D037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FD52B6">
        <w:rPr>
          <w:sz w:val="24"/>
          <w:szCs w:val="24"/>
          <w:lang w:eastAsia="en-US"/>
        </w:rPr>
        <w:t>Приемат заявления за поддържане на регистъра по закона за маслодайната роза и след издаване на заповед на директора на ОДЗ</w:t>
      </w:r>
      <w:r>
        <w:rPr>
          <w:sz w:val="24"/>
          <w:szCs w:val="24"/>
          <w:lang w:eastAsia="en-US"/>
        </w:rPr>
        <w:t xml:space="preserve"> - Пазарджик</w:t>
      </w:r>
      <w:r w:rsidRPr="00FD52B6">
        <w:rPr>
          <w:sz w:val="24"/>
          <w:szCs w:val="24"/>
          <w:lang w:eastAsia="en-US"/>
        </w:rPr>
        <w:t xml:space="preserve"> извършват промени в регист</w:t>
      </w:r>
      <w:r w:rsidRPr="00FD52B6">
        <w:rPr>
          <w:sz w:val="24"/>
          <w:szCs w:val="24"/>
          <w:lang w:eastAsia="en-US"/>
        </w:rPr>
        <w:t>ъ</w:t>
      </w:r>
      <w:r>
        <w:rPr>
          <w:sz w:val="24"/>
          <w:szCs w:val="24"/>
          <w:lang w:eastAsia="en-US"/>
        </w:rPr>
        <w:t>ра.</w:t>
      </w:r>
    </w:p>
    <w:p w:rsidR="0063712B" w:rsidRDefault="0063712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  <w:lang w:eastAsia="en-US"/>
        </w:rPr>
      </w:pPr>
    </w:p>
    <w:p w:rsidR="0063712B" w:rsidRPr="00B800E9" w:rsidRDefault="000D10A2">
      <w:pPr>
        <w:ind w:firstLine="851"/>
        <w:jc w:val="both"/>
        <w:rPr>
          <w:b/>
          <w:i/>
          <w:sz w:val="24"/>
          <w:szCs w:val="24"/>
          <w:u w:val="single"/>
          <w:lang w:val="ru-RU"/>
        </w:rPr>
      </w:pPr>
      <w:r w:rsidRPr="00B800E9">
        <w:rPr>
          <w:b/>
          <w:i/>
          <w:sz w:val="24"/>
          <w:szCs w:val="24"/>
          <w:u w:val="single"/>
        </w:rPr>
        <w:t>XV</w:t>
      </w:r>
      <w:r w:rsidRPr="00B800E9">
        <w:rPr>
          <w:b/>
          <w:i/>
          <w:sz w:val="24"/>
          <w:szCs w:val="24"/>
          <w:u w:val="single"/>
          <w:lang w:val="ru-RU"/>
        </w:rPr>
        <w:t>. СТРУКТУРА И ЧИСЛЕНОСТ НА ПЕРСОНАЛА</w:t>
      </w:r>
    </w:p>
    <w:p w:rsidR="0063712B" w:rsidRPr="00B800E9" w:rsidRDefault="0063712B">
      <w:pPr>
        <w:jc w:val="both"/>
        <w:rPr>
          <w:sz w:val="24"/>
          <w:szCs w:val="24"/>
          <w:lang w:val="ru-RU"/>
        </w:rPr>
      </w:pP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 Постановление № 265 на Министерския съвет от 13 ноември 2009 г. е приет 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ройствен правилник на Министерство на земеделието и храните и създаване на областни дирекции „Земеделие”, като специализирани териториални администрации към министъра на земеделието и храните. Съгласно чл. 2, ал. 2 от посоченото по-горе ПМС във връзка с чл. 2, ал. 3</w:t>
      </w:r>
      <w:r w:rsidR="005C40B7">
        <w:rPr>
          <w:sz w:val="24"/>
          <w:szCs w:val="24"/>
        </w:rPr>
        <w:t xml:space="preserve"> от Устройствения правилник на О</w:t>
      </w:r>
      <w:r>
        <w:rPr>
          <w:sz w:val="24"/>
          <w:szCs w:val="24"/>
        </w:rPr>
        <w:t xml:space="preserve">бластните дирекции „Земеделие“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Обн., ДВ бр. 7/26.01.2010 г., изм. и доп.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едноименните дирекции са второстепенни разпоредители с б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джет към министъра на земеделието</w:t>
      </w:r>
      <w:r w:rsidR="005C40B7">
        <w:rPr>
          <w:sz w:val="24"/>
          <w:szCs w:val="24"/>
        </w:rPr>
        <w:t>и храните</w:t>
      </w:r>
      <w:r>
        <w:rPr>
          <w:sz w:val="24"/>
          <w:szCs w:val="24"/>
        </w:rPr>
        <w:t xml:space="preserve">. 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Съгласно чл. 5, ал. 1 от Закона за администрацията и характера на дейно</w:t>
      </w:r>
      <w:r w:rsidR="005C40B7">
        <w:rPr>
          <w:sz w:val="24"/>
          <w:szCs w:val="24"/>
        </w:rPr>
        <w:t>стта, която се извършва в тях, О</w:t>
      </w:r>
      <w:r>
        <w:rPr>
          <w:sz w:val="24"/>
          <w:szCs w:val="24"/>
        </w:rPr>
        <w:t xml:space="preserve">бластните дирекции „Земеделие” са структурирани в две дирекции: Главна дирекция „Аграрно развитие“ и дирекция „Административно-правна, финансова-стопанска дейност и човешки ресурси“. 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Общата администрация е организирана в дирекция „Административно-правна,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нансово-стопанска дейност и човешки ресурси”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АПФСДЧР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Общата администрация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помага осъществяването на правомощията на директора, създава условия за осъществяване на дейността на специализираната администрация и извършва техническите дейности по административното обслужване.</w:t>
      </w:r>
      <w:r>
        <w:t xml:space="preserve"> </w:t>
      </w:r>
      <w:r>
        <w:rPr>
          <w:sz w:val="24"/>
          <w:szCs w:val="24"/>
        </w:rPr>
        <w:t>Дирекция „АПФСДЧР“ отговаря за: предоставянето на информация на граждани и юридически лица по Закона за достъп до обществена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ция; финансово-счетоводното обслужване на ОД „Земеделие“ - Пазарджик, в съответствие с разпоредбите на Закона за счетоводството, Закона за публичните финанси и др.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тивни актове, касаеща финансовата дейност; изготвянето на предложения по средносрочн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 бюджетна прогноза, проектобюджета и бюджета на Областната дирекция; управлението на имотите и вещите, държавна собственост, предоставени за ползване от ОД „Земеделие“ - Пазарджик;</w:t>
      </w:r>
      <w:r w:rsidR="008C506E">
        <w:rPr>
          <w:sz w:val="24"/>
          <w:szCs w:val="24"/>
        </w:rPr>
        <w:t xml:space="preserve"> информационното обслужване на Д</w:t>
      </w:r>
      <w:r>
        <w:rPr>
          <w:sz w:val="24"/>
          <w:szCs w:val="24"/>
        </w:rPr>
        <w:t>ирекцията.</w:t>
      </w:r>
    </w:p>
    <w:p w:rsidR="0002344A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Съгласно утвърдено длъжностно разписание АПФСДЧР е с численост 6 щатни бройки</w:t>
      </w:r>
      <w:r w:rsidR="0002344A">
        <w:rPr>
          <w:sz w:val="24"/>
          <w:szCs w:val="24"/>
        </w:rPr>
        <w:t xml:space="preserve">. </w:t>
      </w:r>
    </w:p>
    <w:p w:rsidR="0063712B" w:rsidRDefault="000D10A2" w:rsidP="000234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Специализираната администрация е организирана в Главна дирекция „Аграрно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витие”, като в състава на тази дирекция са включени и общинските служби по земеделие.  По утвърдено длъжностно разписание </w:t>
      </w:r>
      <w:r w:rsidR="0002344A">
        <w:rPr>
          <w:sz w:val="24"/>
          <w:szCs w:val="24"/>
        </w:rPr>
        <w:t>Главна дирекция Аграрно развитие” е с численост 50 щатни бройки.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2344A">
        <w:rPr>
          <w:sz w:val="24"/>
          <w:szCs w:val="24"/>
        </w:rPr>
        <w:t>Към 31.12.202</w:t>
      </w:r>
      <w:r w:rsidR="00E26A41">
        <w:rPr>
          <w:sz w:val="24"/>
          <w:szCs w:val="24"/>
        </w:rPr>
        <w:t xml:space="preserve">3 година от 63 </w:t>
      </w:r>
      <w:r>
        <w:rPr>
          <w:sz w:val="24"/>
          <w:szCs w:val="24"/>
        </w:rPr>
        <w:t>щатни бройки, заети са 5</w:t>
      </w:r>
      <w:r w:rsidR="0002344A">
        <w:rPr>
          <w:sz w:val="24"/>
          <w:szCs w:val="24"/>
        </w:rPr>
        <w:t>7</w:t>
      </w:r>
      <w:r>
        <w:rPr>
          <w:sz w:val="24"/>
          <w:szCs w:val="24"/>
        </w:rPr>
        <w:t xml:space="preserve"> бр., незаети - </w:t>
      </w:r>
      <w:r w:rsidR="0002344A">
        <w:rPr>
          <w:sz w:val="24"/>
          <w:szCs w:val="24"/>
        </w:rPr>
        <w:t>6</w:t>
      </w:r>
      <w:r>
        <w:rPr>
          <w:sz w:val="24"/>
          <w:szCs w:val="24"/>
        </w:rPr>
        <w:t xml:space="preserve"> бр., както следва: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Главен юрисконсулт - 1 щ. бр.</w:t>
      </w:r>
    </w:p>
    <w:p w:rsidR="00FF6173" w:rsidRDefault="00FF6173" w:rsidP="00FF617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Началник на ОСЗ - 1 щ бр.</w:t>
      </w:r>
    </w:p>
    <w:p w:rsidR="00E26A41" w:rsidRDefault="00E26A41">
      <w:pPr>
        <w:ind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Главен експерт - 1 щ. бр.</w:t>
      </w:r>
    </w:p>
    <w:p w:rsidR="0063712B" w:rsidRDefault="000234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Старши ек</w:t>
      </w:r>
      <w:r w:rsidR="00626AAB">
        <w:rPr>
          <w:sz w:val="24"/>
          <w:szCs w:val="24"/>
        </w:rPr>
        <w:t>с</w:t>
      </w:r>
      <w:r>
        <w:rPr>
          <w:sz w:val="24"/>
          <w:szCs w:val="24"/>
        </w:rPr>
        <w:t xml:space="preserve">перт - </w:t>
      </w:r>
      <w:r w:rsidR="00E26A41">
        <w:rPr>
          <w:sz w:val="24"/>
          <w:szCs w:val="24"/>
        </w:rPr>
        <w:t>2</w:t>
      </w:r>
      <w:r w:rsidR="000D10A2">
        <w:rPr>
          <w:sz w:val="24"/>
          <w:szCs w:val="24"/>
        </w:rPr>
        <w:t xml:space="preserve"> щ. бр.</w:t>
      </w:r>
    </w:p>
    <w:p w:rsidR="0063712B" w:rsidRDefault="000D10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Младши експерт -1 щ. бр.</w:t>
      </w:r>
    </w:p>
    <w:p w:rsidR="0063712B" w:rsidRDefault="0063712B">
      <w:pPr>
        <w:ind w:firstLine="851"/>
        <w:jc w:val="both"/>
        <w:rPr>
          <w:sz w:val="24"/>
          <w:szCs w:val="24"/>
        </w:rPr>
      </w:pPr>
    </w:p>
    <w:p w:rsidR="00B800E9" w:rsidRDefault="00B800E9">
      <w:pPr>
        <w:ind w:firstLine="851"/>
        <w:jc w:val="both"/>
        <w:rPr>
          <w:sz w:val="24"/>
          <w:szCs w:val="24"/>
        </w:rPr>
      </w:pPr>
    </w:p>
    <w:p w:rsidR="00B800E9" w:rsidRDefault="00B800E9">
      <w:pPr>
        <w:ind w:firstLine="851"/>
        <w:jc w:val="both"/>
        <w:rPr>
          <w:sz w:val="24"/>
          <w:szCs w:val="24"/>
        </w:rPr>
      </w:pPr>
    </w:p>
    <w:p w:rsidR="00CF2795" w:rsidRDefault="00CF2795">
      <w:pPr>
        <w:jc w:val="center"/>
        <w:rPr>
          <w:b/>
          <w:sz w:val="24"/>
          <w:szCs w:val="24"/>
          <w:highlight w:val="white"/>
          <w:u w:val="single"/>
          <w:shd w:val="clear" w:color="auto" w:fill="FEFEFE"/>
        </w:rPr>
      </w:pPr>
    </w:p>
    <w:p w:rsidR="0063712B" w:rsidRDefault="000D10A2">
      <w:pPr>
        <w:jc w:val="center"/>
        <w:rPr>
          <w:b/>
          <w:sz w:val="24"/>
          <w:szCs w:val="24"/>
          <w:highlight w:val="white"/>
          <w:u w:val="single"/>
          <w:shd w:val="clear" w:color="auto" w:fill="FEFEFE"/>
        </w:rPr>
      </w:pPr>
      <w:r>
        <w:rPr>
          <w:b/>
          <w:sz w:val="24"/>
          <w:szCs w:val="24"/>
          <w:highlight w:val="white"/>
          <w:u w:val="single"/>
          <w:shd w:val="clear" w:color="auto" w:fill="FEFEFE"/>
        </w:rPr>
        <w:t xml:space="preserve">СТРУКТУРА НА ОБЛАСТНА ДИРЕКЦИЯ „ЗЕМЕДЕЛИЕ“ - ПАЗАРДЖИК </w:t>
      </w:r>
    </w:p>
    <w:p w:rsidR="0063712B" w:rsidRDefault="00E26A41">
      <w:pPr>
        <w:jc w:val="center"/>
        <w:rPr>
          <w:b/>
          <w:sz w:val="24"/>
          <w:szCs w:val="24"/>
          <w:highlight w:val="white"/>
          <w:u w:val="single"/>
          <w:shd w:val="clear" w:color="auto" w:fill="FEFEFE"/>
        </w:rPr>
      </w:pPr>
      <w:r>
        <w:rPr>
          <w:b/>
          <w:sz w:val="24"/>
          <w:szCs w:val="24"/>
          <w:highlight w:val="white"/>
          <w:u w:val="single"/>
          <w:shd w:val="clear" w:color="auto" w:fill="FEFEFE"/>
        </w:rPr>
        <w:t xml:space="preserve"> </w:t>
      </w:r>
      <w:r w:rsidR="000D10A2">
        <w:rPr>
          <w:b/>
          <w:sz w:val="24"/>
          <w:szCs w:val="24"/>
          <w:highlight w:val="white"/>
          <w:u w:val="single"/>
          <w:shd w:val="clear" w:color="auto" w:fill="FEFEFE"/>
        </w:rPr>
        <w:t>ОРГАНОГРАМА</w:t>
      </w:r>
    </w:p>
    <w:p w:rsidR="0063712B" w:rsidRDefault="0063712B">
      <w:pPr>
        <w:ind w:firstLine="851"/>
        <w:jc w:val="both"/>
        <w:rPr>
          <w:sz w:val="24"/>
          <w:szCs w:val="24"/>
        </w:rPr>
      </w:pPr>
    </w:p>
    <w:p w:rsidR="0063712B" w:rsidRDefault="0063712B">
      <w:pPr>
        <w:ind w:firstLine="851"/>
        <w:jc w:val="both"/>
        <w:rPr>
          <w:sz w:val="24"/>
          <w:szCs w:val="24"/>
        </w:rPr>
      </w:pPr>
    </w:p>
    <w:p w:rsidR="0063712B" w:rsidRDefault="0063712B">
      <w:pPr>
        <w:ind w:firstLine="851"/>
        <w:jc w:val="both"/>
        <w:rPr>
          <w:sz w:val="24"/>
          <w:szCs w:val="24"/>
        </w:rPr>
      </w:pPr>
    </w:p>
    <w:p w:rsidR="0063712B" w:rsidRDefault="000D10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  <w:r>
        <w:rPr>
          <w:noProof/>
          <w:sz w:val="24"/>
          <w:szCs w:val="24"/>
          <w:lang w:val="en-US" w:eastAsia="en-US"/>
        </w:rPr>
        <mc:AlternateContent>
          <mc:Choice Requires="wpc">
            <w:drawing>
              <wp:inline distT="0" distB="0" distL="0" distR="0">
                <wp:extent cx="3309620" cy="4489450"/>
                <wp:effectExtent l="0" t="0" r="24130" b="25400"/>
                <wp:docPr id="61" name="Canvas 6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2340" y="0"/>
                            <a:ext cx="1503902" cy="37915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Директор ОД</w:t>
                              </w:r>
                              <w:r>
                                <w:rPr>
                                  <w:rFonts w:cs="Arial"/>
                                </w:rPr>
                                <w:t xml:space="preserve"> “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Земеделие”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52730" y="530424"/>
                            <a:ext cx="1304418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Главен секретар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6808"/>
                            <a:ext cx="1504549" cy="2506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Обща 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55589" y="1136808"/>
                            <a:ext cx="1454031" cy="37850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Специализирана адм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55589" y="1667232"/>
                            <a:ext cx="1454031" cy="37850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Главна дирекция “Агра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но развитие</w:t>
                              </w:r>
                              <w:r>
                                <w:rPr>
                                  <w:rFonts w:cs="Arial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2652768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- Пазарджик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031921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- Панагюрище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1921"/>
                            <a:ext cx="1503902" cy="83361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Дирекция “Администр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тивно-правна, финансово-счетоводна  дейност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и човешки ресурси</w:t>
                              </w:r>
                              <w:r>
                                <w:rPr>
                                  <w:rFonts w:cs="Arial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410424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ОСЗ -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Пещера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2273616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- Велинград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1604939" y="379152"/>
                            <a:ext cx="648" cy="152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51951" y="985537"/>
                            <a:ext cx="1856237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751951" y="985537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2607540" y="985537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751951" y="1440000"/>
                            <a:ext cx="1295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2607540" y="1515960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2607540" y="2046384"/>
                            <a:ext cx="648" cy="150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 flipH="1">
                            <a:off x="1755200" y="2198305"/>
                            <a:ext cx="85234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 flipH="1">
                            <a:off x="1755847" y="2197656"/>
                            <a:ext cx="648" cy="220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755200" y="3562344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1755200" y="3183192"/>
                            <a:ext cx="349745" cy="1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755200" y="2804040"/>
                            <a:ext cx="350392" cy="1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1755200" y="2425537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604939" y="833616"/>
                            <a:ext cx="648" cy="151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789576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-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Септември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1755200" y="3940848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4944" y="4186907"/>
                            <a:ext cx="1103638" cy="30254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1D037D" w:rsidRDefault="001D037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-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Сърница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1756495" y="4400505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1" o:spid="_x0000_s1026" editas="canvas" style="width:260.6pt;height:353.5pt;mso-position-horizontal-relative:char;mso-position-vertical-relative:line" coordsize="33096,4489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GYyvfQYAACI/AAAOAAAAZHJzL2Uyb0RvYy54bWzsW11zozYUfe9M/wPDe9dIQnx41tnZepu2 M2m7M7vtuwzYZgqIChI7/fW9krAsiLPdjRN7W5PMOBiIEDrnXt17rvT6zbYsnLtMNDmvZi565blO ViU8zavVzP394/V3kes0LatSVvAqm7n3WeO+ufr2m9ebepphvuZFmgkHGqma6aaeueu2raeTSZOs s5I1r3idVXBxyUXJWvgqVpNUsA20XhYT7HnBZMNFWgueZE0DZ9/pi+6Van+5zJL2t+WyyVqnmLnQ t1Z9CvW5kJ+Tq9dsuhKsXudJ1w32hF6ULK/goaapd6xlzq3IHzRV5ongDV+2rxJeTvhymSeZegd4 G+QN3mbOqjvWqJdJYHR2HYSjZ2x3sZL9rvh1XhQwGhNofSrPyb8bwCeTl4uqf5M+o+7t7tnUAGBT Gyib47r4Yc3qTL15M01+vXsvnDydub7rVKwEGn3Mtq3zPd86xJcQyofDXR9quK/dwnmgooKjqW94 8mfjVHy+ZtUqeysE36wzlkL3kPxPeAXzr7qdRjay2PzCU3gOu225ami7FKUcAkDMgdYjiokPfLo3 HJIdSuRzqUdiD7tOAtdIGCOK1XPYdNdELZr2x4yXjjyYuQI4qh7B7m6aVnaJTXe3yCc2vMhTCY76 IlaLeSGcOwZ8juP5/Pq6a713W1E5G7hOMdWj8GgTnvo51ESZt2CYRV7Cy9o3SSaoQZPjpEes3S62 HQgLnt7D8AmuDQ0cAxysufjbdTZgZDO3+euWicx1ip8rgCBGvhzFVn3xaYjhi7CvLOwrrEqgqZnb uo4+nLfakm9rka/W8CQNesXfAmzLXA2mxFf3qus3kFR3+8XZCtx8QFcqx9ri3GnoCkwIiaYrJZ6P ldGwqeEsnPMReGrFWY+g+CI4q1yK8gJ7kozUVaNC6EPqBmehrmYtQiSIvEj2wKIt9Xzqx5q2mHqB p3gN/vN/7WoVQMpAR9ruXGkXH5DgIW3Ds9AWRZTSCLgJUcBh8gJ1wdPu4oQIwgbZ0Ysgr3rTkbxD 8oYPyas83snDhR55gyDERLkby/NeMHlNwjHGulZmRiB6HKZm8Vk8L0ZegLvcDAcQ+AbDsAF5OI53 nveyol2TfozktckL8/SAvECgcyRqNnmJoqbKTyzPe8HkNQnISF6LvNLVDclrktqTimJdqkZj0A+G tLVVsYiQACkwLyLaNQnISFubtjABD2lrktqT0rbnc310QB67YJ9rEpCRvDZ5Qd8fktcktWcjLwaR t3OsY8Agy0UmARnJa5OX7Mh7k1eZ45uEFog7r96LLu79rDoYAs01Jlrm2he79uwL/K6qAGUwGqqY +vE5v4DufKoSZmqUsvp4dIFL8NsqVXpyy/Lihyp12vsaSn6tyKFSWECNCkpoZZZCrSqD0rY80vrc gQqY5pe8LLWa01WYALvOD2koTXr3BChDimIKkzIIljGIl0SFLXskQRMKMJxUNaIAVHc9GI8o7eeB Eqj1NYFjaigaHJO+PD84lpkhHKrYezSzbgnJF624eGTZgSkraCRNRP8EJHHghaD8P2pnI5S7xUAv s4LEiOwaShPfPgFKy2PKdQzwI52i5TJxDC5A1tQRHc1ysLLrOczSaM4aSxPuPQFL2ywBLRoHAzBH u3xZuzQSrMKS2vLrlwalNpbY8wMSqRB3b5gWllAr+Je1LsVZotKvK5QBOOw4E8JEcHRdWfKz0HGW RV7/tFug1S2iQyGlsIZTTYUYxRHxVPy6x2m3yk660DHk7C10PRyoyPhd6xLaimxB7TicIh8mToAB cAoDqkLZPU7GnjD2cDTmBvaK5EeAMgKSBsoWjz4LKBlnHDAjIpM0ndHv4SF+HPpdJPKVmhGb/neT cNrXU+hReorlEgmKdisxD2OJcKzC1zHVe75UD9DredBjFJXe/BZ5Pvz2EwQiq2LdUvERzOdPEGhf gdHT1heHLX98Kmzx8UOpbPS3L5oqAIw9Ez1GjbH1631Zeu9uTWQDOWFX1B697TN6W6PGmA091FZk Trehp1cEDqOYhoMYF11wERiZbHwspFmFNKBqzxEdoz/ZsQKJfS+CwllPTBwnlZedVIz+ZDyRVgBP vvgaPJEfy8IeZNuwKSuIvWElDnkENK1u54CHqX85OweQUZ5GT2R5IqCq7YkCM0pPUMLBE4FIAJGz 5B9UNehQlbtcT6T3O9eJ2qbTbRqXO73t72oNwH5r+9U/AAAA//8DAFBLAwQUAAYACAAAACEAAM6A ydkAAAAFAQAADwAAAGRycy9kb3ducmV2LnhtbEyOQUvDQBCF74L/YRnBm91tQFvTbIoKgniyseh1 kkyTYHY2ZDdt/PeOXuxl4PEe33zZdna9OtIYOs8WlgsDirjydceNhf37880aVIjINfaeycI3Bdjm lxcZprU/8Y6ORWyUQDikaKGNcUi1DlVLDsPCD8TSHfzoMEocG12PeBK463VizJ122LF8aHGgp5aq r2JyFszn9PoSiv2wxurjnh678i3ZldZeX80PG1CR5vg/hl99UYdcnEo/cR1ULwzZ/V3pbpNlAqq0 sDIrAzrP9Ll9/gMAAP//AwBQSwECLQAUAAYACAAAACEAtoM4kv4AAADhAQAAEwAAAAAAAAAAAAAA AAAAAAAAW0NvbnRlbnRfVHlwZXNdLnhtbFBLAQItABQABgAIAAAAIQA4/SH/1gAAAJQBAAALAAAA AAAAAAAAAAAAAC8BAABfcmVscy8ucmVsc1BLAQItABQABgAIAAAAIQBbGYyvfQYAACI/AAAOAAAA AAAAAAAAAAAAAC4CAABkcnMvZTJvRG9jLnhtbFBLAQItABQABgAIAAAAIQAAzoDJ2QAAAAUBAAAP AAAAAAAAAAAAAAAAANcIAABkcnMvZG93bnJldi54bWxQSwUGAAAAAAQABADzAAAA3QkAAAAA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96;height:44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8523;width:15039;height:3791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f7IQwMQA AADaAAAADwAAAGRycy9kb3ducmV2LnhtbESPS4vCQBCE74L/YWjBm058IJJ1FF8BF9aD7sJe20yb RDM9ITNq/Pc7C4LHoqq+omaLxpTiTrUrLCsY9CMQxKnVBWcKfr6T3hSE88gaS8uk4EkOFvN2a4ax tg8+0P3oMxEg7GJUkHtfxVK6NCeDrm8r4uCdbW3QB1lnUtf4CHBTymEUTaTBgsNCjhWtc0qvx5tR sN7cVns/2iW/X5fzZ3lKtpmebpXqdprlBwhPjX+HX+2dVjCG/yvhBsj5HwAAAP//AwBQSwECLQAU AAYACAAAACEA8PeKu/0AAADiAQAAEwAAAAAAAAAAAAAAAAAAAAAAW0NvbnRlbnRfVHlwZXNdLnht bFBLAQItABQABgAIAAAAIQAx3V9h0gAAAI8BAAALAAAAAAAAAAAAAAAAAC4BAABfcmVscy8ucmVs c1BLAQItABQABgAIAAAAIQAzLwWeQQAAADkAAAAQAAAAAAAAAAAAAAAAACkCAABkcnMvc2hhcGV4 bWwueG1sUEsBAi0AFAAGAAgAAAAhAH+yEMDEAAAA2g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Директор ОД</w:t>
                        </w:r>
                        <w:r>
                          <w:rPr>
                            <w:rFonts w:cs="Arial"/>
                          </w:rPr>
                          <w:t xml:space="preserve"> “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Земеделие”</w:t>
                        </w:r>
                      </w:p>
                    </w:txbxContent>
                  </v:textbox>
                </v:shape>
                <v:shape id="Text Box 35" o:spid="_x0000_s1029" type="#_x0000_t202" style="position:absolute;left:9527;top:5304;width:13044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i9k0PMQA AADbAAAADwAAAGRycy9kb3ducmV2LnhtbESPT4vCMBTE74LfIbwFb5quLiLVKOufgoIe1hW8Pptn 27V5KU3U7rc3guBxmJnfMJNZY0pxo9oVlhV89iIQxKnVBWcKDr9JdwTCeWSNpWVS8E8OZtN2a4Kx tnf+odveZyJA2MWoIPe+iqV0aU4GXc9WxME729qgD7LOpK7xHuCmlP0oGkqDBYeFHCta5JRe9lej YLG8znd+sE6O27/zpjwlq0yPVkp1PprvMQhPjX+HX+21VjD4gueX8APk9AEAAP//AwBQSwECLQAU AAYACAAAACEA8PeKu/0AAADiAQAAEwAAAAAAAAAAAAAAAAAAAAAAW0NvbnRlbnRfVHlwZXNdLnht bFBLAQItABQABgAIAAAAIQAx3V9h0gAAAI8BAAALAAAAAAAAAAAAAAAAAC4BAABfcmVscy8ucmVs c1BLAQItABQABgAIAAAAIQAzLwWeQQAAADkAAAAQAAAAAAAAAAAAAAAAACkCAABkcnMvc2hhcGV4 bWwueG1sUEsBAi0AFAAGAAgAAAAhAIvZNDzEAAAA2w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Главен секретар</w:t>
                        </w:r>
                      </w:p>
                    </w:txbxContent>
                  </v:textbox>
                </v:shape>
                <v:shape id="Text Box 36" o:spid="_x0000_s1030" type="#_x0000_t202" style="position:absolute;top:11368;width:15045;height:2506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5JWRp8QA AADbAAAADwAAAGRycy9kb3ducmV2LnhtbESPT4vCMBTE74LfIbwFb5qusiLVKOufgoIe1hW8Pptn 27V5KU3U7rc3guBxmJnfMJNZY0pxo9oVlhV89iIQxKnVBWcKDr9JdwTCeWSNpWVS8E8OZtN2a4Kx tnf+odveZyJA2MWoIPe+iqV0aU4GXc9WxME729qgD7LOpK7xHuCmlP0oGkqDBYeFHCta5JRe9lej YLG8znd+sE6O27/zpjwlq0yPVkp1PprvMQhPjX+HX+21VjD4gueX8APk9AEAAP//AwBQSwECLQAU AAYACAAAACEA8PeKu/0AAADiAQAAEwAAAAAAAAAAAAAAAAAAAAAAW0NvbnRlbnRfVHlwZXNdLnht bFBLAQItABQABgAIAAAAIQAx3V9h0gAAAI8BAAALAAAAAAAAAAAAAAAAAC4BAABfcmVscy8ucmVs c1BLAQItABQABgAIAAAAIQAzLwWeQQAAADkAAAAQAAAAAAAAAAAAAAAAACkCAABkcnMvc2hhcGV4 bWwueG1sUEsBAi0AFAAGAAgAAAAhAOSVkafEAAAA2w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Обща администрация</w:t>
                        </w:r>
                      </w:p>
                    </w:txbxContent>
                  </v:textbox>
                </v:shape>
                <v:shape id="Text Box 37" o:spid="_x0000_s1031" type="#_x0000_t202" style="position:absolute;left:18555;top:11368;width:14541;height:378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FEcP0MMA AADbAAAADwAAAGRycy9kb3ducmV2LnhtbESPT4vCMBTE74LfITxhb5qqIFKN4r+CC+5hVfD6bJ5t tXkpTdT67Y2wsMdhZn7DTOeNKcWDaldYVtDvRSCIU6sLzhQcD0l3DMJ5ZI2lZVLwIgfzWbs1xVjb J//SY+8zESDsYlSQe1/FUro0J4OuZyvi4F1sbdAHWWdS1/gMcFPKQRSNpMGCw0KOFa1ySm/7u1Gw Wt+XP364TU676+W7PCebTI83Sn11msUEhKfG/4f/2lutYDiCz5fwA+TsDQAA//8DAFBLAQItABQA BgAIAAAAIQDw94q7/QAAAOIBAAATAAAAAAAAAAAAAAAAAAAAAABbQ29udGVudF9UeXBlc10ueG1s UEsBAi0AFAAGAAgAAAAhADHdX2HSAAAAjwEAAAsAAAAAAAAAAAAAAAAALgEAAF9yZWxzLy5yZWxz UEsBAi0AFAAGAAgAAAAhADMvBZ5BAAAAOQAAABAAAAAAAAAAAAAAAAAAKQIAAGRycy9zaGFwZXht bC54bWxQSwECLQAUAAYACAAAACEAFEcP0MMAAADbAAAADwAAAAAAAAAAAAAAAACYAgAAZHJzL2Rv d25yZXYueG1sUEsFBgAAAAAEAAQA9QAAAIgDAAAAAA=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Специализирана адм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нистрация</w:t>
                        </w:r>
                      </w:p>
                    </w:txbxContent>
                  </v:textbox>
                </v:shape>
                <v:shape id="Text Box 38" o:spid="_x0000_s1032" type="#_x0000_t202" style="position:absolute;left:18555;top:16672;width:14541;height:378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ewuqS8QA AADbAAAADwAAAGRycy9kb3ducmV2LnhtbESPT4vCMBTE74LfIbwFb5quwirVKOufgoIe1hW8Pptn 27V5KU3U7rc3guBxmJnfMJNZY0pxo9oVlhV89iIQxKnVBWcKDr9JdwTCeWSNpWVS8E8OZtN2a4Kx tnf+odveZyJA2MWoIPe+iqV0aU4GXc9WxME729qgD7LOpK7xHuCmlP0o+pIGCw4LOVa0yCm97K9G wWJ5ne/8YJ0ct3/nTXlKVpkerZTqfDTfYxCeGv8Ov9prrWAwhOeX8APk9AEAAP//AwBQSwECLQAU AAYACAAAACEA8PeKu/0AAADiAQAAEwAAAAAAAAAAAAAAAAAAAAAAW0NvbnRlbnRfVHlwZXNdLnht bFBLAQItABQABgAIAAAAIQAx3V9h0gAAAI8BAAALAAAAAAAAAAAAAAAAAC4BAABfcmVscy8ucmVs c1BLAQItABQABgAIAAAAIQAzLwWeQQAAADkAAAAQAAAAAAAAAAAAAAAAACkCAABkcnMvc2hhcGV4 bWwueG1sUEsBAi0AFAAGAAgAAAAhAHsLqkvEAAAA2w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Главна дирекция “Агра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но развитие</w:t>
                        </w:r>
                        <w:r>
                          <w:rPr>
                            <w:rFonts w:cs="Arial"/>
                          </w:rPr>
                          <w:t>”</w:t>
                        </w:r>
                      </w:p>
                    </w:txbxContent>
                  </v:textbox>
                </v:shape>
                <v:shape id="Text Box 39" o:spid="_x0000_s1033" type="#_x0000_t202" style="position:absolute;left:21062;top:26527;width:11030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CpQ+OcIA AADbAAAADwAAAGRycy9kb3ducmV2LnhtbERPTWvCQBC9F/wPywje6kYDEqKrVE1AoT1UBa/T7Jik zc6G7Griv+8eCj0+3vdqM5hGPKhztWUFs2kEgriwuuZSweWcvyYgnEfW2FgmBU9ysFmPXlaYatvz Jz1OvhQhhF2KCirv21RKV1Rk0E1tSxy4m+0M+gC7UuoO+xBuGjmPooU0WHNoqLClXUXFz+luFOz2 9+2Hjw/59f37dmy+8qzUSabUZDy8LUF4Gvy/+M990AriMDZ8CT9Arn8BAAD//wMAUEsBAi0AFAAG AAgAAAAhAPD3irv9AAAA4gEAABMAAAAAAAAAAAAAAAAAAAAAAFtDb250ZW50X1R5cGVzXS54bWxQ SwECLQAUAAYACAAAACEAMd1fYdIAAACPAQAACwAAAAAAAAAAAAAAAAAuAQAAX3JlbHMvLnJlbHNQ SwECLQAUAAYACAAAACEAMy8FnkEAAAA5AAAAEAAAAAAAAAAAAAAAAAApAgAAZHJzL3NoYXBleG1s LnhtbFBLAQItABQABgAIAAAAIQAKlD45wgAAANsAAAAPAAAAAAAAAAAAAAAAAJgCAABkcnMvZG93 bnJldi54bWxQSwUGAAAAAAQABAD1AAAAhwMAAAAA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ОСЗ - Пазарджик</w:t>
                        </w:r>
                      </w:p>
                    </w:txbxContent>
                  </v:textbox>
                </v:shape>
                <v:shape id="Text Box 40" o:spid="_x0000_s1034" type="#_x0000_t202" style="position:absolute;left:21062;top:30319;width:11030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ZdibosQA AADbAAAADwAAAGRycy9kb3ducmV2LnhtbESPT4vCMBTE74LfIbwFb5quwuJWo6x/Cgp60BW8Pptn 27V5KU3U7rc3guBxmJnfMONpY0pxo9oVlhV89iIQxKnVBWcKDr9JdwjCeWSNpWVS8E8OppN2a4yx tnfe0W3vMxEg7GJUkHtfxVK6NCeDrmcr4uCdbW3QB1lnUtd4D3BTyn4UfUmDBYeFHCua55Re9lej YL64zrZ+sEqOm7/zujwly0wPl0p1PpqfEQhPjX+HX+2VVjD4hueX8APk5AEAAP//AwBQSwECLQAU AAYACAAAACEA8PeKu/0AAADiAQAAEwAAAAAAAAAAAAAAAAAAAAAAW0NvbnRlbnRfVHlwZXNdLnht bFBLAQItABQABgAIAAAAIQAx3V9h0gAAAI8BAAALAAAAAAAAAAAAAAAAAC4BAABfcmVscy8ucmVs c1BLAQItABQABgAIAAAAIQAzLwWeQQAAADkAAAAQAAAAAAAAAAAAAAAAACkCAABkcnMvc2hhcGV4 bWwueG1sUEsBAi0AFAAGAAgAAAAhAGXYm6LEAAAA2w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ОСЗ - Панагюрище</w:t>
                        </w:r>
                      </w:p>
                    </w:txbxContent>
                  </v:textbox>
                </v:shape>
                <v:shape id="Text Box 41" o:spid="_x0000_s1035" type="#_x0000_t202" style="position:absolute;top:15919;width:15039;height:8336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rORBQsEA AADbAAAADwAAAGRycy9kb3ducmV2LnhtbERPy4rCMBTdD/gP4QruxtQHg1Sj+CoojAsf4PbaXNtq c1OaqPXvzWJglofznswaU4on1a6wrKDXjUAQp1YXnCk4HZPvEQjnkTWWlknBmxzMpq2vCcbavnhP z4PPRAhhF6OC3PsqltKlORl0XVsRB+5qa4M+wDqTusZXCDel7EfRjzRYcGjIsaJlTun98DAKlqvH YucHm+T8e7tuy0uyzvRorVSn3czHIDw1/l/8595oBcOwPnwJP0BOPwAAAP//AwBQSwECLQAUAAYA CAAAACEA8PeKu/0AAADiAQAAEwAAAAAAAAAAAAAAAAAAAAAAW0NvbnRlbnRfVHlwZXNdLnhtbFBL AQItABQABgAIAAAAIQAx3V9h0gAAAI8BAAALAAAAAAAAAAAAAAAAAC4BAABfcmVscy8ucmVsc1BL AQItABQABgAIAAAAIQAzLwWeQQAAADkAAAAQAAAAAAAAAAAAAAAAACkCAABkcnMvc2hhcGV4bWwu eG1sUEsBAi0AFAAGAAgAAAAhAKzkQULBAAAA2wAAAA8AAAAAAAAAAAAAAAAAmAIAAGRycy9kb3du cmV2LnhtbFBLBQYAAAAABAAEAPUAAACG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Дирекция “Администр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тивно-правна, финансово-счетоводна  дейност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и човешки ресурси</w:t>
                        </w:r>
                        <w:r>
                          <w:rPr>
                            <w:rFonts w:cs="Arial"/>
                          </w:rPr>
                          <w:t>”</w:t>
                        </w:r>
                      </w:p>
                    </w:txbxContent>
                  </v:textbox>
                </v:shape>
                <v:shape id="Text Box 42" o:spid="_x0000_s1036" type="#_x0000_t202" style="position:absolute;left:21062;top:34104;width:11030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w6jk2cYA AADbAAAADwAAAGRycy9kb3ducmV2LnhtbESPT2vCQBTE74LfYXmCN91YS5HUVdQmYKE9qIVeX7PP JJp9G7KbP/323UKhx2FmfsOst4OpREeNKy0rWMwjEMSZ1SXnCj4u6WwFwnlkjZVlUvBNDrab8WiN sbY9n6g7+1wECLsYFRTe17GULivIoJvbmjh4V9sY9EE2udQN9gFuKvkQRU/SYMlhocCaDgVl93Nr FBxe2v27Xx7Tz7fb9bX6SpNcrxKlppNh9wzC0+D/w3/to1bwuIDfL+EHyM0P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w6jk2cYAAADbAAAADwAAAAAAAAAAAAAAAACYAgAAZHJz L2Rvd25yZXYueG1sUEsFBgAAAAAEAAQA9QAAAIsDAAAAAA== " fillcolor="#9cf">
                  <v:textbox>
                    <w:txbxContent>
                      <w:p w:rsidR="001D037D" w:rsidRDefault="001D037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ОСЗ -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Пещера </w:t>
                        </w:r>
                      </w:p>
                    </w:txbxContent>
                  </v:textbox>
                </v:shape>
                <v:shape id="Text Box 43" o:spid="_x0000_s1037" type="#_x0000_t202" style="position:absolute;left:21062;top:22736;width:11030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M3p6rsQA AADbAAAADwAAAGRycy9kb3ducmV2LnhtbESPS4vCQBCE74L/YWhhbzrRXUSio/gKuLAefIDXNtMm 0UxPyIya/fc7C4LHoqq+oiazxpTiQbUrLCvo9yIQxKnVBWcKjoekOwLhPLLG0jIp+CUHs2m7NcFY 2yfv6LH3mQgQdjEqyL2vYildmpNB17MVcfAutjbog6wzqWt8Brgp5SCKhtJgwWEhx4qWOaW3/d0o WK7ui63/3CSnn+vluzwn60yP1kp9dJr5GISnxr/Dr/ZGK/gawP+X8APk9A8AAP//AwBQSwECLQAU AAYACAAAACEA8PeKu/0AAADiAQAAEwAAAAAAAAAAAAAAAAAAAAAAW0NvbnRlbnRfVHlwZXNdLnht bFBLAQItABQABgAIAAAAIQAx3V9h0gAAAI8BAAALAAAAAAAAAAAAAAAAAC4BAABfcmVscy8ucmVs c1BLAQItABQABgAIAAAAIQAzLwWeQQAAADkAAAAQAAAAAAAAAAAAAAAAACkCAABkcnMvc2hhcGV4 bWwueG1sUEsBAi0AFAAGAAgAAAAhADN6eq7EAAAA2wAAAA8AAAAAAAAAAAAAAAAAmAIAAGRycy9k b3ducmV2LnhtbFBLBQYAAAAABAAEAPUAAACJAwAAAAA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ОСЗ - Велинград</w:t>
                        </w:r>
                      </w:p>
                    </w:txbxContent>
                  </v:textbox>
                </v:shape>
                <v:line id="Line 44" o:spid="_x0000_s1038" style="position:absolute;visibility:visible;mso-wrap-style:square" from="16049,3791" to="16055,531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0di5VsQAAADbAAAADwAAAGRycy9kb3ducmV2LnhtbESPQWsCMRSE70L/Q3iF3jSrlapbo0gX wYMV1NLz6+Z1s3TzsmzSNf57Uyh4HGbmG2a5jrYRPXW+dqxgPMpAEJdO11wp+Dhvh3MQPiBrbByT git5WK8eBkvMtbvwkfpTqESCsM9RgQmhzaX0pSGLfuRa4uR9u85iSLKrpO7wkuC2kZMse5EWa04L Blt6M1T+nH6tgpkpjnImi/35UPT1eBHf4+fXQqmnx7h5BREohnv4v73TCqbP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R2LlWxAAAANsAAAAPAAAAAAAAAAAA AAAAAKECAABkcnMvZG93bnJldi54bWxQSwUGAAAAAAQABAD5AAAAkgMAAAAA ">
                  <v:stroke endarrow="block"/>
                </v:line>
                <v:line id="Line 45" o:spid="_x0000_s1039" style="position:absolute;visibility:visible;mso-wrap-style:square" from="7519,9855" to="26081,986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16kilsYAAADbAAAADwAAAGRycy9kb3ducmV2LnhtbESPT2vCQBTE7wW/w/KE3urGVoKkriKW gvZQ/Aft8Zl9TaLZt2F3m6Tf3i0IHoeZ+Q0zW/SmFi05X1lWMB4lIIhzqysuFBwP709TED4ga6wt k4I/8rCYDx5mmGnb8Y7afShEhLDPUEEZQpNJ6fOSDPqRbYij92OdwRClK6R22EW4qeVzkqTSYMVx ocSGViXll/2vUfD5sk3b5eZj3X9t0lP+tjt9nzun1OOwX76CCNSHe/jWXmsFkwn8f4k/QM6v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NepIpbGAAAA2wAAAA8AAAAAAAAA AAAAAAAAoQIAAGRycy9kb3ducmV2LnhtbFBLBQYAAAAABAAEAPkAAACUAwAAAAA= "/>
                <v:line id="Line 46" o:spid="_x0000_s1040" style="position:absolute;visibility:visible;mso-wrap-style:square" from="7519,9855" to="7525,11368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MX2EucQAAADbAAAADwAAAGRycy9kb3ducmV2LnhtbESPQWsCMRSE70L/Q3iF3jSr1Kpbo0gX wYMV1NLz6+Z1s3TzsmzSNf57Uyh4HGbmG2a5jrYRPXW+dqxgPMpAEJdO11wp+Dhvh3MQPiBrbByT git5WK8eBkvMtbvwkfpTqESCsM9RgQmhzaX0pSGLfuRa4uR9u85iSLKrpO7wkuC2kZMse5EWa04L Blt6M1T+nH6tgpkpjnImi/35UPT1eBHf4+fXQqmnx7h5BREohnv4v73TCp6n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AxfYS5xAAAANsAAAAPAAAAAAAAAAAA AAAAAKECAABkcnMvZG93bnJldi54bWxQSwUGAAAAAAQABAD5AAAAkgMAAAAA ">
                  <v:stroke endarrow="block"/>
                </v:line>
                <v:line id="Line 47" o:spid="_x0000_s1041" style="position:absolute;visibility:visible;mso-wrap-style:square" from="26075,9855" to="26081,11368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a8azsUAAADbAAAADwAAAGRycy9kb3ducmV2LnhtbESPzWrDMBCE74G+g9hCbomcEPLjRgkl JtBDW4gTet5aW8vUWhlLcdS3rwqFHIeZ+YbZ7qNtxUC9bxwrmE0zEMSV0w3XCi7n42QNwgdkja1j UvBDHva7h9EWc+1ufKKhDLVIEPY5KjAhdLmUvjJk0U9dR5y8L9dbDEn2tdQ93hLctnKeZUtpseG0 YLCjg6Hqu7xaBStTnORKFq/n92JoZpv4Fj8+N0qNH+PzE4hAMdzD/+0XrWCxhL8v6QfI3S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wa8azsUAAADbAAAADwAAAAAAAAAA AAAAAAChAgAAZHJzL2Rvd25yZXYueG1sUEsFBgAAAAAEAAQA+QAAAJMDAAAAAA== ">
                  <v:stroke endarrow="block"/>
                </v:line>
                <v:line id="Line 48" o:spid="_x0000_s1042" style="position:absolute;visibility:visible;mso-wrap-style:square" from="7519,14400" to="7532,1591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ruO/VcQAAADbAAAADwAAAGRycy9kb3ducmV2LnhtbESPQWsCMRSE74X+h/AK3mrWUrq6NYq4 FDxYQS09v26em8XNy7JJ1/jvm4LgcZiZb5j5MtpWDNT7xrGCyTgDQVw53XCt4Ov48TwF4QOyxtYx KbiSh+Xi8WGOhXYX3tNwCLVIEPYFKjAhdIWUvjJk0Y9dR5y8k+sthiT7WuoeLwluW/mSZW/SYsNp wWBHa0PV+fBrFeSm3MtcltvjrhyaySx+xu+fmVKjp7h6BxEohnv41t5oBa85/H9JP0Au/gA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Cu479VxAAAANsAAAAPAAAAAAAAAAAA AAAAAKECAABkcnMvZG93bnJldi54bWxQSwUGAAAAAAQABAD5AAAAkgMAAAAA ">
                  <v:stroke endarrow="block"/>
                </v:line>
                <v:line id="Line 49" o:spid="_x0000_s1043" style="position:absolute;visibility:visible;mso-wrap-style:square" from="26075,15159" to="26081,1667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33wrJ8EAAADbAAAADwAAAGRycy9kb3ducmV2LnhtbERPz2vCMBS+C/4P4Qm72dQxptZGEctg h01Qx87P5q0pa15Kk9Xsv18OA48f3+9yF20nRhp861jBIstBENdOt9wo+Li8zFcgfEDW2DkmBb/k YbedTkostLvxicZzaEQKYV+gAhNCX0jpa0MWfeZ64sR9ucFiSHBopB7wlsJtJx/z/FlabDk1GOzp YKj+Pv9YBUtTneRSVm+XYzW2i3V8j5/XtVIPs7jfgAgUw138737VCp7S2PQl/QC5/QMAAP//AwBQ SwECLQAUAAYACAAAACEA/iXrpQABAADqAQAAEwAAAAAAAAAAAAAAAAAAAAAAW0NvbnRlbnRfVHlw ZXNdLnhtbFBLAQItABQABgAIAAAAIQCWBTNY1AAAAJcBAAALAAAAAAAAAAAAAAAAADEBAABfcmVs cy8ucmVsc1BLAQItABQABgAIAAAAIQAzLwWeQQAAADkAAAAUAAAAAAAAAAAAAAAAAC4CAABkcnMv Y29ubmVjdG9yeG1sLnhtbFBLAQItABQABgAIAAAAIQDffCsnwQAAANsAAAAPAAAAAAAAAAAAAAAA AKECAABkcnMvZG93bnJldi54bWxQSwUGAAAAAAQABAD5AAAAjwMAAAAA ">
                  <v:stroke endarrow="block"/>
                </v:line>
                <v:line id="Line 50" o:spid="_x0000_s1044" style="position:absolute;visibility:visible;mso-wrap-style:square" from="26075,20463" to="26081,2197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OaiNCMYAAADbAAAADwAAAGRycy9kb3ducmV2LnhtbESPQWvCQBSE74L/YXlCb7ppK6FNXUVa CtqDqC20x2f2NYlm34bdNUn/vSsIPQ4z8w0zW/SmFi05X1lWcD9JQBDnVldcKPj6fB8/gfABWWNt mRT8kYfFfDiYYaZtxztq96EQEcI+QwVlCE0mpc9LMugntiGO3q91BkOUrpDaYRfhppYPSZJKgxXH hRIbei0pP+3PRsHmcZu2y/XHqv9ep4f8bXf4OXZOqbtRv3wBEagP/+Fbe6UVTJ/h+iX+ADm/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DmojQjGAAAA2wAAAA8AAAAAAAAA AAAAAAAAoQIAAGRycy9kb3ducmV2LnhtbFBLBQYAAAAABAAEAPkAAACUAwAAAAA= "/>
                <v:line id="Line 51" o:spid="_x0000_s1045" style="position:absolute;flip:x;visibility:visible;mso-wrap-style:square" from="17552,21983" to="26075,2198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YSmbo8MAAADbAAAADwAAAGRycy9kb3ducmV2LnhtbERPy2oCMRTdF/oP4Ra6KZppsWJHo4hQ cOHGByPdXSe3k2EmN2OS6vj3ZiF0eTjv2aK3rbiQD7VjBe/DDARx6XTNlYLD/nswAREissbWMSm4 UYDF/Plphrl2V97SZRcrkUI45KjAxNjlUobSkMUwdB1x4n6dtxgT9JXUHq8p3LbyI8vG0mLNqcFg RytDZbP7swrkZPN29svTqCma4/HLFGXR/WyUen3pl1MQkfr4L36411rBZ1qfvqQfIOd3AAAA//8D AFBLAQItABQABgAIAAAAIQD+JeulAAEAAOoBAAATAAAAAAAAAAAAAAAAAAAAAABbQ29udGVudF9U eXBlc10ueG1sUEsBAi0AFAAGAAgAAAAhAJYFM1jUAAAAlwEAAAsAAAAAAAAAAAAAAAAAMQEAAF9y ZWxzLy5yZWxzUEsBAi0AFAAGAAgAAAAhADMvBZ5BAAAAOQAAABQAAAAAAAAAAAAAAAAALgIAAGRy cy9jb25uZWN0b3J4bWwueG1sUEsBAi0AFAAGAAgAAAAhAGEpm6PDAAAA2wAAAA8AAAAAAAAAAAAA AAAAoQIAAGRycy9kb3ducmV2LnhtbFBLBQYAAAAABAAEAPkAAACRAwAAAAA= "/>
                <v:line id="Line 52" o:spid="_x0000_s1046" style="position:absolute;flip:x;visibility:visible;mso-wrap-style:square" from="17558,21976" to="17564,4400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DmU+OMUAAADbAAAADwAAAGRycy9kb3ducmV2LnhtbESPQWsCMRSE74L/IbxCL6VmLW3R1Sgi CD140ZYVb8/N62bZzcuapLr996ZQ8DjMzDfMfNnbVlzIh9qxgvEoA0FcOl1zpeDrc/M8AREissbW MSn4pQDLxXAwx1y7K+/oso+VSBAOOSowMXa5lKE0ZDGMXEecvG/nLcYkfSW1x2uC21a+ZNm7tFhz WjDY0dpQ2ex/rAI52T6d/er02hTN4TA1RVl0x61Sjw/9agYiUh/v4f/2h1bwNoa/L+kHyMUN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DmU+OMUAAADbAAAADwAAAAAAAAAA AAAAAAChAgAAZHJzL2Rvd25yZXYueG1sUEsFBgAAAAAEAAQA+QAAAJMDAAAAAA== "/>
                <v:line id="Line 53" o:spid="_x0000_s1047" style="position:absolute;visibility:visible;mso-wrap-style:square" from="17552,35623" to="21049,3562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O02KEMQAAADbAAAADwAAAGRycy9kb3ducmV2LnhtbESPT2sCMRTE74V+h/AK3mpWwaqrUUoX wYMt+AfPz81zs3TzsmzSNX77plDwOMzMb5jlOtpG9NT52rGC0TADQVw6XXOl4HTcvM5A+ICssXFM Cu7kYb16flpirt2N99QfQiUShH2OCkwIbS6lLw1Z9EPXEifv6jqLIcmukrrDW4LbRo6z7E1arDkt GGzpw1D5ffixCqam2MupLHbHr6KvR/P4Gc+XuVKDl/i+ABEohkf4v73VCiZj+PuSfoBc/QI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A7TYoQxAAAANsAAAAPAAAAAAAAAAAA AAAAAKECAABkcnMvZG93bnJldi54bWxQSwUGAAAAAAQABAD5AAAAkgMAAAAA ">
                  <v:stroke endarrow="block"/>
                </v:line>
                <v:line id="Line 54" o:spid="_x0000_s1048" style="position:absolute;visibility:visible;mso-wrap-style:square" from="17552,31831" to="21049,3184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VAEvi8QAAADbAAAADwAAAGRycy9kb3ducmV2LnhtbESPQWsCMRSE70L/Q3iF3jSrxapbo0gX wYMV1NLz6+Z1s3TzsmzSNf57Uyh4HGbmG2a5jrYRPXW+dqxgPMpAEJdO11wp+Dhvh3MQPiBrbByT git5WK8eBkvMtbvwkfpTqESCsM9RgQmhzaX0pSGLfuRa4uR9u85iSLKrpO7wkuC2kZMse5EWa04L Blt6M1T+nH6tgpkpjnImi/35UPT1eBHf4+fXQqmnx7h5BREohnv4v73TCqbP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BUAS+LxAAAANsAAAAPAAAAAAAAAAAA AAAAAKECAABkcnMvZG93bnJldi54bWxQSwUGAAAAAAQABAD5AAAAkgMAAAAA ">
                  <v:stroke endarrow="block"/>
                </v:line>
                <v:line id="Line 55" o:spid="_x0000_s1049" style="position:absolute;visibility:visible;mso-wrap-style:square" from="17552,28040" to="21055,2805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2+i3/8QAAADbAAAADwAAAGRycy9kb3ducmV2LnhtbESPQWsCMRSE70L/Q3iF3jSr1Kpbo0gX wYMV1NLz6+Z1s3TzsmzSNf57Uyh4HGbmG2a5jrYRPXW+dqxgPMpAEJdO11wp+Dhvh3MQPiBrbByT git5WK8eBkvMtbvwkfpTqESCsM9RgQmhzaX0pSGLfuRa4uR9u85iSLKrpO7wkuC2kZMse5EWa04L Blt6M1T+nH6tgpkpjnImi/35UPT1eBHf4+fXQqmnx7h5BREohnv4v73TCqbP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b6Lf/xAAAANsAAAAPAAAAAAAAAAAA AAAAAKECAABkcnMvZG93bnJldi54bWxQSwUGAAAAAAQABAD5AAAAkgMAAAAA ">
                  <v:stroke endarrow="block"/>
                </v:line>
                <v:line id="Line 56" o:spid="_x0000_s1050" style="position:absolute;flip:y;visibility:visible;mso-wrap-style:square" from="17552,24255" to="21049,2426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OQKSKsQAAADbAAAADwAAAGRycy9kb3ducmV2LnhtbESPT2vCQBDF74V+h2UKvQTdtGLR6Cr9 JwjSg9GDxyE7JsHsbMhONf32riD0+Hjzfm/efNm7Rp2pC7VnAy/DFBRx4W3NpYH9bjWYgAqCbLHx TAb+KMBy8fgwx8z6C2/pnEupIoRDhgYqkTbTOhQVOQxD3xJH7+g7hxJlV2rb4SXCXaNf0/RNO6w5 NlTY0mdFxSn/dfGN1Q9/jUbJh9NJMqXvg2xSLcY8P/XvM1BCvfwf39Nra2A8htuWCAC9uAI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A5ApIqxAAAANsAAAAPAAAAAAAAAAAA AAAAAKECAABkcnMvZG93bnJldi54bWxQSwUGAAAAAAQABAD5AAAAkgMAAAAA ">
                  <v:stroke endarrow="block"/>
                </v:line>
                <v:line id="Line 57" o:spid="_x0000_s1051" style="position:absolute;visibility:visible;mso-wrap-style:square" from="16049,8336" to="16055,985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RHaME8QAAADbAAAADwAAAGRycy9kb3ducmV2LnhtbESPzWrDMBCE74G+g9hCbomcQP7cKKHE BHpoC3FCz1tra5laK2Mpjvr2VaGQ4zAz3zDbfbStGKj3jWMFs2kGgrhyuuFaweV8nKxB+ICssXVM Cn7Iw373MNpirt2NTzSUoRYJwj5HBSaELpfSV4Ys+qnriJP35XqLIcm+lrrHW4LbVs6zbCktNpwW DHZ0MFR9l1erYGWKk1zJ4vX8XgzNbBPf4sfnRqnxY3x+AhEohnv4v/2iFSyW8Pcl/QC5+wU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BEdowTxAAAANsAAAAPAAAAAAAAAAAA AAAAAKECAABkcnMvZG93bnJldi54bWxQSwUGAAAAAAQABAD5AAAAkgMAAAAA ">
                  <v:stroke endarrow="block"/>
                </v:line>
                <v:shape id="Text Box 58" o:spid="_x0000_s1052" type="#_x0000_t202" style="position:absolute;left:21062;top:37895;width:11030;height:30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ptRP68YA AADbAAAADwAAAGRycy9kb3ducmV2LnhtbESPT2vCQBTE74LfYXmCN920UhtiVmmtAQvtoSp4fc2+ /Gmzb0N21fTbdwXB4zAzv2HSVW8acabO1ZYVPEwjEMS51TWXCg77bBKDcB5ZY2OZFPyRg9VyOEgx 0fbCX3Te+VIECLsEFVTet4mULq/IoJvaljh4he0M+iC7UuoOLwFuGvkYRXNpsOawUGFL64ry393J KFi/nV4//WybHT9+ivfmO9uUOt4oNR71LwsQnnp/D9/aW63g6RmuX8IPkMt/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ptRP68YAAADbAAAADwAAAAAAAAAAAAAAAACYAgAAZHJz L2Rvd25yZXYueG1sUEsFBgAAAAAEAAQA9QAAAIsDAAAAAA=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ОСЗ -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Септември</w:t>
                        </w:r>
                      </w:p>
                    </w:txbxContent>
                  </v:textbox>
                </v:shape>
                <v:line id="Line 59" o:spid="_x0000_s1053" style="position:absolute;visibility:visible;mso-wrap-style:square" from="17552,39408" to="21049,3941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qW9+sEAAADbAAAADwAAAGRycy9kb3ducmV2LnhtbERPz2vCMBS+C/4P4Qm72dTBptZGEctg h01Qx87P5q0pa15Kk9Xsv18OA48f3+9yF20nRhp861jBIstBENdOt9wo+Li8zFcgfEDW2DkmBb/k YbedTkostLvxicZzaEQKYV+gAhNCX0jpa0MWfeZ64sR9ucFiSHBopB7wlsJtJx/z/FlabDk1GOzp YKj+Pv9YBUtTneRSVm+XYzW2i3V8j5/XtVIPs7jfgAgUw138737VCp7S2PQl/QC5/QMAAP//AwBQ SwECLQAUAAYACAAAACEA/iXrpQABAADqAQAAEwAAAAAAAAAAAAAAAAAAAAAAW0NvbnRlbnRfVHlw ZXNdLnhtbFBLAQItABQABgAIAAAAIQCWBTNY1AAAAJcBAAALAAAAAAAAAAAAAAAAADEBAABfcmVs cy8ucmVsc1BLAQItABQABgAIAAAAIQAzLwWeQQAAADkAAAAUAAAAAAAAAAAAAAAAAC4CAABkcnMv Y29ubmVjdG9yeG1sLnhtbFBLAQItABQABgAIAAAAIQBapb36wQAAANsAAAAPAAAAAAAAAAAAAAAA AKECAABkcnMvZG93bnJldi54bWxQSwUGAAAAAAQABAD5AAAAjwMAAAAA ">
                  <v:stroke endarrow="block"/>
                </v:line>
                <v:shape id="Text Box 60" o:spid="_x0000_s1054" type="#_x0000_t202" style="position:absolute;left:21049;top:41869;width:11036;height:302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uAd+AsYA AADbAAAADwAAAGRycy9kb3ducmV2LnhtbESPQWvCQBSE74L/YXmCN7OxxWKja2hTAxb0oC30+sw+ k9js25BdNf333ULB4zAz3zDLtDeNuFLnassKplEMgriwuuZSwedHPpmDcB5ZY2OZFPyQg3Q1HCwx 0fbGe7oefCkChF2CCirv20RKV1Rk0EW2JQ7eyXYGfZBdKXWHtwA3jXyI4ydpsOawUGFLWUXF9+Fi FGRvl9edf9zkX9vz6b055utSz9dKjUf9ywKEp97fw//tjVYwe4a/L+EHyNUv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uAd+AsYAAADbAAAADwAAAAAAAAAAAAAAAACYAgAAZHJz L2Rvd25yZXYueG1sUEsFBgAAAAAEAAQA9QAAAIsDAAAAAA== " fillcolor="#9cf">
                  <v:textbox>
                    <w:txbxContent>
                      <w:p w:rsidR="001D037D" w:rsidRDefault="001D037D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ОСЗ -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Сърница</w:t>
                        </w:r>
                      </w:p>
                    </w:txbxContent>
                  </v:textbox>
                </v:shape>
                <v:line id="Line 61" o:spid="_x0000_s1055" style="position:absolute;visibility:visible;mso-wrap-style:square" from="17564,44005" to="21062,4401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ar97QcAAAADbAAAADwAAAGRycy9kb3ducmV2LnhtbERPy4rCMBTdD/gP4QruxlQXOlajiGXA xYzgA9fX5toUm5vSZGrm7ycLYZaH815tom1ET52vHSuYjDMQxKXTNVcKLufP9w8QPiBrbByTgl/y sFkP3laYa/fkI/WnUIkUwj5HBSaENpfSl4Ys+rFriRN3d53FkGBXSd3hM4XbRk6zbCYt1pwaDLa0 M1Q+Tj9WwdwURzmXxdf5UPT1ZBG/4/W2UGo0jNsliEAx/Itf7r1WMEvr05f0A+T6DwAA//8DAFBL AQItABQABgAIAAAAIQD+JeulAAEAAOoBAAATAAAAAAAAAAAAAAAAAAAAAABbQ29udGVudF9UeXBl c10ueG1sUEsBAi0AFAAGAAgAAAAhAJYFM1jUAAAAlwEAAAsAAAAAAAAAAAAAAAAAMQEAAF9yZWxz Ly5yZWxzUEsBAi0AFAAGAAgAAAAhADMvBZ5BAAAAOQAAABQAAAAAAAAAAAAAAAAALgIAAGRycy9j b25uZWN0b3J4bWwueG1sUEsBAi0AFAAGAAgAAAAhAGq/e0HAAAAA2wAAAA8AAAAAAAAAAAAAAAAA oQIAAGRycy9kb3ducmV2LnhtbFBLBQYAAAAABAAEAPkAAACOAwAAAAA= ">
                  <v:stroke endarrow="block"/>
                </v:line>
                <w10:anchorlock/>
              </v:group>
            </w:pict>
          </mc:Fallback>
        </mc:AlternateContent>
      </w:r>
    </w:p>
    <w:p w:rsidR="0063712B" w:rsidRDefault="0063712B">
      <w:pPr>
        <w:ind w:firstLine="720"/>
        <w:jc w:val="both"/>
        <w:rPr>
          <w:sz w:val="24"/>
          <w:szCs w:val="24"/>
        </w:rPr>
      </w:pPr>
    </w:p>
    <w:p w:rsidR="0063712B" w:rsidRDefault="0063712B">
      <w:pPr>
        <w:ind w:firstLine="720"/>
        <w:jc w:val="both"/>
        <w:rPr>
          <w:sz w:val="24"/>
          <w:szCs w:val="24"/>
        </w:rPr>
      </w:pPr>
    </w:p>
    <w:p w:rsidR="0063712B" w:rsidRPr="00B800E9" w:rsidRDefault="0063712B">
      <w:pPr>
        <w:ind w:firstLine="720"/>
        <w:jc w:val="both"/>
        <w:rPr>
          <w:sz w:val="24"/>
          <w:szCs w:val="24"/>
        </w:rPr>
      </w:pPr>
    </w:p>
    <w:p w:rsidR="0063712B" w:rsidRPr="00B800E9" w:rsidRDefault="000D10A2">
      <w:pPr>
        <w:ind w:firstLine="851"/>
        <w:jc w:val="both"/>
        <w:rPr>
          <w:b/>
          <w:i/>
          <w:sz w:val="24"/>
          <w:szCs w:val="24"/>
          <w:u w:val="single"/>
        </w:rPr>
      </w:pPr>
      <w:r w:rsidRPr="00B800E9">
        <w:rPr>
          <w:b/>
          <w:i/>
          <w:sz w:val="24"/>
          <w:szCs w:val="24"/>
          <w:u w:val="single"/>
        </w:rPr>
        <w:t>XV</w:t>
      </w:r>
      <w:r w:rsidR="00B800E9" w:rsidRPr="00B800E9">
        <w:rPr>
          <w:b/>
          <w:i/>
          <w:sz w:val="24"/>
          <w:szCs w:val="24"/>
          <w:u w:val="single"/>
          <w:lang w:val="en-US"/>
        </w:rPr>
        <w:t>I</w:t>
      </w:r>
      <w:r w:rsidRPr="00B800E9">
        <w:rPr>
          <w:b/>
          <w:i/>
          <w:sz w:val="24"/>
          <w:szCs w:val="24"/>
          <w:u w:val="single"/>
        </w:rPr>
        <w:t>. ИЗПЪЛНЕНИЕ НА БЮДЖЕТА И ИЗВЪН</w:t>
      </w:r>
      <w:r w:rsidR="00FF6173" w:rsidRPr="00B800E9">
        <w:rPr>
          <w:b/>
          <w:i/>
          <w:sz w:val="24"/>
          <w:szCs w:val="24"/>
          <w:u w:val="single"/>
        </w:rPr>
        <w:t xml:space="preserve">БЮДЖЕТНИТЕ СМЕТКИ И ФОНДОВЕ ЗА </w:t>
      </w:r>
      <w:r w:rsidRPr="00B800E9">
        <w:rPr>
          <w:b/>
          <w:i/>
          <w:sz w:val="24"/>
          <w:szCs w:val="24"/>
          <w:u w:val="single"/>
        </w:rPr>
        <w:t>20</w:t>
      </w:r>
      <w:r w:rsidRPr="00B800E9">
        <w:rPr>
          <w:b/>
          <w:i/>
          <w:sz w:val="24"/>
          <w:szCs w:val="24"/>
          <w:u w:val="single"/>
          <w:lang w:val="en-US"/>
        </w:rPr>
        <w:t>2</w:t>
      </w:r>
      <w:r w:rsidR="00E26A41" w:rsidRPr="00B800E9">
        <w:rPr>
          <w:b/>
          <w:i/>
          <w:sz w:val="24"/>
          <w:szCs w:val="24"/>
          <w:u w:val="single"/>
        </w:rPr>
        <w:t>3</w:t>
      </w:r>
      <w:r w:rsidRPr="00B800E9">
        <w:rPr>
          <w:b/>
          <w:i/>
          <w:sz w:val="24"/>
          <w:szCs w:val="24"/>
          <w:u w:val="single"/>
        </w:rPr>
        <w:t xml:space="preserve"> г.</w:t>
      </w:r>
    </w:p>
    <w:p w:rsidR="0063712B" w:rsidRDefault="0063712B">
      <w:pPr>
        <w:ind w:firstLine="720"/>
        <w:jc w:val="both"/>
        <w:rPr>
          <w:sz w:val="24"/>
          <w:szCs w:val="24"/>
        </w:rPr>
      </w:pPr>
    </w:p>
    <w:p w:rsidR="0063712B" w:rsidRDefault="00861F7D" w:rsidP="00861F7D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D10A2" w:rsidRPr="00861F7D">
        <w:rPr>
          <w:b/>
          <w:sz w:val="24"/>
          <w:szCs w:val="24"/>
        </w:rPr>
        <w:t>ПРИХОДНА ЧАСТ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Изпълнението на приходната част на бюджета на ОД „Земеделие” гр. Пазарджик към 31.12.20</w:t>
      </w:r>
      <w:r>
        <w:rPr>
          <w:sz w:val="24"/>
          <w:szCs w:val="24"/>
          <w:lang w:val="en-US"/>
        </w:rPr>
        <w:t xml:space="preserve">23 </w:t>
      </w:r>
      <w:r>
        <w:rPr>
          <w:sz w:val="24"/>
          <w:szCs w:val="24"/>
        </w:rPr>
        <w:t xml:space="preserve">г. е в размер на </w:t>
      </w:r>
      <w:r>
        <w:rPr>
          <w:sz w:val="24"/>
          <w:szCs w:val="24"/>
          <w:lang w:val="en-US"/>
        </w:rPr>
        <w:t>762 471</w:t>
      </w:r>
      <w:r>
        <w:rPr>
          <w:sz w:val="24"/>
          <w:szCs w:val="24"/>
        </w:rPr>
        <w:t xml:space="preserve"> лв. и е </w:t>
      </w:r>
      <w:r>
        <w:rPr>
          <w:sz w:val="24"/>
          <w:szCs w:val="24"/>
          <w:lang w:val="en-US"/>
        </w:rPr>
        <w:t>124.04</w:t>
      </w:r>
      <w:r>
        <w:rPr>
          <w:sz w:val="24"/>
          <w:szCs w:val="24"/>
        </w:rPr>
        <w:t xml:space="preserve"> % от годишния план, който е </w:t>
      </w:r>
      <w:r>
        <w:rPr>
          <w:sz w:val="24"/>
          <w:szCs w:val="24"/>
          <w:lang w:val="en-US"/>
        </w:rPr>
        <w:t xml:space="preserve">614 700 </w:t>
      </w:r>
      <w:r>
        <w:rPr>
          <w:sz w:val="24"/>
          <w:szCs w:val="24"/>
        </w:rPr>
        <w:t>лв.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Отчетът за касовото изпълнение на бюджета на ОД „Земеделие” – Пазарджик за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риода от 01.01.20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до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отразява реализирани приходи от общинските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би по земеделие, съгласно Тарифата за таксите, събирани от органите по поземлената соб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твеност – Приложение 1 към ч</w:t>
      </w:r>
      <w:r w:rsidR="00FF6173">
        <w:rPr>
          <w:sz w:val="24"/>
          <w:szCs w:val="24"/>
        </w:rPr>
        <w:t>л.</w:t>
      </w:r>
      <w:r w:rsidR="00626AAB">
        <w:rPr>
          <w:sz w:val="24"/>
          <w:szCs w:val="24"/>
        </w:rPr>
        <w:t xml:space="preserve"> </w:t>
      </w:r>
      <w:r w:rsidR="00FF6173">
        <w:rPr>
          <w:sz w:val="24"/>
          <w:szCs w:val="24"/>
        </w:rPr>
        <w:t>1 от ПМС 286 от 10.07.1997 г.;</w:t>
      </w:r>
      <w:r>
        <w:rPr>
          <w:sz w:val="24"/>
          <w:szCs w:val="24"/>
        </w:rPr>
        <w:t xml:space="preserve"> реализирани приходи от отдаване </w:t>
      </w:r>
      <w:r w:rsidR="00FF6173">
        <w:rPr>
          <w:sz w:val="24"/>
          <w:szCs w:val="24"/>
        </w:rPr>
        <w:t>под наем на земеделски земи от Държавен поземлен фонд;</w:t>
      </w:r>
      <w:r>
        <w:rPr>
          <w:sz w:val="24"/>
          <w:szCs w:val="24"/>
        </w:rPr>
        <w:t xml:space="preserve"> </w:t>
      </w:r>
      <w:r w:rsidRPr="00D04D6B">
        <w:rPr>
          <w:sz w:val="24"/>
          <w:szCs w:val="24"/>
        </w:rPr>
        <w:t>за</w:t>
      </w:r>
      <w:r>
        <w:rPr>
          <w:sz w:val="24"/>
          <w:szCs w:val="24"/>
        </w:rPr>
        <w:t>платени такси по чл. 30 от ЗОЗЗ</w:t>
      </w:r>
      <w:r w:rsidRPr="00D04D6B">
        <w:rPr>
          <w:sz w:val="24"/>
          <w:szCs w:val="24"/>
        </w:rPr>
        <w:t xml:space="preserve"> за влезли в сила решения за промяна предназначението на земя по чл. 17, ал. 1, т. 1 от ЗОЗЗ</w:t>
      </w:r>
      <w:r>
        <w:rPr>
          <w:sz w:val="24"/>
          <w:szCs w:val="24"/>
        </w:rPr>
        <w:t xml:space="preserve"> и Тарифа за таксите </w:t>
      </w:r>
      <w:r w:rsidR="00626AAB">
        <w:rPr>
          <w:sz w:val="24"/>
          <w:szCs w:val="24"/>
        </w:rPr>
        <w:t xml:space="preserve">по </w:t>
      </w:r>
      <w:r>
        <w:rPr>
          <w:sz w:val="24"/>
          <w:szCs w:val="24"/>
        </w:rPr>
        <w:t>чл. 17 ал. 1 от Закона за регистрация и контрол на зем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делската и горската техника.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О</w:t>
      </w:r>
      <w:r w:rsidR="00FF6173">
        <w:rPr>
          <w:sz w:val="24"/>
          <w:szCs w:val="24"/>
        </w:rPr>
        <w:t>бластна дирекция</w:t>
      </w:r>
      <w:r>
        <w:rPr>
          <w:sz w:val="24"/>
          <w:szCs w:val="24"/>
        </w:rPr>
        <w:t xml:space="preserve"> „Земеделие” </w:t>
      </w:r>
      <w:r w:rsidR="00FF6173">
        <w:rPr>
          <w:sz w:val="24"/>
          <w:szCs w:val="24"/>
        </w:rPr>
        <w:t>-</w:t>
      </w:r>
      <w:r>
        <w:rPr>
          <w:sz w:val="24"/>
          <w:szCs w:val="24"/>
        </w:rPr>
        <w:t xml:space="preserve"> Пазарджик е отчела приходи</w:t>
      </w:r>
      <w:r w:rsidR="00FF6173">
        <w:rPr>
          <w:sz w:val="24"/>
          <w:szCs w:val="24"/>
        </w:rPr>
        <w:t>,</w:t>
      </w:r>
      <w:r>
        <w:rPr>
          <w:sz w:val="24"/>
          <w:szCs w:val="24"/>
        </w:rPr>
        <w:t xml:space="preserve"> както следва:</w:t>
      </w:r>
    </w:p>
    <w:p w:rsidR="00861F7D" w:rsidRDefault="00861F7D" w:rsidP="00861F7D">
      <w:pPr>
        <w:ind w:firstLine="708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Държавни такси</w:t>
      </w:r>
      <w:r w:rsidR="00626AAB">
        <w:rPr>
          <w:sz w:val="24"/>
          <w:szCs w:val="24"/>
        </w:rPr>
        <w:t>,</w:t>
      </w:r>
      <w:r w:rsidRPr="00C644E9">
        <w:rPr>
          <w:sz w:val="24"/>
          <w:szCs w:val="24"/>
        </w:rPr>
        <w:t xml:space="preserve"> от</w:t>
      </w:r>
      <w:r w:rsidR="00626AAB">
        <w:rPr>
          <w:sz w:val="24"/>
          <w:szCs w:val="24"/>
        </w:rPr>
        <w:t>разяващи реализирани приходи от О</w:t>
      </w:r>
      <w:r w:rsidRPr="00C644E9">
        <w:rPr>
          <w:sz w:val="24"/>
          <w:szCs w:val="24"/>
        </w:rPr>
        <w:t>бщинските служби по зем</w:t>
      </w:r>
      <w:r w:rsidRPr="00C644E9">
        <w:rPr>
          <w:sz w:val="24"/>
          <w:szCs w:val="24"/>
        </w:rPr>
        <w:t>е</w:t>
      </w:r>
      <w:r w:rsidRPr="00C644E9">
        <w:rPr>
          <w:sz w:val="24"/>
          <w:szCs w:val="24"/>
        </w:rPr>
        <w:t>делие</w:t>
      </w:r>
      <w:r>
        <w:rPr>
          <w:sz w:val="24"/>
          <w:szCs w:val="24"/>
        </w:rPr>
        <w:t>,</w:t>
      </w:r>
      <w:r w:rsidRPr="00C644E9">
        <w:rPr>
          <w:sz w:val="24"/>
          <w:szCs w:val="24"/>
        </w:rPr>
        <w:t xml:space="preserve"> съгласно Тарифата за таксите, събирани от органите по поземлената собственост. Общинските служби по земеделие събират такси за извършени административни усл</w:t>
      </w:r>
      <w:r>
        <w:rPr>
          <w:sz w:val="24"/>
          <w:szCs w:val="24"/>
        </w:rPr>
        <w:t xml:space="preserve">уги на гражданите, </w:t>
      </w:r>
      <w:r w:rsidRPr="00C644E9">
        <w:rPr>
          <w:sz w:val="24"/>
          <w:szCs w:val="24"/>
        </w:rPr>
        <w:t>отразени в §25-01 „Такси за административни и други услуги и дейности”. Други такси, които се събират са по Тарифа</w:t>
      </w:r>
      <w:r w:rsidR="00FF6173">
        <w:rPr>
          <w:sz w:val="24"/>
          <w:szCs w:val="24"/>
        </w:rPr>
        <w:t>та</w:t>
      </w:r>
      <w:r w:rsidRPr="00C644E9">
        <w:rPr>
          <w:sz w:val="24"/>
          <w:szCs w:val="24"/>
        </w:rPr>
        <w:t xml:space="preserve"> за таксите </w:t>
      </w:r>
      <w:r w:rsidR="00FF6173">
        <w:rPr>
          <w:sz w:val="24"/>
          <w:szCs w:val="24"/>
        </w:rPr>
        <w:t xml:space="preserve">по </w:t>
      </w:r>
      <w:r w:rsidRPr="00C644E9">
        <w:rPr>
          <w:sz w:val="24"/>
          <w:szCs w:val="24"/>
        </w:rPr>
        <w:t>чл. 17 ал. 1 от Закона за регис</w:t>
      </w:r>
      <w:r w:rsidRPr="00C644E9">
        <w:rPr>
          <w:sz w:val="24"/>
          <w:szCs w:val="24"/>
        </w:rPr>
        <w:t>т</w:t>
      </w:r>
      <w:r w:rsidRPr="00C644E9">
        <w:rPr>
          <w:sz w:val="24"/>
          <w:szCs w:val="24"/>
        </w:rPr>
        <w:t>рация и контрол на з</w:t>
      </w:r>
      <w:r w:rsidR="00FF6173">
        <w:rPr>
          <w:sz w:val="24"/>
          <w:szCs w:val="24"/>
        </w:rPr>
        <w:t>емеделската и горската техника и з</w:t>
      </w:r>
      <w:r w:rsidRPr="00C644E9">
        <w:rPr>
          <w:sz w:val="24"/>
          <w:szCs w:val="24"/>
        </w:rPr>
        <w:t>аплатени такси по чл. 30 от ЗОЗЗ за влезли в сила решения за пр</w:t>
      </w:r>
      <w:r w:rsidR="00FF6173">
        <w:rPr>
          <w:sz w:val="24"/>
          <w:szCs w:val="24"/>
        </w:rPr>
        <w:t>омяна предназначението на земя по чл. 17, ал. 1, т. 1 от ЗОЗЗ.</w:t>
      </w:r>
    </w:p>
    <w:p w:rsidR="00861F7D" w:rsidRDefault="00FF6173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 </w:t>
      </w:r>
      <w:r w:rsidR="00861F7D">
        <w:rPr>
          <w:sz w:val="24"/>
          <w:szCs w:val="24"/>
        </w:rPr>
        <w:t>по договори за аренда н</w:t>
      </w:r>
      <w:r w:rsidR="00626AAB">
        <w:rPr>
          <w:sz w:val="24"/>
          <w:szCs w:val="24"/>
        </w:rPr>
        <w:t>а земеделски земи, отразени в §</w:t>
      </w:r>
      <w:r w:rsidR="00861F7D">
        <w:rPr>
          <w:sz w:val="24"/>
          <w:szCs w:val="24"/>
        </w:rPr>
        <w:t>24-06 „Приходи от наеми на земя”</w:t>
      </w:r>
      <w:r>
        <w:rPr>
          <w:sz w:val="24"/>
          <w:szCs w:val="24"/>
        </w:rPr>
        <w:t>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Получените трансфери от </w:t>
      </w:r>
      <w:r w:rsidR="00FF6173">
        <w:rPr>
          <w:sz w:val="24"/>
          <w:szCs w:val="24"/>
        </w:rPr>
        <w:t>глоби, санкции, неустойки, съгласно</w:t>
      </w:r>
      <w:r>
        <w:rPr>
          <w:sz w:val="24"/>
          <w:szCs w:val="24"/>
        </w:rPr>
        <w:t xml:space="preserve"> наказателн</w:t>
      </w:r>
      <w:r w:rsidR="00FF6173">
        <w:rPr>
          <w:sz w:val="24"/>
          <w:szCs w:val="24"/>
        </w:rPr>
        <w:t>и</w:t>
      </w:r>
      <w:r>
        <w:rPr>
          <w:sz w:val="24"/>
          <w:szCs w:val="24"/>
        </w:rPr>
        <w:t xml:space="preserve"> 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</w:t>
      </w:r>
      <w:r w:rsidR="00FF6173">
        <w:rPr>
          <w:sz w:val="24"/>
          <w:szCs w:val="24"/>
        </w:rPr>
        <w:t>ния</w:t>
      </w:r>
      <w:r>
        <w:rPr>
          <w:sz w:val="24"/>
          <w:szCs w:val="24"/>
        </w:rPr>
        <w:t xml:space="preserve"> в размер, отразен</w:t>
      </w:r>
      <w:r w:rsidR="00626AAB">
        <w:rPr>
          <w:sz w:val="24"/>
          <w:szCs w:val="24"/>
        </w:rPr>
        <w:t>и в §</w:t>
      </w:r>
      <w:r>
        <w:rPr>
          <w:sz w:val="24"/>
          <w:szCs w:val="24"/>
        </w:rPr>
        <w:t>28-02 „Глоби, санкции, неустойки, наказателни лихви, обезщетения и начети”.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Приходи от лихви в лева по банкови сметки.</w:t>
      </w:r>
    </w:p>
    <w:p w:rsidR="00861F7D" w:rsidRPr="00C644E9" w:rsidRDefault="00861F7D" w:rsidP="00861F7D">
      <w:pPr>
        <w:ind w:firstLine="720"/>
        <w:jc w:val="both"/>
        <w:rPr>
          <w:sz w:val="24"/>
          <w:szCs w:val="24"/>
        </w:rPr>
      </w:pPr>
      <w:r w:rsidRPr="005B7F9C">
        <w:rPr>
          <w:sz w:val="24"/>
          <w:szCs w:val="24"/>
        </w:rPr>
        <w:t>Освен посочените по-горе приходи</w:t>
      </w:r>
      <w:r w:rsidR="00FF6173">
        <w:rPr>
          <w:sz w:val="24"/>
          <w:szCs w:val="24"/>
        </w:rPr>
        <w:t xml:space="preserve"> през отчетния период в</w:t>
      </w:r>
      <w:r w:rsidRPr="005B7F9C">
        <w:rPr>
          <w:sz w:val="24"/>
          <w:szCs w:val="24"/>
        </w:rPr>
        <w:t xml:space="preserve"> ОД „Земеделие” – Паза</w:t>
      </w:r>
      <w:r w:rsidRPr="005B7F9C">
        <w:rPr>
          <w:sz w:val="24"/>
          <w:szCs w:val="24"/>
        </w:rPr>
        <w:t>р</w:t>
      </w:r>
      <w:r w:rsidRPr="005B7F9C">
        <w:rPr>
          <w:sz w:val="24"/>
          <w:szCs w:val="24"/>
        </w:rPr>
        <w:t>джик</w:t>
      </w:r>
      <w:r>
        <w:rPr>
          <w:sz w:val="24"/>
          <w:szCs w:val="24"/>
        </w:rPr>
        <w:t xml:space="preserve"> са реализирани приходи и от </w:t>
      </w:r>
      <w:r w:rsidRPr="00C644E9">
        <w:rPr>
          <w:sz w:val="24"/>
          <w:szCs w:val="24"/>
        </w:rPr>
        <w:t>сключени договори за продажба на прилежащи площи към сгра</w:t>
      </w:r>
      <w:r w:rsidR="00FF6173">
        <w:rPr>
          <w:sz w:val="24"/>
          <w:szCs w:val="24"/>
        </w:rPr>
        <w:t xml:space="preserve">ди и съоръжения от имущество </w:t>
      </w:r>
      <w:r w:rsidRPr="00C644E9">
        <w:rPr>
          <w:sz w:val="24"/>
          <w:szCs w:val="24"/>
        </w:rPr>
        <w:t>по реда на чл. 27, ал. 6 от ЗСПЗЗ, които постъпват директно по сметка на МЗ</w:t>
      </w:r>
      <w:r>
        <w:rPr>
          <w:sz w:val="24"/>
          <w:szCs w:val="24"/>
        </w:rPr>
        <w:t>Х.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Съгласно чл.</w:t>
      </w:r>
      <w:r w:rsidR="00FF6173">
        <w:rPr>
          <w:sz w:val="24"/>
          <w:szCs w:val="24"/>
        </w:rPr>
        <w:t xml:space="preserve"> </w:t>
      </w:r>
      <w:r>
        <w:rPr>
          <w:sz w:val="24"/>
          <w:szCs w:val="24"/>
        </w:rPr>
        <w:t>37в, ал.</w:t>
      </w:r>
      <w:r w:rsidR="00FF6173">
        <w:rPr>
          <w:sz w:val="24"/>
          <w:szCs w:val="24"/>
        </w:rPr>
        <w:t xml:space="preserve"> </w:t>
      </w:r>
      <w:r>
        <w:rPr>
          <w:sz w:val="24"/>
          <w:szCs w:val="24"/>
        </w:rPr>
        <w:t>7 от ЗСПЗЗ ползвател на земеделски земи, на който със зап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ведта по ал. 4 са определени земите по ал. 3, т. 2</w:t>
      </w:r>
      <w:r w:rsidR="00626AAB">
        <w:rPr>
          <w:sz w:val="24"/>
          <w:szCs w:val="24"/>
        </w:rPr>
        <w:t>,</w:t>
      </w:r>
      <w:r>
        <w:rPr>
          <w:sz w:val="24"/>
          <w:szCs w:val="24"/>
        </w:rPr>
        <w:t xml:space="preserve"> внася по сметката за чужди средства на ОД "Земеделие" </w:t>
      </w:r>
      <w:r w:rsidR="00626AAB">
        <w:rPr>
          <w:sz w:val="24"/>
          <w:szCs w:val="24"/>
        </w:rPr>
        <w:t>-</w:t>
      </w:r>
      <w:r>
        <w:rPr>
          <w:sz w:val="24"/>
          <w:szCs w:val="24"/>
        </w:rPr>
        <w:t xml:space="preserve"> Пазарджик сума в размер на средното годишно рентно плащане за зе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лището в срок до три месеца от публикуване на заповедта по ал. 4. В тази връзка сумите за „Бели петна“ по набирателната сметка на ОД "Земеделие" </w:t>
      </w:r>
      <w:r w:rsidR="00626AAB">
        <w:rPr>
          <w:sz w:val="24"/>
          <w:szCs w:val="24"/>
        </w:rPr>
        <w:t>-</w:t>
      </w:r>
      <w:r>
        <w:rPr>
          <w:sz w:val="24"/>
          <w:szCs w:val="24"/>
        </w:rPr>
        <w:t xml:space="preserve"> Пазарджик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са в размер на 4 908 200</w:t>
      </w:r>
      <w:r w:rsidR="00FF6173">
        <w:rPr>
          <w:sz w:val="24"/>
          <w:szCs w:val="24"/>
        </w:rPr>
        <w:t xml:space="preserve"> лв. </w:t>
      </w:r>
    </w:p>
    <w:p w:rsidR="00861F7D" w:rsidRPr="00861F7D" w:rsidRDefault="00861F7D" w:rsidP="00861F7D">
      <w:pPr>
        <w:ind w:firstLine="851"/>
        <w:jc w:val="both"/>
        <w:rPr>
          <w:b/>
          <w:sz w:val="24"/>
          <w:szCs w:val="24"/>
        </w:rPr>
      </w:pPr>
    </w:p>
    <w:p w:rsidR="0063712B" w:rsidRDefault="000D10A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РАЗХОДНА ЧАСТ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Общата сума на разходите по бюджета на ОД „Земеделие” </w:t>
      </w:r>
      <w:r w:rsidR="00626AAB">
        <w:rPr>
          <w:sz w:val="24"/>
          <w:szCs w:val="24"/>
        </w:rPr>
        <w:t>-</w:t>
      </w:r>
      <w:r>
        <w:rPr>
          <w:sz w:val="24"/>
          <w:szCs w:val="24"/>
        </w:rPr>
        <w:t xml:space="preserve"> Пазарджик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е в размер на 1 615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306 лв. и са 9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6 % от годишния план, които са 1 554 800 лв., в т. число: </w:t>
      </w:r>
    </w:p>
    <w:p w:rsidR="00861F7D" w:rsidRDefault="00FF6173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0131">
        <w:rPr>
          <w:sz w:val="24"/>
          <w:szCs w:val="24"/>
        </w:rPr>
        <w:t>За п</w:t>
      </w:r>
      <w:r>
        <w:rPr>
          <w:sz w:val="24"/>
          <w:szCs w:val="24"/>
        </w:rPr>
        <w:t>ерсонал -</w:t>
      </w:r>
      <w:r w:rsidR="00861F7D">
        <w:rPr>
          <w:sz w:val="24"/>
          <w:szCs w:val="24"/>
        </w:rPr>
        <w:t xml:space="preserve"> 1 001 126 лв.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0131">
        <w:rPr>
          <w:sz w:val="24"/>
          <w:szCs w:val="24"/>
        </w:rPr>
        <w:t>За издръжка на</w:t>
      </w:r>
      <w:r>
        <w:rPr>
          <w:sz w:val="24"/>
          <w:szCs w:val="24"/>
        </w:rPr>
        <w:t xml:space="preserve"> дейността</w:t>
      </w:r>
      <w:r w:rsidR="00FF6173">
        <w:rPr>
          <w:sz w:val="24"/>
          <w:szCs w:val="24"/>
        </w:rPr>
        <w:t xml:space="preserve"> на ОД „Земеделие” – Пазарджик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88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665 лв., в това чис</w:t>
      </w:r>
      <w:r w:rsidR="00910131">
        <w:rPr>
          <w:sz w:val="24"/>
          <w:szCs w:val="24"/>
        </w:rPr>
        <w:t xml:space="preserve">ло: </w:t>
      </w:r>
      <w:r>
        <w:rPr>
          <w:sz w:val="24"/>
          <w:szCs w:val="24"/>
        </w:rPr>
        <w:t>вода, горива, електроенергия, материали и консумативи, текущ ремонт, външни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луги, платени данъци, мита и такси, командировки в страната, разходи за застраховки,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ходи за банково обслужване, разходи за лихви за просрочени задължения, разходи за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тени държавни мита и такси, наказателни лихви и административни санкции, разходи за платени общински мита и такси, наказателни лихви и административни санкции и други.</w:t>
      </w:r>
    </w:p>
    <w:p w:rsidR="00861F7D" w:rsidRDefault="00861F7D" w:rsidP="00861F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Отчетени са усвоени „Касови трансфери от/за сметки за средства от ЕС на бюджет</w:t>
      </w:r>
      <w:r w:rsidR="00626AAB">
        <w:rPr>
          <w:sz w:val="24"/>
          <w:szCs w:val="24"/>
        </w:rPr>
        <w:t>ни</w:t>
      </w:r>
      <w:r>
        <w:rPr>
          <w:sz w:val="24"/>
          <w:szCs w:val="24"/>
        </w:rPr>
        <w:t xml:space="preserve"> организации от подсектор "Централно управление" по стопански операции, свързани със суми по фактури</w:t>
      </w:r>
      <w:r w:rsidR="00626AAB">
        <w:rPr>
          <w:sz w:val="24"/>
          <w:szCs w:val="24"/>
        </w:rPr>
        <w:t xml:space="preserve"> за разходи, направени по СЗСИ /</w:t>
      </w:r>
      <w:r>
        <w:rPr>
          <w:sz w:val="24"/>
          <w:szCs w:val="24"/>
        </w:rPr>
        <w:t>Система за земеделски счетоводна и</w:t>
      </w:r>
      <w:r>
        <w:rPr>
          <w:sz w:val="24"/>
          <w:szCs w:val="24"/>
        </w:rPr>
        <w:t>н</w:t>
      </w:r>
      <w:r w:rsidR="00626AAB">
        <w:rPr>
          <w:sz w:val="24"/>
          <w:szCs w:val="24"/>
        </w:rPr>
        <w:t>формация</w:t>
      </w:r>
      <w:r>
        <w:rPr>
          <w:sz w:val="24"/>
          <w:szCs w:val="24"/>
        </w:rPr>
        <w:t>/ и Проект „</w:t>
      </w:r>
      <w:r w:rsidRPr="009C6AC9">
        <w:rPr>
          <w:sz w:val="24"/>
          <w:szCs w:val="24"/>
        </w:rPr>
        <w:t>Интегрирана статистика на земед</w:t>
      </w:r>
      <w:r>
        <w:rPr>
          <w:sz w:val="24"/>
          <w:szCs w:val="24"/>
        </w:rPr>
        <w:t>елските стопанства през 2023 г.“, които се отчитат и изплащ</w:t>
      </w:r>
      <w:r w:rsidR="00835ABD">
        <w:rPr>
          <w:sz w:val="24"/>
          <w:szCs w:val="24"/>
        </w:rPr>
        <w:t xml:space="preserve">ат от валутната сметка на МЗХ. </w:t>
      </w:r>
      <w:r>
        <w:rPr>
          <w:sz w:val="24"/>
          <w:szCs w:val="24"/>
        </w:rPr>
        <w:t>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направените разходи са в размер на 23 078 лв.</w:t>
      </w:r>
    </w:p>
    <w:p w:rsidR="00861F7D" w:rsidRPr="006135A0" w:rsidRDefault="00861F7D" w:rsidP="00861F7D">
      <w:pPr>
        <w:ind w:firstLine="720"/>
        <w:jc w:val="both"/>
        <w:rPr>
          <w:sz w:val="24"/>
          <w:szCs w:val="24"/>
          <w:lang w:val="en-US"/>
        </w:rPr>
      </w:pPr>
    </w:p>
    <w:p w:rsidR="0063712B" w:rsidRDefault="000D10A2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 СИСТЕМА ЗА ФИНАНСОВО УПРАВЛЕНИЕ И КОНТРОЛ</w:t>
      </w:r>
    </w:p>
    <w:p w:rsidR="0063712B" w:rsidRDefault="0063712B">
      <w:pPr>
        <w:ind w:firstLine="708"/>
        <w:jc w:val="both"/>
        <w:rPr>
          <w:b/>
          <w:u w:val="single"/>
        </w:rPr>
      </w:pPr>
    </w:p>
    <w:p w:rsidR="0063712B" w:rsidRDefault="000D10A2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ОД „Земеделие” -</w:t>
      </w:r>
      <w:r w:rsidR="00626AAB">
        <w:rPr>
          <w:sz w:val="24"/>
          <w:szCs w:val="24"/>
        </w:rPr>
        <w:t xml:space="preserve"> </w:t>
      </w:r>
      <w:r>
        <w:rPr>
          <w:sz w:val="24"/>
          <w:szCs w:val="24"/>
        </w:rPr>
        <w:t>Пазарджик</w:t>
      </w:r>
      <w:r>
        <w:rPr>
          <w:sz w:val="24"/>
          <w:szCs w:val="24"/>
          <w:lang w:val="en-US"/>
        </w:rPr>
        <w:t xml:space="preserve"> има създадена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истема за финансово управление и контрол</w:t>
      </w:r>
      <w:r>
        <w:rPr>
          <w:sz w:val="24"/>
          <w:szCs w:val="24"/>
        </w:rPr>
        <w:t xml:space="preserve"> (СФУК)</w:t>
      </w:r>
      <w:r>
        <w:rPr>
          <w:sz w:val="24"/>
          <w:szCs w:val="24"/>
          <w:lang w:val="en-US"/>
        </w:rPr>
        <w:t>, която включва контролни правила и процедури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съобразно действащата нормативна уредба.</w:t>
      </w:r>
    </w:p>
    <w:p w:rsidR="0063712B" w:rsidRDefault="000D10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С цел спазване на нормативните изисквания и с оглед осигуряване на адекватно и ефективно функциониране на СФУК в </w:t>
      </w:r>
      <w:r>
        <w:rPr>
          <w:sz w:val="24"/>
          <w:szCs w:val="24"/>
        </w:rPr>
        <w:t>Д</w:t>
      </w:r>
      <w:r>
        <w:rPr>
          <w:sz w:val="24"/>
          <w:szCs w:val="24"/>
          <w:lang w:val="en-US"/>
        </w:rPr>
        <w:t xml:space="preserve">ирекцията, са изготвени и са утвърдени Вътрешни правила за финансово управление и контрол. Въведени са контролни дейности, които включват предварителен контрол за законосъобразност, система за двоен подпис, разделяне на отговорности между отделните структурни звена и служителите, процедури за пълно, вярно, точно и своевременно осчетоводяване на всички операции. </w:t>
      </w:r>
    </w:p>
    <w:p w:rsidR="0063712B" w:rsidRDefault="0063712B">
      <w:pPr>
        <w:ind w:firstLine="851"/>
        <w:jc w:val="both"/>
        <w:rPr>
          <w:sz w:val="24"/>
          <w:szCs w:val="24"/>
          <w:lang w:val="en-US"/>
        </w:rPr>
      </w:pPr>
    </w:p>
    <w:p w:rsidR="0063712B" w:rsidRPr="00B800E9" w:rsidRDefault="0063712B">
      <w:pPr>
        <w:ind w:firstLine="851"/>
        <w:jc w:val="both"/>
        <w:rPr>
          <w:sz w:val="24"/>
          <w:szCs w:val="24"/>
          <w:lang w:val="en-US"/>
        </w:rPr>
      </w:pPr>
    </w:p>
    <w:p w:rsidR="0063712B" w:rsidRPr="00B800E9" w:rsidRDefault="000D10A2">
      <w:pPr>
        <w:ind w:firstLine="851"/>
        <w:jc w:val="both"/>
        <w:rPr>
          <w:b/>
          <w:i/>
          <w:sz w:val="24"/>
          <w:szCs w:val="24"/>
          <w:u w:val="single"/>
        </w:rPr>
      </w:pPr>
      <w:r w:rsidRPr="00B800E9">
        <w:rPr>
          <w:b/>
          <w:i/>
          <w:sz w:val="24"/>
          <w:szCs w:val="24"/>
          <w:u w:val="single"/>
        </w:rPr>
        <w:t>XV</w:t>
      </w:r>
      <w:r w:rsidR="00B800E9" w:rsidRPr="00B800E9">
        <w:rPr>
          <w:b/>
          <w:i/>
          <w:sz w:val="24"/>
          <w:szCs w:val="24"/>
          <w:u w:val="single"/>
          <w:lang w:val="en-US"/>
        </w:rPr>
        <w:t>II</w:t>
      </w:r>
      <w:r w:rsidRPr="00B800E9">
        <w:rPr>
          <w:b/>
          <w:i/>
          <w:sz w:val="24"/>
          <w:szCs w:val="24"/>
          <w:u w:val="single"/>
        </w:rPr>
        <w:t>. АДМИНИСТР</w:t>
      </w:r>
      <w:r w:rsidR="00861F7D" w:rsidRPr="00B800E9">
        <w:rPr>
          <w:b/>
          <w:i/>
          <w:sz w:val="24"/>
          <w:szCs w:val="24"/>
          <w:u w:val="single"/>
        </w:rPr>
        <w:t xml:space="preserve">АТИВНО-ПРАВНА </w:t>
      </w:r>
      <w:r w:rsidRPr="00B800E9">
        <w:rPr>
          <w:b/>
          <w:i/>
          <w:sz w:val="24"/>
          <w:szCs w:val="24"/>
          <w:u w:val="single"/>
        </w:rPr>
        <w:t>ДЕЙНОСТ И ИНФОРМАЦИОННО-ТЕХНИЧЕСКО ОБСЛУЖВАНЕ.</w:t>
      </w:r>
    </w:p>
    <w:p w:rsidR="0063712B" w:rsidRDefault="0063712B">
      <w:pPr>
        <w:ind w:firstLine="851"/>
        <w:jc w:val="both"/>
        <w:rPr>
          <w:sz w:val="24"/>
          <w:szCs w:val="24"/>
        </w:rPr>
      </w:pPr>
    </w:p>
    <w:p w:rsidR="00861F7D" w:rsidRDefault="00835ABD" w:rsidP="00626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2023 г. е </w:t>
      </w:r>
      <w:r w:rsidR="00861F7D">
        <w:rPr>
          <w:sz w:val="24"/>
          <w:szCs w:val="24"/>
        </w:rPr>
        <w:t xml:space="preserve">осъществено </w:t>
      </w:r>
      <w:r w:rsidR="00861F7D" w:rsidRPr="006135A0">
        <w:rPr>
          <w:sz w:val="24"/>
          <w:szCs w:val="24"/>
        </w:rPr>
        <w:t>процесуалното представителство пред органите на с</w:t>
      </w:r>
      <w:r w:rsidR="00861F7D" w:rsidRPr="006135A0">
        <w:rPr>
          <w:sz w:val="24"/>
          <w:szCs w:val="24"/>
        </w:rPr>
        <w:t>ъ</w:t>
      </w:r>
      <w:r w:rsidR="00861F7D" w:rsidRPr="006135A0">
        <w:rPr>
          <w:sz w:val="24"/>
          <w:szCs w:val="24"/>
        </w:rPr>
        <w:t>дебната власт</w:t>
      </w:r>
      <w:r w:rsidR="00861F7D">
        <w:rPr>
          <w:sz w:val="24"/>
          <w:szCs w:val="24"/>
        </w:rPr>
        <w:t xml:space="preserve"> по 31</w:t>
      </w:r>
      <w:r w:rsidR="00626AAB">
        <w:rPr>
          <w:sz w:val="24"/>
          <w:szCs w:val="24"/>
        </w:rPr>
        <w:t xml:space="preserve"> дела от гражданско</w:t>
      </w:r>
      <w:r w:rsidR="00861F7D" w:rsidRPr="006135A0">
        <w:rPr>
          <w:sz w:val="24"/>
          <w:szCs w:val="24"/>
        </w:rPr>
        <w:t xml:space="preserve"> - административен и административно </w:t>
      </w:r>
      <w:r>
        <w:rPr>
          <w:sz w:val="24"/>
          <w:szCs w:val="24"/>
        </w:rPr>
        <w:t>-</w:t>
      </w:r>
      <w:r w:rsidR="00861F7D" w:rsidRPr="006135A0">
        <w:rPr>
          <w:sz w:val="24"/>
          <w:szCs w:val="24"/>
        </w:rPr>
        <w:t xml:space="preserve"> наказат</w:t>
      </w:r>
      <w:r w:rsidR="00861F7D" w:rsidRPr="006135A0">
        <w:rPr>
          <w:sz w:val="24"/>
          <w:szCs w:val="24"/>
        </w:rPr>
        <w:t>е</w:t>
      </w:r>
      <w:r w:rsidR="00861F7D" w:rsidRPr="006135A0">
        <w:rPr>
          <w:sz w:val="24"/>
          <w:szCs w:val="24"/>
        </w:rPr>
        <w:t>лен характер.</w:t>
      </w:r>
      <w:r w:rsidR="00861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Дванадесет </w:t>
      </w:r>
      <w:r w:rsidR="00861F7D">
        <w:rPr>
          <w:sz w:val="24"/>
          <w:szCs w:val="24"/>
        </w:rPr>
        <w:t>от тях са с предмет</w:t>
      </w:r>
      <w:r w:rsidR="00626AAB">
        <w:rPr>
          <w:sz w:val="24"/>
          <w:szCs w:val="24"/>
        </w:rPr>
        <w:t xml:space="preserve"> -</w:t>
      </w:r>
      <w:r w:rsidR="00861F7D">
        <w:rPr>
          <w:sz w:val="24"/>
          <w:szCs w:val="24"/>
        </w:rPr>
        <w:t xml:space="preserve"> обжалване на административ</w:t>
      </w:r>
      <w:r>
        <w:rPr>
          <w:sz w:val="24"/>
          <w:szCs w:val="24"/>
        </w:rPr>
        <w:t>н</w:t>
      </w:r>
      <w:r w:rsidR="00861F7D">
        <w:rPr>
          <w:sz w:val="24"/>
          <w:szCs w:val="24"/>
        </w:rPr>
        <w:t xml:space="preserve">и актове по реда на ЗСПЗЗ и </w:t>
      </w:r>
      <w:r>
        <w:rPr>
          <w:sz w:val="24"/>
          <w:szCs w:val="24"/>
        </w:rPr>
        <w:t>ППЗСПЗЗ</w:t>
      </w:r>
      <w:r w:rsidR="00861F7D">
        <w:rPr>
          <w:sz w:val="24"/>
          <w:szCs w:val="24"/>
        </w:rPr>
        <w:t xml:space="preserve">. Осъществена е и правна защита </w:t>
      </w:r>
      <w:r w:rsidR="00840336">
        <w:rPr>
          <w:sz w:val="24"/>
          <w:szCs w:val="24"/>
        </w:rPr>
        <w:t>по</w:t>
      </w:r>
      <w:r w:rsidR="00861F7D">
        <w:rPr>
          <w:sz w:val="24"/>
          <w:szCs w:val="24"/>
        </w:rPr>
        <w:t xml:space="preserve"> 10 </w:t>
      </w:r>
      <w:r>
        <w:rPr>
          <w:sz w:val="24"/>
          <w:szCs w:val="24"/>
        </w:rPr>
        <w:t xml:space="preserve">бр. </w:t>
      </w:r>
      <w:r w:rsidR="00861F7D">
        <w:rPr>
          <w:sz w:val="24"/>
          <w:szCs w:val="24"/>
        </w:rPr>
        <w:t xml:space="preserve">дела, </w:t>
      </w:r>
      <w:r w:rsidR="00840336">
        <w:rPr>
          <w:sz w:val="24"/>
          <w:szCs w:val="24"/>
        </w:rPr>
        <w:t xml:space="preserve">страна </w:t>
      </w:r>
      <w:r w:rsidR="00861F7D">
        <w:rPr>
          <w:sz w:val="24"/>
          <w:szCs w:val="24"/>
        </w:rPr>
        <w:t xml:space="preserve">по които е </w:t>
      </w:r>
      <w:r>
        <w:rPr>
          <w:sz w:val="24"/>
          <w:szCs w:val="24"/>
        </w:rPr>
        <w:t>м</w:t>
      </w:r>
      <w:r w:rsidR="00861F7D">
        <w:rPr>
          <w:sz w:val="24"/>
          <w:szCs w:val="24"/>
        </w:rPr>
        <w:t>и</w:t>
      </w:r>
      <w:r w:rsidR="00840336">
        <w:rPr>
          <w:sz w:val="24"/>
          <w:szCs w:val="24"/>
        </w:rPr>
        <w:t>нистърът</w:t>
      </w:r>
      <w:r w:rsidR="00861F7D">
        <w:rPr>
          <w:sz w:val="24"/>
          <w:szCs w:val="24"/>
        </w:rPr>
        <w:t xml:space="preserve"> на земеделието и храните. Посочените съдебни производства са по реда на ЗПЗП</w:t>
      </w:r>
      <w:r>
        <w:rPr>
          <w:sz w:val="24"/>
          <w:szCs w:val="24"/>
        </w:rPr>
        <w:t xml:space="preserve"> - </w:t>
      </w:r>
      <w:r w:rsidR="00861F7D">
        <w:rPr>
          <w:sz w:val="24"/>
          <w:szCs w:val="24"/>
        </w:rPr>
        <w:t xml:space="preserve">обжалване на заповеди за одобряване на слой ,,Площи, допустими за подпомагане“. </w:t>
      </w:r>
      <w:r>
        <w:rPr>
          <w:sz w:val="24"/>
          <w:szCs w:val="24"/>
        </w:rPr>
        <w:lastRenderedPageBreak/>
        <w:t xml:space="preserve">Извършено е и </w:t>
      </w:r>
      <w:r w:rsidR="00861F7D" w:rsidRPr="004C2FF8">
        <w:rPr>
          <w:sz w:val="24"/>
          <w:szCs w:val="24"/>
        </w:rPr>
        <w:t xml:space="preserve">процесуално представителсво по дела на </w:t>
      </w:r>
      <w:r w:rsidR="00861F7D">
        <w:rPr>
          <w:color w:val="000000"/>
          <w:sz w:val="24"/>
          <w:szCs w:val="24"/>
        </w:rPr>
        <w:t>з</w:t>
      </w:r>
      <w:r w:rsidR="00861F7D" w:rsidRPr="004C2FF8">
        <w:rPr>
          <w:color w:val="000000"/>
          <w:sz w:val="24"/>
          <w:szCs w:val="24"/>
        </w:rPr>
        <w:t>ам</w:t>
      </w:r>
      <w:r w:rsidR="00861F7D">
        <w:rPr>
          <w:color w:val="000000"/>
          <w:sz w:val="24"/>
          <w:szCs w:val="24"/>
        </w:rPr>
        <w:t>естник</w:t>
      </w:r>
      <w:r w:rsidR="00861F7D" w:rsidRPr="004C2FF8">
        <w:rPr>
          <w:color w:val="000000"/>
          <w:sz w:val="24"/>
          <w:szCs w:val="24"/>
        </w:rPr>
        <w:t>-министъра на земе</w:t>
      </w:r>
      <w:r w:rsidR="00861F7D">
        <w:rPr>
          <w:color w:val="000000"/>
          <w:sz w:val="24"/>
          <w:szCs w:val="24"/>
        </w:rPr>
        <w:t>дел</w:t>
      </w:r>
      <w:r w:rsidR="00861F7D">
        <w:rPr>
          <w:color w:val="000000"/>
          <w:sz w:val="24"/>
          <w:szCs w:val="24"/>
        </w:rPr>
        <w:t>и</w:t>
      </w:r>
      <w:r w:rsidR="00861F7D">
        <w:rPr>
          <w:color w:val="000000"/>
          <w:sz w:val="24"/>
          <w:szCs w:val="24"/>
        </w:rPr>
        <w:t>ето и храните</w:t>
      </w:r>
      <w:r w:rsidR="00840336">
        <w:rPr>
          <w:color w:val="000000"/>
          <w:sz w:val="24"/>
          <w:szCs w:val="24"/>
        </w:rPr>
        <w:t>,</w:t>
      </w:r>
      <w:r w:rsidR="00861F7D">
        <w:rPr>
          <w:color w:val="000000"/>
          <w:sz w:val="24"/>
          <w:szCs w:val="24"/>
        </w:rPr>
        <w:t xml:space="preserve"> </w:t>
      </w:r>
      <w:r w:rsidR="00861F7D" w:rsidRPr="004C2FF8">
        <w:rPr>
          <w:color w:val="000000"/>
          <w:sz w:val="24"/>
          <w:szCs w:val="24"/>
        </w:rPr>
        <w:t>и ръководител на Управляващия орган на Програма за морско дело и рибар</w:t>
      </w:r>
      <w:r w:rsidR="00861F7D" w:rsidRPr="004C2FF8">
        <w:rPr>
          <w:color w:val="000000"/>
          <w:sz w:val="24"/>
          <w:szCs w:val="24"/>
        </w:rPr>
        <w:t>с</w:t>
      </w:r>
      <w:r w:rsidR="00861F7D" w:rsidRPr="004C2FF8">
        <w:rPr>
          <w:color w:val="000000"/>
          <w:sz w:val="24"/>
          <w:szCs w:val="24"/>
        </w:rPr>
        <w:t>тво 2014-2020 г.</w:t>
      </w:r>
      <w:r w:rsidR="00861F7D">
        <w:rPr>
          <w:color w:val="000000"/>
          <w:sz w:val="24"/>
          <w:szCs w:val="24"/>
        </w:rPr>
        <w:t xml:space="preserve">, като съдебните производства са с предмет </w:t>
      </w:r>
      <w:r w:rsidR="00840336">
        <w:rPr>
          <w:color w:val="000000"/>
          <w:sz w:val="24"/>
          <w:szCs w:val="24"/>
        </w:rPr>
        <w:t xml:space="preserve">- </w:t>
      </w:r>
      <w:r w:rsidR="00861F7D">
        <w:rPr>
          <w:color w:val="000000"/>
          <w:sz w:val="24"/>
          <w:szCs w:val="24"/>
        </w:rPr>
        <w:t>обжалване на решения за н</w:t>
      </w:r>
      <w:r w:rsidR="00861F7D">
        <w:rPr>
          <w:color w:val="000000"/>
          <w:sz w:val="24"/>
          <w:szCs w:val="24"/>
        </w:rPr>
        <w:t>а</w:t>
      </w:r>
      <w:r w:rsidR="00861F7D">
        <w:rPr>
          <w:color w:val="000000"/>
          <w:sz w:val="24"/>
          <w:szCs w:val="24"/>
        </w:rPr>
        <w:t>лагане на финансови корекции.</w:t>
      </w:r>
      <w:r>
        <w:rPr>
          <w:color w:val="000000"/>
          <w:sz w:val="24"/>
          <w:szCs w:val="24"/>
        </w:rPr>
        <w:t xml:space="preserve"> Осъществено е процесуално представителство </w:t>
      </w:r>
      <w:r w:rsidR="00840336">
        <w:rPr>
          <w:color w:val="000000"/>
          <w:sz w:val="24"/>
          <w:szCs w:val="24"/>
        </w:rPr>
        <w:t xml:space="preserve">по реда на </w:t>
      </w:r>
      <w:r w:rsidR="00840336" w:rsidRPr="00175EEF">
        <w:rPr>
          <w:color w:val="000000"/>
          <w:sz w:val="24"/>
          <w:szCs w:val="24"/>
        </w:rPr>
        <w:t>ЗОДОВ</w:t>
      </w:r>
      <w:r w:rsidR="00840336">
        <w:rPr>
          <w:color w:val="000000"/>
          <w:sz w:val="24"/>
          <w:szCs w:val="24"/>
        </w:rPr>
        <w:t xml:space="preserve"> и ЗОЗЗ,</w:t>
      </w:r>
      <w:r w:rsidR="00861F7D">
        <w:rPr>
          <w:color w:val="000000"/>
          <w:sz w:val="24"/>
          <w:szCs w:val="24"/>
        </w:rPr>
        <w:t xml:space="preserve"> по които страна е директо</w:t>
      </w:r>
      <w:r>
        <w:rPr>
          <w:color w:val="000000"/>
          <w:sz w:val="24"/>
          <w:szCs w:val="24"/>
        </w:rPr>
        <w:t>рът</w:t>
      </w:r>
      <w:r w:rsidR="00861F7D">
        <w:rPr>
          <w:color w:val="000000"/>
          <w:sz w:val="24"/>
          <w:szCs w:val="24"/>
        </w:rPr>
        <w:t xml:space="preserve"> на ОДЗ </w:t>
      </w:r>
      <w:r>
        <w:rPr>
          <w:color w:val="000000"/>
          <w:sz w:val="24"/>
          <w:szCs w:val="24"/>
        </w:rPr>
        <w:t xml:space="preserve">- </w:t>
      </w:r>
      <w:r w:rsidR="00861F7D">
        <w:rPr>
          <w:color w:val="000000"/>
          <w:sz w:val="24"/>
          <w:szCs w:val="24"/>
        </w:rPr>
        <w:t>Пазарджик.</w:t>
      </w:r>
    </w:p>
    <w:p w:rsidR="00861F7D" w:rsidRPr="006135A0" w:rsidRDefault="00840336" w:rsidP="00626A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периода на 2023 г. са и</w:t>
      </w:r>
      <w:r w:rsidR="00861F7D" w:rsidRPr="006135A0">
        <w:rPr>
          <w:sz w:val="24"/>
          <w:szCs w:val="24"/>
        </w:rPr>
        <w:t>зг</w:t>
      </w:r>
      <w:r>
        <w:rPr>
          <w:sz w:val="24"/>
          <w:szCs w:val="24"/>
        </w:rPr>
        <w:t>отвя</w:t>
      </w:r>
      <w:r w:rsidR="00835ABD">
        <w:rPr>
          <w:sz w:val="24"/>
          <w:szCs w:val="24"/>
        </w:rPr>
        <w:t>ни правни становища във връзка със</w:t>
      </w:r>
      <w:r w:rsidR="00861F7D" w:rsidRPr="006135A0">
        <w:rPr>
          <w:sz w:val="24"/>
          <w:szCs w:val="24"/>
        </w:rPr>
        <w:t xml:space="preserve"> законосъобра</w:t>
      </w:r>
      <w:r w:rsidR="00861F7D" w:rsidRPr="006135A0">
        <w:rPr>
          <w:sz w:val="24"/>
          <w:szCs w:val="24"/>
        </w:rPr>
        <w:t>з</w:t>
      </w:r>
      <w:r w:rsidR="00861F7D" w:rsidRPr="006135A0">
        <w:rPr>
          <w:sz w:val="24"/>
          <w:szCs w:val="24"/>
        </w:rPr>
        <w:t xml:space="preserve">ното осъществяване правомощията на директора на </w:t>
      </w:r>
      <w:r>
        <w:rPr>
          <w:sz w:val="24"/>
          <w:szCs w:val="24"/>
        </w:rPr>
        <w:t>Д</w:t>
      </w:r>
      <w:r w:rsidR="00835ABD">
        <w:rPr>
          <w:sz w:val="24"/>
          <w:szCs w:val="24"/>
        </w:rPr>
        <w:t>ирекция</w:t>
      </w:r>
      <w:r>
        <w:rPr>
          <w:sz w:val="24"/>
          <w:szCs w:val="24"/>
        </w:rPr>
        <w:t>та</w:t>
      </w:r>
      <w:r w:rsidR="00835ABD">
        <w:rPr>
          <w:sz w:val="24"/>
          <w:szCs w:val="24"/>
        </w:rPr>
        <w:t xml:space="preserve">. Предоставена е </w:t>
      </w:r>
      <w:r w:rsidR="00861F7D" w:rsidRPr="006135A0">
        <w:rPr>
          <w:sz w:val="24"/>
          <w:szCs w:val="24"/>
        </w:rPr>
        <w:t>информ</w:t>
      </w:r>
      <w:r w:rsidR="00861F7D" w:rsidRPr="006135A0">
        <w:rPr>
          <w:sz w:val="24"/>
          <w:szCs w:val="24"/>
        </w:rPr>
        <w:t>а</w:t>
      </w:r>
      <w:r w:rsidR="00861F7D" w:rsidRPr="006135A0">
        <w:rPr>
          <w:sz w:val="24"/>
          <w:szCs w:val="24"/>
        </w:rPr>
        <w:t>ция на граждани и организации за движението на преписките по реда на Закона за достъп до обществена информация. Осъщест</w:t>
      </w:r>
      <w:r w:rsidR="00861F7D">
        <w:rPr>
          <w:sz w:val="24"/>
          <w:szCs w:val="24"/>
        </w:rPr>
        <w:t>вява</w:t>
      </w:r>
      <w:r w:rsidR="00835ABD">
        <w:rPr>
          <w:sz w:val="24"/>
          <w:szCs w:val="24"/>
        </w:rPr>
        <w:t xml:space="preserve"> се регулярен </w:t>
      </w:r>
      <w:r w:rsidR="00861F7D" w:rsidRPr="006135A0">
        <w:rPr>
          <w:sz w:val="24"/>
          <w:szCs w:val="24"/>
        </w:rPr>
        <w:t>контрол за спазване разпоредбите на Наредбата за административно</w:t>
      </w:r>
      <w:r>
        <w:rPr>
          <w:sz w:val="24"/>
          <w:szCs w:val="24"/>
        </w:rPr>
        <w:t>то</w:t>
      </w:r>
      <w:r w:rsidR="00861F7D" w:rsidRPr="006135A0">
        <w:rPr>
          <w:sz w:val="24"/>
          <w:szCs w:val="24"/>
        </w:rPr>
        <w:t xml:space="preserve"> обслужване</w:t>
      </w:r>
      <w:r w:rsidR="00861F7D">
        <w:rPr>
          <w:sz w:val="24"/>
          <w:szCs w:val="24"/>
        </w:rPr>
        <w:t>.</w:t>
      </w:r>
    </w:p>
    <w:p w:rsidR="00835ABD" w:rsidRPr="002A59E2" w:rsidRDefault="00835ABD" w:rsidP="00626AA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Областна дирекция „Земеделие“ - Пазарджик по административно-техническата  дейност за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3 г. са отчетени:</w:t>
      </w:r>
    </w:p>
    <w:p w:rsidR="00861F7D" w:rsidRPr="00835ABD" w:rsidRDefault="00861F7D" w:rsidP="00626AAB">
      <w:pPr>
        <w:numPr>
          <w:ilvl w:val="0"/>
          <w:numId w:val="12"/>
        </w:numPr>
        <w:ind w:hanging="169"/>
        <w:jc w:val="both"/>
        <w:rPr>
          <w:sz w:val="24"/>
          <w:szCs w:val="24"/>
        </w:rPr>
      </w:pPr>
      <w:r w:rsidRPr="00835ABD">
        <w:rPr>
          <w:sz w:val="24"/>
          <w:szCs w:val="24"/>
        </w:rPr>
        <w:t>16</w:t>
      </w:r>
      <w:r w:rsidRPr="00835ABD">
        <w:rPr>
          <w:sz w:val="24"/>
          <w:szCs w:val="24"/>
          <w:lang w:val="en-US"/>
        </w:rPr>
        <w:t> </w:t>
      </w:r>
      <w:r w:rsidRPr="00835ABD">
        <w:rPr>
          <w:sz w:val="24"/>
          <w:szCs w:val="24"/>
        </w:rPr>
        <w:t>500</w:t>
      </w:r>
      <w:r w:rsidRPr="00835ABD">
        <w:rPr>
          <w:sz w:val="24"/>
          <w:szCs w:val="24"/>
          <w:lang w:val="en-US"/>
        </w:rPr>
        <w:t xml:space="preserve"> </w:t>
      </w:r>
      <w:r w:rsidRPr="00835ABD">
        <w:rPr>
          <w:sz w:val="24"/>
          <w:szCs w:val="24"/>
        </w:rPr>
        <w:t>бр. приета, регистрирана и разпредена входяща служебна кореспонденция</w:t>
      </w:r>
      <w:r w:rsidR="00835ABD" w:rsidRPr="00835ABD">
        <w:rPr>
          <w:sz w:val="24"/>
          <w:szCs w:val="24"/>
        </w:rPr>
        <w:t>;</w:t>
      </w:r>
    </w:p>
    <w:p w:rsidR="00835ABD" w:rsidRPr="00835ABD" w:rsidRDefault="00861F7D" w:rsidP="00626AAB">
      <w:pPr>
        <w:pStyle w:val="af2"/>
        <w:numPr>
          <w:ilvl w:val="0"/>
          <w:numId w:val="12"/>
        </w:numPr>
        <w:spacing w:line="240" w:lineRule="auto"/>
        <w:ind w:hanging="169"/>
        <w:jc w:val="both"/>
        <w:rPr>
          <w:sz w:val="24"/>
          <w:szCs w:val="24"/>
        </w:rPr>
      </w:pPr>
      <w:r w:rsidRPr="00835ABD">
        <w:rPr>
          <w:rFonts w:ascii="Times New Roman" w:hAnsi="Times New Roman" w:cs="Times New Roman"/>
          <w:sz w:val="24"/>
          <w:szCs w:val="24"/>
        </w:rPr>
        <w:t xml:space="preserve"> 3</w:t>
      </w:r>
      <w:r w:rsidR="002A59E2">
        <w:rPr>
          <w:rFonts w:ascii="Times New Roman" w:hAnsi="Times New Roman" w:cs="Times New Roman"/>
          <w:sz w:val="24"/>
          <w:szCs w:val="24"/>
        </w:rPr>
        <w:t xml:space="preserve"> </w:t>
      </w:r>
      <w:r w:rsidRPr="00835ABD">
        <w:rPr>
          <w:rFonts w:ascii="Times New Roman" w:hAnsi="Times New Roman" w:cs="Times New Roman"/>
          <w:sz w:val="24"/>
          <w:szCs w:val="24"/>
        </w:rPr>
        <w:t>023</w:t>
      </w:r>
      <w:r w:rsidRPr="0083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ABD">
        <w:rPr>
          <w:rFonts w:ascii="Times New Roman" w:hAnsi="Times New Roman" w:cs="Times New Roman"/>
          <w:sz w:val="24"/>
          <w:szCs w:val="24"/>
        </w:rPr>
        <w:t>бр. регистрирана изходяща служебна кореспонденция</w:t>
      </w:r>
      <w:r w:rsidR="00835ABD" w:rsidRPr="00835ABD">
        <w:rPr>
          <w:rFonts w:ascii="Times New Roman" w:hAnsi="Times New Roman" w:cs="Times New Roman"/>
          <w:sz w:val="24"/>
          <w:szCs w:val="24"/>
        </w:rPr>
        <w:t>.</w:t>
      </w:r>
    </w:p>
    <w:p w:rsidR="00D83482" w:rsidRDefault="000D10A2" w:rsidP="00626AAB">
      <w:pPr>
        <w:pStyle w:val="af2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482">
        <w:rPr>
          <w:rFonts w:ascii="Times New Roman" w:hAnsi="Times New Roman" w:cs="Times New Roman"/>
          <w:sz w:val="24"/>
          <w:szCs w:val="24"/>
        </w:rPr>
        <w:t xml:space="preserve">Интернет страницата на </w:t>
      </w:r>
      <w:r w:rsidR="00840336">
        <w:rPr>
          <w:rFonts w:ascii="Times New Roman" w:hAnsi="Times New Roman" w:cs="Times New Roman"/>
          <w:sz w:val="24"/>
          <w:szCs w:val="24"/>
        </w:rPr>
        <w:t>Областна дирекция „Земеделие“ - Пазарджик</w:t>
      </w:r>
      <w:r w:rsidRPr="00D83482">
        <w:rPr>
          <w:rFonts w:ascii="Times New Roman" w:hAnsi="Times New Roman" w:cs="Times New Roman"/>
          <w:sz w:val="24"/>
          <w:szCs w:val="24"/>
        </w:rPr>
        <w:t xml:space="preserve"> се поддържа и актуализира постоянно. През цялата година се публикуват актуалните новини, съобщения за мероприятия на Дирекцията и Общинските служби по земеделие. Публикуват се обяви за провеждани търгове и конкурси, и резултатите след тяхното приключване. От нея могат да бъдат изтеглени заявления за различни видове услуги, информация за всички необходими документи при окомплектоване на преписки и др.</w:t>
      </w:r>
    </w:p>
    <w:p w:rsidR="00840336" w:rsidRDefault="000D10A2" w:rsidP="00840336">
      <w:pPr>
        <w:pStyle w:val="af2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482">
        <w:rPr>
          <w:rFonts w:ascii="Times New Roman" w:hAnsi="Times New Roman" w:cs="Times New Roman"/>
          <w:sz w:val="24"/>
          <w:szCs w:val="24"/>
        </w:rPr>
        <w:t>На информационните табла на ОДЗ - Пазарджик и на съответните Общински слу</w:t>
      </w:r>
      <w:r w:rsidRPr="00D83482">
        <w:rPr>
          <w:rFonts w:ascii="Times New Roman" w:hAnsi="Times New Roman" w:cs="Times New Roman"/>
          <w:sz w:val="24"/>
          <w:szCs w:val="24"/>
        </w:rPr>
        <w:t>ж</w:t>
      </w:r>
      <w:r w:rsidRPr="00D83482">
        <w:rPr>
          <w:rFonts w:ascii="Times New Roman" w:hAnsi="Times New Roman" w:cs="Times New Roman"/>
          <w:sz w:val="24"/>
          <w:szCs w:val="24"/>
        </w:rPr>
        <w:t>би по земеделие към Дирекцията, своевременно се поставят образци на подаваните док</w:t>
      </w:r>
      <w:r w:rsidRPr="00D83482">
        <w:rPr>
          <w:rFonts w:ascii="Times New Roman" w:hAnsi="Times New Roman" w:cs="Times New Roman"/>
          <w:sz w:val="24"/>
          <w:szCs w:val="24"/>
        </w:rPr>
        <w:t>у</w:t>
      </w:r>
      <w:r w:rsidRPr="00D83482">
        <w:rPr>
          <w:rFonts w:ascii="Times New Roman" w:hAnsi="Times New Roman" w:cs="Times New Roman"/>
          <w:sz w:val="24"/>
          <w:szCs w:val="24"/>
        </w:rPr>
        <w:t xml:space="preserve">менти. </w:t>
      </w:r>
    </w:p>
    <w:p w:rsidR="0063712B" w:rsidRPr="00840336" w:rsidRDefault="000D10A2" w:rsidP="00840336">
      <w:pPr>
        <w:pStyle w:val="af2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През отчетния период информационно-техническото обслужване в Областна д</w:t>
      </w:r>
      <w:r w:rsidRPr="00840336">
        <w:rPr>
          <w:rFonts w:ascii="Times New Roman" w:hAnsi="Times New Roman" w:cs="Times New Roman"/>
          <w:sz w:val="24"/>
          <w:szCs w:val="24"/>
        </w:rPr>
        <w:t>и</w:t>
      </w:r>
      <w:r w:rsidRPr="00840336">
        <w:rPr>
          <w:rFonts w:ascii="Times New Roman" w:hAnsi="Times New Roman" w:cs="Times New Roman"/>
          <w:sz w:val="24"/>
          <w:szCs w:val="24"/>
        </w:rPr>
        <w:t>рекция „Земеделие“ - Пазарджик беше насочено към програмното и технологично осигур</w:t>
      </w:r>
      <w:r w:rsidRPr="00840336">
        <w:rPr>
          <w:rFonts w:ascii="Times New Roman" w:hAnsi="Times New Roman" w:cs="Times New Roman"/>
          <w:sz w:val="24"/>
          <w:szCs w:val="24"/>
        </w:rPr>
        <w:t>я</w:t>
      </w:r>
      <w:r w:rsidRPr="00840336">
        <w:rPr>
          <w:rFonts w:ascii="Times New Roman" w:hAnsi="Times New Roman" w:cs="Times New Roman"/>
          <w:sz w:val="24"/>
          <w:szCs w:val="24"/>
        </w:rPr>
        <w:t>ване на компютърна техника, както разработване, и изпълнение на програми за внедряване на съвременни информационни технологии и комуникации в администрацията.</w:t>
      </w:r>
    </w:p>
    <w:p w:rsidR="0063712B" w:rsidRDefault="0063712B" w:rsidP="00626AAB">
      <w:pPr>
        <w:ind w:firstLine="851"/>
        <w:jc w:val="both"/>
        <w:rPr>
          <w:b/>
          <w:i/>
          <w:sz w:val="24"/>
          <w:szCs w:val="24"/>
        </w:rPr>
      </w:pPr>
    </w:p>
    <w:p w:rsidR="0063712B" w:rsidRPr="00B77138" w:rsidRDefault="000D10A2">
      <w:pPr>
        <w:ind w:firstLine="851"/>
        <w:jc w:val="both"/>
        <w:rPr>
          <w:b/>
          <w:i/>
          <w:sz w:val="24"/>
          <w:szCs w:val="24"/>
          <w:u w:val="single"/>
        </w:rPr>
      </w:pPr>
      <w:r w:rsidRPr="00B77138">
        <w:rPr>
          <w:b/>
          <w:i/>
          <w:sz w:val="24"/>
          <w:szCs w:val="24"/>
          <w:u w:val="single"/>
          <w:lang w:val="en-US"/>
        </w:rPr>
        <w:t>X</w:t>
      </w:r>
      <w:r w:rsidR="00B77138" w:rsidRPr="00B77138">
        <w:rPr>
          <w:b/>
          <w:i/>
          <w:sz w:val="24"/>
          <w:szCs w:val="24"/>
          <w:u w:val="single"/>
          <w:lang w:val="en-US"/>
        </w:rPr>
        <w:t>VIII</w:t>
      </w:r>
      <w:r w:rsidRPr="00B77138">
        <w:rPr>
          <w:b/>
          <w:i/>
          <w:sz w:val="24"/>
          <w:szCs w:val="24"/>
          <w:u w:val="single"/>
          <w:lang w:val="en-US"/>
        </w:rPr>
        <w:t xml:space="preserve">. </w:t>
      </w:r>
      <w:r w:rsidRPr="00B77138">
        <w:rPr>
          <w:b/>
          <w:i/>
          <w:sz w:val="24"/>
          <w:szCs w:val="24"/>
          <w:u w:val="single"/>
        </w:rPr>
        <w:t>ЗАКЛЮЧЕНИЕ</w:t>
      </w:r>
    </w:p>
    <w:p w:rsidR="0063712B" w:rsidRPr="00B800E9" w:rsidRDefault="0063712B">
      <w:pPr>
        <w:ind w:firstLine="851"/>
        <w:jc w:val="both"/>
        <w:rPr>
          <w:b/>
          <w:i/>
          <w:sz w:val="24"/>
          <w:szCs w:val="24"/>
        </w:rPr>
      </w:pPr>
    </w:p>
    <w:p w:rsidR="0063712B" w:rsidRDefault="000D10A2" w:rsidP="00840336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Дейността на Областна дирекция „Земеделие“- Пазарджик отразява държавната </w:t>
      </w:r>
    </w:p>
    <w:p w:rsidR="0063712B" w:rsidRDefault="000D10A2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политика в областта на земеделието, както и прилагането на Общата селскостопанска пол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тика на Европейския съюз на територията на областта. От изключителна важност за нас е да се достигнат високи стандарти и нива на конкурентно земеделие, които да прилагат усто</w:t>
      </w:r>
      <w:r>
        <w:rPr>
          <w:sz w:val="24"/>
          <w:szCs w:val="24"/>
        </w:rPr>
        <w:t>й</w:t>
      </w:r>
      <w:r>
        <w:rPr>
          <w:sz w:val="24"/>
          <w:szCs w:val="24"/>
        </w:rPr>
        <w:t>чиви земеделски практики, водещи до увеличаване на доходите на земеделските произв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дители. </w:t>
      </w:r>
    </w:p>
    <w:p w:rsidR="0063712B" w:rsidRDefault="000D10A2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Едновременно с това се стремим да осигурим по-добри условия на труд на служ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телите, по-ефективна организация на работата, което води и до по-добри резултати - каче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твено и в срок обслужване на потребителите на административни услуги. </w:t>
      </w:r>
    </w:p>
    <w:p w:rsidR="0063712B" w:rsidRDefault="000D10A2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Служителите на Областна дирекция „Земеделие” - Пазарджик полагат усилия да покажат на земеделските стопани добре действаща държавна администрация, която непр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къснато повишава нивото на своята компетентност, като им осигурява достъп до важна за тях информация.</w:t>
      </w:r>
    </w:p>
    <w:p w:rsidR="0063712B" w:rsidRDefault="000D10A2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заключение бих искала да отбележа, че в резултат на проявената отговорност, професионализъм и създадената организация на работния процес 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Областна дирекция „З</w:t>
      </w:r>
      <w:r>
        <w:rPr>
          <w:sz w:val="24"/>
          <w:szCs w:val="24"/>
        </w:rPr>
        <w:t>е</w:t>
      </w:r>
      <w:r w:rsidR="00D83482">
        <w:rPr>
          <w:sz w:val="24"/>
          <w:szCs w:val="24"/>
        </w:rPr>
        <w:t>меделие“ - Пазарджик мога да определя 2023</w:t>
      </w:r>
      <w:r>
        <w:rPr>
          <w:sz w:val="24"/>
          <w:szCs w:val="24"/>
        </w:rPr>
        <w:t xml:space="preserve"> г. като успешна. </w:t>
      </w:r>
    </w:p>
    <w:p w:rsidR="007E3183" w:rsidRDefault="007E3183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</w:p>
    <w:p w:rsidR="00D83482" w:rsidRDefault="00D83482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</w:p>
    <w:p w:rsidR="005E4283" w:rsidRDefault="005E4283">
      <w:pPr>
        <w:tabs>
          <w:tab w:val="left" w:pos="720"/>
          <w:tab w:val="left" w:pos="900"/>
        </w:tabs>
        <w:ind w:firstLine="851"/>
        <w:jc w:val="both"/>
        <w:rPr>
          <w:sz w:val="24"/>
          <w:szCs w:val="24"/>
        </w:rPr>
      </w:pPr>
    </w:p>
    <w:p w:rsidR="007E3183" w:rsidRDefault="007E3183" w:rsidP="007E31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Милена Вълчинова</w:t>
      </w:r>
    </w:p>
    <w:p w:rsidR="0063712B" w:rsidRPr="005E4283" w:rsidRDefault="007E3183" w:rsidP="007E3183">
      <w:pPr>
        <w:rPr>
          <w:i/>
        </w:rPr>
      </w:pPr>
      <w:r w:rsidRPr="005E4283">
        <w:rPr>
          <w:bCs/>
          <w:i/>
          <w:sz w:val="24"/>
          <w:szCs w:val="24"/>
        </w:rPr>
        <w:t xml:space="preserve">Директор на Областна Дирекция „Земеделие” </w:t>
      </w:r>
      <w:r w:rsidR="005E4283" w:rsidRPr="005E4283">
        <w:rPr>
          <w:bCs/>
          <w:i/>
          <w:sz w:val="24"/>
          <w:szCs w:val="24"/>
        </w:rPr>
        <w:t>-</w:t>
      </w:r>
      <w:r w:rsidRPr="005E4283">
        <w:rPr>
          <w:bCs/>
          <w:i/>
          <w:sz w:val="24"/>
          <w:szCs w:val="24"/>
        </w:rPr>
        <w:t>. Пазарджик</w:t>
      </w:r>
      <w:bookmarkStart w:id="0" w:name="_GoBack"/>
      <w:bookmarkEnd w:id="0"/>
    </w:p>
    <w:sectPr w:rsidR="0063712B" w:rsidRPr="005E4283">
      <w:footerReference w:type="even" r:id="rId132"/>
      <w:footerReference w:type="default" r:id="rId133"/>
      <w:headerReference w:type="first" r:id="rId134"/>
      <w:pgSz w:w="11907" w:h="16840"/>
      <w:pgMar w:top="709" w:right="850" w:bottom="630" w:left="1560" w:header="56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41" w:rsidRDefault="00396841">
      <w:r>
        <w:separator/>
      </w:r>
    </w:p>
  </w:endnote>
  <w:endnote w:type="continuationSeparator" w:id="0">
    <w:p w:rsidR="00396841" w:rsidRDefault="0039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D" w:rsidRDefault="001D037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037D" w:rsidRDefault="001D03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D" w:rsidRDefault="001D037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C128A">
      <w:rPr>
        <w:rStyle w:val="ad"/>
        <w:noProof/>
      </w:rPr>
      <w:t>24</w:t>
    </w:r>
    <w:r>
      <w:rPr>
        <w:rStyle w:val="ad"/>
      </w:rPr>
      <w:fldChar w:fldCharType="end"/>
    </w:r>
  </w:p>
  <w:p w:rsidR="001D037D" w:rsidRDefault="001D03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41" w:rsidRDefault="00396841">
      <w:r>
        <w:separator/>
      </w:r>
    </w:p>
  </w:footnote>
  <w:footnote w:type="continuationSeparator" w:id="0">
    <w:p w:rsidR="00396841" w:rsidRDefault="0039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D" w:rsidRDefault="001D037D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037D" w:rsidRDefault="001D037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coordsize="21600,21600" filled="f" id="_x0000_t32" o:oned="t" o:spt="32" path="m,l21600,21600e" w14:anchorId="16A86BE2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xCmPvwEAAGMDAAAOAAAAZHJzL2Uyb0RvYy54bWysU02P0zAQvSPxHyzfaZrCriBqukJdLZcF Ku3yA6aOk1jYHmvsNu2/Z+x+7AI3RA5W7Jn3ZuY9e3l3cFbsNUWDvpX1bC6F9go744dW/nh+ePdR ipjAd2DR61YedZR3q7dvllNo9AJHtJ0mwSQ+NlNo5ZhSaKoqqlE7iDMM2nOwR3KQeEtD1RFMzO5s tZjPb6sJqQuESsfIp/enoFwV/r7XKn3v+6iTsK3k3lJZqazbvFarJTQDQRiNOrcB/9CFA+O56JXq HhKIHZm/qJxRhBH7NFPoKux7o3SZgaep539M8zRC0GUWFieGq0zx/9Gqb/sNCdOxd1J4cGzR513C Ulm8z/JMITactfYbygOqg38Kj6h+RuFxPYIfdEl+PgbG1hlR/QbJmxi4yHb6ih3nAPMXrQ49uUzJ KohDseR4tUQfklCnQ8Wnt/Wi/lDcqqC54ALF9EWjE/mnlTERmGFMa/SefUeqSxXYP8aUu4LmAshF PT4Ya4v91ouplZ9uFjcFENGaLgdzWqRhu7Yk9pAvUPnKiBx5nUa4892piPVnBfLQJ/m22B03dFGG nSzdnG9dviqv9wX98jZWvwAAAP//AwBQSwMEFAAGAAgAAAAhAGdAjE/cAAAACAEAAA8AAABkcnMv ZG93bnJldi54bWxMj8FuwjAQRO+V+g/WVuJSFTtUQEnjIITUQ48FpF5NvE3SxusodkjK13fhQm/7 NKPZmWw9ukacsAu1Jw3JVIFAKrytqdRw2L89vYAI0ZA1jSfU8IsB1vn9XWZS6wf6wNMuloJDKKRG QxVjm0oZigqdCVPfIrH25TtnImNXStuZgcNdI2dKLaQzNfGHyrS4rbD42fVOA4Z+nqjNypWH9/Pw +Dk7fw/tXuvJw7h5BRFxjDczXOpzdci509H3ZINomNUiYSsfzyAu+pWPGlbLJcg8k/8H5H8AAAD/ /wMAUEsBAi0AFAAGAAgAAAAhALaDOJL+AAAA4QEAABMAAAAAAAAAAAAAAAAAAAAAAFtDb250ZW50 X1R5cGVzXS54bWxQSwECLQAUAAYACAAAACEAOP0h/9YAAACUAQAACwAAAAAAAAAAAAAAAAAvAQAA X3JlbHMvLnJlbHNQSwECLQAUAAYACAAAACEA28Qpj78BAABjAwAADgAAAAAAAAAAAAAAAAAuAgAA ZHJzL2Uyb0RvYy54bWxQSwECLQAUAAYACAAAACEAZ0CMT9wAAAAIAQAADwAAAAAAAAAAAAAAAAAZ BAAAZHJzL2Rvd25yZXYueG1sUEsFBgAAAAAEAAQA8wAAACIFAAAAAA== " o:spid="_x0000_s1026" style="position:absolute;margin-left:53.05pt;margin-top:.65pt;width:0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D037D" w:rsidRDefault="001D03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земеделиетои храните</w:t>
    </w:r>
  </w:p>
  <w:p w:rsidR="001D037D" w:rsidRDefault="001D03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“Земеделие”-Пазарджик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EB816"/>
    <w:lvl w:ilvl="0">
      <w:numFmt w:val="decimal"/>
      <w:lvlText w:val="*"/>
      <w:lvlJc w:val="left"/>
    </w:lvl>
  </w:abstractNum>
  <w:abstractNum w:abstractNumId="1">
    <w:nsid w:val="05BE718E"/>
    <w:multiLevelType w:val="hybridMultilevel"/>
    <w:tmpl w:val="E43EDFBC"/>
    <w:lvl w:ilvl="0" w:tplc="0402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">
    <w:nsid w:val="05C8737C"/>
    <w:multiLevelType w:val="multilevel"/>
    <w:tmpl w:val="05C873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1F3DCC"/>
    <w:multiLevelType w:val="multilevel"/>
    <w:tmpl w:val="0C1F3D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0E2D7BD3"/>
    <w:multiLevelType w:val="hybridMultilevel"/>
    <w:tmpl w:val="92B263AE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6AC20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02E"/>
    <w:multiLevelType w:val="multilevel"/>
    <w:tmpl w:val="132A6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0683"/>
    <w:multiLevelType w:val="hybridMultilevel"/>
    <w:tmpl w:val="E1785D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1296F"/>
    <w:multiLevelType w:val="hybridMultilevel"/>
    <w:tmpl w:val="FC6ECF42"/>
    <w:lvl w:ilvl="0" w:tplc="1D42F678">
      <w:start w:val="4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1D3B18FE"/>
    <w:multiLevelType w:val="hybridMultilevel"/>
    <w:tmpl w:val="861454FA"/>
    <w:lvl w:ilvl="0" w:tplc="8912DA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2140012"/>
    <w:multiLevelType w:val="hybridMultilevel"/>
    <w:tmpl w:val="D5D4E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9150B"/>
    <w:multiLevelType w:val="hybridMultilevel"/>
    <w:tmpl w:val="E102A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B5E6B"/>
    <w:multiLevelType w:val="hybridMultilevel"/>
    <w:tmpl w:val="D14CC7C4"/>
    <w:lvl w:ilvl="0" w:tplc="0402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3">
    <w:nsid w:val="2A5B2377"/>
    <w:multiLevelType w:val="multilevel"/>
    <w:tmpl w:val="2A5B237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53621"/>
    <w:multiLevelType w:val="hybridMultilevel"/>
    <w:tmpl w:val="7884F08A"/>
    <w:lvl w:ilvl="0" w:tplc="7C762D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597DA1"/>
    <w:multiLevelType w:val="hybridMultilevel"/>
    <w:tmpl w:val="A30C74B8"/>
    <w:lvl w:ilvl="0" w:tplc="0A4C7A5C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34A6126B"/>
    <w:multiLevelType w:val="hybridMultilevel"/>
    <w:tmpl w:val="C66E0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17B3B"/>
    <w:multiLevelType w:val="hybridMultilevel"/>
    <w:tmpl w:val="D176443A"/>
    <w:lvl w:ilvl="0" w:tplc="EA78850E">
      <w:start w:val="8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8F2804"/>
    <w:multiLevelType w:val="multilevel"/>
    <w:tmpl w:val="3E8F2804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0B77EF3"/>
    <w:multiLevelType w:val="multilevel"/>
    <w:tmpl w:val="40B77EF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41D2461F"/>
    <w:multiLevelType w:val="hybridMultilevel"/>
    <w:tmpl w:val="FC82A7EE"/>
    <w:lvl w:ilvl="0" w:tplc="A66602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3B533AA"/>
    <w:multiLevelType w:val="hybridMultilevel"/>
    <w:tmpl w:val="41DCF022"/>
    <w:lvl w:ilvl="0" w:tplc="57F81A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561194"/>
    <w:multiLevelType w:val="multilevel"/>
    <w:tmpl w:val="46561194"/>
    <w:lvl w:ilvl="0">
      <w:start w:val="2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7E02395"/>
    <w:multiLevelType w:val="multilevel"/>
    <w:tmpl w:val="8620FB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2" w:hanging="2520"/>
      </w:pPr>
      <w:rPr>
        <w:rFonts w:hint="default"/>
      </w:rPr>
    </w:lvl>
  </w:abstractNum>
  <w:abstractNum w:abstractNumId="24">
    <w:nsid w:val="507D7EDA"/>
    <w:multiLevelType w:val="hybridMultilevel"/>
    <w:tmpl w:val="91BC40EE"/>
    <w:lvl w:ilvl="0" w:tplc="0402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5A40066F"/>
    <w:multiLevelType w:val="hybridMultilevel"/>
    <w:tmpl w:val="146E2D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47285"/>
    <w:multiLevelType w:val="hybridMultilevel"/>
    <w:tmpl w:val="9C145814"/>
    <w:lvl w:ilvl="0" w:tplc="7758ECA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634D40C5"/>
    <w:multiLevelType w:val="multilevel"/>
    <w:tmpl w:val="634D40C5"/>
    <w:lvl w:ilvl="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98D24B8"/>
    <w:multiLevelType w:val="hybridMultilevel"/>
    <w:tmpl w:val="27322DB0"/>
    <w:lvl w:ilvl="0" w:tplc="E89C31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B93856"/>
    <w:multiLevelType w:val="hybridMultilevel"/>
    <w:tmpl w:val="247AA46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6BEB6695"/>
    <w:multiLevelType w:val="multilevel"/>
    <w:tmpl w:val="38A6C03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31">
    <w:nsid w:val="6C57167E"/>
    <w:multiLevelType w:val="hybridMultilevel"/>
    <w:tmpl w:val="2D768F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B31EE"/>
    <w:multiLevelType w:val="hybridMultilevel"/>
    <w:tmpl w:val="859EA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D49BF"/>
    <w:multiLevelType w:val="hybridMultilevel"/>
    <w:tmpl w:val="0CA0A00E"/>
    <w:lvl w:ilvl="0" w:tplc="A32A2CC6">
      <w:start w:val="3"/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>
    <w:nsid w:val="6E7C5413"/>
    <w:multiLevelType w:val="multilevel"/>
    <w:tmpl w:val="6E7C5413"/>
    <w:lvl w:ilvl="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10A506D"/>
    <w:multiLevelType w:val="multilevel"/>
    <w:tmpl w:val="710A506D"/>
    <w:lvl w:ilvl="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2213BE0"/>
    <w:multiLevelType w:val="multilevel"/>
    <w:tmpl w:val="7221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461F8"/>
    <w:multiLevelType w:val="hybridMultilevel"/>
    <w:tmpl w:val="79261AC4"/>
    <w:lvl w:ilvl="0" w:tplc="0A4C7A5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02506"/>
    <w:multiLevelType w:val="hybridMultilevel"/>
    <w:tmpl w:val="43941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32D0A"/>
    <w:multiLevelType w:val="multilevel"/>
    <w:tmpl w:val="79B32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E5347"/>
    <w:multiLevelType w:val="hybridMultilevel"/>
    <w:tmpl w:val="46861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A450C"/>
    <w:multiLevelType w:val="hybridMultilevel"/>
    <w:tmpl w:val="B95C9AB8"/>
    <w:lvl w:ilvl="0" w:tplc="119E1D6A">
      <w:start w:val="1"/>
      <w:numFmt w:val="decimal"/>
      <w:lvlText w:val="%1."/>
      <w:lvlJc w:val="left"/>
      <w:pPr>
        <w:ind w:left="1377" w:hanging="360"/>
      </w:pPr>
      <w:rPr>
        <w:rFonts w:hint="default"/>
        <w:b/>
        <w:i w:val="0"/>
        <w:color w:val="auto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97" w:hanging="360"/>
      </w:pPr>
    </w:lvl>
    <w:lvl w:ilvl="2" w:tplc="0402001B" w:tentative="1">
      <w:start w:val="1"/>
      <w:numFmt w:val="lowerRoman"/>
      <w:lvlText w:val="%3."/>
      <w:lvlJc w:val="right"/>
      <w:pPr>
        <w:ind w:left="2817" w:hanging="180"/>
      </w:pPr>
    </w:lvl>
    <w:lvl w:ilvl="3" w:tplc="0402000F" w:tentative="1">
      <w:start w:val="1"/>
      <w:numFmt w:val="decimal"/>
      <w:lvlText w:val="%4."/>
      <w:lvlJc w:val="left"/>
      <w:pPr>
        <w:ind w:left="3537" w:hanging="360"/>
      </w:pPr>
    </w:lvl>
    <w:lvl w:ilvl="4" w:tplc="04020019" w:tentative="1">
      <w:start w:val="1"/>
      <w:numFmt w:val="lowerLetter"/>
      <w:lvlText w:val="%5."/>
      <w:lvlJc w:val="left"/>
      <w:pPr>
        <w:ind w:left="4257" w:hanging="360"/>
      </w:pPr>
    </w:lvl>
    <w:lvl w:ilvl="5" w:tplc="0402001B" w:tentative="1">
      <w:start w:val="1"/>
      <w:numFmt w:val="lowerRoman"/>
      <w:lvlText w:val="%6."/>
      <w:lvlJc w:val="right"/>
      <w:pPr>
        <w:ind w:left="4977" w:hanging="180"/>
      </w:pPr>
    </w:lvl>
    <w:lvl w:ilvl="6" w:tplc="0402000F" w:tentative="1">
      <w:start w:val="1"/>
      <w:numFmt w:val="decimal"/>
      <w:lvlText w:val="%7."/>
      <w:lvlJc w:val="left"/>
      <w:pPr>
        <w:ind w:left="5697" w:hanging="360"/>
      </w:pPr>
    </w:lvl>
    <w:lvl w:ilvl="7" w:tplc="04020019" w:tentative="1">
      <w:start w:val="1"/>
      <w:numFmt w:val="lowerLetter"/>
      <w:lvlText w:val="%8."/>
      <w:lvlJc w:val="left"/>
      <w:pPr>
        <w:ind w:left="6417" w:hanging="360"/>
      </w:pPr>
    </w:lvl>
    <w:lvl w:ilvl="8" w:tplc="0402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42">
    <w:nsid w:val="7EB11AD2"/>
    <w:multiLevelType w:val="hybridMultilevel"/>
    <w:tmpl w:val="4C3643D4"/>
    <w:lvl w:ilvl="0" w:tplc="0A4C7A5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18"/>
  </w:num>
  <w:num w:numId="5">
    <w:abstractNumId w:val="35"/>
  </w:num>
  <w:num w:numId="6">
    <w:abstractNumId w:val="22"/>
  </w:num>
  <w:num w:numId="7">
    <w:abstractNumId w:val="5"/>
  </w:num>
  <w:num w:numId="8">
    <w:abstractNumId w:val="36"/>
  </w:num>
  <w:num w:numId="9">
    <w:abstractNumId w:val="19"/>
  </w:num>
  <w:num w:numId="10">
    <w:abstractNumId w:val="3"/>
  </w:num>
  <w:num w:numId="11">
    <w:abstractNumId w:val="39"/>
  </w:num>
  <w:num w:numId="12">
    <w:abstractNumId w:val="27"/>
  </w:num>
  <w:num w:numId="13">
    <w:abstractNumId w:val="12"/>
  </w:num>
  <w:num w:numId="14">
    <w:abstractNumId w:val="30"/>
  </w:num>
  <w:num w:numId="15">
    <w:abstractNumId w:val="23"/>
  </w:num>
  <w:num w:numId="16">
    <w:abstractNumId w:val="20"/>
  </w:num>
  <w:num w:numId="17">
    <w:abstractNumId w:val="31"/>
  </w:num>
  <w:num w:numId="18">
    <w:abstractNumId w:val="15"/>
  </w:num>
  <w:num w:numId="19">
    <w:abstractNumId w:val="42"/>
  </w:num>
  <w:num w:numId="20">
    <w:abstractNumId w:val="24"/>
  </w:num>
  <w:num w:numId="21">
    <w:abstractNumId w:val="32"/>
  </w:num>
  <w:num w:numId="22">
    <w:abstractNumId w:val="37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8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1"/>
  </w:num>
  <w:num w:numId="29">
    <w:abstractNumId w:val="38"/>
  </w:num>
  <w:num w:numId="30">
    <w:abstractNumId w:val="25"/>
  </w:num>
  <w:num w:numId="31">
    <w:abstractNumId w:val="17"/>
  </w:num>
  <w:num w:numId="32">
    <w:abstractNumId w:val="16"/>
  </w:num>
  <w:num w:numId="33">
    <w:abstractNumId w:val="1"/>
  </w:num>
  <w:num w:numId="34">
    <w:abstractNumId w:val="29"/>
  </w:num>
  <w:num w:numId="35">
    <w:abstractNumId w:val="33"/>
  </w:num>
  <w:num w:numId="36">
    <w:abstractNumId w:val="9"/>
  </w:num>
  <w:num w:numId="37">
    <w:abstractNumId w:val="4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0"/>
  </w:num>
  <w:num w:numId="43">
    <w:abstractNumId w:val="41"/>
  </w:num>
  <w:num w:numId="44">
    <w:abstractNumId w:val="14"/>
  </w:num>
  <w:num w:numId="45">
    <w:abstractNumId w:val="21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77"/>
    <w:rsid w:val="0000255E"/>
    <w:rsid w:val="00002B61"/>
    <w:rsid w:val="00002D9E"/>
    <w:rsid w:val="00006186"/>
    <w:rsid w:val="000062C9"/>
    <w:rsid w:val="00006F38"/>
    <w:rsid w:val="00007A92"/>
    <w:rsid w:val="00011391"/>
    <w:rsid w:val="00011618"/>
    <w:rsid w:val="00012313"/>
    <w:rsid w:val="00013279"/>
    <w:rsid w:val="00013483"/>
    <w:rsid w:val="00013860"/>
    <w:rsid w:val="00014228"/>
    <w:rsid w:val="00016457"/>
    <w:rsid w:val="00016D67"/>
    <w:rsid w:val="00016DA0"/>
    <w:rsid w:val="00016DBB"/>
    <w:rsid w:val="000172AC"/>
    <w:rsid w:val="000172F3"/>
    <w:rsid w:val="00017CDA"/>
    <w:rsid w:val="00021480"/>
    <w:rsid w:val="0002222C"/>
    <w:rsid w:val="00022A65"/>
    <w:rsid w:val="0002344A"/>
    <w:rsid w:val="0002494F"/>
    <w:rsid w:val="0002609A"/>
    <w:rsid w:val="0002643D"/>
    <w:rsid w:val="00026DA1"/>
    <w:rsid w:val="00026F99"/>
    <w:rsid w:val="00026FFA"/>
    <w:rsid w:val="00027107"/>
    <w:rsid w:val="00027ED6"/>
    <w:rsid w:val="00031176"/>
    <w:rsid w:val="00031843"/>
    <w:rsid w:val="000318BE"/>
    <w:rsid w:val="00031971"/>
    <w:rsid w:val="00031F26"/>
    <w:rsid w:val="00034377"/>
    <w:rsid w:val="0003462B"/>
    <w:rsid w:val="00035728"/>
    <w:rsid w:val="00035742"/>
    <w:rsid w:val="000358CF"/>
    <w:rsid w:val="000358FC"/>
    <w:rsid w:val="0003641A"/>
    <w:rsid w:val="00037810"/>
    <w:rsid w:val="00037D72"/>
    <w:rsid w:val="0004032D"/>
    <w:rsid w:val="0004097F"/>
    <w:rsid w:val="00040B5D"/>
    <w:rsid w:val="0004192B"/>
    <w:rsid w:val="00042B16"/>
    <w:rsid w:val="0004330C"/>
    <w:rsid w:val="000437BC"/>
    <w:rsid w:val="00043ED3"/>
    <w:rsid w:val="000453F2"/>
    <w:rsid w:val="00045594"/>
    <w:rsid w:val="00045A84"/>
    <w:rsid w:val="00046274"/>
    <w:rsid w:val="00051714"/>
    <w:rsid w:val="00051CDF"/>
    <w:rsid w:val="00052214"/>
    <w:rsid w:val="00052561"/>
    <w:rsid w:val="000527F7"/>
    <w:rsid w:val="00053AD6"/>
    <w:rsid w:val="00055006"/>
    <w:rsid w:val="00055273"/>
    <w:rsid w:val="000556AF"/>
    <w:rsid w:val="00056149"/>
    <w:rsid w:val="00056EA6"/>
    <w:rsid w:val="00057D70"/>
    <w:rsid w:val="00060454"/>
    <w:rsid w:val="0006140C"/>
    <w:rsid w:val="000637B8"/>
    <w:rsid w:val="00064B49"/>
    <w:rsid w:val="00064F00"/>
    <w:rsid w:val="00065AD4"/>
    <w:rsid w:val="0006684D"/>
    <w:rsid w:val="00067B51"/>
    <w:rsid w:val="000702BE"/>
    <w:rsid w:val="000723E8"/>
    <w:rsid w:val="00072B50"/>
    <w:rsid w:val="00075615"/>
    <w:rsid w:val="000777B5"/>
    <w:rsid w:val="00077DBE"/>
    <w:rsid w:val="0008064C"/>
    <w:rsid w:val="0008134C"/>
    <w:rsid w:val="00081DC9"/>
    <w:rsid w:val="00082859"/>
    <w:rsid w:val="000840E9"/>
    <w:rsid w:val="00084DCF"/>
    <w:rsid w:val="000850A1"/>
    <w:rsid w:val="00085CE7"/>
    <w:rsid w:val="000865DE"/>
    <w:rsid w:val="00086A13"/>
    <w:rsid w:val="00086B8B"/>
    <w:rsid w:val="00090CD7"/>
    <w:rsid w:val="0009160E"/>
    <w:rsid w:val="0009198F"/>
    <w:rsid w:val="000933E0"/>
    <w:rsid w:val="0009376B"/>
    <w:rsid w:val="00093998"/>
    <w:rsid w:val="00093C01"/>
    <w:rsid w:val="00093F4F"/>
    <w:rsid w:val="00093F94"/>
    <w:rsid w:val="000959ED"/>
    <w:rsid w:val="00096100"/>
    <w:rsid w:val="00096B80"/>
    <w:rsid w:val="00096D12"/>
    <w:rsid w:val="000A1384"/>
    <w:rsid w:val="000A3CD0"/>
    <w:rsid w:val="000A3D54"/>
    <w:rsid w:val="000A4CD7"/>
    <w:rsid w:val="000A4DC4"/>
    <w:rsid w:val="000A4DD1"/>
    <w:rsid w:val="000A52DD"/>
    <w:rsid w:val="000A5CF4"/>
    <w:rsid w:val="000A6317"/>
    <w:rsid w:val="000B3435"/>
    <w:rsid w:val="000B37BE"/>
    <w:rsid w:val="000B3F29"/>
    <w:rsid w:val="000B4866"/>
    <w:rsid w:val="000B6696"/>
    <w:rsid w:val="000B6ABC"/>
    <w:rsid w:val="000B6FDD"/>
    <w:rsid w:val="000B78FA"/>
    <w:rsid w:val="000C06C5"/>
    <w:rsid w:val="000C0813"/>
    <w:rsid w:val="000C42B3"/>
    <w:rsid w:val="000C4811"/>
    <w:rsid w:val="000C5686"/>
    <w:rsid w:val="000C5A6A"/>
    <w:rsid w:val="000C5E26"/>
    <w:rsid w:val="000C760D"/>
    <w:rsid w:val="000C77FA"/>
    <w:rsid w:val="000D05AA"/>
    <w:rsid w:val="000D06E7"/>
    <w:rsid w:val="000D10A2"/>
    <w:rsid w:val="000D11E4"/>
    <w:rsid w:val="000D1569"/>
    <w:rsid w:val="000D2017"/>
    <w:rsid w:val="000D2355"/>
    <w:rsid w:val="000D2CEF"/>
    <w:rsid w:val="000D44D3"/>
    <w:rsid w:val="000D5D0B"/>
    <w:rsid w:val="000D5FC7"/>
    <w:rsid w:val="000D6480"/>
    <w:rsid w:val="000D6586"/>
    <w:rsid w:val="000D71BE"/>
    <w:rsid w:val="000E0085"/>
    <w:rsid w:val="000E0D0E"/>
    <w:rsid w:val="000E2003"/>
    <w:rsid w:val="000E7725"/>
    <w:rsid w:val="000F03FB"/>
    <w:rsid w:val="000F0DCE"/>
    <w:rsid w:val="000F1020"/>
    <w:rsid w:val="000F38C1"/>
    <w:rsid w:val="000F3DC2"/>
    <w:rsid w:val="000F4429"/>
    <w:rsid w:val="000F45D7"/>
    <w:rsid w:val="000F5052"/>
    <w:rsid w:val="000F514D"/>
    <w:rsid w:val="000F665F"/>
    <w:rsid w:val="000F6F92"/>
    <w:rsid w:val="000F71D0"/>
    <w:rsid w:val="000F763D"/>
    <w:rsid w:val="00100317"/>
    <w:rsid w:val="0010167D"/>
    <w:rsid w:val="00101796"/>
    <w:rsid w:val="001027DF"/>
    <w:rsid w:val="00103615"/>
    <w:rsid w:val="00103B3C"/>
    <w:rsid w:val="001047EB"/>
    <w:rsid w:val="00105AD2"/>
    <w:rsid w:val="00110158"/>
    <w:rsid w:val="00110330"/>
    <w:rsid w:val="00110F8E"/>
    <w:rsid w:val="00112174"/>
    <w:rsid w:val="001125FB"/>
    <w:rsid w:val="00116CF9"/>
    <w:rsid w:val="00117CE8"/>
    <w:rsid w:val="00121724"/>
    <w:rsid w:val="00122014"/>
    <w:rsid w:val="00122317"/>
    <w:rsid w:val="001225A5"/>
    <w:rsid w:val="00122711"/>
    <w:rsid w:val="00124113"/>
    <w:rsid w:val="0012482F"/>
    <w:rsid w:val="00124A87"/>
    <w:rsid w:val="001252DA"/>
    <w:rsid w:val="00125829"/>
    <w:rsid w:val="0012732D"/>
    <w:rsid w:val="00127E00"/>
    <w:rsid w:val="00130D1F"/>
    <w:rsid w:val="00131682"/>
    <w:rsid w:val="0013457B"/>
    <w:rsid w:val="0013473D"/>
    <w:rsid w:val="00134FCC"/>
    <w:rsid w:val="00135206"/>
    <w:rsid w:val="00135B6F"/>
    <w:rsid w:val="00143833"/>
    <w:rsid w:val="00144C00"/>
    <w:rsid w:val="00144E3B"/>
    <w:rsid w:val="001452D9"/>
    <w:rsid w:val="0014649F"/>
    <w:rsid w:val="0014790E"/>
    <w:rsid w:val="001506DE"/>
    <w:rsid w:val="00150C7B"/>
    <w:rsid w:val="00152338"/>
    <w:rsid w:val="001528B4"/>
    <w:rsid w:val="00153B60"/>
    <w:rsid w:val="00154CD6"/>
    <w:rsid w:val="00155830"/>
    <w:rsid w:val="00157572"/>
    <w:rsid w:val="00157BAD"/>
    <w:rsid w:val="00157D1E"/>
    <w:rsid w:val="00160022"/>
    <w:rsid w:val="001602E3"/>
    <w:rsid w:val="00161A64"/>
    <w:rsid w:val="0016221F"/>
    <w:rsid w:val="001628A0"/>
    <w:rsid w:val="00164EF1"/>
    <w:rsid w:val="00165528"/>
    <w:rsid w:val="001661CA"/>
    <w:rsid w:val="0016751E"/>
    <w:rsid w:val="0017000E"/>
    <w:rsid w:val="00170E11"/>
    <w:rsid w:val="0017101A"/>
    <w:rsid w:val="00171210"/>
    <w:rsid w:val="00171CD6"/>
    <w:rsid w:val="00172285"/>
    <w:rsid w:val="00172C96"/>
    <w:rsid w:val="00173DB4"/>
    <w:rsid w:val="0017512E"/>
    <w:rsid w:val="00175395"/>
    <w:rsid w:val="00175900"/>
    <w:rsid w:val="00176FDE"/>
    <w:rsid w:val="00180216"/>
    <w:rsid w:val="00182E69"/>
    <w:rsid w:val="0018410F"/>
    <w:rsid w:val="001870CA"/>
    <w:rsid w:val="0018786A"/>
    <w:rsid w:val="00191781"/>
    <w:rsid w:val="00192744"/>
    <w:rsid w:val="00192F40"/>
    <w:rsid w:val="001934D8"/>
    <w:rsid w:val="00194140"/>
    <w:rsid w:val="00194BF0"/>
    <w:rsid w:val="00194DF0"/>
    <w:rsid w:val="00195AB9"/>
    <w:rsid w:val="001969EC"/>
    <w:rsid w:val="00196CE1"/>
    <w:rsid w:val="00196D0D"/>
    <w:rsid w:val="001A1C90"/>
    <w:rsid w:val="001A1EE0"/>
    <w:rsid w:val="001A2C5F"/>
    <w:rsid w:val="001A31D7"/>
    <w:rsid w:val="001A3519"/>
    <w:rsid w:val="001A3E59"/>
    <w:rsid w:val="001A447B"/>
    <w:rsid w:val="001A4849"/>
    <w:rsid w:val="001A5818"/>
    <w:rsid w:val="001A6D31"/>
    <w:rsid w:val="001B08AC"/>
    <w:rsid w:val="001B23FE"/>
    <w:rsid w:val="001B2628"/>
    <w:rsid w:val="001B2F13"/>
    <w:rsid w:val="001B3C34"/>
    <w:rsid w:val="001B4654"/>
    <w:rsid w:val="001B4BA5"/>
    <w:rsid w:val="001B52E0"/>
    <w:rsid w:val="001B5E34"/>
    <w:rsid w:val="001B6971"/>
    <w:rsid w:val="001B6D66"/>
    <w:rsid w:val="001C0BCA"/>
    <w:rsid w:val="001C1576"/>
    <w:rsid w:val="001C28D7"/>
    <w:rsid w:val="001C2FB8"/>
    <w:rsid w:val="001C4077"/>
    <w:rsid w:val="001C5077"/>
    <w:rsid w:val="001C644D"/>
    <w:rsid w:val="001C682C"/>
    <w:rsid w:val="001C69EB"/>
    <w:rsid w:val="001C7425"/>
    <w:rsid w:val="001C7729"/>
    <w:rsid w:val="001D037D"/>
    <w:rsid w:val="001D12E5"/>
    <w:rsid w:val="001D14C7"/>
    <w:rsid w:val="001D2DAE"/>
    <w:rsid w:val="001D2F9F"/>
    <w:rsid w:val="001D6285"/>
    <w:rsid w:val="001D6A2E"/>
    <w:rsid w:val="001D6C69"/>
    <w:rsid w:val="001D7A9C"/>
    <w:rsid w:val="001E0F63"/>
    <w:rsid w:val="001E11B4"/>
    <w:rsid w:val="001E1BEF"/>
    <w:rsid w:val="001E2880"/>
    <w:rsid w:val="001E3861"/>
    <w:rsid w:val="001E394A"/>
    <w:rsid w:val="001E3C38"/>
    <w:rsid w:val="001E3C56"/>
    <w:rsid w:val="001E4E2B"/>
    <w:rsid w:val="001E58F3"/>
    <w:rsid w:val="001E635F"/>
    <w:rsid w:val="001E6620"/>
    <w:rsid w:val="001E66EC"/>
    <w:rsid w:val="001E7AF3"/>
    <w:rsid w:val="001E7DAC"/>
    <w:rsid w:val="001F0A28"/>
    <w:rsid w:val="001F0DC2"/>
    <w:rsid w:val="001F21F9"/>
    <w:rsid w:val="001F222C"/>
    <w:rsid w:val="001F4D4F"/>
    <w:rsid w:val="001F78B8"/>
    <w:rsid w:val="00200615"/>
    <w:rsid w:val="00200A29"/>
    <w:rsid w:val="0020156C"/>
    <w:rsid w:val="0020393E"/>
    <w:rsid w:val="002043FA"/>
    <w:rsid w:val="0020530F"/>
    <w:rsid w:val="0020653E"/>
    <w:rsid w:val="00206A75"/>
    <w:rsid w:val="00206E73"/>
    <w:rsid w:val="00207934"/>
    <w:rsid w:val="00207C56"/>
    <w:rsid w:val="00207DDC"/>
    <w:rsid w:val="0021084D"/>
    <w:rsid w:val="0021122C"/>
    <w:rsid w:val="00211300"/>
    <w:rsid w:val="00211F28"/>
    <w:rsid w:val="00213E8A"/>
    <w:rsid w:val="00214F86"/>
    <w:rsid w:val="0021711D"/>
    <w:rsid w:val="00217E76"/>
    <w:rsid w:val="0022056D"/>
    <w:rsid w:val="00220B42"/>
    <w:rsid w:val="00225562"/>
    <w:rsid w:val="0022663A"/>
    <w:rsid w:val="002270D3"/>
    <w:rsid w:val="002318D2"/>
    <w:rsid w:val="00231D33"/>
    <w:rsid w:val="00231D98"/>
    <w:rsid w:val="00234984"/>
    <w:rsid w:val="00236914"/>
    <w:rsid w:val="002404C9"/>
    <w:rsid w:val="002405D6"/>
    <w:rsid w:val="002408C2"/>
    <w:rsid w:val="00240DFA"/>
    <w:rsid w:val="0024113D"/>
    <w:rsid w:val="002421B2"/>
    <w:rsid w:val="00242FA5"/>
    <w:rsid w:val="0024322F"/>
    <w:rsid w:val="00243496"/>
    <w:rsid w:val="002437F7"/>
    <w:rsid w:val="002446DD"/>
    <w:rsid w:val="00244DEC"/>
    <w:rsid w:val="00245443"/>
    <w:rsid w:val="00246A52"/>
    <w:rsid w:val="00250AFC"/>
    <w:rsid w:val="00251D5E"/>
    <w:rsid w:val="0025234D"/>
    <w:rsid w:val="0025247D"/>
    <w:rsid w:val="00252537"/>
    <w:rsid w:val="00253025"/>
    <w:rsid w:val="00255687"/>
    <w:rsid w:val="00256105"/>
    <w:rsid w:val="002569CB"/>
    <w:rsid w:val="00256D68"/>
    <w:rsid w:val="0025787E"/>
    <w:rsid w:val="002624FF"/>
    <w:rsid w:val="00262EDE"/>
    <w:rsid w:val="002632F1"/>
    <w:rsid w:val="002644E7"/>
    <w:rsid w:val="00264BDA"/>
    <w:rsid w:val="00265522"/>
    <w:rsid w:val="002657ED"/>
    <w:rsid w:val="002669B5"/>
    <w:rsid w:val="00266D04"/>
    <w:rsid w:val="00270394"/>
    <w:rsid w:val="00271795"/>
    <w:rsid w:val="00273AAB"/>
    <w:rsid w:val="002752DA"/>
    <w:rsid w:val="002756B9"/>
    <w:rsid w:val="002761D8"/>
    <w:rsid w:val="00276239"/>
    <w:rsid w:val="00277759"/>
    <w:rsid w:val="002803A1"/>
    <w:rsid w:val="002805B2"/>
    <w:rsid w:val="00280FFB"/>
    <w:rsid w:val="00281516"/>
    <w:rsid w:val="00282354"/>
    <w:rsid w:val="002823D9"/>
    <w:rsid w:val="00283119"/>
    <w:rsid w:val="00284490"/>
    <w:rsid w:val="00285ED1"/>
    <w:rsid w:val="002868F3"/>
    <w:rsid w:val="0029082D"/>
    <w:rsid w:val="00290D6A"/>
    <w:rsid w:val="0029138C"/>
    <w:rsid w:val="0029204C"/>
    <w:rsid w:val="002920D4"/>
    <w:rsid w:val="0029211C"/>
    <w:rsid w:val="002929B7"/>
    <w:rsid w:val="00292A4C"/>
    <w:rsid w:val="00292BE7"/>
    <w:rsid w:val="00292D4F"/>
    <w:rsid w:val="002937C7"/>
    <w:rsid w:val="002938E3"/>
    <w:rsid w:val="00293A56"/>
    <w:rsid w:val="00293DEC"/>
    <w:rsid w:val="00294963"/>
    <w:rsid w:val="002949D7"/>
    <w:rsid w:val="00294F2C"/>
    <w:rsid w:val="0029657A"/>
    <w:rsid w:val="00297F38"/>
    <w:rsid w:val="002A0435"/>
    <w:rsid w:val="002A04D6"/>
    <w:rsid w:val="002A0EFD"/>
    <w:rsid w:val="002A22BF"/>
    <w:rsid w:val="002A4693"/>
    <w:rsid w:val="002A5466"/>
    <w:rsid w:val="002A59E2"/>
    <w:rsid w:val="002A6668"/>
    <w:rsid w:val="002A6847"/>
    <w:rsid w:val="002A6E37"/>
    <w:rsid w:val="002A7C9C"/>
    <w:rsid w:val="002B0390"/>
    <w:rsid w:val="002B0E46"/>
    <w:rsid w:val="002B1006"/>
    <w:rsid w:val="002B12B3"/>
    <w:rsid w:val="002B3DD4"/>
    <w:rsid w:val="002B4582"/>
    <w:rsid w:val="002B4DD8"/>
    <w:rsid w:val="002B50BE"/>
    <w:rsid w:val="002B586C"/>
    <w:rsid w:val="002B59C6"/>
    <w:rsid w:val="002B751A"/>
    <w:rsid w:val="002C0AED"/>
    <w:rsid w:val="002C1012"/>
    <w:rsid w:val="002C1271"/>
    <w:rsid w:val="002C128A"/>
    <w:rsid w:val="002C3600"/>
    <w:rsid w:val="002C3E88"/>
    <w:rsid w:val="002C5277"/>
    <w:rsid w:val="002C5BC1"/>
    <w:rsid w:val="002C6968"/>
    <w:rsid w:val="002C6AFE"/>
    <w:rsid w:val="002C708E"/>
    <w:rsid w:val="002D0E97"/>
    <w:rsid w:val="002D17AD"/>
    <w:rsid w:val="002D18CA"/>
    <w:rsid w:val="002D3109"/>
    <w:rsid w:val="002D41D9"/>
    <w:rsid w:val="002E1554"/>
    <w:rsid w:val="002E15E5"/>
    <w:rsid w:val="002E1939"/>
    <w:rsid w:val="002E2343"/>
    <w:rsid w:val="002E25EF"/>
    <w:rsid w:val="002E311F"/>
    <w:rsid w:val="002E31AE"/>
    <w:rsid w:val="002E5DB8"/>
    <w:rsid w:val="002E6244"/>
    <w:rsid w:val="002E7FBF"/>
    <w:rsid w:val="002F1335"/>
    <w:rsid w:val="002F30A3"/>
    <w:rsid w:val="002F30EC"/>
    <w:rsid w:val="002F3CF2"/>
    <w:rsid w:val="002F3D2E"/>
    <w:rsid w:val="002F4B0F"/>
    <w:rsid w:val="002F5914"/>
    <w:rsid w:val="002F5C9F"/>
    <w:rsid w:val="002F5CE9"/>
    <w:rsid w:val="002F7AD2"/>
    <w:rsid w:val="00300131"/>
    <w:rsid w:val="00300E49"/>
    <w:rsid w:val="00303724"/>
    <w:rsid w:val="00306B50"/>
    <w:rsid w:val="003071E5"/>
    <w:rsid w:val="00307252"/>
    <w:rsid w:val="003107FE"/>
    <w:rsid w:val="00310A9A"/>
    <w:rsid w:val="00310B4B"/>
    <w:rsid w:val="00311B9C"/>
    <w:rsid w:val="003129AE"/>
    <w:rsid w:val="00313544"/>
    <w:rsid w:val="00313D90"/>
    <w:rsid w:val="00315191"/>
    <w:rsid w:val="0032032A"/>
    <w:rsid w:val="00320C28"/>
    <w:rsid w:val="00322085"/>
    <w:rsid w:val="0032273F"/>
    <w:rsid w:val="00322A0F"/>
    <w:rsid w:val="003246F0"/>
    <w:rsid w:val="00324A92"/>
    <w:rsid w:val="003278BC"/>
    <w:rsid w:val="0033257A"/>
    <w:rsid w:val="0033293F"/>
    <w:rsid w:val="00332B35"/>
    <w:rsid w:val="00333DA0"/>
    <w:rsid w:val="00334B68"/>
    <w:rsid w:val="003360AE"/>
    <w:rsid w:val="00336D6E"/>
    <w:rsid w:val="00342C0F"/>
    <w:rsid w:val="00342F00"/>
    <w:rsid w:val="00344185"/>
    <w:rsid w:val="003449B3"/>
    <w:rsid w:val="00345BAE"/>
    <w:rsid w:val="00350DB3"/>
    <w:rsid w:val="0035167B"/>
    <w:rsid w:val="0035190D"/>
    <w:rsid w:val="00352424"/>
    <w:rsid w:val="0035388E"/>
    <w:rsid w:val="003539CB"/>
    <w:rsid w:val="00353E15"/>
    <w:rsid w:val="00354A22"/>
    <w:rsid w:val="0035611F"/>
    <w:rsid w:val="00356C70"/>
    <w:rsid w:val="003601DE"/>
    <w:rsid w:val="00361463"/>
    <w:rsid w:val="00361870"/>
    <w:rsid w:val="003650EB"/>
    <w:rsid w:val="00365F82"/>
    <w:rsid w:val="00367B7A"/>
    <w:rsid w:val="0037036B"/>
    <w:rsid w:val="003707A4"/>
    <w:rsid w:val="003716F3"/>
    <w:rsid w:val="00371987"/>
    <w:rsid w:val="00371DA6"/>
    <w:rsid w:val="00372EA8"/>
    <w:rsid w:val="00374751"/>
    <w:rsid w:val="003763F7"/>
    <w:rsid w:val="003770FD"/>
    <w:rsid w:val="00377487"/>
    <w:rsid w:val="00380E8D"/>
    <w:rsid w:val="00381C82"/>
    <w:rsid w:val="00382E84"/>
    <w:rsid w:val="00383835"/>
    <w:rsid w:val="00383C76"/>
    <w:rsid w:val="00385584"/>
    <w:rsid w:val="00385B40"/>
    <w:rsid w:val="003862B8"/>
    <w:rsid w:val="003869C1"/>
    <w:rsid w:val="00387239"/>
    <w:rsid w:val="00390043"/>
    <w:rsid w:val="003906B0"/>
    <w:rsid w:val="003908A8"/>
    <w:rsid w:val="00390BEB"/>
    <w:rsid w:val="00390D20"/>
    <w:rsid w:val="0039103A"/>
    <w:rsid w:val="0039250B"/>
    <w:rsid w:val="00393CA4"/>
    <w:rsid w:val="003963DB"/>
    <w:rsid w:val="00396841"/>
    <w:rsid w:val="003976CC"/>
    <w:rsid w:val="003A2017"/>
    <w:rsid w:val="003A3EFE"/>
    <w:rsid w:val="003A4162"/>
    <w:rsid w:val="003A417E"/>
    <w:rsid w:val="003A4414"/>
    <w:rsid w:val="003A49E3"/>
    <w:rsid w:val="003A61D3"/>
    <w:rsid w:val="003A7791"/>
    <w:rsid w:val="003A79E5"/>
    <w:rsid w:val="003B04BC"/>
    <w:rsid w:val="003B1424"/>
    <w:rsid w:val="003B5123"/>
    <w:rsid w:val="003B5A02"/>
    <w:rsid w:val="003B5B09"/>
    <w:rsid w:val="003B6EC6"/>
    <w:rsid w:val="003B7B11"/>
    <w:rsid w:val="003C0987"/>
    <w:rsid w:val="003C1717"/>
    <w:rsid w:val="003C22EF"/>
    <w:rsid w:val="003C44E3"/>
    <w:rsid w:val="003C489F"/>
    <w:rsid w:val="003C5280"/>
    <w:rsid w:val="003C66BD"/>
    <w:rsid w:val="003C6769"/>
    <w:rsid w:val="003C7C50"/>
    <w:rsid w:val="003C7E00"/>
    <w:rsid w:val="003D001E"/>
    <w:rsid w:val="003D091D"/>
    <w:rsid w:val="003D0B81"/>
    <w:rsid w:val="003D159D"/>
    <w:rsid w:val="003D1CD5"/>
    <w:rsid w:val="003D1DFD"/>
    <w:rsid w:val="003D35B0"/>
    <w:rsid w:val="003D4661"/>
    <w:rsid w:val="003D4D3B"/>
    <w:rsid w:val="003D4FFF"/>
    <w:rsid w:val="003E04B0"/>
    <w:rsid w:val="003E08C5"/>
    <w:rsid w:val="003E1E91"/>
    <w:rsid w:val="003E32D7"/>
    <w:rsid w:val="003E3543"/>
    <w:rsid w:val="003E3FC1"/>
    <w:rsid w:val="003E4481"/>
    <w:rsid w:val="003E74BB"/>
    <w:rsid w:val="003F2487"/>
    <w:rsid w:val="003F334C"/>
    <w:rsid w:val="003F3931"/>
    <w:rsid w:val="003F3A01"/>
    <w:rsid w:val="003F3DC6"/>
    <w:rsid w:val="003F4794"/>
    <w:rsid w:val="003F559A"/>
    <w:rsid w:val="003F6E4E"/>
    <w:rsid w:val="00401D5B"/>
    <w:rsid w:val="00402018"/>
    <w:rsid w:val="00403A47"/>
    <w:rsid w:val="00403F16"/>
    <w:rsid w:val="00404AF5"/>
    <w:rsid w:val="00404B3A"/>
    <w:rsid w:val="00404D61"/>
    <w:rsid w:val="00405D9A"/>
    <w:rsid w:val="00406EB6"/>
    <w:rsid w:val="004071FD"/>
    <w:rsid w:val="00407E93"/>
    <w:rsid w:val="004113A1"/>
    <w:rsid w:val="0041190C"/>
    <w:rsid w:val="00414950"/>
    <w:rsid w:val="00414E4C"/>
    <w:rsid w:val="0042002D"/>
    <w:rsid w:val="00420040"/>
    <w:rsid w:val="00421D9F"/>
    <w:rsid w:val="00421F5A"/>
    <w:rsid w:val="004223C0"/>
    <w:rsid w:val="00423F36"/>
    <w:rsid w:val="0042421E"/>
    <w:rsid w:val="00424B3A"/>
    <w:rsid w:val="00430CBE"/>
    <w:rsid w:val="00430F2D"/>
    <w:rsid w:val="0043134F"/>
    <w:rsid w:val="00432509"/>
    <w:rsid w:val="00432643"/>
    <w:rsid w:val="00434C9C"/>
    <w:rsid w:val="004358A6"/>
    <w:rsid w:val="004372FD"/>
    <w:rsid w:val="00440B65"/>
    <w:rsid w:val="004416EB"/>
    <w:rsid w:val="00443100"/>
    <w:rsid w:val="00444AC4"/>
    <w:rsid w:val="00444EF9"/>
    <w:rsid w:val="0044550A"/>
    <w:rsid w:val="0044561A"/>
    <w:rsid w:val="004466E0"/>
    <w:rsid w:val="00446795"/>
    <w:rsid w:val="004476E9"/>
    <w:rsid w:val="0044796D"/>
    <w:rsid w:val="00450DEE"/>
    <w:rsid w:val="00451594"/>
    <w:rsid w:val="004515A9"/>
    <w:rsid w:val="00452BC2"/>
    <w:rsid w:val="00452DE6"/>
    <w:rsid w:val="00452EC0"/>
    <w:rsid w:val="00453066"/>
    <w:rsid w:val="0045327B"/>
    <w:rsid w:val="00453412"/>
    <w:rsid w:val="004556D7"/>
    <w:rsid w:val="0045571E"/>
    <w:rsid w:val="004565D6"/>
    <w:rsid w:val="00456787"/>
    <w:rsid w:val="004578FF"/>
    <w:rsid w:val="004579B9"/>
    <w:rsid w:val="004607AB"/>
    <w:rsid w:val="00461539"/>
    <w:rsid w:val="004623D4"/>
    <w:rsid w:val="004634EB"/>
    <w:rsid w:val="004647F2"/>
    <w:rsid w:val="004656C7"/>
    <w:rsid w:val="00466DD7"/>
    <w:rsid w:val="004672D0"/>
    <w:rsid w:val="004679E7"/>
    <w:rsid w:val="0047256F"/>
    <w:rsid w:val="004762ED"/>
    <w:rsid w:val="00477B49"/>
    <w:rsid w:val="00477B8B"/>
    <w:rsid w:val="00481BE1"/>
    <w:rsid w:val="00481CDC"/>
    <w:rsid w:val="00482956"/>
    <w:rsid w:val="00482B6F"/>
    <w:rsid w:val="00483ED8"/>
    <w:rsid w:val="00484DE3"/>
    <w:rsid w:val="00485BEE"/>
    <w:rsid w:val="0048689E"/>
    <w:rsid w:val="00487F1A"/>
    <w:rsid w:val="00490F67"/>
    <w:rsid w:val="004938FC"/>
    <w:rsid w:val="00494BA7"/>
    <w:rsid w:val="004963C1"/>
    <w:rsid w:val="004966A1"/>
    <w:rsid w:val="004972BE"/>
    <w:rsid w:val="00497867"/>
    <w:rsid w:val="004A0AC1"/>
    <w:rsid w:val="004A0C1C"/>
    <w:rsid w:val="004A2341"/>
    <w:rsid w:val="004A25F7"/>
    <w:rsid w:val="004A310B"/>
    <w:rsid w:val="004A510A"/>
    <w:rsid w:val="004A5681"/>
    <w:rsid w:val="004A5C57"/>
    <w:rsid w:val="004A632E"/>
    <w:rsid w:val="004A71EA"/>
    <w:rsid w:val="004B0FC1"/>
    <w:rsid w:val="004B11BA"/>
    <w:rsid w:val="004B172C"/>
    <w:rsid w:val="004B24B2"/>
    <w:rsid w:val="004B2E70"/>
    <w:rsid w:val="004B33FE"/>
    <w:rsid w:val="004B3A85"/>
    <w:rsid w:val="004B4B67"/>
    <w:rsid w:val="004B4BF8"/>
    <w:rsid w:val="004C063F"/>
    <w:rsid w:val="004C2C1A"/>
    <w:rsid w:val="004C3144"/>
    <w:rsid w:val="004C45AB"/>
    <w:rsid w:val="004C728C"/>
    <w:rsid w:val="004C7B9B"/>
    <w:rsid w:val="004D059E"/>
    <w:rsid w:val="004D0888"/>
    <w:rsid w:val="004D0954"/>
    <w:rsid w:val="004D23E1"/>
    <w:rsid w:val="004D3D96"/>
    <w:rsid w:val="004D46A7"/>
    <w:rsid w:val="004D566C"/>
    <w:rsid w:val="004D5BDC"/>
    <w:rsid w:val="004D6988"/>
    <w:rsid w:val="004D735F"/>
    <w:rsid w:val="004E103F"/>
    <w:rsid w:val="004E137E"/>
    <w:rsid w:val="004E1C27"/>
    <w:rsid w:val="004E1D81"/>
    <w:rsid w:val="004E1E53"/>
    <w:rsid w:val="004E32D1"/>
    <w:rsid w:val="004E34F3"/>
    <w:rsid w:val="004E47B3"/>
    <w:rsid w:val="004E4AA9"/>
    <w:rsid w:val="004E517B"/>
    <w:rsid w:val="004E6459"/>
    <w:rsid w:val="004E72D7"/>
    <w:rsid w:val="004E7F5D"/>
    <w:rsid w:val="004F139C"/>
    <w:rsid w:val="004F3642"/>
    <w:rsid w:val="004F3EA5"/>
    <w:rsid w:val="004F44F4"/>
    <w:rsid w:val="004F492F"/>
    <w:rsid w:val="004F5B71"/>
    <w:rsid w:val="004F5BB3"/>
    <w:rsid w:val="004F6152"/>
    <w:rsid w:val="004F765C"/>
    <w:rsid w:val="005005BA"/>
    <w:rsid w:val="00500879"/>
    <w:rsid w:val="00501C5B"/>
    <w:rsid w:val="005030CF"/>
    <w:rsid w:val="005036B3"/>
    <w:rsid w:val="00503C31"/>
    <w:rsid w:val="0050413A"/>
    <w:rsid w:val="00504B66"/>
    <w:rsid w:val="00505BE5"/>
    <w:rsid w:val="00505DA8"/>
    <w:rsid w:val="00506715"/>
    <w:rsid w:val="00507CC8"/>
    <w:rsid w:val="005111D0"/>
    <w:rsid w:val="00512391"/>
    <w:rsid w:val="0051367A"/>
    <w:rsid w:val="00514368"/>
    <w:rsid w:val="005154D0"/>
    <w:rsid w:val="0051604F"/>
    <w:rsid w:val="00516506"/>
    <w:rsid w:val="00516C35"/>
    <w:rsid w:val="0051796E"/>
    <w:rsid w:val="00520B85"/>
    <w:rsid w:val="00520F65"/>
    <w:rsid w:val="00521016"/>
    <w:rsid w:val="00524A33"/>
    <w:rsid w:val="0052536C"/>
    <w:rsid w:val="00526444"/>
    <w:rsid w:val="00530960"/>
    <w:rsid w:val="0053117F"/>
    <w:rsid w:val="00532234"/>
    <w:rsid w:val="00532657"/>
    <w:rsid w:val="005327AE"/>
    <w:rsid w:val="00534474"/>
    <w:rsid w:val="005349CE"/>
    <w:rsid w:val="00535111"/>
    <w:rsid w:val="00535131"/>
    <w:rsid w:val="00535EE2"/>
    <w:rsid w:val="00537D2C"/>
    <w:rsid w:val="00540799"/>
    <w:rsid w:val="0054150F"/>
    <w:rsid w:val="005415DD"/>
    <w:rsid w:val="005424B6"/>
    <w:rsid w:val="005427E2"/>
    <w:rsid w:val="00545195"/>
    <w:rsid w:val="00545470"/>
    <w:rsid w:val="00545CD3"/>
    <w:rsid w:val="00546567"/>
    <w:rsid w:val="00546F0B"/>
    <w:rsid w:val="00547759"/>
    <w:rsid w:val="00550117"/>
    <w:rsid w:val="005503E8"/>
    <w:rsid w:val="00550451"/>
    <w:rsid w:val="0055088B"/>
    <w:rsid w:val="00552398"/>
    <w:rsid w:val="0055351B"/>
    <w:rsid w:val="005540DA"/>
    <w:rsid w:val="005541BB"/>
    <w:rsid w:val="00554518"/>
    <w:rsid w:val="005569FE"/>
    <w:rsid w:val="00557D96"/>
    <w:rsid w:val="00557DF5"/>
    <w:rsid w:val="00561BE6"/>
    <w:rsid w:val="00562F63"/>
    <w:rsid w:val="005632A6"/>
    <w:rsid w:val="00566554"/>
    <w:rsid w:val="0057056E"/>
    <w:rsid w:val="005723F9"/>
    <w:rsid w:val="005732C9"/>
    <w:rsid w:val="00573B13"/>
    <w:rsid w:val="0057454A"/>
    <w:rsid w:val="00575039"/>
    <w:rsid w:val="0057553C"/>
    <w:rsid w:val="005760F7"/>
    <w:rsid w:val="0057653E"/>
    <w:rsid w:val="0057665F"/>
    <w:rsid w:val="00577E03"/>
    <w:rsid w:val="00577EA5"/>
    <w:rsid w:val="005822FC"/>
    <w:rsid w:val="00582CE1"/>
    <w:rsid w:val="00582DFC"/>
    <w:rsid w:val="00583D2E"/>
    <w:rsid w:val="00583D63"/>
    <w:rsid w:val="00583FA5"/>
    <w:rsid w:val="00583FB1"/>
    <w:rsid w:val="005846D6"/>
    <w:rsid w:val="00585E6B"/>
    <w:rsid w:val="005863C3"/>
    <w:rsid w:val="00587098"/>
    <w:rsid w:val="00587293"/>
    <w:rsid w:val="00591908"/>
    <w:rsid w:val="00592E35"/>
    <w:rsid w:val="00593336"/>
    <w:rsid w:val="00593341"/>
    <w:rsid w:val="005936DD"/>
    <w:rsid w:val="00593D4A"/>
    <w:rsid w:val="00595F3A"/>
    <w:rsid w:val="00596D0E"/>
    <w:rsid w:val="00597B43"/>
    <w:rsid w:val="005A06B0"/>
    <w:rsid w:val="005A1C50"/>
    <w:rsid w:val="005A2CEE"/>
    <w:rsid w:val="005A3574"/>
    <w:rsid w:val="005A3B17"/>
    <w:rsid w:val="005A5642"/>
    <w:rsid w:val="005A5993"/>
    <w:rsid w:val="005A5BAE"/>
    <w:rsid w:val="005A635E"/>
    <w:rsid w:val="005B0043"/>
    <w:rsid w:val="005B1543"/>
    <w:rsid w:val="005B1F09"/>
    <w:rsid w:val="005B1F4F"/>
    <w:rsid w:val="005B2D0A"/>
    <w:rsid w:val="005B37F2"/>
    <w:rsid w:val="005B4D15"/>
    <w:rsid w:val="005B5137"/>
    <w:rsid w:val="005B5A98"/>
    <w:rsid w:val="005B5C4E"/>
    <w:rsid w:val="005B64F9"/>
    <w:rsid w:val="005B69F7"/>
    <w:rsid w:val="005B7F9C"/>
    <w:rsid w:val="005C0B0C"/>
    <w:rsid w:val="005C372D"/>
    <w:rsid w:val="005C3B21"/>
    <w:rsid w:val="005C40B7"/>
    <w:rsid w:val="005C471C"/>
    <w:rsid w:val="005C5BB8"/>
    <w:rsid w:val="005C60B2"/>
    <w:rsid w:val="005C6940"/>
    <w:rsid w:val="005C6A08"/>
    <w:rsid w:val="005D02BD"/>
    <w:rsid w:val="005D1024"/>
    <w:rsid w:val="005D3342"/>
    <w:rsid w:val="005D335C"/>
    <w:rsid w:val="005D397B"/>
    <w:rsid w:val="005D3C84"/>
    <w:rsid w:val="005D41E0"/>
    <w:rsid w:val="005D5EF0"/>
    <w:rsid w:val="005D634B"/>
    <w:rsid w:val="005D6EB3"/>
    <w:rsid w:val="005D6F4C"/>
    <w:rsid w:val="005D7788"/>
    <w:rsid w:val="005E0D58"/>
    <w:rsid w:val="005E0EBE"/>
    <w:rsid w:val="005E1705"/>
    <w:rsid w:val="005E1D26"/>
    <w:rsid w:val="005E2711"/>
    <w:rsid w:val="005E351B"/>
    <w:rsid w:val="005E4283"/>
    <w:rsid w:val="005E634F"/>
    <w:rsid w:val="005F2320"/>
    <w:rsid w:val="005F270A"/>
    <w:rsid w:val="005F4F9C"/>
    <w:rsid w:val="005F7D75"/>
    <w:rsid w:val="006002A9"/>
    <w:rsid w:val="00600635"/>
    <w:rsid w:val="00602A0B"/>
    <w:rsid w:val="00603E9F"/>
    <w:rsid w:val="00604AD3"/>
    <w:rsid w:val="006066D6"/>
    <w:rsid w:val="006072CD"/>
    <w:rsid w:val="00610DE9"/>
    <w:rsid w:val="0061120A"/>
    <w:rsid w:val="00611BD4"/>
    <w:rsid w:val="00612717"/>
    <w:rsid w:val="0061484D"/>
    <w:rsid w:val="00617EFD"/>
    <w:rsid w:val="006201A3"/>
    <w:rsid w:val="00620775"/>
    <w:rsid w:val="00620965"/>
    <w:rsid w:val="0062145D"/>
    <w:rsid w:val="00621A98"/>
    <w:rsid w:val="006258DD"/>
    <w:rsid w:val="00625BF7"/>
    <w:rsid w:val="00626AAB"/>
    <w:rsid w:val="00627675"/>
    <w:rsid w:val="00627775"/>
    <w:rsid w:val="00627FF5"/>
    <w:rsid w:val="00630C63"/>
    <w:rsid w:val="00631FB4"/>
    <w:rsid w:val="00632130"/>
    <w:rsid w:val="0063294D"/>
    <w:rsid w:val="0063442F"/>
    <w:rsid w:val="00635155"/>
    <w:rsid w:val="0063712B"/>
    <w:rsid w:val="0064048C"/>
    <w:rsid w:val="006404EC"/>
    <w:rsid w:val="00640B99"/>
    <w:rsid w:val="00641390"/>
    <w:rsid w:val="00641916"/>
    <w:rsid w:val="00641EB2"/>
    <w:rsid w:val="00642336"/>
    <w:rsid w:val="00642ACC"/>
    <w:rsid w:val="0064389F"/>
    <w:rsid w:val="00643A9E"/>
    <w:rsid w:val="00644C84"/>
    <w:rsid w:val="0064660C"/>
    <w:rsid w:val="0064720F"/>
    <w:rsid w:val="00650DE8"/>
    <w:rsid w:val="0065147F"/>
    <w:rsid w:val="00652174"/>
    <w:rsid w:val="00655825"/>
    <w:rsid w:val="00656335"/>
    <w:rsid w:val="00656E77"/>
    <w:rsid w:val="006604A3"/>
    <w:rsid w:val="0066373C"/>
    <w:rsid w:val="00663E88"/>
    <w:rsid w:val="00663FC6"/>
    <w:rsid w:val="006642DD"/>
    <w:rsid w:val="00665D15"/>
    <w:rsid w:val="00666A18"/>
    <w:rsid w:val="00670695"/>
    <w:rsid w:val="00670A5D"/>
    <w:rsid w:val="006718B0"/>
    <w:rsid w:val="00671CCF"/>
    <w:rsid w:val="0067210B"/>
    <w:rsid w:val="0067220F"/>
    <w:rsid w:val="006724A8"/>
    <w:rsid w:val="00673A3C"/>
    <w:rsid w:val="00673AEF"/>
    <w:rsid w:val="0067472B"/>
    <w:rsid w:val="00674A16"/>
    <w:rsid w:val="00674C3E"/>
    <w:rsid w:val="00675D58"/>
    <w:rsid w:val="00676B66"/>
    <w:rsid w:val="00677C73"/>
    <w:rsid w:val="006803C9"/>
    <w:rsid w:val="00680B71"/>
    <w:rsid w:val="006815BB"/>
    <w:rsid w:val="00681784"/>
    <w:rsid w:val="00687310"/>
    <w:rsid w:val="00687E57"/>
    <w:rsid w:val="0069196B"/>
    <w:rsid w:val="006919D1"/>
    <w:rsid w:val="00691B60"/>
    <w:rsid w:val="006920E5"/>
    <w:rsid w:val="00692A14"/>
    <w:rsid w:val="00693941"/>
    <w:rsid w:val="0069442E"/>
    <w:rsid w:val="0069555E"/>
    <w:rsid w:val="00695B1E"/>
    <w:rsid w:val="00695D18"/>
    <w:rsid w:val="00695E2C"/>
    <w:rsid w:val="006965DF"/>
    <w:rsid w:val="00697106"/>
    <w:rsid w:val="00697886"/>
    <w:rsid w:val="006A0499"/>
    <w:rsid w:val="006A0632"/>
    <w:rsid w:val="006A155A"/>
    <w:rsid w:val="006A2375"/>
    <w:rsid w:val="006A2AA0"/>
    <w:rsid w:val="006A4D86"/>
    <w:rsid w:val="006A60AF"/>
    <w:rsid w:val="006A7797"/>
    <w:rsid w:val="006A7919"/>
    <w:rsid w:val="006A793C"/>
    <w:rsid w:val="006B0B9A"/>
    <w:rsid w:val="006B0FD7"/>
    <w:rsid w:val="006B1395"/>
    <w:rsid w:val="006B26AC"/>
    <w:rsid w:val="006B481D"/>
    <w:rsid w:val="006B4B4B"/>
    <w:rsid w:val="006B5205"/>
    <w:rsid w:val="006B59D4"/>
    <w:rsid w:val="006B6D2D"/>
    <w:rsid w:val="006C0834"/>
    <w:rsid w:val="006C1000"/>
    <w:rsid w:val="006C1167"/>
    <w:rsid w:val="006C3D98"/>
    <w:rsid w:val="006C46FC"/>
    <w:rsid w:val="006C502C"/>
    <w:rsid w:val="006C5879"/>
    <w:rsid w:val="006C65BB"/>
    <w:rsid w:val="006C6DDC"/>
    <w:rsid w:val="006C70C6"/>
    <w:rsid w:val="006C76EF"/>
    <w:rsid w:val="006C77F7"/>
    <w:rsid w:val="006C7EFB"/>
    <w:rsid w:val="006D0F95"/>
    <w:rsid w:val="006D1387"/>
    <w:rsid w:val="006D1DF6"/>
    <w:rsid w:val="006D1EA4"/>
    <w:rsid w:val="006D5E0E"/>
    <w:rsid w:val="006D6C24"/>
    <w:rsid w:val="006E1608"/>
    <w:rsid w:val="006E22E6"/>
    <w:rsid w:val="006E374F"/>
    <w:rsid w:val="006E44B9"/>
    <w:rsid w:val="006E4AAD"/>
    <w:rsid w:val="006E50B7"/>
    <w:rsid w:val="006E61E6"/>
    <w:rsid w:val="006E7C62"/>
    <w:rsid w:val="006E7D20"/>
    <w:rsid w:val="006F076A"/>
    <w:rsid w:val="006F1AA3"/>
    <w:rsid w:val="006F2478"/>
    <w:rsid w:val="006F3383"/>
    <w:rsid w:val="006F4FF6"/>
    <w:rsid w:val="006F548C"/>
    <w:rsid w:val="006F6057"/>
    <w:rsid w:val="006F6DE3"/>
    <w:rsid w:val="006F7089"/>
    <w:rsid w:val="006F7B26"/>
    <w:rsid w:val="00702071"/>
    <w:rsid w:val="00703B37"/>
    <w:rsid w:val="007042A7"/>
    <w:rsid w:val="00705DA7"/>
    <w:rsid w:val="00705DCC"/>
    <w:rsid w:val="00706184"/>
    <w:rsid w:val="00706229"/>
    <w:rsid w:val="0070771C"/>
    <w:rsid w:val="00707821"/>
    <w:rsid w:val="007104B9"/>
    <w:rsid w:val="007109A7"/>
    <w:rsid w:val="00711911"/>
    <w:rsid w:val="00711AF8"/>
    <w:rsid w:val="00711CD8"/>
    <w:rsid w:val="007133B4"/>
    <w:rsid w:val="007147DC"/>
    <w:rsid w:val="00714872"/>
    <w:rsid w:val="00714FAF"/>
    <w:rsid w:val="00716802"/>
    <w:rsid w:val="00716AB8"/>
    <w:rsid w:val="0071777B"/>
    <w:rsid w:val="007177E3"/>
    <w:rsid w:val="00720640"/>
    <w:rsid w:val="007218EB"/>
    <w:rsid w:val="00722027"/>
    <w:rsid w:val="007233F0"/>
    <w:rsid w:val="00725BAD"/>
    <w:rsid w:val="00731BB6"/>
    <w:rsid w:val="00732D0B"/>
    <w:rsid w:val="007338EE"/>
    <w:rsid w:val="007345A2"/>
    <w:rsid w:val="007353F8"/>
    <w:rsid w:val="00735898"/>
    <w:rsid w:val="007415CD"/>
    <w:rsid w:val="0074163E"/>
    <w:rsid w:val="0074462E"/>
    <w:rsid w:val="0074478A"/>
    <w:rsid w:val="00744C1E"/>
    <w:rsid w:val="00745B38"/>
    <w:rsid w:val="00746706"/>
    <w:rsid w:val="00746CD8"/>
    <w:rsid w:val="0074772C"/>
    <w:rsid w:val="007502A4"/>
    <w:rsid w:val="0075088D"/>
    <w:rsid w:val="00750B38"/>
    <w:rsid w:val="00751120"/>
    <w:rsid w:val="00751A4B"/>
    <w:rsid w:val="007539DE"/>
    <w:rsid w:val="00754D1D"/>
    <w:rsid w:val="0075638D"/>
    <w:rsid w:val="0075699E"/>
    <w:rsid w:val="00756AB6"/>
    <w:rsid w:val="00756C7E"/>
    <w:rsid w:val="00757EDF"/>
    <w:rsid w:val="00760D34"/>
    <w:rsid w:val="007610D5"/>
    <w:rsid w:val="0076169C"/>
    <w:rsid w:val="00761DDA"/>
    <w:rsid w:val="00763ACA"/>
    <w:rsid w:val="00765945"/>
    <w:rsid w:val="00765BE9"/>
    <w:rsid w:val="00766C64"/>
    <w:rsid w:val="007676F7"/>
    <w:rsid w:val="007677D1"/>
    <w:rsid w:val="00767F20"/>
    <w:rsid w:val="00770D4C"/>
    <w:rsid w:val="0077179D"/>
    <w:rsid w:val="00772F1A"/>
    <w:rsid w:val="007779D3"/>
    <w:rsid w:val="007801E1"/>
    <w:rsid w:val="007803C0"/>
    <w:rsid w:val="00780737"/>
    <w:rsid w:val="00780A3A"/>
    <w:rsid w:val="00780C84"/>
    <w:rsid w:val="00783F64"/>
    <w:rsid w:val="00784750"/>
    <w:rsid w:val="00786958"/>
    <w:rsid w:val="00787214"/>
    <w:rsid w:val="00791653"/>
    <w:rsid w:val="007928F4"/>
    <w:rsid w:val="007931DB"/>
    <w:rsid w:val="007944C5"/>
    <w:rsid w:val="007958C5"/>
    <w:rsid w:val="00795A56"/>
    <w:rsid w:val="0079796E"/>
    <w:rsid w:val="00797DDE"/>
    <w:rsid w:val="007A14C9"/>
    <w:rsid w:val="007A4323"/>
    <w:rsid w:val="007A5C5F"/>
    <w:rsid w:val="007A5EB8"/>
    <w:rsid w:val="007A6290"/>
    <w:rsid w:val="007A6ECD"/>
    <w:rsid w:val="007A6EEB"/>
    <w:rsid w:val="007A7D3B"/>
    <w:rsid w:val="007B0CC9"/>
    <w:rsid w:val="007B204A"/>
    <w:rsid w:val="007B26B7"/>
    <w:rsid w:val="007B2777"/>
    <w:rsid w:val="007B37E2"/>
    <w:rsid w:val="007B412E"/>
    <w:rsid w:val="007B59EF"/>
    <w:rsid w:val="007B7AB7"/>
    <w:rsid w:val="007B7C82"/>
    <w:rsid w:val="007C049F"/>
    <w:rsid w:val="007C1561"/>
    <w:rsid w:val="007C1FBB"/>
    <w:rsid w:val="007C49DB"/>
    <w:rsid w:val="007C5437"/>
    <w:rsid w:val="007C6BB2"/>
    <w:rsid w:val="007D13CF"/>
    <w:rsid w:val="007D1425"/>
    <w:rsid w:val="007D1456"/>
    <w:rsid w:val="007D1D86"/>
    <w:rsid w:val="007D1F11"/>
    <w:rsid w:val="007D33D7"/>
    <w:rsid w:val="007D3759"/>
    <w:rsid w:val="007D4268"/>
    <w:rsid w:val="007D4B88"/>
    <w:rsid w:val="007D6963"/>
    <w:rsid w:val="007D6CDF"/>
    <w:rsid w:val="007D73BB"/>
    <w:rsid w:val="007E2C58"/>
    <w:rsid w:val="007E2EE9"/>
    <w:rsid w:val="007E2F3D"/>
    <w:rsid w:val="007E3183"/>
    <w:rsid w:val="007E4722"/>
    <w:rsid w:val="007E5A6E"/>
    <w:rsid w:val="007E5E49"/>
    <w:rsid w:val="007E640F"/>
    <w:rsid w:val="007E65B7"/>
    <w:rsid w:val="007E7735"/>
    <w:rsid w:val="007F065D"/>
    <w:rsid w:val="007F0E22"/>
    <w:rsid w:val="007F207F"/>
    <w:rsid w:val="007F26F0"/>
    <w:rsid w:val="007F2DA0"/>
    <w:rsid w:val="007F36DF"/>
    <w:rsid w:val="007F38E4"/>
    <w:rsid w:val="007F3922"/>
    <w:rsid w:val="007F58A6"/>
    <w:rsid w:val="007F68A5"/>
    <w:rsid w:val="007F6EFF"/>
    <w:rsid w:val="007F7195"/>
    <w:rsid w:val="00801580"/>
    <w:rsid w:val="00801593"/>
    <w:rsid w:val="00801BCD"/>
    <w:rsid w:val="00803EC4"/>
    <w:rsid w:val="00804016"/>
    <w:rsid w:val="00804F7A"/>
    <w:rsid w:val="00807218"/>
    <w:rsid w:val="00807A32"/>
    <w:rsid w:val="00807E33"/>
    <w:rsid w:val="00812EEE"/>
    <w:rsid w:val="00816A05"/>
    <w:rsid w:val="00816C8F"/>
    <w:rsid w:val="008171CC"/>
    <w:rsid w:val="00817F29"/>
    <w:rsid w:val="008208AD"/>
    <w:rsid w:val="00820D0B"/>
    <w:rsid w:val="00823E20"/>
    <w:rsid w:val="008243F3"/>
    <w:rsid w:val="0082697E"/>
    <w:rsid w:val="00830AF4"/>
    <w:rsid w:val="00831B09"/>
    <w:rsid w:val="0083252B"/>
    <w:rsid w:val="008326C2"/>
    <w:rsid w:val="00833C58"/>
    <w:rsid w:val="0083406E"/>
    <w:rsid w:val="00835449"/>
    <w:rsid w:val="00835ABD"/>
    <w:rsid w:val="00837202"/>
    <w:rsid w:val="00840336"/>
    <w:rsid w:val="00843EB3"/>
    <w:rsid w:val="00844F02"/>
    <w:rsid w:val="00845157"/>
    <w:rsid w:val="0084555C"/>
    <w:rsid w:val="00845AA5"/>
    <w:rsid w:val="00845B42"/>
    <w:rsid w:val="00847B06"/>
    <w:rsid w:val="0085035E"/>
    <w:rsid w:val="00850A9D"/>
    <w:rsid w:val="0085348A"/>
    <w:rsid w:val="0085379C"/>
    <w:rsid w:val="00853F48"/>
    <w:rsid w:val="008547A3"/>
    <w:rsid w:val="008553D0"/>
    <w:rsid w:val="0085580B"/>
    <w:rsid w:val="00855E06"/>
    <w:rsid w:val="00856297"/>
    <w:rsid w:val="00856783"/>
    <w:rsid w:val="008569C6"/>
    <w:rsid w:val="00857A19"/>
    <w:rsid w:val="00860768"/>
    <w:rsid w:val="00860C0E"/>
    <w:rsid w:val="00861F7D"/>
    <w:rsid w:val="0086285A"/>
    <w:rsid w:val="00863019"/>
    <w:rsid w:val="00863906"/>
    <w:rsid w:val="0086782B"/>
    <w:rsid w:val="00870D50"/>
    <w:rsid w:val="0087219C"/>
    <w:rsid w:val="008727E7"/>
    <w:rsid w:val="008738A8"/>
    <w:rsid w:val="00874213"/>
    <w:rsid w:val="008755EF"/>
    <w:rsid w:val="0087621A"/>
    <w:rsid w:val="008762FF"/>
    <w:rsid w:val="008769E6"/>
    <w:rsid w:val="00877431"/>
    <w:rsid w:val="008775C0"/>
    <w:rsid w:val="008778F6"/>
    <w:rsid w:val="008805E1"/>
    <w:rsid w:val="00880C47"/>
    <w:rsid w:val="0088264F"/>
    <w:rsid w:val="008839F3"/>
    <w:rsid w:val="0088418F"/>
    <w:rsid w:val="00884387"/>
    <w:rsid w:val="008850CF"/>
    <w:rsid w:val="00885B30"/>
    <w:rsid w:val="00885BE5"/>
    <w:rsid w:val="0088679D"/>
    <w:rsid w:val="0089062A"/>
    <w:rsid w:val="00891125"/>
    <w:rsid w:val="0089125C"/>
    <w:rsid w:val="00891384"/>
    <w:rsid w:val="00891ECF"/>
    <w:rsid w:val="008929C2"/>
    <w:rsid w:val="00894B6D"/>
    <w:rsid w:val="00896697"/>
    <w:rsid w:val="00896766"/>
    <w:rsid w:val="008972F7"/>
    <w:rsid w:val="008975FF"/>
    <w:rsid w:val="008A0909"/>
    <w:rsid w:val="008A0DD6"/>
    <w:rsid w:val="008A1B35"/>
    <w:rsid w:val="008A1B62"/>
    <w:rsid w:val="008A2CC6"/>
    <w:rsid w:val="008A453E"/>
    <w:rsid w:val="008A5733"/>
    <w:rsid w:val="008B00E0"/>
    <w:rsid w:val="008B0206"/>
    <w:rsid w:val="008B0C0B"/>
    <w:rsid w:val="008B0F76"/>
    <w:rsid w:val="008B0FCC"/>
    <w:rsid w:val="008B1300"/>
    <w:rsid w:val="008B1811"/>
    <w:rsid w:val="008B2C4A"/>
    <w:rsid w:val="008B3F91"/>
    <w:rsid w:val="008B4418"/>
    <w:rsid w:val="008B6938"/>
    <w:rsid w:val="008B7E27"/>
    <w:rsid w:val="008C0EE7"/>
    <w:rsid w:val="008C31A4"/>
    <w:rsid w:val="008C3481"/>
    <w:rsid w:val="008C469A"/>
    <w:rsid w:val="008C4F8B"/>
    <w:rsid w:val="008C506E"/>
    <w:rsid w:val="008C55BE"/>
    <w:rsid w:val="008C6A0E"/>
    <w:rsid w:val="008C76FC"/>
    <w:rsid w:val="008C7931"/>
    <w:rsid w:val="008D1DB1"/>
    <w:rsid w:val="008D2CF1"/>
    <w:rsid w:val="008D4296"/>
    <w:rsid w:val="008D4657"/>
    <w:rsid w:val="008D67B3"/>
    <w:rsid w:val="008D7872"/>
    <w:rsid w:val="008E0850"/>
    <w:rsid w:val="008E352E"/>
    <w:rsid w:val="008E4A4F"/>
    <w:rsid w:val="008E5539"/>
    <w:rsid w:val="008E7A79"/>
    <w:rsid w:val="008F042E"/>
    <w:rsid w:val="008F3C95"/>
    <w:rsid w:val="008F3F5D"/>
    <w:rsid w:val="008F454F"/>
    <w:rsid w:val="008F61F1"/>
    <w:rsid w:val="008F6882"/>
    <w:rsid w:val="008F77D8"/>
    <w:rsid w:val="009001CC"/>
    <w:rsid w:val="00900505"/>
    <w:rsid w:val="00900511"/>
    <w:rsid w:val="009023F7"/>
    <w:rsid w:val="00902C34"/>
    <w:rsid w:val="009031EC"/>
    <w:rsid w:val="00904B93"/>
    <w:rsid w:val="00905B45"/>
    <w:rsid w:val="00905F28"/>
    <w:rsid w:val="00910080"/>
    <w:rsid w:val="00910131"/>
    <w:rsid w:val="00911158"/>
    <w:rsid w:val="00912E27"/>
    <w:rsid w:val="009144D8"/>
    <w:rsid w:val="00914CE3"/>
    <w:rsid w:val="009153D7"/>
    <w:rsid w:val="00915820"/>
    <w:rsid w:val="00916A9A"/>
    <w:rsid w:val="00917A67"/>
    <w:rsid w:val="009205E4"/>
    <w:rsid w:val="00920674"/>
    <w:rsid w:val="009211FA"/>
    <w:rsid w:val="00922292"/>
    <w:rsid w:val="009229BD"/>
    <w:rsid w:val="009250AB"/>
    <w:rsid w:val="0092662B"/>
    <w:rsid w:val="0092669F"/>
    <w:rsid w:val="00926AF7"/>
    <w:rsid w:val="00932F95"/>
    <w:rsid w:val="00933EDD"/>
    <w:rsid w:val="00934832"/>
    <w:rsid w:val="00934AA0"/>
    <w:rsid w:val="00935988"/>
    <w:rsid w:val="00936425"/>
    <w:rsid w:val="009432C5"/>
    <w:rsid w:val="00944F17"/>
    <w:rsid w:val="009468A1"/>
    <w:rsid w:val="00946D85"/>
    <w:rsid w:val="00947268"/>
    <w:rsid w:val="009541EC"/>
    <w:rsid w:val="0095423D"/>
    <w:rsid w:val="00955CB1"/>
    <w:rsid w:val="0095777A"/>
    <w:rsid w:val="0095780F"/>
    <w:rsid w:val="0096062F"/>
    <w:rsid w:val="00960776"/>
    <w:rsid w:val="00961B72"/>
    <w:rsid w:val="0096236D"/>
    <w:rsid w:val="009624DF"/>
    <w:rsid w:val="009626AD"/>
    <w:rsid w:val="00962E81"/>
    <w:rsid w:val="00963032"/>
    <w:rsid w:val="009638FB"/>
    <w:rsid w:val="0096646D"/>
    <w:rsid w:val="00970401"/>
    <w:rsid w:val="00971B1D"/>
    <w:rsid w:val="00972E6D"/>
    <w:rsid w:val="00973CFF"/>
    <w:rsid w:val="00974546"/>
    <w:rsid w:val="00976899"/>
    <w:rsid w:val="009816F6"/>
    <w:rsid w:val="009828FF"/>
    <w:rsid w:val="00982EB3"/>
    <w:rsid w:val="009844D9"/>
    <w:rsid w:val="00984758"/>
    <w:rsid w:val="00984C55"/>
    <w:rsid w:val="009856DC"/>
    <w:rsid w:val="00986202"/>
    <w:rsid w:val="009871E1"/>
    <w:rsid w:val="009873A3"/>
    <w:rsid w:val="009900F4"/>
    <w:rsid w:val="00994384"/>
    <w:rsid w:val="00994CCF"/>
    <w:rsid w:val="00995FBE"/>
    <w:rsid w:val="00997449"/>
    <w:rsid w:val="009976D3"/>
    <w:rsid w:val="00997864"/>
    <w:rsid w:val="009A1362"/>
    <w:rsid w:val="009A246C"/>
    <w:rsid w:val="009A26F5"/>
    <w:rsid w:val="009A2910"/>
    <w:rsid w:val="009A2CB5"/>
    <w:rsid w:val="009A429A"/>
    <w:rsid w:val="009A458F"/>
    <w:rsid w:val="009A4986"/>
    <w:rsid w:val="009A49E5"/>
    <w:rsid w:val="009A5AB3"/>
    <w:rsid w:val="009A5B3C"/>
    <w:rsid w:val="009A6B3D"/>
    <w:rsid w:val="009A77C6"/>
    <w:rsid w:val="009B01DF"/>
    <w:rsid w:val="009B08AF"/>
    <w:rsid w:val="009B2974"/>
    <w:rsid w:val="009B30E0"/>
    <w:rsid w:val="009B4595"/>
    <w:rsid w:val="009B55EC"/>
    <w:rsid w:val="009B5BF9"/>
    <w:rsid w:val="009B686F"/>
    <w:rsid w:val="009B75C1"/>
    <w:rsid w:val="009B7DA4"/>
    <w:rsid w:val="009C1078"/>
    <w:rsid w:val="009C302E"/>
    <w:rsid w:val="009C3669"/>
    <w:rsid w:val="009C4CA8"/>
    <w:rsid w:val="009C655E"/>
    <w:rsid w:val="009C6E78"/>
    <w:rsid w:val="009C73C8"/>
    <w:rsid w:val="009D00DD"/>
    <w:rsid w:val="009D06D4"/>
    <w:rsid w:val="009D0973"/>
    <w:rsid w:val="009D0F2F"/>
    <w:rsid w:val="009D10D0"/>
    <w:rsid w:val="009D130B"/>
    <w:rsid w:val="009D4612"/>
    <w:rsid w:val="009D686B"/>
    <w:rsid w:val="009D79E9"/>
    <w:rsid w:val="009E0355"/>
    <w:rsid w:val="009E03A1"/>
    <w:rsid w:val="009E23D7"/>
    <w:rsid w:val="009E3744"/>
    <w:rsid w:val="009E4991"/>
    <w:rsid w:val="009E541C"/>
    <w:rsid w:val="009E6A60"/>
    <w:rsid w:val="009E71CA"/>
    <w:rsid w:val="009E7658"/>
    <w:rsid w:val="009E7D8E"/>
    <w:rsid w:val="009E7DE4"/>
    <w:rsid w:val="009F1A8D"/>
    <w:rsid w:val="009F27E2"/>
    <w:rsid w:val="009F284A"/>
    <w:rsid w:val="00A00B15"/>
    <w:rsid w:val="00A023F1"/>
    <w:rsid w:val="00A02923"/>
    <w:rsid w:val="00A041A0"/>
    <w:rsid w:val="00A04AF5"/>
    <w:rsid w:val="00A053A5"/>
    <w:rsid w:val="00A05559"/>
    <w:rsid w:val="00A06E1C"/>
    <w:rsid w:val="00A07679"/>
    <w:rsid w:val="00A07BC6"/>
    <w:rsid w:val="00A07CD3"/>
    <w:rsid w:val="00A10D9D"/>
    <w:rsid w:val="00A10F69"/>
    <w:rsid w:val="00A11086"/>
    <w:rsid w:val="00A115AA"/>
    <w:rsid w:val="00A117FF"/>
    <w:rsid w:val="00A15CAC"/>
    <w:rsid w:val="00A1660A"/>
    <w:rsid w:val="00A16DD5"/>
    <w:rsid w:val="00A16EF6"/>
    <w:rsid w:val="00A17161"/>
    <w:rsid w:val="00A1769E"/>
    <w:rsid w:val="00A20575"/>
    <w:rsid w:val="00A21BF3"/>
    <w:rsid w:val="00A2243F"/>
    <w:rsid w:val="00A24F91"/>
    <w:rsid w:val="00A25166"/>
    <w:rsid w:val="00A254BA"/>
    <w:rsid w:val="00A25A37"/>
    <w:rsid w:val="00A25F01"/>
    <w:rsid w:val="00A26157"/>
    <w:rsid w:val="00A26446"/>
    <w:rsid w:val="00A2754D"/>
    <w:rsid w:val="00A27620"/>
    <w:rsid w:val="00A3090F"/>
    <w:rsid w:val="00A32BBE"/>
    <w:rsid w:val="00A32D83"/>
    <w:rsid w:val="00A32F12"/>
    <w:rsid w:val="00A32F71"/>
    <w:rsid w:val="00A33C81"/>
    <w:rsid w:val="00A343F4"/>
    <w:rsid w:val="00A36FA2"/>
    <w:rsid w:val="00A4122B"/>
    <w:rsid w:val="00A41467"/>
    <w:rsid w:val="00A43467"/>
    <w:rsid w:val="00A44906"/>
    <w:rsid w:val="00A44A38"/>
    <w:rsid w:val="00A4583E"/>
    <w:rsid w:val="00A4709A"/>
    <w:rsid w:val="00A47C68"/>
    <w:rsid w:val="00A505C4"/>
    <w:rsid w:val="00A50764"/>
    <w:rsid w:val="00A51D7D"/>
    <w:rsid w:val="00A51F7F"/>
    <w:rsid w:val="00A52143"/>
    <w:rsid w:val="00A524A0"/>
    <w:rsid w:val="00A54BEA"/>
    <w:rsid w:val="00A55C50"/>
    <w:rsid w:val="00A55D32"/>
    <w:rsid w:val="00A56DD5"/>
    <w:rsid w:val="00A57C4B"/>
    <w:rsid w:val="00A60B06"/>
    <w:rsid w:val="00A61339"/>
    <w:rsid w:val="00A61CB6"/>
    <w:rsid w:val="00A62A10"/>
    <w:rsid w:val="00A63186"/>
    <w:rsid w:val="00A631CC"/>
    <w:rsid w:val="00A63B01"/>
    <w:rsid w:val="00A64A98"/>
    <w:rsid w:val="00A64E23"/>
    <w:rsid w:val="00A65F38"/>
    <w:rsid w:val="00A66A75"/>
    <w:rsid w:val="00A676EB"/>
    <w:rsid w:val="00A70086"/>
    <w:rsid w:val="00A70FD8"/>
    <w:rsid w:val="00A7136F"/>
    <w:rsid w:val="00A7213B"/>
    <w:rsid w:val="00A72DBF"/>
    <w:rsid w:val="00A73DB6"/>
    <w:rsid w:val="00A7415B"/>
    <w:rsid w:val="00A74231"/>
    <w:rsid w:val="00A743DA"/>
    <w:rsid w:val="00A74B74"/>
    <w:rsid w:val="00A74C89"/>
    <w:rsid w:val="00A76688"/>
    <w:rsid w:val="00A76C1D"/>
    <w:rsid w:val="00A7755D"/>
    <w:rsid w:val="00A77794"/>
    <w:rsid w:val="00A800EF"/>
    <w:rsid w:val="00A80543"/>
    <w:rsid w:val="00A808A7"/>
    <w:rsid w:val="00A80A1B"/>
    <w:rsid w:val="00A8149F"/>
    <w:rsid w:val="00A81A94"/>
    <w:rsid w:val="00A81C78"/>
    <w:rsid w:val="00A83FB3"/>
    <w:rsid w:val="00A848A6"/>
    <w:rsid w:val="00A849D7"/>
    <w:rsid w:val="00A84D76"/>
    <w:rsid w:val="00A856D7"/>
    <w:rsid w:val="00A857F0"/>
    <w:rsid w:val="00A85F3C"/>
    <w:rsid w:val="00A867DF"/>
    <w:rsid w:val="00A86C11"/>
    <w:rsid w:val="00A86D7D"/>
    <w:rsid w:val="00A878D9"/>
    <w:rsid w:val="00A87B8A"/>
    <w:rsid w:val="00A91862"/>
    <w:rsid w:val="00A927E8"/>
    <w:rsid w:val="00A97904"/>
    <w:rsid w:val="00AA07CB"/>
    <w:rsid w:val="00AA22FE"/>
    <w:rsid w:val="00AA3156"/>
    <w:rsid w:val="00AA3924"/>
    <w:rsid w:val="00AA3C33"/>
    <w:rsid w:val="00AA412B"/>
    <w:rsid w:val="00AA6372"/>
    <w:rsid w:val="00AA6979"/>
    <w:rsid w:val="00AA732D"/>
    <w:rsid w:val="00AA7564"/>
    <w:rsid w:val="00AA7E07"/>
    <w:rsid w:val="00AB0C87"/>
    <w:rsid w:val="00AB137F"/>
    <w:rsid w:val="00AB1805"/>
    <w:rsid w:val="00AB1FA5"/>
    <w:rsid w:val="00AB22BA"/>
    <w:rsid w:val="00AB29B0"/>
    <w:rsid w:val="00AB2A44"/>
    <w:rsid w:val="00AB30A1"/>
    <w:rsid w:val="00AB3995"/>
    <w:rsid w:val="00AB4083"/>
    <w:rsid w:val="00AB430C"/>
    <w:rsid w:val="00AB46C4"/>
    <w:rsid w:val="00AB559D"/>
    <w:rsid w:val="00AB576F"/>
    <w:rsid w:val="00AB59FF"/>
    <w:rsid w:val="00AB72F1"/>
    <w:rsid w:val="00AB7D2E"/>
    <w:rsid w:val="00AC0E58"/>
    <w:rsid w:val="00AC26D2"/>
    <w:rsid w:val="00AC514A"/>
    <w:rsid w:val="00AC640E"/>
    <w:rsid w:val="00AD02B9"/>
    <w:rsid w:val="00AD0A96"/>
    <w:rsid w:val="00AD13E8"/>
    <w:rsid w:val="00AD1702"/>
    <w:rsid w:val="00AD19AB"/>
    <w:rsid w:val="00AD26A2"/>
    <w:rsid w:val="00AD2DED"/>
    <w:rsid w:val="00AD2F14"/>
    <w:rsid w:val="00AD3CDF"/>
    <w:rsid w:val="00AD4CAC"/>
    <w:rsid w:val="00AD4DE1"/>
    <w:rsid w:val="00AD5931"/>
    <w:rsid w:val="00AD5B11"/>
    <w:rsid w:val="00AD7275"/>
    <w:rsid w:val="00AD72A6"/>
    <w:rsid w:val="00AD7650"/>
    <w:rsid w:val="00AD7C3C"/>
    <w:rsid w:val="00AE001E"/>
    <w:rsid w:val="00AE0655"/>
    <w:rsid w:val="00AE0D65"/>
    <w:rsid w:val="00AE2236"/>
    <w:rsid w:val="00AE281E"/>
    <w:rsid w:val="00AE3AA1"/>
    <w:rsid w:val="00AE3B8F"/>
    <w:rsid w:val="00AE72A5"/>
    <w:rsid w:val="00AF00B6"/>
    <w:rsid w:val="00AF0AB1"/>
    <w:rsid w:val="00AF0F36"/>
    <w:rsid w:val="00AF24ED"/>
    <w:rsid w:val="00AF2819"/>
    <w:rsid w:val="00AF4493"/>
    <w:rsid w:val="00AF5480"/>
    <w:rsid w:val="00AF5EA2"/>
    <w:rsid w:val="00AF7870"/>
    <w:rsid w:val="00B004E5"/>
    <w:rsid w:val="00B0090F"/>
    <w:rsid w:val="00B01C30"/>
    <w:rsid w:val="00B02637"/>
    <w:rsid w:val="00B05563"/>
    <w:rsid w:val="00B066F6"/>
    <w:rsid w:val="00B07F46"/>
    <w:rsid w:val="00B1033E"/>
    <w:rsid w:val="00B12696"/>
    <w:rsid w:val="00B12A71"/>
    <w:rsid w:val="00B12BC7"/>
    <w:rsid w:val="00B13FFE"/>
    <w:rsid w:val="00B14713"/>
    <w:rsid w:val="00B15118"/>
    <w:rsid w:val="00B1593D"/>
    <w:rsid w:val="00B16872"/>
    <w:rsid w:val="00B1768A"/>
    <w:rsid w:val="00B22331"/>
    <w:rsid w:val="00B233FC"/>
    <w:rsid w:val="00B23609"/>
    <w:rsid w:val="00B24383"/>
    <w:rsid w:val="00B24EEE"/>
    <w:rsid w:val="00B25CCB"/>
    <w:rsid w:val="00B261F5"/>
    <w:rsid w:val="00B266DD"/>
    <w:rsid w:val="00B2717B"/>
    <w:rsid w:val="00B2732C"/>
    <w:rsid w:val="00B27677"/>
    <w:rsid w:val="00B27C01"/>
    <w:rsid w:val="00B27D6C"/>
    <w:rsid w:val="00B31CD0"/>
    <w:rsid w:val="00B32BE0"/>
    <w:rsid w:val="00B32C70"/>
    <w:rsid w:val="00B32ED8"/>
    <w:rsid w:val="00B36617"/>
    <w:rsid w:val="00B367C4"/>
    <w:rsid w:val="00B4029D"/>
    <w:rsid w:val="00B40A8D"/>
    <w:rsid w:val="00B41E37"/>
    <w:rsid w:val="00B42CAB"/>
    <w:rsid w:val="00B44514"/>
    <w:rsid w:val="00B4466A"/>
    <w:rsid w:val="00B44750"/>
    <w:rsid w:val="00B44A5E"/>
    <w:rsid w:val="00B46A7D"/>
    <w:rsid w:val="00B50BB0"/>
    <w:rsid w:val="00B519EB"/>
    <w:rsid w:val="00B5208F"/>
    <w:rsid w:val="00B54F41"/>
    <w:rsid w:val="00B56991"/>
    <w:rsid w:val="00B602BF"/>
    <w:rsid w:val="00B60530"/>
    <w:rsid w:val="00B60B73"/>
    <w:rsid w:val="00B620C0"/>
    <w:rsid w:val="00B62CAD"/>
    <w:rsid w:val="00B6335A"/>
    <w:rsid w:val="00B648AE"/>
    <w:rsid w:val="00B65908"/>
    <w:rsid w:val="00B6680C"/>
    <w:rsid w:val="00B66DF2"/>
    <w:rsid w:val="00B707BF"/>
    <w:rsid w:val="00B72C81"/>
    <w:rsid w:val="00B74A8E"/>
    <w:rsid w:val="00B74B9C"/>
    <w:rsid w:val="00B77138"/>
    <w:rsid w:val="00B77351"/>
    <w:rsid w:val="00B773A5"/>
    <w:rsid w:val="00B7740F"/>
    <w:rsid w:val="00B77ADC"/>
    <w:rsid w:val="00B77DA0"/>
    <w:rsid w:val="00B77E9E"/>
    <w:rsid w:val="00B800E9"/>
    <w:rsid w:val="00B80ABD"/>
    <w:rsid w:val="00B80C50"/>
    <w:rsid w:val="00B80F80"/>
    <w:rsid w:val="00B81304"/>
    <w:rsid w:val="00B81FE8"/>
    <w:rsid w:val="00B82346"/>
    <w:rsid w:val="00B82626"/>
    <w:rsid w:val="00B83600"/>
    <w:rsid w:val="00B8586C"/>
    <w:rsid w:val="00B862EE"/>
    <w:rsid w:val="00B86973"/>
    <w:rsid w:val="00B86F84"/>
    <w:rsid w:val="00B877B2"/>
    <w:rsid w:val="00B87B26"/>
    <w:rsid w:val="00B93992"/>
    <w:rsid w:val="00B94201"/>
    <w:rsid w:val="00B94732"/>
    <w:rsid w:val="00B966D5"/>
    <w:rsid w:val="00B967BE"/>
    <w:rsid w:val="00B9682B"/>
    <w:rsid w:val="00B97334"/>
    <w:rsid w:val="00B97C4D"/>
    <w:rsid w:val="00BA0690"/>
    <w:rsid w:val="00BA0ABF"/>
    <w:rsid w:val="00BA1E4C"/>
    <w:rsid w:val="00BA244D"/>
    <w:rsid w:val="00BA2848"/>
    <w:rsid w:val="00BA2959"/>
    <w:rsid w:val="00BA4A14"/>
    <w:rsid w:val="00BA5966"/>
    <w:rsid w:val="00BA61F4"/>
    <w:rsid w:val="00BA66FE"/>
    <w:rsid w:val="00BA6C8D"/>
    <w:rsid w:val="00BA6D43"/>
    <w:rsid w:val="00BB02D2"/>
    <w:rsid w:val="00BB0B27"/>
    <w:rsid w:val="00BB0CC5"/>
    <w:rsid w:val="00BB2412"/>
    <w:rsid w:val="00BB26BC"/>
    <w:rsid w:val="00BB2F1A"/>
    <w:rsid w:val="00BB3799"/>
    <w:rsid w:val="00BB383F"/>
    <w:rsid w:val="00BB4E20"/>
    <w:rsid w:val="00BB569A"/>
    <w:rsid w:val="00BB582E"/>
    <w:rsid w:val="00BB58B8"/>
    <w:rsid w:val="00BB5C25"/>
    <w:rsid w:val="00BC18BC"/>
    <w:rsid w:val="00BC2711"/>
    <w:rsid w:val="00BC3417"/>
    <w:rsid w:val="00BC3454"/>
    <w:rsid w:val="00BC38EA"/>
    <w:rsid w:val="00BC3BCC"/>
    <w:rsid w:val="00BC59A9"/>
    <w:rsid w:val="00BC7F7D"/>
    <w:rsid w:val="00BD0034"/>
    <w:rsid w:val="00BD091F"/>
    <w:rsid w:val="00BD0B25"/>
    <w:rsid w:val="00BD1A2C"/>
    <w:rsid w:val="00BD23A2"/>
    <w:rsid w:val="00BD2BDA"/>
    <w:rsid w:val="00BD2D37"/>
    <w:rsid w:val="00BD3B19"/>
    <w:rsid w:val="00BD3F7C"/>
    <w:rsid w:val="00BD4F18"/>
    <w:rsid w:val="00BD6663"/>
    <w:rsid w:val="00BE01A8"/>
    <w:rsid w:val="00BE17C7"/>
    <w:rsid w:val="00BE2213"/>
    <w:rsid w:val="00BE36D8"/>
    <w:rsid w:val="00BE4817"/>
    <w:rsid w:val="00BE48A5"/>
    <w:rsid w:val="00BE51FE"/>
    <w:rsid w:val="00BE5C2F"/>
    <w:rsid w:val="00BE6B4D"/>
    <w:rsid w:val="00BF0899"/>
    <w:rsid w:val="00BF11A8"/>
    <w:rsid w:val="00BF22A3"/>
    <w:rsid w:val="00BF2754"/>
    <w:rsid w:val="00BF2B38"/>
    <w:rsid w:val="00BF43F0"/>
    <w:rsid w:val="00BF5219"/>
    <w:rsid w:val="00BF7339"/>
    <w:rsid w:val="00BF768A"/>
    <w:rsid w:val="00BF79C1"/>
    <w:rsid w:val="00BF7DB5"/>
    <w:rsid w:val="00C00904"/>
    <w:rsid w:val="00C02136"/>
    <w:rsid w:val="00C02686"/>
    <w:rsid w:val="00C02D5D"/>
    <w:rsid w:val="00C043AD"/>
    <w:rsid w:val="00C110C1"/>
    <w:rsid w:val="00C11355"/>
    <w:rsid w:val="00C114FF"/>
    <w:rsid w:val="00C11C2A"/>
    <w:rsid w:val="00C132EE"/>
    <w:rsid w:val="00C13569"/>
    <w:rsid w:val="00C14791"/>
    <w:rsid w:val="00C16656"/>
    <w:rsid w:val="00C16694"/>
    <w:rsid w:val="00C169C5"/>
    <w:rsid w:val="00C1782E"/>
    <w:rsid w:val="00C17AB0"/>
    <w:rsid w:val="00C17C90"/>
    <w:rsid w:val="00C17DE1"/>
    <w:rsid w:val="00C2070A"/>
    <w:rsid w:val="00C20743"/>
    <w:rsid w:val="00C20AC6"/>
    <w:rsid w:val="00C20CB5"/>
    <w:rsid w:val="00C2134F"/>
    <w:rsid w:val="00C21460"/>
    <w:rsid w:val="00C23655"/>
    <w:rsid w:val="00C2571D"/>
    <w:rsid w:val="00C26D09"/>
    <w:rsid w:val="00C27AB8"/>
    <w:rsid w:val="00C27B36"/>
    <w:rsid w:val="00C27BC8"/>
    <w:rsid w:val="00C3041E"/>
    <w:rsid w:val="00C30619"/>
    <w:rsid w:val="00C3264B"/>
    <w:rsid w:val="00C328AF"/>
    <w:rsid w:val="00C33E31"/>
    <w:rsid w:val="00C35BB2"/>
    <w:rsid w:val="00C36525"/>
    <w:rsid w:val="00C3677F"/>
    <w:rsid w:val="00C371B4"/>
    <w:rsid w:val="00C372C9"/>
    <w:rsid w:val="00C37795"/>
    <w:rsid w:val="00C41254"/>
    <w:rsid w:val="00C42AD5"/>
    <w:rsid w:val="00C434F5"/>
    <w:rsid w:val="00C44B2A"/>
    <w:rsid w:val="00C45788"/>
    <w:rsid w:val="00C473A4"/>
    <w:rsid w:val="00C530C3"/>
    <w:rsid w:val="00C545CF"/>
    <w:rsid w:val="00C54C14"/>
    <w:rsid w:val="00C5600A"/>
    <w:rsid w:val="00C572BF"/>
    <w:rsid w:val="00C57471"/>
    <w:rsid w:val="00C57AF7"/>
    <w:rsid w:val="00C57FFE"/>
    <w:rsid w:val="00C6095B"/>
    <w:rsid w:val="00C60CBD"/>
    <w:rsid w:val="00C615E6"/>
    <w:rsid w:val="00C61FEE"/>
    <w:rsid w:val="00C630F5"/>
    <w:rsid w:val="00C63CB9"/>
    <w:rsid w:val="00C643F6"/>
    <w:rsid w:val="00C6699E"/>
    <w:rsid w:val="00C66CC6"/>
    <w:rsid w:val="00C704BB"/>
    <w:rsid w:val="00C704DA"/>
    <w:rsid w:val="00C728E5"/>
    <w:rsid w:val="00C732AC"/>
    <w:rsid w:val="00C7361A"/>
    <w:rsid w:val="00C73645"/>
    <w:rsid w:val="00C74089"/>
    <w:rsid w:val="00C751DB"/>
    <w:rsid w:val="00C758F7"/>
    <w:rsid w:val="00C76AB2"/>
    <w:rsid w:val="00C76AD0"/>
    <w:rsid w:val="00C77C38"/>
    <w:rsid w:val="00C77CA7"/>
    <w:rsid w:val="00C77DFE"/>
    <w:rsid w:val="00C81675"/>
    <w:rsid w:val="00C8194B"/>
    <w:rsid w:val="00C81A61"/>
    <w:rsid w:val="00C81B4E"/>
    <w:rsid w:val="00C824C4"/>
    <w:rsid w:val="00C82D82"/>
    <w:rsid w:val="00C83424"/>
    <w:rsid w:val="00C84301"/>
    <w:rsid w:val="00C84898"/>
    <w:rsid w:val="00C84B57"/>
    <w:rsid w:val="00C85553"/>
    <w:rsid w:val="00C85A47"/>
    <w:rsid w:val="00C85E39"/>
    <w:rsid w:val="00C86AFA"/>
    <w:rsid w:val="00C86C60"/>
    <w:rsid w:val="00C86C9B"/>
    <w:rsid w:val="00C86EF0"/>
    <w:rsid w:val="00C87686"/>
    <w:rsid w:val="00C9126A"/>
    <w:rsid w:val="00C916DB"/>
    <w:rsid w:val="00C918B7"/>
    <w:rsid w:val="00C91AE9"/>
    <w:rsid w:val="00C921EC"/>
    <w:rsid w:val="00C921F2"/>
    <w:rsid w:val="00C92C48"/>
    <w:rsid w:val="00C92CD3"/>
    <w:rsid w:val="00C9510A"/>
    <w:rsid w:val="00C96C69"/>
    <w:rsid w:val="00C97744"/>
    <w:rsid w:val="00C978D0"/>
    <w:rsid w:val="00C97F10"/>
    <w:rsid w:val="00CA00BF"/>
    <w:rsid w:val="00CA0542"/>
    <w:rsid w:val="00CA0930"/>
    <w:rsid w:val="00CA1CFB"/>
    <w:rsid w:val="00CA26C6"/>
    <w:rsid w:val="00CA29C1"/>
    <w:rsid w:val="00CA3258"/>
    <w:rsid w:val="00CA5506"/>
    <w:rsid w:val="00CA58C1"/>
    <w:rsid w:val="00CA6B53"/>
    <w:rsid w:val="00CA6D4E"/>
    <w:rsid w:val="00CA7231"/>
    <w:rsid w:val="00CA7A14"/>
    <w:rsid w:val="00CA7F0C"/>
    <w:rsid w:val="00CB19F3"/>
    <w:rsid w:val="00CB2AEA"/>
    <w:rsid w:val="00CB2FB8"/>
    <w:rsid w:val="00CB35DD"/>
    <w:rsid w:val="00CB513A"/>
    <w:rsid w:val="00CC0E45"/>
    <w:rsid w:val="00CC1294"/>
    <w:rsid w:val="00CC271E"/>
    <w:rsid w:val="00CC2B1B"/>
    <w:rsid w:val="00CC2F3F"/>
    <w:rsid w:val="00CC2FD4"/>
    <w:rsid w:val="00CC459B"/>
    <w:rsid w:val="00CC45F0"/>
    <w:rsid w:val="00CC471B"/>
    <w:rsid w:val="00CC4FD4"/>
    <w:rsid w:val="00CC503F"/>
    <w:rsid w:val="00CC5D03"/>
    <w:rsid w:val="00CD0069"/>
    <w:rsid w:val="00CD13BB"/>
    <w:rsid w:val="00CD1BA2"/>
    <w:rsid w:val="00CD2667"/>
    <w:rsid w:val="00CD279D"/>
    <w:rsid w:val="00CD3114"/>
    <w:rsid w:val="00CD316F"/>
    <w:rsid w:val="00CD3CE9"/>
    <w:rsid w:val="00CD600D"/>
    <w:rsid w:val="00CD740C"/>
    <w:rsid w:val="00CE0E54"/>
    <w:rsid w:val="00CE12D3"/>
    <w:rsid w:val="00CE199F"/>
    <w:rsid w:val="00CE434D"/>
    <w:rsid w:val="00CF0A0E"/>
    <w:rsid w:val="00CF19D4"/>
    <w:rsid w:val="00CF2795"/>
    <w:rsid w:val="00CF28D3"/>
    <w:rsid w:val="00CF330C"/>
    <w:rsid w:val="00CF3663"/>
    <w:rsid w:val="00CF3FAE"/>
    <w:rsid w:val="00CF5112"/>
    <w:rsid w:val="00CF6D51"/>
    <w:rsid w:val="00CF6DA9"/>
    <w:rsid w:val="00CF7BBF"/>
    <w:rsid w:val="00D00169"/>
    <w:rsid w:val="00D039C5"/>
    <w:rsid w:val="00D03C9D"/>
    <w:rsid w:val="00D04396"/>
    <w:rsid w:val="00D04D1D"/>
    <w:rsid w:val="00D078F4"/>
    <w:rsid w:val="00D07FE5"/>
    <w:rsid w:val="00D104FB"/>
    <w:rsid w:val="00D11063"/>
    <w:rsid w:val="00D11E7F"/>
    <w:rsid w:val="00D12E48"/>
    <w:rsid w:val="00D13C51"/>
    <w:rsid w:val="00D15545"/>
    <w:rsid w:val="00D15609"/>
    <w:rsid w:val="00D15F71"/>
    <w:rsid w:val="00D16C62"/>
    <w:rsid w:val="00D22D59"/>
    <w:rsid w:val="00D23169"/>
    <w:rsid w:val="00D2399F"/>
    <w:rsid w:val="00D259F5"/>
    <w:rsid w:val="00D2601A"/>
    <w:rsid w:val="00D27599"/>
    <w:rsid w:val="00D27FD4"/>
    <w:rsid w:val="00D30754"/>
    <w:rsid w:val="00D3340C"/>
    <w:rsid w:val="00D3575F"/>
    <w:rsid w:val="00D35EB4"/>
    <w:rsid w:val="00D372FC"/>
    <w:rsid w:val="00D37A04"/>
    <w:rsid w:val="00D37BC8"/>
    <w:rsid w:val="00D40EF8"/>
    <w:rsid w:val="00D41AED"/>
    <w:rsid w:val="00D43560"/>
    <w:rsid w:val="00D44BCB"/>
    <w:rsid w:val="00D450FA"/>
    <w:rsid w:val="00D4571F"/>
    <w:rsid w:val="00D46188"/>
    <w:rsid w:val="00D47066"/>
    <w:rsid w:val="00D504BF"/>
    <w:rsid w:val="00D523DB"/>
    <w:rsid w:val="00D52420"/>
    <w:rsid w:val="00D53C72"/>
    <w:rsid w:val="00D5433E"/>
    <w:rsid w:val="00D54D98"/>
    <w:rsid w:val="00D550C7"/>
    <w:rsid w:val="00D5565A"/>
    <w:rsid w:val="00D56141"/>
    <w:rsid w:val="00D571D4"/>
    <w:rsid w:val="00D60B2D"/>
    <w:rsid w:val="00D6162E"/>
    <w:rsid w:val="00D61AE4"/>
    <w:rsid w:val="00D62859"/>
    <w:rsid w:val="00D63027"/>
    <w:rsid w:val="00D6380F"/>
    <w:rsid w:val="00D63DDC"/>
    <w:rsid w:val="00D64378"/>
    <w:rsid w:val="00D64A35"/>
    <w:rsid w:val="00D653A6"/>
    <w:rsid w:val="00D65BC6"/>
    <w:rsid w:val="00D66EA0"/>
    <w:rsid w:val="00D70BEC"/>
    <w:rsid w:val="00D70C16"/>
    <w:rsid w:val="00D716EB"/>
    <w:rsid w:val="00D72615"/>
    <w:rsid w:val="00D726E9"/>
    <w:rsid w:val="00D72BDD"/>
    <w:rsid w:val="00D7472F"/>
    <w:rsid w:val="00D7608B"/>
    <w:rsid w:val="00D824AB"/>
    <w:rsid w:val="00D827DA"/>
    <w:rsid w:val="00D83482"/>
    <w:rsid w:val="00D8485F"/>
    <w:rsid w:val="00D856AB"/>
    <w:rsid w:val="00D865C2"/>
    <w:rsid w:val="00D86B97"/>
    <w:rsid w:val="00D873FB"/>
    <w:rsid w:val="00D87BAC"/>
    <w:rsid w:val="00D87F25"/>
    <w:rsid w:val="00D916C5"/>
    <w:rsid w:val="00D92D75"/>
    <w:rsid w:val="00D92F22"/>
    <w:rsid w:val="00D93766"/>
    <w:rsid w:val="00D93BC1"/>
    <w:rsid w:val="00D944E8"/>
    <w:rsid w:val="00D94986"/>
    <w:rsid w:val="00D95881"/>
    <w:rsid w:val="00D95CAB"/>
    <w:rsid w:val="00D976E2"/>
    <w:rsid w:val="00D9788A"/>
    <w:rsid w:val="00DA0081"/>
    <w:rsid w:val="00DA10B7"/>
    <w:rsid w:val="00DA1CCF"/>
    <w:rsid w:val="00DA1CD1"/>
    <w:rsid w:val="00DA2061"/>
    <w:rsid w:val="00DA2867"/>
    <w:rsid w:val="00DA2EBF"/>
    <w:rsid w:val="00DA346A"/>
    <w:rsid w:val="00DA4976"/>
    <w:rsid w:val="00DA49BA"/>
    <w:rsid w:val="00DA5F02"/>
    <w:rsid w:val="00DA5F14"/>
    <w:rsid w:val="00DA5F2E"/>
    <w:rsid w:val="00DA60C1"/>
    <w:rsid w:val="00DA6CF5"/>
    <w:rsid w:val="00DA6D7F"/>
    <w:rsid w:val="00DA7085"/>
    <w:rsid w:val="00DA758E"/>
    <w:rsid w:val="00DB2F69"/>
    <w:rsid w:val="00DB3EC5"/>
    <w:rsid w:val="00DB6801"/>
    <w:rsid w:val="00DB73C9"/>
    <w:rsid w:val="00DB7494"/>
    <w:rsid w:val="00DC0385"/>
    <w:rsid w:val="00DC0BCA"/>
    <w:rsid w:val="00DC15C9"/>
    <w:rsid w:val="00DC297C"/>
    <w:rsid w:val="00DC317B"/>
    <w:rsid w:val="00DC3C30"/>
    <w:rsid w:val="00DC473C"/>
    <w:rsid w:val="00DC4D22"/>
    <w:rsid w:val="00DC5822"/>
    <w:rsid w:val="00DC7A62"/>
    <w:rsid w:val="00DD15DB"/>
    <w:rsid w:val="00DD26B8"/>
    <w:rsid w:val="00DD3FFC"/>
    <w:rsid w:val="00DD4396"/>
    <w:rsid w:val="00DD52F7"/>
    <w:rsid w:val="00DD6140"/>
    <w:rsid w:val="00DD6371"/>
    <w:rsid w:val="00DE048E"/>
    <w:rsid w:val="00DE04B9"/>
    <w:rsid w:val="00DE0B14"/>
    <w:rsid w:val="00DE1B30"/>
    <w:rsid w:val="00DE1E36"/>
    <w:rsid w:val="00DE1E72"/>
    <w:rsid w:val="00DE2E3A"/>
    <w:rsid w:val="00DE3B3B"/>
    <w:rsid w:val="00DE435D"/>
    <w:rsid w:val="00DE5382"/>
    <w:rsid w:val="00DE5482"/>
    <w:rsid w:val="00DE5DFE"/>
    <w:rsid w:val="00DE6279"/>
    <w:rsid w:val="00DF1066"/>
    <w:rsid w:val="00DF1F31"/>
    <w:rsid w:val="00DF2861"/>
    <w:rsid w:val="00DF2B9A"/>
    <w:rsid w:val="00DF3B9C"/>
    <w:rsid w:val="00DF4852"/>
    <w:rsid w:val="00DF4EFB"/>
    <w:rsid w:val="00DF5B10"/>
    <w:rsid w:val="00DF62D9"/>
    <w:rsid w:val="00DF645F"/>
    <w:rsid w:val="00DF6BD3"/>
    <w:rsid w:val="00DF7178"/>
    <w:rsid w:val="00E013C5"/>
    <w:rsid w:val="00E02FEB"/>
    <w:rsid w:val="00E039A6"/>
    <w:rsid w:val="00E03D42"/>
    <w:rsid w:val="00E04208"/>
    <w:rsid w:val="00E04C0E"/>
    <w:rsid w:val="00E04CCA"/>
    <w:rsid w:val="00E055FF"/>
    <w:rsid w:val="00E056B2"/>
    <w:rsid w:val="00E06198"/>
    <w:rsid w:val="00E10D90"/>
    <w:rsid w:val="00E113F5"/>
    <w:rsid w:val="00E1207A"/>
    <w:rsid w:val="00E1241C"/>
    <w:rsid w:val="00E13687"/>
    <w:rsid w:val="00E14C52"/>
    <w:rsid w:val="00E150BC"/>
    <w:rsid w:val="00E1727A"/>
    <w:rsid w:val="00E17AB0"/>
    <w:rsid w:val="00E21A2E"/>
    <w:rsid w:val="00E21FAA"/>
    <w:rsid w:val="00E23276"/>
    <w:rsid w:val="00E23B9F"/>
    <w:rsid w:val="00E24783"/>
    <w:rsid w:val="00E25233"/>
    <w:rsid w:val="00E2550A"/>
    <w:rsid w:val="00E25567"/>
    <w:rsid w:val="00E25B26"/>
    <w:rsid w:val="00E26A41"/>
    <w:rsid w:val="00E27494"/>
    <w:rsid w:val="00E27768"/>
    <w:rsid w:val="00E27DD7"/>
    <w:rsid w:val="00E27F3F"/>
    <w:rsid w:val="00E30885"/>
    <w:rsid w:val="00E31ADA"/>
    <w:rsid w:val="00E323AC"/>
    <w:rsid w:val="00E338D9"/>
    <w:rsid w:val="00E33FC9"/>
    <w:rsid w:val="00E348D6"/>
    <w:rsid w:val="00E36124"/>
    <w:rsid w:val="00E37476"/>
    <w:rsid w:val="00E40069"/>
    <w:rsid w:val="00E4016F"/>
    <w:rsid w:val="00E4077B"/>
    <w:rsid w:val="00E409E5"/>
    <w:rsid w:val="00E40BD7"/>
    <w:rsid w:val="00E45011"/>
    <w:rsid w:val="00E4564D"/>
    <w:rsid w:val="00E46B50"/>
    <w:rsid w:val="00E50895"/>
    <w:rsid w:val="00E51252"/>
    <w:rsid w:val="00E51AB9"/>
    <w:rsid w:val="00E5290B"/>
    <w:rsid w:val="00E53109"/>
    <w:rsid w:val="00E534E2"/>
    <w:rsid w:val="00E54093"/>
    <w:rsid w:val="00E54B04"/>
    <w:rsid w:val="00E55731"/>
    <w:rsid w:val="00E55A49"/>
    <w:rsid w:val="00E56B6D"/>
    <w:rsid w:val="00E571CD"/>
    <w:rsid w:val="00E577A4"/>
    <w:rsid w:val="00E57C22"/>
    <w:rsid w:val="00E60560"/>
    <w:rsid w:val="00E60B6C"/>
    <w:rsid w:val="00E60CD8"/>
    <w:rsid w:val="00E612CB"/>
    <w:rsid w:val="00E618C6"/>
    <w:rsid w:val="00E627E7"/>
    <w:rsid w:val="00E62A8A"/>
    <w:rsid w:val="00E6341F"/>
    <w:rsid w:val="00E63F56"/>
    <w:rsid w:val="00E644B6"/>
    <w:rsid w:val="00E64696"/>
    <w:rsid w:val="00E65774"/>
    <w:rsid w:val="00E65AC7"/>
    <w:rsid w:val="00E65E0A"/>
    <w:rsid w:val="00E66130"/>
    <w:rsid w:val="00E66832"/>
    <w:rsid w:val="00E67C4C"/>
    <w:rsid w:val="00E67D54"/>
    <w:rsid w:val="00E716C0"/>
    <w:rsid w:val="00E7232F"/>
    <w:rsid w:val="00E726A4"/>
    <w:rsid w:val="00E73759"/>
    <w:rsid w:val="00E73A3B"/>
    <w:rsid w:val="00E73F69"/>
    <w:rsid w:val="00E75165"/>
    <w:rsid w:val="00E75BC0"/>
    <w:rsid w:val="00E75FD3"/>
    <w:rsid w:val="00E80942"/>
    <w:rsid w:val="00E8127D"/>
    <w:rsid w:val="00E82BB6"/>
    <w:rsid w:val="00E848AC"/>
    <w:rsid w:val="00E86295"/>
    <w:rsid w:val="00E9133B"/>
    <w:rsid w:val="00E91941"/>
    <w:rsid w:val="00E94581"/>
    <w:rsid w:val="00E95937"/>
    <w:rsid w:val="00E965EC"/>
    <w:rsid w:val="00EA0607"/>
    <w:rsid w:val="00EA0F64"/>
    <w:rsid w:val="00EA27D5"/>
    <w:rsid w:val="00EA28A3"/>
    <w:rsid w:val="00EA2AA7"/>
    <w:rsid w:val="00EA2B6C"/>
    <w:rsid w:val="00EA3AEA"/>
    <w:rsid w:val="00EA3B1F"/>
    <w:rsid w:val="00EA3EC7"/>
    <w:rsid w:val="00EA5022"/>
    <w:rsid w:val="00EA572B"/>
    <w:rsid w:val="00EB086E"/>
    <w:rsid w:val="00EB09C2"/>
    <w:rsid w:val="00EB2320"/>
    <w:rsid w:val="00EB2E68"/>
    <w:rsid w:val="00EB354A"/>
    <w:rsid w:val="00EB512B"/>
    <w:rsid w:val="00EB534C"/>
    <w:rsid w:val="00EB57CF"/>
    <w:rsid w:val="00EB6BA4"/>
    <w:rsid w:val="00EC1887"/>
    <w:rsid w:val="00EC28D5"/>
    <w:rsid w:val="00EC3A89"/>
    <w:rsid w:val="00EC5046"/>
    <w:rsid w:val="00EC5B4B"/>
    <w:rsid w:val="00EC690F"/>
    <w:rsid w:val="00ED02ED"/>
    <w:rsid w:val="00ED0BFB"/>
    <w:rsid w:val="00ED10B9"/>
    <w:rsid w:val="00ED16AD"/>
    <w:rsid w:val="00ED2460"/>
    <w:rsid w:val="00ED367C"/>
    <w:rsid w:val="00ED465B"/>
    <w:rsid w:val="00ED52AE"/>
    <w:rsid w:val="00ED5E1D"/>
    <w:rsid w:val="00ED732B"/>
    <w:rsid w:val="00EE003E"/>
    <w:rsid w:val="00EE0AC3"/>
    <w:rsid w:val="00EE10B1"/>
    <w:rsid w:val="00EE1827"/>
    <w:rsid w:val="00EE1B04"/>
    <w:rsid w:val="00EE31ED"/>
    <w:rsid w:val="00EE439D"/>
    <w:rsid w:val="00EE47A7"/>
    <w:rsid w:val="00EE4877"/>
    <w:rsid w:val="00EE4BAC"/>
    <w:rsid w:val="00EE555E"/>
    <w:rsid w:val="00EE6AA9"/>
    <w:rsid w:val="00EE774C"/>
    <w:rsid w:val="00EF0170"/>
    <w:rsid w:val="00EF0619"/>
    <w:rsid w:val="00EF18C7"/>
    <w:rsid w:val="00EF1D28"/>
    <w:rsid w:val="00EF1DA3"/>
    <w:rsid w:val="00EF2F89"/>
    <w:rsid w:val="00EF4B11"/>
    <w:rsid w:val="00EF57BF"/>
    <w:rsid w:val="00EF7BA4"/>
    <w:rsid w:val="00F024A1"/>
    <w:rsid w:val="00F02528"/>
    <w:rsid w:val="00F03060"/>
    <w:rsid w:val="00F03988"/>
    <w:rsid w:val="00F03D34"/>
    <w:rsid w:val="00F0558E"/>
    <w:rsid w:val="00F055F7"/>
    <w:rsid w:val="00F05822"/>
    <w:rsid w:val="00F05A69"/>
    <w:rsid w:val="00F0607F"/>
    <w:rsid w:val="00F06C53"/>
    <w:rsid w:val="00F06E5A"/>
    <w:rsid w:val="00F06ED2"/>
    <w:rsid w:val="00F073D5"/>
    <w:rsid w:val="00F07905"/>
    <w:rsid w:val="00F07FF3"/>
    <w:rsid w:val="00F13411"/>
    <w:rsid w:val="00F13F05"/>
    <w:rsid w:val="00F21023"/>
    <w:rsid w:val="00F2388C"/>
    <w:rsid w:val="00F2501E"/>
    <w:rsid w:val="00F258D4"/>
    <w:rsid w:val="00F26429"/>
    <w:rsid w:val="00F271C8"/>
    <w:rsid w:val="00F302B4"/>
    <w:rsid w:val="00F303C1"/>
    <w:rsid w:val="00F312E7"/>
    <w:rsid w:val="00F321BC"/>
    <w:rsid w:val="00F3670C"/>
    <w:rsid w:val="00F40AF9"/>
    <w:rsid w:val="00F41351"/>
    <w:rsid w:val="00F434FF"/>
    <w:rsid w:val="00F44851"/>
    <w:rsid w:val="00F4592C"/>
    <w:rsid w:val="00F469F0"/>
    <w:rsid w:val="00F46E23"/>
    <w:rsid w:val="00F474DA"/>
    <w:rsid w:val="00F51274"/>
    <w:rsid w:val="00F51469"/>
    <w:rsid w:val="00F51F2B"/>
    <w:rsid w:val="00F52F63"/>
    <w:rsid w:val="00F549DB"/>
    <w:rsid w:val="00F54B2D"/>
    <w:rsid w:val="00F54F29"/>
    <w:rsid w:val="00F55C1F"/>
    <w:rsid w:val="00F55E95"/>
    <w:rsid w:val="00F57A1D"/>
    <w:rsid w:val="00F60335"/>
    <w:rsid w:val="00F62003"/>
    <w:rsid w:val="00F621CF"/>
    <w:rsid w:val="00F62262"/>
    <w:rsid w:val="00F6471E"/>
    <w:rsid w:val="00F656CD"/>
    <w:rsid w:val="00F67160"/>
    <w:rsid w:val="00F6796F"/>
    <w:rsid w:val="00F67BB2"/>
    <w:rsid w:val="00F67FB8"/>
    <w:rsid w:val="00F708D0"/>
    <w:rsid w:val="00F70A8D"/>
    <w:rsid w:val="00F70B35"/>
    <w:rsid w:val="00F71865"/>
    <w:rsid w:val="00F72CF1"/>
    <w:rsid w:val="00F75642"/>
    <w:rsid w:val="00F75675"/>
    <w:rsid w:val="00F75881"/>
    <w:rsid w:val="00F75D73"/>
    <w:rsid w:val="00F77DB9"/>
    <w:rsid w:val="00F83B3E"/>
    <w:rsid w:val="00F85746"/>
    <w:rsid w:val="00F869BC"/>
    <w:rsid w:val="00F86C95"/>
    <w:rsid w:val="00F87047"/>
    <w:rsid w:val="00F87421"/>
    <w:rsid w:val="00F87D2E"/>
    <w:rsid w:val="00F91BCB"/>
    <w:rsid w:val="00F924C7"/>
    <w:rsid w:val="00F92D3B"/>
    <w:rsid w:val="00F93581"/>
    <w:rsid w:val="00F966C7"/>
    <w:rsid w:val="00F968F7"/>
    <w:rsid w:val="00F975DC"/>
    <w:rsid w:val="00FA003F"/>
    <w:rsid w:val="00FA08B7"/>
    <w:rsid w:val="00FA17C5"/>
    <w:rsid w:val="00FA24C3"/>
    <w:rsid w:val="00FA665A"/>
    <w:rsid w:val="00FA72C5"/>
    <w:rsid w:val="00FA72CB"/>
    <w:rsid w:val="00FB01F8"/>
    <w:rsid w:val="00FB0610"/>
    <w:rsid w:val="00FB15A0"/>
    <w:rsid w:val="00FB19BF"/>
    <w:rsid w:val="00FB2BAF"/>
    <w:rsid w:val="00FB350C"/>
    <w:rsid w:val="00FB38AB"/>
    <w:rsid w:val="00FB51EB"/>
    <w:rsid w:val="00FB6BE4"/>
    <w:rsid w:val="00FB6BFE"/>
    <w:rsid w:val="00FB6C56"/>
    <w:rsid w:val="00FB7203"/>
    <w:rsid w:val="00FB7BF2"/>
    <w:rsid w:val="00FC2DE8"/>
    <w:rsid w:val="00FC40E3"/>
    <w:rsid w:val="00FC43C8"/>
    <w:rsid w:val="00FC53EF"/>
    <w:rsid w:val="00FC5E06"/>
    <w:rsid w:val="00FC7146"/>
    <w:rsid w:val="00FD03AD"/>
    <w:rsid w:val="00FD114D"/>
    <w:rsid w:val="00FD1813"/>
    <w:rsid w:val="00FD510A"/>
    <w:rsid w:val="00FD593F"/>
    <w:rsid w:val="00FD6334"/>
    <w:rsid w:val="00FD6D69"/>
    <w:rsid w:val="00FD7933"/>
    <w:rsid w:val="00FD7E55"/>
    <w:rsid w:val="00FE0F01"/>
    <w:rsid w:val="00FE2E1F"/>
    <w:rsid w:val="00FE34F2"/>
    <w:rsid w:val="00FE3719"/>
    <w:rsid w:val="00FE43E7"/>
    <w:rsid w:val="00FE5562"/>
    <w:rsid w:val="00FF0F10"/>
    <w:rsid w:val="00FF0F79"/>
    <w:rsid w:val="00FF2798"/>
    <w:rsid w:val="00FF4E0E"/>
    <w:rsid w:val="00FF5647"/>
    <w:rsid w:val="00FF6173"/>
    <w:rsid w:val="00FF6544"/>
    <w:rsid w:val="00FF785C"/>
    <w:rsid w:val="11C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48"/>
      <w:jc w:val="both"/>
      <w:outlineLvl w:val="5"/>
    </w:pPr>
    <w:rPr>
      <w:b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Block 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qFormat/>
    <w:pPr>
      <w:jc w:val="both"/>
    </w:p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character" w:styleId="a8">
    <w:name w:val="Emphasis"/>
    <w:qFormat/>
    <w:rPr>
      <w:i/>
      <w:iCs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aa">
    <w:name w:val="header"/>
    <w:basedOn w:val="a"/>
    <w:qFormat/>
    <w:pPr>
      <w:tabs>
        <w:tab w:val="center" w:pos="4320"/>
        <w:tab w:val="right" w:pos="8640"/>
      </w:tabs>
    </w:p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ad">
    <w:name w:val="page number"/>
    <w:basedOn w:val="a0"/>
    <w:qFormat/>
  </w:style>
  <w:style w:type="character" w:styleId="ae">
    <w:name w:val="Strong"/>
    <w:uiPriority w:val="22"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qFormat/>
    <w:pPr>
      <w:jc w:val="center"/>
    </w:pPr>
    <w:rPr>
      <w:b/>
      <w:sz w:val="28"/>
    </w:rPr>
  </w:style>
  <w:style w:type="paragraph" w:customStyle="1" w:styleId="CharCharCharChar">
    <w:name w:val="Знак Char Char Знак Char Char Знак"/>
    <w:basedOn w:val="a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Style">
    <w:name w:val="Style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Char">
    <w:name w:val="Знак Знак Знак Char"/>
    <w:basedOn w:val="a"/>
    <w:qFormat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0">
    <w:name w:val="Char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">
    <w:name w:val="Char1 Char Char Char Char Char Char Char Char 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style0">
    <w:name w:val="style0"/>
    <w:basedOn w:val="a"/>
    <w:qFormat/>
    <w:pPr>
      <w:ind w:firstLine="1200"/>
      <w:jc w:val="both"/>
    </w:pPr>
    <w:rPr>
      <w:sz w:val="24"/>
      <w:szCs w:val="24"/>
    </w:rPr>
  </w:style>
  <w:style w:type="paragraph" w:customStyle="1" w:styleId="CharChar">
    <w:name w:val="Знак Char Char 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32">
    <w:name w:val="Основен текст с отстъп 3 Знак"/>
    <w:link w:val="31"/>
    <w:rPr>
      <w:sz w:val="16"/>
      <w:szCs w:val="16"/>
      <w:lang w:val="en-US" w:eastAsia="en-US"/>
    </w:rPr>
  </w:style>
  <w:style w:type="character" w:customStyle="1" w:styleId="a4">
    <w:name w:val="Изнесен текст Знак"/>
    <w:link w:val="a3"/>
    <w:qFormat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a1"/>
    <w:qFormat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Pr>
      <w:b/>
      <w:sz w:val="24"/>
      <w:szCs w:val="24"/>
    </w:rPr>
  </w:style>
  <w:style w:type="character" w:customStyle="1" w:styleId="33">
    <w:name w:val="Основен текст (3)_"/>
    <w:link w:val="34"/>
    <w:rPr>
      <w:b/>
      <w:bCs/>
      <w:shd w:val="clear" w:color="auto" w:fill="FFFFFF"/>
    </w:rPr>
  </w:style>
  <w:style w:type="paragraph" w:customStyle="1" w:styleId="34">
    <w:name w:val="Основен текст (3)"/>
    <w:basedOn w:val="a"/>
    <w:link w:val="33"/>
    <w:pPr>
      <w:widowControl w:val="0"/>
      <w:shd w:val="clear" w:color="auto" w:fill="FFFFFF"/>
      <w:spacing w:after="180" w:line="264" w:lineRule="exact"/>
    </w:pPr>
    <w:rPr>
      <w:b/>
      <w:bCs/>
    </w:rPr>
  </w:style>
  <w:style w:type="paragraph" w:customStyle="1" w:styleId="NoSpacing1">
    <w:name w:val="No Spacing1"/>
    <w:qFormat/>
    <w:rsid w:val="001D037D"/>
    <w:rPr>
      <w:rFonts w:eastAsia="Calibri"/>
      <w:sz w:val="28"/>
      <w:szCs w:val="22"/>
      <w:lang w:eastAsia="en-US"/>
    </w:rPr>
  </w:style>
  <w:style w:type="character" w:customStyle="1" w:styleId="cursorpointer">
    <w:name w:val="cursorpointer"/>
    <w:basedOn w:val="a0"/>
    <w:rsid w:val="001D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48"/>
      <w:jc w:val="both"/>
      <w:outlineLvl w:val="5"/>
    </w:pPr>
    <w:rPr>
      <w:b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Block 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qFormat/>
    <w:pPr>
      <w:jc w:val="both"/>
    </w:p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character" w:styleId="a8">
    <w:name w:val="Emphasis"/>
    <w:qFormat/>
    <w:rPr>
      <w:i/>
      <w:iCs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aa">
    <w:name w:val="header"/>
    <w:basedOn w:val="a"/>
    <w:qFormat/>
    <w:pPr>
      <w:tabs>
        <w:tab w:val="center" w:pos="4320"/>
        <w:tab w:val="right" w:pos="8640"/>
      </w:tabs>
    </w:p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ad">
    <w:name w:val="page number"/>
    <w:basedOn w:val="a0"/>
    <w:qFormat/>
  </w:style>
  <w:style w:type="character" w:styleId="ae">
    <w:name w:val="Strong"/>
    <w:uiPriority w:val="22"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qFormat/>
    <w:pPr>
      <w:jc w:val="center"/>
    </w:pPr>
    <w:rPr>
      <w:b/>
      <w:sz w:val="28"/>
    </w:rPr>
  </w:style>
  <w:style w:type="paragraph" w:customStyle="1" w:styleId="CharCharCharChar">
    <w:name w:val="Знак Char Char Знак Char Char Знак"/>
    <w:basedOn w:val="a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Style">
    <w:name w:val="Style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Char">
    <w:name w:val="Знак Знак Знак Char"/>
    <w:basedOn w:val="a"/>
    <w:qFormat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0">
    <w:name w:val="Char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">
    <w:name w:val="Char1 Char Char Char Char Char Char Char Char 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style0">
    <w:name w:val="style0"/>
    <w:basedOn w:val="a"/>
    <w:qFormat/>
    <w:pPr>
      <w:ind w:firstLine="1200"/>
      <w:jc w:val="both"/>
    </w:pPr>
    <w:rPr>
      <w:sz w:val="24"/>
      <w:szCs w:val="24"/>
    </w:rPr>
  </w:style>
  <w:style w:type="paragraph" w:customStyle="1" w:styleId="CharChar">
    <w:name w:val="Знак Char Char Знак"/>
    <w:basedOn w:val="a"/>
    <w:qFormat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32">
    <w:name w:val="Основен текст с отстъп 3 Знак"/>
    <w:link w:val="31"/>
    <w:rPr>
      <w:sz w:val="16"/>
      <w:szCs w:val="16"/>
      <w:lang w:val="en-US" w:eastAsia="en-US"/>
    </w:rPr>
  </w:style>
  <w:style w:type="character" w:customStyle="1" w:styleId="a4">
    <w:name w:val="Изнесен текст Знак"/>
    <w:link w:val="a3"/>
    <w:qFormat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a1"/>
    <w:qFormat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Pr>
      <w:b/>
      <w:sz w:val="24"/>
      <w:szCs w:val="24"/>
    </w:rPr>
  </w:style>
  <w:style w:type="character" w:customStyle="1" w:styleId="33">
    <w:name w:val="Основен текст (3)_"/>
    <w:link w:val="34"/>
    <w:rPr>
      <w:b/>
      <w:bCs/>
      <w:shd w:val="clear" w:color="auto" w:fill="FFFFFF"/>
    </w:rPr>
  </w:style>
  <w:style w:type="paragraph" w:customStyle="1" w:styleId="34">
    <w:name w:val="Основен текст (3)"/>
    <w:basedOn w:val="a"/>
    <w:link w:val="33"/>
    <w:pPr>
      <w:widowControl w:val="0"/>
      <w:shd w:val="clear" w:color="auto" w:fill="FFFFFF"/>
      <w:spacing w:after="180" w:line="264" w:lineRule="exact"/>
    </w:pPr>
    <w:rPr>
      <w:b/>
      <w:bCs/>
    </w:rPr>
  </w:style>
  <w:style w:type="paragraph" w:customStyle="1" w:styleId="NoSpacing1">
    <w:name w:val="No Spacing1"/>
    <w:qFormat/>
    <w:rsid w:val="001D037D"/>
    <w:rPr>
      <w:rFonts w:eastAsia="Calibri"/>
      <w:sz w:val="28"/>
      <w:szCs w:val="22"/>
      <w:lang w:eastAsia="en-US"/>
    </w:rPr>
  </w:style>
  <w:style w:type="character" w:customStyle="1" w:styleId="cursorpointer">
    <w:name w:val="cursorpointer"/>
    <w:basedOn w:val="a0"/>
    <w:rsid w:val="001D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g.wikipedia.org/wiki/%D0%A1%D0%B8%D0%BC%D0%B5%D0%BE%D0%BD%D0%BE%D0%B2%D0%B5%D1%86" TargetMode="External"/><Relationship Id="rId21" Type="http://schemas.openxmlformats.org/officeDocument/2006/relationships/hyperlink" Target="https://bg.wikipedia.org/wiki/%D0%9C%D0%B5%D0%BD%D0%B5%D0%BD%D0%BA%D1%8C%D0%BE%D0%B2%D0%BE" TargetMode="External"/><Relationship Id="rId42" Type="http://schemas.openxmlformats.org/officeDocument/2006/relationships/hyperlink" Target="https://bg.wikipedia.org/wiki/%D0%A7%D0%BE%D0%BB%D0%B0%D0%BA%D0%BE%D0%B2%D0%B0" TargetMode="External"/><Relationship Id="rId63" Type="http://schemas.openxmlformats.org/officeDocument/2006/relationships/hyperlink" Target="https://bg.wikipedia.org/wiki/%D0%97%D0%B2%D1%8A%D0%BD%D0%B8%D1%87%D0%B5%D0%B2%D0%BE" TargetMode="External"/><Relationship Id="rId84" Type="http://schemas.openxmlformats.org/officeDocument/2006/relationships/hyperlink" Target="https://bg.wikipedia.org/wiki/%D0%AE%D0%BD%D0%B0%D1%86%D0%B8%D1%82%D0%B5" TargetMode="External"/><Relationship Id="rId16" Type="http://schemas.openxmlformats.org/officeDocument/2006/relationships/hyperlink" Target="http://www.belovo.eu/" TargetMode="External"/><Relationship Id="rId107" Type="http://schemas.openxmlformats.org/officeDocument/2006/relationships/hyperlink" Target="https://bg.wikipedia.org/wiki/%D0%92%D0%B5%D1%82%D1%80%D0%B5%D0%BD_%D0%B4%D0%BE%D0%BB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bg.wikipedia.org/wiki/%D0%92%D0%B5%D0%BB%D0%B8%D0%BD%D0%B3%D1%80%D0%B0%D0%B4" TargetMode="External"/><Relationship Id="rId37" Type="http://schemas.openxmlformats.org/officeDocument/2006/relationships/hyperlink" Target="https://bg.wikipedia.org/wiki/%D0%9A%D1%80%D1%8A%D1%81%D1%82%D0%B0%D0%B2%D0%B0" TargetMode="External"/><Relationship Id="rId53" Type="http://schemas.openxmlformats.org/officeDocument/2006/relationships/hyperlink" Target="https://bg.wikipedia.org/wiki/%D0%90%D0%BB%D0%B5%D0%BA%D0%BE_%D0%9A%D0%BE%D0%BD%D1%81%D1%82%D0%B0%D0%BD%D1%82%D0%B8%D0%BD%D0%BE%D0%B2%D0%BE" TargetMode="External"/><Relationship Id="rId58" Type="http://schemas.openxmlformats.org/officeDocument/2006/relationships/hyperlink" Target="https://bg.wikipedia.org/wiki/%D0%93%D0%BB%D0%B0%D0%B2%D0%B8%D0%BD%D0%B8%D1%86%D0%B0_(%D1%81%D0%B5%D0%BB%D0%BE)" TargetMode="External"/><Relationship Id="rId74" Type="http://schemas.openxmlformats.org/officeDocument/2006/relationships/hyperlink" Target="https://bg.wikipedia.org/wiki/%D0%9F%D0%B8%D1%89%D0%B8%D0%B3%D0%BE%D0%B2%D0%BE" TargetMode="External"/><Relationship Id="rId79" Type="http://schemas.openxmlformats.org/officeDocument/2006/relationships/hyperlink" Target="https://bg.wikipedia.org/wiki/%D0%A2%D0%BE%D0%BF%D0%BE%D0%BB%D0%B8_%D0%B4%D0%BE%D0%BB" TargetMode="External"/><Relationship Id="rId102" Type="http://schemas.openxmlformats.org/officeDocument/2006/relationships/hyperlink" Target="https://bg.wikipedia.org/wiki/%D0%A0%D0%B0%D0%BA%D0%B8%D1%82%D0%BE%D0%B2%D0%BE" TargetMode="External"/><Relationship Id="rId123" Type="http://schemas.openxmlformats.org/officeDocument/2006/relationships/hyperlink" Target="https://bg.wikipedia.org/wiki/%D0%A1%D0%BC%D0%B8%D0%BB%D0%B5%D1%86_(%D0%BE%D0%B1%D0%BB%D0%B0%D1%81%D1%82_%D0%9F%D0%B0%D0%B7%D0%B0%D1%80%D0%B4%D0%B6%D0%B8%D0%BA)" TargetMode="External"/><Relationship Id="rId128" Type="http://schemas.openxmlformats.org/officeDocument/2006/relationships/hyperlink" Target="https://bg.wikipedia.org/wiki/%D0%A1%D1%8A%D1%80%D0%BD%D0%B8%D1%86%D0%B0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s://bg.wikipedia.org/wiki/%D0%9E%D0%B1%D0%BE%D1%80%D0%B8%D1%89%D0%B5_(%D0%BE%D0%B1%D0%BB%D0%B0%D1%81%D1%82_%D0%9F%D0%B0%D0%B7%D0%B0%D1%80%D0%B4%D0%B6%D0%B8%D0%BA)" TargetMode="External"/><Relationship Id="rId95" Type="http://schemas.openxmlformats.org/officeDocument/2006/relationships/hyperlink" Target="http://peshtera.bg/" TargetMode="External"/><Relationship Id="rId22" Type="http://schemas.openxmlformats.org/officeDocument/2006/relationships/hyperlink" Target="https://bg.wikipedia.org/wiki/%D0%9C%D0%BE%D0%BC%D0%B8%D0%BD%D0%B0_%D0%BA%D0%BB%D0%B8%D1%81%D1%83%D1%80%D0%B0_(%D1%81%D0%B5%D0%BB%D0%BE)" TargetMode="External"/><Relationship Id="rId27" Type="http://schemas.openxmlformats.org/officeDocument/2006/relationships/hyperlink" Target="https://bg.wikipedia.org/wiki/%D0%90%D0%B1%D0%BB%D0%B0%D0%BD%D0%B8%D1%86%D0%B0_(%D0%BE%D0%B1%D0%BB%D0%B0%D1%81%D1%82_%D0%9F%D0%B0%D0%B7%D0%B0%D1%80%D0%B4%D0%B6%D0%B8%D0%BA)" TargetMode="External"/><Relationship Id="rId43" Type="http://schemas.openxmlformats.org/officeDocument/2006/relationships/hyperlink" Target="https://bg.wikipedia.org/wiki/%D0%AE%D0%BD%D0%B4%D0%BE%D0%BB%D0%B0" TargetMode="External"/><Relationship Id="rId48" Type="http://schemas.openxmlformats.org/officeDocument/2006/relationships/hyperlink" Target="https://bg.wikipedia.org/wiki/%D0%9B%D0%B5%D1%81%D0%B8%D1%87%D0%BE%D0%B2%D0%BE" TargetMode="External"/><Relationship Id="rId64" Type="http://schemas.openxmlformats.org/officeDocument/2006/relationships/hyperlink" Target="https://bg.wikipedia.org/wiki/%D0%98%D0%B2%D0%B0%D0%B9%D0%BB%D0%BE_(%D1%81%D0%B5%D0%BB%D0%BE)" TargetMode="External"/><Relationship Id="rId69" Type="http://schemas.openxmlformats.org/officeDocument/2006/relationships/hyperlink" Target="https://bg.wikipedia.org/wiki/%D0%9C%D0%BE%D0%BA%D1%80%D0%B8%D1%89%D0%B5" TargetMode="External"/><Relationship Id="rId113" Type="http://schemas.openxmlformats.org/officeDocument/2006/relationships/hyperlink" Target="https://bg.wikipedia.org/wiki/%D0%9A%D0%BE%D0%B2%D0%B0%D1%87%D0%B5%D0%B2%D0%BE_(%D0%BE%D0%B1%D0%BB%D0%B0%D1%81%D1%82_%D0%9F%D0%B0%D0%B7%D0%B0%D1%80%D0%B4%D0%B6%D0%B8%D0%BA)" TargetMode="External"/><Relationship Id="rId118" Type="http://schemas.openxmlformats.org/officeDocument/2006/relationships/hyperlink" Target="https://bg.wikipedia.org/wiki/%D0%A1%D0%BB%D0%B0%D0%B2%D0%BE%D0%B2%D0%B8%D1%86%D0%B0_(%D0%BE%D0%B1%D0%BB%D0%B0%D1%81%D1%82_%D0%9F%D0%B0%D0%B7%D0%B0%D1%80%D0%B4%D0%B6%D0%B8%D0%BA)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bg.wikipedia.org/wiki/%D0%A5%D0%B0%D0%B4%D0%B6%D0%B8%D0%B5%D0%B2%D0%BE" TargetMode="External"/><Relationship Id="rId85" Type="http://schemas.openxmlformats.org/officeDocument/2006/relationships/hyperlink" Target="http://panagyurishte.org/" TargetMode="External"/><Relationship Id="rId12" Type="http://schemas.openxmlformats.org/officeDocument/2006/relationships/hyperlink" Target="http://www.batak.bg/" TargetMode="External"/><Relationship Id="rId17" Type="http://schemas.openxmlformats.org/officeDocument/2006/relationships/hyperlink" Target="https://bg.wikipedia.org/wiki/%D0%90%D0%BA%D0%B0%D0%BD%D0%B4%D0%B6%D0%B8%D0%B5%D0%B2%D0%BE" TargetMode="External"/><Relationship Id="rId33" Type="http://schemas.openxmlformats.org/officeDocument/2006/relationships/hyperlink" Target="https://bg.wikipedia.org/wiki/%D0%92%D1%81%D0%B5%D0%BC%D0%B8%D1%80%D1%86%D0%B8" TargetMode="External"/><Relationship Id="rId38" Type="http://schemas.openxmlformats.org/officeDocument/2006/relationships/hyperlink" Target="https://bg.wikipedia.org/wiki/%D0%9F%D0%B0%D1%88%D0%BE%D0%B2%D0%B8" TargetMode="External"/><Relationship Id="rId59" Type="http://schemas.openxmlformats.org/officeDocument/2006/relationships/hyperlink" Target="https://bg.wikipedia.org/wiki/%D0%93%D0%BE%D0%B2%D0%B5%D0%B4%D0%B0%D1%80%D0%B5" TargetMode="External"/><Relationship Id="rId103" Type="http://schemas.openxmlformats.org/officeDocument/2006/relationships/hyperlink" Target="http://www.septemvri.org/" TargetMode="External"/><Relationship Id="rId108" Type="http://schemas.openxmlformats.org/officeDocument/2006/relationships/hyperlink" Target="https://bg.wikipedia.org/wiki/%D0%92%D0%B8%D0%BD%D0%BE%D0%B3%D1%80%D0%B0%D0%B4%D0%B5%D1%86" TargetMode="External"/><Relationship Id="rId124" Type="http://schemas.openxmlformats.org/officeDocument/2006/relationships/hyperlink" Target="https://bg.wikipedia.org/wiki/%D0%A1%D1%82%D1%80%D0%B5%D0%BB%D1%87%D0%B0" TargetMode="External"/><Relationship Id="rId129" Type="http://schemas.openxmlformats.org/officeDocument/2006/relationships/hyperlink" Target="http://bg.wikipedia.org/wiki/%D0%A2%D0%B5%D0%BC%D0%BF%D0%B5%D1%80%D0%B0%D1%82%D1%83%D1%80%D0%BD%D0%B0_%D0%B8%D0%BD%D0%B2%D0%B5%D1%80%D1%81%D0%B8%D1%8F" TargetMode="External"/><Relationship Id="rId54" Type="http://schemas.openxmlformats.org/officeDocument/2006/relationships/hyperlink" Target="https://bg.wikipedia.org/wiki/%D0%90%D0%BF%D1%80%D0%B8%D0%BB%D1%86%D0%B8_(%D0%BE%D0%B1%D0%BB%D0%B0%D1%81%D1%82_%D0%9F%D0%B0%D0%B7%D0%B0%D1%80%D0%B4%D0%B6%D0%B8%D0%BA)" TargetMode="External"/><Relationship Id="rId70" Type="http://schemas.openxmlformats.org/officeDocument/2006/relationships/hyperlink" Target="https://bg.wikipedia.org/wiki/%D0%9E%D0%B2%D1%87%D0%B5%D0%BF%D0%BE%D0%BB%D1%86%D0%B8" TargetMode="External"/><Relationship Id="rId75" Type="http://schemas.openxmlformats.org/officeDocument/2006/relationships/hyperlink" Target="https://bg.wikipedia.org/wiki/%D0%A0%D0%BE%D1%81%D0%B5%D0%BD_(%D0%BE%D0%B1%D0%BB%D0%B0%D1%81%D1%82_%D0%9F%D0%B0%D0%B7%D0%B0%D1%80%D0%B4%D0%B6%D0%B8%D0%BA)" TargetMode="External"/><Relationship Id="rId91" Type="http://schemas.openxmlformats.org/officeDocument/2006/relationships/hyperlink" Target="https://bg.wikipedia.org/wiki/%D0%9F%D0%B0%D0%BD%D0%B0%D0%B3%D1%8E%D1%80%D0%B8%D1%89%D0%B5" TargetMode="External"/><Relationship Id="rId96" Type="http://schemas.openxmlformats.org/officeDocument/2006/relationships/hyperlink" Target="https://bg.wikipedia.org/wiki/%D0%9A%D0%B0%D0%BF%D0%B8%D1%82%D0%B0%D0%BD_%D0%94%D0%B8%D0%BC%D0%B8%D1%82%D1%80%D0%B8%D0%B5%D0%B2%D0%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bg.wikipedia.org/wiki/%D0%A1%D0%B5%D1%81%D1%82%D1%80%D0%B8%D0%BC%D0%BE" TargetMode="External"/><Relationship Id="rId28" Type="http://schemas.openxmlformats.org/officeDocument/2006/relationships/hyperlink" Target="https://bg.wikipedia.org/wiki/%D0%90%D0%BB%D0%B5%D0%BD%D0%B4%D0%B0%D1%80%D0%BE%D0%B2%D0%B0" TargetMode="External"/><Relationship Id="rId49" Type="http://schemas.openxmlformats.org/officeDocument/2006/relationships/hyperlink" Target="https://bg.wikipedia.org/wiki/%D0%9F%D0%B0%D0%BC%D0%B8%D0%B4%D0%BE%D0%B2%D0%BE" TargetMode="External"/><Relationship Id="rId114" Type="http://schemas.openxmlformats.org/officeDocument/2006/relationships/hyperlink" Target="https://bg.wikipedia.org/wiki/%D0%9B%D0%BE%D0%B7%D0%B5%D0%BD_(%D0%BE%D0%B1%D0%BB%D0%B0%D1%81%D1%82_%D0%9F%D0%B0%D0%B7%D0%B0%D1%80%D0%B4%D0%B6%D0%B8%D0%BA)" TargetMode="External"/><Relationship Id="rId119" Type="http://schemas.openxmlformats.org/officeDocument/2006/relationships/hyperlink" Target="http://www.strelcha.bg/news.php" TargetMode="External"/><Relationship Id="rId44" Type="http://schemas.openxmlformats.org/officeDocument/2006/relationships/hyperlink" Target="http://www.lesichovo.bg/" TargetMode="External"/><Relationship Id="rId60" Type="http://schemas.openxmlformats.org/officeDocument/2006/relationships/hyperlink" Target="https://bg.wikipedia.org/wiki/%D0%94%D0%B5%D0%B1%D1%80%D1%8A%D1%89%D0%B8%D1%86%D0%B0" TargetMode="External"/><Relationship Id="rId65" Type="http://schemas.openxmlformats.org/officeDocument/2006/relationships/hyperlink" Target="https://bg.wikipedia.org/wiki/%D0%9A%D1%80%D0%B0%D0%BB%D0%B8_%D0%9C%D0%B0%D1%80%D0%BA%D0%BE_(%D1%81%D0%B5%D0%BB%D0%BE)" TargetMode="External"/><Relationship Id="rId81" Type="http://schemas.openxmlformats.org/officeDocument/2006/relationships/hyperlink" Target="https://bg.wikipedia.org/wiki/%D0%A6%D0%B0%D1%80_%D0%90%D1%81%D0%B5%D0%BD_(%D0%BE%D0%B1%D0%BB%D0%B0%D1%81%D1%82_%D0%9F%D0%B0%D0%B7%D0%B0%D1%80%D0%B4%D0%B6%D0%B8%D0%BA)" TargetMode="External"/><Relationship Id="rId86" Type="http://schemas.openxmlformats.org/officeDocument/2006/relationships/hyperlink" Target="https://bg.wikipedia.org/wiki/%D0%91%D0%B0%D0%BD%D1%8F_(%D0%BE%D0%B1%D0%BB%D0%B0%D1%81%D1%82_%D0%9F%D0%B0%D0%B7%D0%B0%D1%80%D0%B4%D0%B6%D0%B8%D0%BA)" TargetMode="External"/><Relationship Id="rId130" Type="http://schemas.openxmlformats.org/officeDocument/2006/relationships/hyperlink" Target="https://web6.ciela.net/Document/LinkToDocumentReference?fromDocumentId=2132550145&amp;dbId=0&amp;refId=4181597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bg.wikipedia.org/wiki/%D0%91%D0%B0%D1%82%D0%B0%D0%BA" TargetMode="External"/><Relationship Id="rId18" Type="http://schemas.openxmlformats.org/officeDocument/2006/relationships/hyperlink" Target="https://bg.wikipedia.org/wiki/%D0%91%D0%B5%D0%BB%D0%BE%D0%B2%D0%BE" TargetMode="External"/><Relationship Id="rId39" Type="http://schemas.openxmlformats.org/officeDocument/2006/relationships/hyperlink" Target="https://bg.wikipedia.org/wiki/%D0%A0%D0%BE%D1%85%D0%BB%D0%B5%D0%B2%D0%B0" TargetMode="External"/><Relationship Id="rId109" Type="http://schemas.openxmlformats.org/officeDocument/2006/relationships/hyperlink" Target="https://bg.wikipedia.org/wiki/%D0%93%D0%BE%D1%80%D0%BD%D0%BE_%D0%92%D1%8A%D1%80%D1%88%D0%B8%D0%BB%D0%BE" TargetMode="External"/><Relationship Id="rId34" Type="http://schemas.openxmlformats.org/officeDocument/2006/relationships/hyperlink" Target="https://bg.wikipedia.org/wiki/%D0%92%D1%80%D0%B0%D0%BD%D0%B5%D0%BD%D1%86%D0%B8" TargetMode="External"/><Relationship Id="rId50" Type="http://schemas.openxmlformats.org/officeDocument/2006/relationships/hyperlink" Target="https://bg.wikipedia.org/wiki/%D0%A6%D0%B5%D1%80%D0%BE%D0%B2%D0%BE_(%D0%BE%D0%B1%D0%BB%D0%B0%D1%81%D1%82_%D0%9F%D0%B0%D0%B7%D0%B0%D1%80%D0%B4%D0%B6%D0%B8%D0%BA)" TargetMode="External"/><Relationship Id="rId55" Type="http://schemas.openxmlformats.org/officeDocument/2006/relationships/hyperlink" Target="https://bg.wikipedia.org/wiki/%D0%91%D1%80%D0%B0%D1%82%D0%B0%D0%BD%D0%B8%D1%86%D0%B0" TargetMode="External"/><Relationship Id="rId76" Type="http://schemas.openxmlformats.org/officeDocument/2006/relationships/hyperlink" Target="https://bg.wikipedia.org/wiki/%D0%A1%D0%B0%D1%80%D0%B0%D1%8F" TargetMode="External"/><Relationship Id="rId97" Type="http://schemas.openxmlformats.org/officeDocument/2006/relationships/hyperlink" Target="https://bg.wikipedia.org/wiki/%D0%9F%D0%B5%D1%89%D0%B5%D1%80%D0%B0_(%D0%B3%D1%80%D0%B0%D0%B4)" TargetMode="External"/><Relationship Id="rId104" Type="http://schemas.openxmlformats.org/officeDocument/2006/relationships/hyperlink" Target="https://bg.wikipedia.org/wiki/%D0%91%D0%BE%D1%88%D1%83%D0%BB%D1%8F" TargetMode="External"/><Relationship Id="rId120" Type="http://schemas.openxmlformats.org/officeDocument/2006/relationships/hyperlink" Target="https://bg.wikipedia.org/wiki/%D0%91%D0%BB%D0%B0%D1%82%D0%BD%D0%B8%D1%86%D0%B0" TargetMode="External"/><Relationship Id="rId125" Type="http://schemas.openxmlformats.org/officeDocument/2006/relationships/hyperlink" Target="http://www.sarnitsa.b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bg.wikipedia.org/wiki/%D0%9E%D0%B3%D0%BD%D1%8F%D0%BD%D0%BE%D0%B2%D0%BE_(%D0%BE%D0%B1%D0%BB%D0%B0%D1%81%D1%82_%D0%9F%D0%B0%D0%B7%D0%B0%D1%80%D0%B4%D0%B6%D0%B8%D0%BA)" TargetMode="External"/><Relationship Id="rId92" Type="http://schemas.openxmlformats.org/officeDocument/2006/relationships/hyperlink" Target="https://bg.wikipedia.org/wiki/%D0%9F%D0%BE%D0%B8%D0%B1%D1%80%D0%B5%D0%BD%D0%B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g.wikipedia.org/wiki/%D0%91%D0%B8%D1%80%D0%BA%D0%BE%D0%B2%D0%B0" TargetMode="External"/><Relationship Id="rId24" Type="http://schemas.openxmlformats.org/officeDocument/2006/relationships/hyperlink" Target="http://www.bratsigovo.bg/index.php" TargetMode="External"/><Relationship Id="rId40" Type="http://schemas.openxmlformats.org/officeDocument/2006/relationships/hyperlink" Target="https://bg.wikipedia.org/wiki/%D0%A1%D0%B2%D0%B5%D1%82%D0%B0_%D0%9F%D0%B5%D1%82%D0%BA%D0%B0_(%D0%BE%D0%B1%D0%BB%D0%B0%D1%81%D1%82_%D0%9F%D0%B0%D0%B7%D0%B0%D1%80%D0%B4%D0%B6%D0%B8%D0%BA)" TargetMode="External"/><Relationship Id="rId45" Type="http://schemas.openxmlformats.org/officeDocument/2006/relationships/hyperlink" Target="https://bg.wikipedia.org/wiki/%D0%91%D0%BE%D1%80%D0%B8%D0%BC%D0%B5%D1%87%D0%BA%D0%BE%D0%B2%D0%BE" TargetMode="External"/><Relationship Id="rId66" Type="http://schemas.openxmlformats.org/officeDocument/2006/relationships/hyperlink" Target="https://bg.wikipedia.org/wiki/%D0%9B%D1%8F%D1%85%D0%BE%D0%B2%D0%BE_(%D0%BE%D0%B1%D0%BB%D0%B0%D1%81%D1%82_%D0%9F%D0%B0%D0%B7%D0%B0%D1%80%D0%B4%D0%B6%D0%B8%D0%BA)" TargetMode="External"/><Relationship Id="rId87" Type="http://schemas.openxmlformats.org/officeDocument/2006/relationships/hyperlink" Target="https://bg.wikipedia.org/wiki/%D0%91%D1%8A%D1%82%D0%B0" TargetMode="External"/><Relationship Id="rId110" Type="http://schemas.openxmlformats.org/officeDocument/2006/relationships/hyperlink" Target="https://bg.wikipedia.org/wiki/%D0%94%D0%BE%D0%BB%D0%BD%D0%BE_%D0%92%D1%8A%D1%80%D1%88%D0%B8%D0%BB%D0%BE" TargetMode="External"/><Relationship Id="rId115" Type="http://schemas.openxmlformats.org/officeDocument/2006/relationships/hyperlink" Target="https://bg.wikipedia.org/wiki/%D0%A1%D0%B5%D0%BC%D1%87%D0%B8%D0%BD%D0%BE%D0%B2%D0%BE" TargetMode="External"/><Relationship Id="rId131" Type="http://schemas.openxmlformats.org/officeDocument/2006/relationships/hyperlink" Target="https://web6.ciela.net/Document/DocumentHighlighted?dbId=0&amp;documentId=2134918656&amp;searchedText=%D0%B7%D0%BA%D0%B8%D1%80&amp;edition=2147483647&amp;iconId=1&amp;stateObject=%7b%22kind%22:%22getSearchResults%22,%22page%22:1,%22navigateTo%22:%22/AllProducts%22,%22sortAsc%22:%22desc%22,%22sortCol%22:%22Score%22%7d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bg.wikipedia.org/wiki/%D0%94%D0%BE%D0%B1%D1%80%D0%BE%D0%B2%D0%BD%D0%B8%D1%86%D0%B0" TargetMode="External"/><Relationship Id="rId82" Type="http://schemas.openxmlformats.org/officeDocument/2006/relationships/hyperlink" Target="https://bg.wikipedia.org/wiki/%D0%A6%D1%80%D1%8A%D0%BD%D1%87%D0%B0_(%D0%BE%D0%B1%D0%BB%D0%B0%D1%81%D1%82_%D0%9F%D0%B0%D0%B7%D0%B0%D1%80%D0%B4%D0%B6%D0%B8%D0%BA)" TargetMode="External"/><Relationship Id="rId19" Type="http://schemas.openxmlformats.org/officeDocument/2006/relationships/hyperlink" Target="https://bg.wikipedia.org/wiki/%D0%93%D0%B0%D0%B1%D1%80%D0%BE%D0%B2%D0%B8%D1%86%D0%B0" TargetMode="External"/><Relationship Id="rId14" Type="http://schemas.openxmlformats.org/officeDocument/2006/relationships/hyperlink" Target="https://bg.wikipedia.org/wiki/%D0%9D%D0%BE%D0%B2%D0%B0_%D0%BC%D0%B0%D1%85%D0%B0%D0%BB%D0%B0_(%D0%BE%D0%B1%D0%BB%D0%B0%D1%81%D1%82_%D0%9F%D0%B0%D0%B7%D0%B0%D1%80%D0%B4%D0%B6%D0%B8%D0%BA)" TargetMode="External"/><Relationship Id="rId30" Type="http://schemas.openxmlformats.org/officeDocument/2006/relationships/hyperlink" Target="https://bg.wikipedia.org/wiki/%D0%91%D0%BE%D0%B7%D1%8C%D0%BE%D0%B2%D0%B0" TargetMode="External"/><Relationship Id="rId35" Type="http://schemas.openxmlformats.org/officeDocument/2006/relationships/hyperlink" Target="https://bg.wikipedia.org/wiki/%D0%94%D0%BE%D0%BB%D0%BD%D0%B0_%D0%94%D1%8A%D0%B1%D0%B5%D0%B2%D0%B0" TargetMode="External"/><Relationship Id="rId56" Type="http://schemas.openxmlformats.org/officeDocument/2006/relationships/hyperlink" Target="https://bg.wikipedia.org/wiki/%D0%92%D0%B5%D0%BB%D0%B8%D1%87%D0%BA%D0%BE%D0%B2%D0%BE_(%D0%BE%D0%B1%D0%BB%D0%B0%D1%81%D1%82_%D0%9F%D0%B0%D0%B7%D0%B0%D1%80%D0%B4%D0%B6%D0%B8%D0%BA)" TargetMode="External"/><Relationship Id="rId77" Type="http://schemas.openxmlformats.org/officeDocument/2006/relationships/hyperlink" Target="https://bg.wikipedia.org/wiki/%D0%A1%D0%B1%D0%BE%D1%80_(%D0%BE%D0%B1%D0%BB%D0%B0%D1%81%D1%82_%D0%9F%D0%B0%D0%B7%D0%B0%D1%80%D0%B4%D0%B6%D0%B8%D0%BA)" TargetMode="External"/><Relationship Id="rId100" Type="http://schemas.openxmlformats.org/officeDocument/2006/relationships/hyperlink" Target="https://bg.wikipedia.org/wiki/%D0%94%D0%BE%D1%80%D0%BA%D0%BE%D0%B2%D0%BE" TargetMode="External"/><Relationship Id="rId105" Type="http://schemas.openxmlformats.org/officeDocument/2006/relationships/hyperlink" Target="https://bg.wikipedia.org/wiki/%D0%92%D0%B0%D1%80%D0%B2%D0%B0%D1%80%D0%B0_(%D0%BE%D0%B1%D0%BB%D0%B0%D1%81%D1%82_%D0%9F%D0%B0%D0%B7%D0%B0%D1%80%D0%B4%D0%B6%D0%B8%D0%BA)" TargetMode="External"/><Relationship Id="rId126" Type="http://schemas.openxmlformats.org/officeDocument/2006/relationships/hyperlink" Target="https://bg.wikipedia.org/wiki/%D0%9C%D0%B5%D0%B4%D0%B5%D0%BD%D0%B8_%D0%BF%D0%BE%D0%BB%D1%8F%D0%BD%D0%B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bg.wikipedia.org/wiki/%D0%A9%D1%8A%D1%80%D0%BA%D0%BE%D0%B2%D0%BE" TargetMode="External"/><Relationship Id="rId72" Type="http://schemas.openxmlformats.org/officeDocument/2006/relationships/hyperlink" Target="https://bg.wikipedia.org/wiki/%D0%9F%D0%B0%D0%B7%D0%B0%D1%80%D0%B4%D0%B6%D0%B8%D0%BA" TargetMode="External"/><Relationship Id="rId93" Type="http://schemas.openxmlformats.org/officeDocument/2006/relationships/hyperlink" Target="https://bg.wikipedia.org/wiki/%D0%9F%D0%B0%D0%BD%D0%B0%D0%B3%D1%8E%D1%80%D1%81%D0%BA%D0%B8_%D0%BA%D0%BE%D0%BB%D0%BE%D0%BD%D0%B8%D0%B8" TargetMode="External"/><Relationship Id="rId98" Type="http://schemas.openxmlformats.org/officeDocument/2006/relationships/hyperlink" Target="https://bg.wikipedia.org/wiki/%D0%A0%D0%B0%D0%B4%D0%B8%D0%BB%D0%BE%D0%B2%D0%BE" TargetMode="External"/><Relationship Id="rId121" Type="http://schemas.openxmlformats.org/officeDocument/2006/relationships/hyperlink" Target="https://bg.wikipedia.org/wiki/%D0%94%D1%8E%D0%BB%D0%B5%D0%B2%D0%BE_(%D0%BE%D0%B1%D0%BB%D0%B0%D1%81%D1%82_%D0%9F%D0%B0%D0%B7%D0%B0%D1%80%D0%B4%D0%B6%D0%B8%D0%BA)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bg.wikipedia.org/wiki/%D0%A0%D0%BE%D0%B7%D0%BE%D0%B2%D0%BE_(%D0%BE%D0%B1%D0%BB%D0%B0%D1%81%D1%82_%D0%9F%D0%B0%D0%B7%D0%B0%D1%80%D0%B4%D0%B6%D0%B8%D0%BA)" TargetMode="External"/><Relationship Id="rId46" Type="http://schemas.openxmlformats.org/officeDocument/2006/relationships/hyperlink" Target="https://bg.wikipedia.org/wiki/%D0%94%D0%B8%D0%BD%D0%BA%D0%B0%D1%82%D0%B0" TargetMode="External"/><Relationship Id="rId67" Type="http://schemas.openxmlformats.org/officeDocument/2006/relationships/hyperlink" Target="https://bg.wikipedia.org/wiki/%D0%9C%D0%B0%D0%BB%D0%BE_%D0%9A%D0%BE%D0%BD%D0%B0%D1%80%D0%B5" TargetMode="External"/><Relationship Id="rId116" Type="http://schemas.openxmlformats.org/officeDocument/2006/relationships/hyperlink" Target="https://bg.wikipedia.org/wiki/%D0%A1%D0%B5%D0%BF%D1%82%D0%B5%D0%BC%D0%B2%D1%80%D0%B8_(%D0%B3%D1%80%D0%B0%D0%B4)" TargetMode="External"/><Relationship Id="rId20" Type="http://schemas.openxmlformats.org/officeDocument/2006/relationships/hyperlink" Target="https://bg.wikipedia.org/wiki/%D0%93%D0%BE%D0%BB%D1%8F%D0%BC%D0%BE_%D0%91%D0%B5%D0%BB%D0%BE%D0%B2%D0%BE" TargetMode="External"/><Relationship Id="rId41" Type="http://schemas.openxmlformats.org/officeDocument/2006/relationships/hyperlink" Target="https://bg.wikipedia.org/wiki/%D0%A6%D0%B2%D0%B5%D1%82%D0%B8%D0%BD%D0%BE" TargetMode="External"/><Relationship Id="rId62" Type="http://schemas.openxmlformats.org/officeDocument/2006/relationships/hyperlink" Target="https://bg.wikipedia.org/wiki/%D0%94%D1%80%D0%B0%D0%B3%D0%BE%D1%80" TargetMode="External"/><Relationship Id="rId83" Type="http://schemas.openxmlformats.org/officeDocument/2006/relationships/hyperlink" Target="https://bg.wikipedia.org/wiki/%D0%A7%D0%B5%D1%80%D0%BD%D0%BE%D0%B3%D0%BE%D1%80%D0%BE%D0%B2%D0%BE_(%D0%BE%D0%B1%D0%BB%D0%B0%D1%81%D1%82_%D0%9F%D0%B0%D0%B7%D0%B0%D1%80%D0%B4%D0%B6%D0%B8%D0%BA)" TargetMode="External"/><Relationship Id="rId88" Type="http://schemas.openxmlformats.org/officeDocument/2006/relationships/hyperlink" Target="https://bg.wikipedia.org/wiki/%D0%95%D0%BB%D1%88%D0%B8%D1%86%D0%B0" TargetMode="External"/><Relationship Id="rId111" Type="http://schemas.openxmlformats.org/officeDocument/2006/relationships/hyperlink" Target="https://bg.wikipedia.org/wiki/%D0%97%D0%BB%D0%BE%D0%BA%D1%83%D1%87%D0%B5%D0%BD%D0%B5_(%D0%BE%D0%B1%D0%BB%D0%B0%D1%81%D1%82_%D0%9F%D0%B0%D0%B7%D0%B0%D1%80%D0%B4%D0%B6%D0%B8%D0%BA)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bg.wikipedia.org/wiki/%D0%A4%D0%BE%D1%82%D0%B8%D0%BD%D0%BE%D0%B2%D0%BE_(%D0%BE%D0%B1%D0%BB%D0%B0%D1%81%D1%82_%D0%9F%D0%B0%D0%B7%D0%B0%D1%80%D0%B4%D0%B6%D0%B8%D0%BA)" TargetMode="External"/><Relationship Id="rId36" Type="http://schemas.openxmlformats.org/officeDocument/2006/relationships/hyperlink" Target="https://bg.wikipedia.org/wiki/%D0%9A%D0%B0%D0%BD%D0%B4%D0%BE%D0%B2%D0%B8" TargetMode="External"/><Relationship Id="rId57" Type="http://schemas.openxmlformats.org/officeDocument/2006/relationships/hyperlink" Target="https://bg.wikipedia.org/wiki/%D0%93%D0%B5%D0%BB%D0%B5%D0%BC%D0%B5%D0%BD%D0%BE%D0%B2%D0%BE" TargetMode="External"/><Relationship Id="rId106" Type="http://schemas.openxmlformats.org/officeDocument/2006/relationships/hyperlink" Target="https://bg.wikipedia.org/wiki/%D0%92%D0%B5%D1%82%D1%80%D0%B5%D0%BD_(%D0%B3%D1%80%D0%B0%D0%B4)" TargetMode="External"/><Relationship Id="rId127" Type="http://schemas.openxmlformats.org/officeDocument/2006/relationships/hyperlink" Target="https://bg.wikipedia.org/wiki/%D0%9F%D0%BE%D0%B1%D0%B8%D1%82_%D0%BA%D0%B0%D0%BC%D1%8A%D0%BA_(%D0%BE%D0%B1%D0%BB%D0%B0%D1%81%D1%82_%D0%9F%D0%B0%D0%B7%D0%B0%D1%80%D0%B4%D0%B6%D0%B8%D0%BA)" TargetMode="External"/><Relationship Id="rId10" Type="http://schemas.openxmlformats.org/officeDocument/2006/relationships/hyperlink" Target="mailto:odzg_pazardjik@abv.bg" TargetMode="External"/><Relationship Id="rId31" Type="http://schemas.openxmlformats.org/officeDocument/2006/relationships/hyperlink" Target="https://bg.wikipedia.org/wiki/%D0%91%D1%83%D1%82%D1%80%D0%B5%D0%B2%D0%B0" TargetMode="External"/><Relationship Id="rId52" Type="http://schemas.openxmlformats.org/officeDocument/2006/relationships/hyperlink" Target="https://pazardzhik.bg/bg/" TargetMode="External"/><Relationship Id="rId73" Type="http://schemas.openxmlformats.org/officeDocument/2006/relationships/hyperlink" Target="https://bg.wikipedia.org/wiki/%D0%9F%D0%B0%D1%82%D0%B0%D0%BB%D0%B5%D0%BD%D0%B8%D1%86%D0%B0" TargetMode="External"/><Relationship Id="rId78" Type="http://schemas.openxmlformats.org/officeDocument/2006/relationships/hyperlink" Target="https://bg.wikipedia.org/wiki/%D0%A1%D0%B8%D0%BD%D0%B8%D1%82%D0%BE%D0%B2%D0%BE" TargetMode="External"/><Relationship Id="rId94" Type="http://schemas.openxmlformats.org/officeDocument/2006/relationships/hyperlink" Target="https://bg.wikipedia.org/wiki/%D0%A1%D1%80%D0%B5%D0%B1%D1%80%D0%B8%D0%BD%D0%BE%D0%B2%D0%BE" TargetMode="External"/><Relationship Id="rId99" Type="http://schemas.openxmlformats.org/officeDocument/2006/relationships/hyperlink" Target="http://rakitovo.info/" TargetMode="External"/><Relationship Id="rId101" Type="http://schemas.openxmlformats.org/officeDocument/2006/relationships/hyperlink" Target="https://bg.wikipedia.org/wiki/%D0%9A%D0%BE%D1%81%D1%82%D0%B0%D0%BD%D0%B4%D0%BE%D0%B2%D0%BE" TargetMode="External"/><Relationship Id="rId122" Type="http://schemas.openxmlformats.org/officeDocument/2006/relationships/hyperlink" Target="https://bg.wikipedia.org/wiki/%D0%A1%D0%B2%D0%BE%D0%B1%D0%BE%D0%B4%D0%B0_(%D0%BE%D0%B1%D0%BB%D0%B0%D1%81%D1%82_%D0%9F%D0%B0%D0%B7%D0%B0%D1%80%D0%B4%D0%B6%D0%B8%D0%BA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6" Type="http://schemas.openxmlformats.org/officeDocument/2006/relationships/hyperlink" Target="http://m.velingrad.bg/" TargetMode="External"/><Relationship Id="rId47" Type="http://schemas.openxmlformats.org/officeDocument/2006/relationships/hyperlink" Target="https://bg.wikipedia.org/wiki/%D0%9A%D0%B0%D0%BB%D1%83%D0%B3%D0%B5%D1%80%D0%BE%D0%B2%D0%BE_(%D0%BE%D0%B1%D0%BB%D0%B0%D1%81%D1%82_%D0%9F%D0%B0%D0%B7%D0%B0%D1%80%D0%B4%D0%B6%D0%B8%D0%BA)" TargetMode="External"/><Relationship Id="rId68" Type="http://schemas.openxmlformats.org/officeDocument/2006/relationships/hyperlink" Target="https://bg.wikipedia.org/wiki/%D0%9C%D0%B8%D1%80%D1%8F%D0%BD%D1%86%D0%B8" TargetMode="External"/><Relationship Id="rId89" Type="http://schemas.openxmlformats.org/officeDocument/2006/relationships/hyperlink" Target="https://bg.wikipedia.org/wiki/%D0%9B%D0%B5%D0%B2%D1%81%D0%BA%D0%B8_(%D0%BE%D0%B1%D0%BB%D0%B0%D1%81%D1%82_%D0%9F%D0%B0%D0%B7%D0%B0%D1%80%D0%B4%D0%B6%D0%B8%D0%BA)" TargetMode="External"/><Relationship Id="rId112" Type="http://schemas.openxmlformats.org/officeDocument/2006/relationships/hyperlink" Target="https://bg.wikipedia.org/wiki/%D0%9A%D0%B0%D1%80%D0%B0%D0%B1%D1%83%D0%BD%D0%B0%D1%80" TargetMode="External"/><Relationship Id="rId13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98632-BC13-47B4-A2CF-4C08368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24</Pages>
  <Words>13134</Words>
  <Characters>74868</Characters>
  <Application>Microsoft Office Word</Application>
  <DocSecurity>0</DocSecurity>
  <Lines>623</Lines>
  <Paragraphs>175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87827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79</cp:revision>
  <cp:lastPrinted>2024-02-28T18:31:00Z</cp:lastPrinted>
  <dcterms:created xsi:type="dcterms:W3CDTF">2023-02-22T14:10:00Z</dcterms:created>
  <dcterms:modified xsi:type="dcterms:W3CDTF">2024-03-12T08:18:00Z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  <property fmtid="{D5CDD505-2E9C-101B-9397-08002B2CF9AE}" pid="4" name="KSOProductBuildVer">
    <vt:lpwstr>1033-11.2.0.11486</vt:lpwstr>
  </property>
  <property fmtid="{D5CDD505-2E9C-101B-9397-08002B2CF9AE}" pid="5" name="ICV">
    <vt:lpwstr>C4C096418A2F44EEBD081C89ED85B6B3</vt:lpwstr>
  </property>
</Properties>
</file>