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body>
    <w:p w:rsidP="00DD52F7" w:rsidR="00F968F7" w:rsidRDefault="00F968F7" w:rsidRPr="00CD3CE9">
      <w:pPr>
        <w:rPr>
          <w:sz w:val="12"/>
          <w:szCs w:val="12"/>
          <w:lang w:val="en-US"/>
        </w:rPr>
      </w:pPr>
    </w:p>
    <w:p w:rsidP="00641390" w:rsidR="00641390" w:rsidRDefault="00641390">
      <w:pPr>
        <w:jc w:val="both"/>
      </w:pPr>
    </w:p>
    <w:p w:rsidP="00641390" w:rsidR="00641390" w:rsidRDefault="00641390">
      <w:pPr>
        <w:jc w:val="both"/>
      </w:pPr>
    </w:p>
    <w:p w:rsidP="00934832" w:rsidR="00EB354A" w:rsidRDefault="00934832" w:rsidRPr="00AF24ED">
      <w:pPr>
        <w:tabs>
          <w:tab w:pos="2123" w:val="left"/>
        </w:tabs>
        <w:rPr>
          <w:b/>
        </w:rPr>
      </w:pPr>
      <w:r w:rsidRPr="00AF24ED">
        <w:rPr>
          <w:b/>
        </w:rPr>
        <w:tab/>
      </w:r>
    </w:p>
    <w:p w:rsidP="00641390" w:rsidR="00641390" w:rsidRDefault="00641390" w:rsidRPr="00AF24ED">
      <w:pPr>
        <w:spacing w:line="360" w:lineRule="auto"/>
        <w:jc w:val="both"/>
        <w:rPr>
          <w:b/>
          <w:lang w:val="ru-RU"/>
        </w:rPr>
      </w:pPr>
      <w:r w:rsidRPr="00AF24ED">
        <w:rPr>
          <w:b/>
        </w:rPr>
        <w:t>ДО</w:t>
      </w:r>
    </w:p>
    <w:p w:rsidP="00641390" w:rsidR="00641390" w:rsidRDefault="00582DFC" w:rsidRPr="00AF24ED">
      <w:pPr>
        <w:spacing w:line="360" w:lineRule="auto"/>
        <w:jc w:val="both"/>
        <w:rPr>
          <w:b/>
        </w:rPr>
      </w:pPr>
      <w:r>
        <w:rPr>
          <w:b/>
        </w:rPr>
        <w:t>МИНИСТЕРСТВО</w:t>
      </w:r>
      <w:r w:rsidR="00641390" w:rsidRPr="00AF24ED">
        <w:rPr>
          <w:b/>
        </w:rPr>
        <w:t xml:space="preserve"> НА</w:t>
      </w:r>
    </w:p>
    <w:p w:rsidP="00641390" w:rsidR="00641390" w:rsidRDefault="00641390" w:rsidRPr="00AF24ED">
      <w:pPr>
        <w:spacing w:line="360" w:lineRule="auto"/>
        <w:jc w:val="both"/>
        <w:rPr>
          <w:b/>
        </w:rPr>
      </w:pPr>
      <w:r w:rsidRPr="00AF24ED">
        <w:rPr>
          <w:b/>
        </w:rPr>
        <w:t>ЗЕМЕДЕЛИЕТО,</w:t>
      </w:r>
      <w:r w:rsidR="00BE6B4D">
        <w:rPr>
          <w:b/>
        </w:rPr>
        <w:t xml:space="preserve"> </w:t>
      </w:r>
      <w:r w:rsidRPr="00AF24ED">
        <w:rPr>
          <w:b/>
        </w:rPr>
        <w:t>ХРАНИТЕ И ГОРИТЕ</w:t>
      </w:r>
    </w:p>
    <w:p w:rsidP="00EB354A" w:rsidR="00EB354A" w:rsidRDefault="00EB354A">
      <w:pPr>
        <w:jc w:val="center"/>
        <w:rPr>
          <w:b/>
          <w:sz w:val="44"/>
          <w:szCs w:val="44"/>
        </w:rPr>
      </w:pPr>
    </w:p>
    <w:p w:rsidP="00EB354A" w:rsidR="00EB354A" w:rsidRDefault="00EB354A" w:rsidRPr="00885BE5">
      <w:pPr>
        <w:jc w:val="center"/>
        <w:rPr>
          <w:b/>
          <w:sz w:val="44"/>
          <w:szCs w:val="44"/>
          <w14:shadow w14:algn="tl" w14:blurRad="50800" w14:dir="2700000" w14:dist="38100" w14:kx="0" w14:ky="0" w14:sx="100000" w14:sy="100000">
            <w14:srgbClr w14:val="000000">
              <w14:alpha w14:val="60000"/>
            </w14:srgbClr>
          </w14:shadow>
        </w:rPr>
      </w:pPr>
      <w:r w:rsidRPr="00885BE5">
        <w:rPr>
          <w:b/>
          <w:sz w:val="44"/>
          <w:szCs w:val="44"/>
          <w14:shadow w14:algn="tl" w14:blurRad="50800" w14:dir="2700000" w14:dist="38100" w14:kx="0" w14:ky="0" w14:sx="100000" w14:sy="100000">
            <w14:srgbClr w14:val="000000">
              <w14:alpha w14:val="60000"/>
            </w14:srgbClr>
          </w14:shadow>
        </w:rPr>
        <w:t>ГОДИШЕН ДОКЛАД</w:t>
      </w:r>
    </w:p>
    <w:p w:rsidP="00EB354A" w:rsidR="00EB354A" w:rsidRDefault="00EB354A" w:rsidRPr="00885BE5">
      <w:pPr>
        <w:jc w:val="center"/>
        <w:rPr>
          <w:b/>
          <w:sz w:val="44"/>
          <w:szCs w:val="44"/>
          <w14:shadow w14:algn="tl" w14:blurRad="50800" w14:dir="2700000" w14:dist="38100" w14:kx="0" w14:ky="0" w14:sx="100000" w14:sy="100000">
            <w14:srgbClr w14:val="000000">
              <w14:alpha w14:val="60000"/>
            </w14:srgbClr>
          </w14:shadow>
        </w:rPr>
      </w:pPr>
      <w:r w:rsidRPr="00885BE5">
        <w:rPr>
          <w:b/>
          <w:sz w:val="44"/>
          <w:szCs w:val="44"/>
          <w14:shadow w14:algn="tl" w14:blurRad="50800" w14:dir="2700000" w14:dist="38100" w14:kx="0" w14:ky="0" w14:sx="100000" w14:sy="100000">
            <w14:srgbClr w14:val="000000">
              <w14:alpha w14:val="60000"/>
            </w14:srgbClr>
          </w14:shadow>
        </w:rPr>
        <w:t>ЗА ДЕЙНОСТТА НА ОБЛАСТНА ДИРЕКЦИЯ „ЗЕМЕДЕЛИЕ“ - ПАЗАРДЖИК</w:t>
      </w:r>
    </w:p>
    <w:p w:rsidP="00EB354A" w:rsidR="00EB354A" w:rsidRDefault="00CD3CE9" w:rsidRPr="00885BE5">
      <w:pPr>
        <w:jc w:val="center"/>
        <w:rPr>
          <w:b/>
          <w:sz w:val="44"/>
          <w:szCs w:val="44"/>
          <w14:shadow w14:algn="tl" w14:blurRad="50800" w14:dir="2700000" w14:dist="38100" w14:kx="0" w14:ky="0" w14:sx="100000" w14:sy="100000">
            <w14:srgbClr w14:val="000000">
              <w14:alpha w14:val="60000"/>
            </w14:srgbClr>
          </w14:shadow>
        </w:rPr>
      </w:pPr>
      <w:r>
        <w:rPr>
          <w:b/>
          <w:sz w:val="44"/>
          <w:szCs w:val="44"/>
          <w14:shadow w14:algn="tl" w14:blurRad="50800" w14:dir="2700000" w14:dist="38100" w14:kx="0" w14:ky="0" w14:sx="100000" w14:sy="100000">
            <w14:srgbClr w14:val="000000">
              <w14:alpha w14:val="60000"/>
            </w14:srgbClr>
          </w14:shadow>
        </w:rPr>
        <w:t>ПРЕЗ 20</w:t>
      </w:r>
      <w:r>
        <w:rPr>
          <w:b/>
          <w:sz w:val="44"/>
          <w:szCs w:val="44"/>
          <w:lang w:val="en-US"/>
          <w14:shadow w14:algn="tl" w14:blurRad="50800" w14:dir="2700000" w14:dist="38100" w14:kx="0" w14:ky="0" w14:sx="100000" w14:sy="100000">
            <w14:srgbClr w14:val="000000">
              <w14:alpha w14:val="60000"/>
            </w14:srgbClr>
          </w14:shadow>
        </w:rPr>
        <w:t>20</w:t>
      </w:r>
      <w:r w:rsidR="00EB354A" w:rsidRPr="00885BE5">
        <w:rPr>
          <w:b/>
          <w:sz w:val="44"/>
          <w:szCs w:val="44"/>
          <w14:shadow w14:algn="tl" w14:blurRad="50800" w14:dir="2700000" w14:dist="38100" w14:kx="0" w14:ky="0" w14:sx="100000" w14:sy="100000">
            <w14:srgbClr w14:val="000000">
              <w14:alpha w14:val="60000"/>
            </w14:srgbClr>
          </w14:shadow>
        </w:rPr>
        <w:t>Г.</w:t>
      </w:r>
    </w:p>
    <w:p w:rsidP="00EB354A" w:rsidR="00EB354A" w:rsidRDefault="00EB354A">
      <w:pPr>
        <w:jc w:val="both"/>
        <w:rPr>
          <w:rFonts w:ascii="Verdana" w:hAnsi="Verdana"/>
          <w:sz w:val="12"/>
          <w:szCs w:val="12"/>
        </w:rPr>
      </w:pPr>
    </w:p>
    <w:p w:rsidP="00EB354A" w:rsidR="00D56141" w:rsidRDefault="00D56141">
      <w:pPr>
        <w:jc w:val="both"/>
        <w:rPr>
          <w:rFonts w:ascii="Verdana" w:hAnsi="Verdana"/>
          <w:sz w:val="12"/>
          <w:szCs w:val="12"/>
        </w:rPr>
      </w:pPr>
    </w:p>
    <w:p w:rsidP="00EB354A" w:rsidR="00D56141" w:rsidRDefault="00D56141">
      <w:pPr>
        <w:jc w:val="both"/>
        <w:rPr>
          <w:rFonts w:ascii="Verdana" w:hAnsi="Verdana"/>
          <w:sz w:val="12"/>
          <w:szCs w:val="12"/>
        </w:rPr>
      </w:pPr>
    </w:p>
    <w:p w:rsidP="00EB354A" w:rsidR="000B37BE" w:rsidRDefault="000B37BE">
      <w:pPr>
        <w:jc w:val="both"/>
        <w:rPr>
          <w:rFonts w:ascii="Verdana" w:hAnsi="Verdana"/>
          <w:sz w:val="12"/>
          <w:szCs w:val="12"/>
        </w:rPr>
      </w:pPr>
    </w:p>
    <w:p w:rsidP="00EB354A" w:rsidR="000B37BE" w:rsidRDefault="000B37BE">
      <w:pPr>
        <w:jc w:val="both"/>
        <w:rPr>
          <w:rFonts w:ascii="Verdana" w:hAnsi="Verdana"/>
          <w:sz w:val="12"/>
          <w:szCs w:val="12"/>
        </w:rPr>
      </w:pPr>
    </w:p>
    <w:p w:rsidP="000B37BE" w:rsidR="00EB354A" w:rsidRDefault="00885BE5">
      <w:pPr>
        <w:jc w:val="center"/>
        <w:rPr>
          <w:rFonts w:ascii="Verdana" w:hAnsi="Verdana"/>
          <w:sz w:val="12"/>
          <w:szCs w:val="12"/>
        </w:rPr>
      </w:pPr>
      <w:r>
        <w:rPr>
          <w:noProof/>
        </w:rPr>
        <w:drawing>
          <wp:inline distB="0" distL="0" distR="0" distT="0">
            <wp:extent cx="4445635" cy="3463290"/>
            <wp:effectExtent b="3810" l="0" r="0" t="0"/>
            <wp:docPr descr="&quot;ÐÐ· Ð¿Ð¾Ð´ÐºÑÐµÐ¿ÑÐ¼ Ð±ÑÐ»Ð³Ð°ÑÑÐºÐ¸ÑÐµ Ð¿ÑÐ¾Ð¸Ð·Ð²Ð¾Ð´Ð¸ÑÐµÐ»Ð¸ Ð¿Ð¾Ð´ÐºÑÐµÐ¿Ð¸ Ð³Ð¸ Ð¸ ÑÐ¸&quot;" id="4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&quot;ÐÐ· Ð¿Ð¾Ð´ÐºÑÐµÐ¿ÑÐ¼ Ð±ÑÐ»Ð³Ð°ÑÑÐºÐ¸ÑÐµ Ð¿ÑÐ¾Ð¸Ð·Ð²Ð¾Ð´Ð¸ÑÐµÐ»Ð¸ Ð¿Ð¾Ð´ÐºÑÐµÐ¿Ð¸ Ð³Ð¸ Ð¸ ÑÐ¸&quot;" id="0" name="Picture 1"/>
                    <pic:cNvPicPr>
                      <a:picLocks noChangeArrowheads="1"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635" cy="3463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P="00EB354A" w:rsidR="00EB354A" w:rsidRDefault="00EB354A">
      <w:pPr>
        <w:jc w:val="center"/>
        <w:rPr>
          <w:rFonts w:ascii="Verdana" w:hAnsi="Verdana"/>
          <w:sz w:val="12"/>
          <w:szCs w:val="12"/>
        </w:rPr>
      </w:pPr>
    </w:p>
    <w:p w:rsidP="00EB354A" w:rsidR="00EB354A" w:rsidRDefault="00EB354A">
      <w:pPr>
        <w:jc w:val="center"/>
        <w:rPr>
          <w:rFonts w:ascii="Verdana" w:hAnsi="Verdana"/>
          <w:sz w:val="12"/>
          <w:szCs w:val="12"/>
        </w:rPr>
      </w:pPr>
    </w:p>
    <w:p w:rsidP="00EB354A" w:rsidR="00EB354A" w:rsidRDefault="00EB354A">
      <w:pPr>
        <w:jc w:val="center"/>
        <w:rPr>
          <w:rFonts w:ascii="Verdana" w:hAnsi="Verdana"/>
          <w:sz w:val="12"/>
          <w:szCs w:val="12"/>
        </w:rPr>
      </w:pPr>
    </w:p>
    <w:p w:rsidP="00EB354A" w:rsidR="00EB354A" w:rsidRDefault="00EB354A">
      <w:pPr>
        <w:jc w:val="center"/>
        <w:rPr>
          <w:rFonts w:ascii="Verdana" w:hAnsi="Verdana"/>
          <w:sz w:val="12"/>
          <w:szCs w:val="12"/>
        </w:rPr>
      </w:pPr>
    </w:p>
    <w:p w:rsidP="00EB354A" w:rsidR="00D56141" w:rsidRDefault="00D56141">
      <w:pPr>
        <w:jc w:val="center"/>
        <w:rPr>
          <w:rFonts w:ascii="Verdana" w:hAnsi="Verdana"/>
          <w:sz w:val="12"/>
          <w:szCs w:val="12"/>
        </w:rPr>
      </w:pPr>
    </w:p>
    <w:p w:rsidP="00EB354A" w:rsidR="00D56141" w:rsidRDefault="00D56141">
      <w:pPr>
        <w:jc w:val="center"/>
        <w:rPr>
          <w:rFonts w:ascii="Verdana" w:hAnsi="Verdana"/>
          <w:sz w:val="12"/>
          <w:szCs w:val="12"/>
        </w:rPr>
      </w:pPr>
    </w:p>
    <w:p w:rsidP="00EB354A" w:rsidR="00D56141" w:rsidRDefault="00D56141">
      <w:pPr>
        <w:jc w:val="center"/>
        <w:rPr>
          <w:rFonts w:ascii="Verdana" w:hAnsi="Verdana"/>
          <w:sz w:val="12"/>
          <w:szCs w:val="12"/>
        </w:rPr>
      </w:pPr>
    </w:p>
    <w:p w:rsidP="00EB354A" w:rsidR="00D56141" w:rsidRDefault="00D56141">
      <w:pPr>
        <w:jc w:val="center"/>
        <w:rPr>
          <w:rFonts w:ascii="Verdana" w:hAnsi="Verdana"/>
          <w:sz w:val="12"/>
          <w:szCs w:val="12"/>
        </w:rPr>
      </w:pPr>
    </w:p>
    <w:p w:rsidP="00EB354A" w:rsidR="00D56141" w:rsidRDefault="00D56141">
      <w:pPr>
        <w:jc w:val="center"/>
        <w:rPr>
          <w:rFonts w:ascii="Verdana" w:hAnsi="Verdana"/>
          <w:sz w:val="12"/>
          <w:szCs w:val="12"/>
        </w:rPr>
      </w:pPr>
    </w:p>
    <w:p w:rsidP="00EB354A" w:rsidR="00D56141" w:rsidRDefault="00D56141">
      <w:pPr>
        <w:jc w:val="center"/>
        <w:rPr>
          <w:rFonts w:ascii="Verdana" w:hAnsi="Verdana"/>
          <w:sz w:val="12"/>
          <w:szCs w:val="12"/>
        </w:rPr>
      </w:pPr>
    </w:p>
    <w:p w:rsidP="00EB354A" w:rsidR="00D56141" w:rsidRDefault="00D56141">
      <w:pPr>
        <w:jc w:val="center"/>
        <w:rPr>
          <w:rFonts w:ascii="Verdana" w:hAnsi="Verdana"/>
          <w:sz w:val="12"/>
          <w:szCs w:val="12"/>
        </w:rPr>
      </w:pPr>
    </w:p>
    <w:p w:rsidP="00EB354A" w:rsidR="00D56141" w:rsidRDefault="00D56141" w:rsidRPr="00D56141">
      <w:pPr>
        <w:jc w:val="center"/>
        <w:rPr>
          <w:rFonts w:ascii="Verdana" w:hAnsi="Verdana"/>
          <w:sz w:val="12"/>
          <w:szCs w:val="12"/>
        </w:rPr>
      </w:pPr>
    </w:p>
    <w:p w:rsidP="00EB354A" w:rsidR="00EB354A" w:rsidRDefault="00EB354A">
      <w:pPr>
        <w:jc w:val="center"/>
        <w:rPr>
          <w:rFonts w:ascii="Verdana" w:hAnsi="Verdana"/>
          <w:sz w:val="12"/>
          <w:szCs w:val="12"/>
        </w:rPr>
      </w:pPr>
    </w:p>
    <w:p w:rsidP="00EB354A" w:rsidR="00EB354A" w:rsidRDefault="00EB354A">
      <w:pPr>
        <w:jc w:val="center"/>
        <w:rPr>
          <w:rFonts w:ascii="Verdana" w:hAnsi="Verdana"/>
          <w:sz w:val="12"/>
          <w:szCs w:val="12"/>
        </w:rPr>
      </w:pPr>
    </w:p>
    <w:p w:rsidP="00EB354A" w:rsidR="00EB354A" w:rsidRDefault="00EB354A">
      <w:pPr>
        <w:jc w:val="center"/>
        <w:rPr>
          <w:rFonts w:ascii="Verdana" w:hAnsi="Verdana"/>
          <w:sz w:val="12"/>
          <w:szCs w:val="12"/>
        </w:rPr>
      </w:pPr>
    </w:p>
    <w:p w:rsidP="00EB354A" w:rsidR="00EB354A" w:rsidRDefault="00EB354A">
      <w:pPr>
        <w:jc w:val="center"/>
        <w:rPr>
          <w:rFonts w:ascii="Verdana" w:hAnsi="Verdana"/>
          <w:sz w:val="12"/>
          <w:szCs w:val="12"/>
        </w:rPr>
      </w:pPr>
    </w:p>
    <w:p w:rsidP="00EB354A" w:rsidR="00EB354A" w:rsidRDefault="00EB354A">
      <w:pPr>
        <w:jc w:val="center"/>
        <w:rPr>
          <w:rFonts w:ascii="Verdana" w:hAnsi="Verdana"/>
          <w:sz w:val="12"/>
          <w:szCs w:val="12"/>
        </w:rPr>
      </w:pPr>
    </w:p>
    <w:p w:rsidP="00641390" w:rsidR="00EB354A" w:rsidRDefault="00EB354A">
      <w:pPr>
        <w:rPr>
          <w:rFonts w:ascii="Verdana" w:hAnsi="Verdana"/>
          <w:sz w:val="12"/>
          <w:szCs w:val="12"/>
        </w:rPr>
      </w:pPr>
    </w:p>
    <w:p w:rsidP="00641390" w:rsidR="00641390" w:rsidRDefault="00641390" w:rsidRPr="00CA24C0">
      <w:pPr>
        <w:rPr>
          <w:rFonts w:ascii="Verdana" w:hAnsi="Verdana"/>
          <w:sz w:val="12"/>
          <w:szCs w:val="12"/>
        </w:rPr>
      </w:pPr>
    </w:p>
    <w:p w:rsidP="00EB354A" w:rsidR="00EB354A" w:rsidRDefault="00EB354A">
      <w:pPr>
        <w:jc w:val="both"/>
        <w:rPr>
          <w:rFonts w:ascii="Verdana" w:hAnsi="Verdana"/>
          <w:sz w:val="12"/>
          <w:szCs w:val="12"/>
        </w:rPr>
      </w:pPr>
    </w:p>
    <w:p w:rsidP="00EB354A" w:rsidR="00EB354A" w:rsidRDefault="00EB354A">
      <w:pPr>
        <w:jc w:val="both"/>
        <w:rPr>
          <w:rFonts w:ascii="Verdana" w:hAnsi="Verdana"/>
          <w:sz w:val="12"/>
          <w:szCs w:val="12"/>
        </w:rPr>
      </w:pPr>
    </w:p>
    <w:p w:rsidP="00EB354A" w:rsidR="00EB354A" w:rsidRDefault="00EB354A">
      <w:pPr>
        <w:tabs>
          <w:tab w:pos="4153" w:val="center"/>
          <w:tab w:pos="7230" w:val="left"/>
          <w:tab w:pos="7655" w:val="left"/>
          <w:tab w:pos="8306" w:val="right"/>
        </w:tabs>
        <w:spacing w:line="216" w:lineRule="auto"/>
        <w:jc w:val="center"/>
        <w:rPr>
          <w:noProof/>
          <w:sz w:val="16"/>
          <w:szCs w:val="16"/>
        </w:rPr>
      </w:pPr>
      <w:r>
        <w:rPr>
          <w:noProof/>
          <w:sz w:val="16"/>
          <w:szCs w:val="16"/>
        </w:rPr>
        <w:t>4400 гр.  Пазарджик, ул. „Екзарх Йосиф“ № 3, ет. 4</w:t>
      </w:r>
    </w:p>
    <w:p w:rsidP="00EB354A" w:rsidR="00EB354A" w:rsidRDefault="00EB354A">
      <w:pPr>
        <w:tabs>
          <w:tab w:pos="4153" w:val="center"/>
          <w:tab w:pos="7230" w:val="left"/>
          <w:tab w:pos="7655" w:val="left"/>
          <w:tab w:pos="8306" w:val="right"/>
        </w:tabs>
        <w:spacing w:line="216" w:lineRule="auto"/>
        <w:jc w:val="center"/>
        <w:rPr>
          <w:noProof/>
          <w:sz w:val="16"/>
          <w:szCs w:val="16"/>
        </w:rPr>
      </w:pPr>
      <w:r>
        <w:rPr>
          <w:noProof/>
          <w:sz w:val="16"/>
          <w:szCs w:val="16"/>
        </w:rPr>
        <w:t>тел: 034/44 31 83, факс 034/ 44 35 81 и 44 86 20</w:t>
      </w:r>
    </w:p>
    <w:p w:rsidP="00803EC4" w:rsidR="00EB354A" w:rsidRDefault="00EB354A" w:rsidRPr="00803EC4">
      <w:pPr>
        <w:tabs>
          <w:tab w:pos="709" w:val="left"/>
          <w:tab w:pos="1620" w:val="left"/>
        </w:tabs>
        <w:jc w:val="center"/>
        <w:rPr>
          <w:rFonts w:ascii="Calibri" w:eastAsia="Calibri" w:hAnsi="Calibri"/>
          <w:b/>
          <w:sz w:val="16"/>
          <w:szCs w:val="16"/>
          <w:lang w:val="en-US"/>
        </w:rPr>
      </w:pPr>
      <w:r>
        <w:rPr>
          <w:sz w:val="16"/>
          <w:szCs w:val="16"/>
        </w:rPr>
        <w:t xml:space="preserve">E-mail:  </w:t>
      </w:r>
      <w:hyperlink r:id="rId10" w:history="1">
        <w:r w:rsidRPr="00036645">
          <w:rPr>
            <w:rStyle w:val="a6"/>
            <w:sz w:val="16"/>
            <w:szCs w:val="16"/>
            <w:shd w:color="auto" w:fill="FFFFFF" w:val="clear"/>
          </w:rPr>
          <w:t>odzg_pazardjik@abv.bg</w:t>
        </w:r>
      </w:hyperlink>
      <w:r>
        <w:rPr>
          <w:sz w:val="16"/>
          <w:szCs w:val="16"/>
        </w:rPr>
        <w:t>; http:// www.mzh.government.bg/ ODZ-Pazardzhik</w:t>
      </w:r>
    </w:p>
    <w:p w:rsidP="00EB354A" w:rsidR="00EB354A" w:rsidRDefault="00EB354A" w:rsidRPr="008C6A0E">
      <w:pPr>
        <w:jc w:val="both"/>
      </w:pPr>
    </w:p>
    <w:p w:rsidP="00EB354A" w:rsidR="00EB354A" w:rsidRDefault="00EB354A" w:rsidRPr="008C6A0E">
      <w:pPr>
        <w:jc w:val="center"/>
        <w:rPr>
          <w:b/>
        </w:rPr>
      </w:pPr>
      <w:r w:rsidRPr="008C6A0E">
        <w:rPr>
          <w:b/>
        </w:rPr>
        <w:t>СЪДЪРЖАНИЕ:</w:t>
      </w:r>
    </w:p>
    <w:p w:rsidP="00EB354A" w:rsidR="00EB354A" w:rsidRDefault="00EB354A">
      <w:pPr>
        <w:jc w:val="both"/>
        <w:rPr>
          <w:b/>
        </w:rPr>
      </w:pPr>
    </w:p>
    <w:p w:rsidP="00EB354A" w:rsidR="00EB354A" w:rsidRDefault="00EB354A" w:rsidRPr="008C6A0E">
      <w:pPr>
        <w:jc w:val="both"/>
        <w:rPr>
          <w:b/>
        </w:rPr>
      </w:pPr>
    </w:p>
    <w:tbl>
      <w:tblPr>
        <w:tblW w:type="auto" w:w="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ook w:firstColumn="1" w:firstRow="1" w:lastColumn="0" w:lastRow="0" w:noHBand="0" w:noVBand="1" w:val="04A0"/>
      </w:tblPr>
      <w:tblGrid>
        <w:gridCol w:w="8188"/>
        <w:gridCol w:w="1389"/>
      </w:tblGrid>
      <w:tr w:rsidR="00EB354A" w:rsidRPr="008C6A0E" w:rsidTr="007944C5">
        <w:tc>
          <w:tcPr>
            <w:tcW w:type="dxa" w:w="8188"/>
            <w:shd w:color="auto" w:fill="auto" w:val="clear"/>
          </w:tcPr>
          <w:p w:rsidP="007944C5" w:rsidR="00EB354A" w:rsidRDefault="00EB354A" w:rsidRPr="008C6A0E">
            <w:pPr>
              <w:jc w:val="center"/>
              <w:rPr>
                <w:b/>
              </w:rPr>
            </w:pPr>
            <w:r w:rsidRPr="008C6A0E">
              <w:rPr>
                <w:b/>
              </w:rPr>
              <w:t>Структура на доклада</w:t>
            </w:r>
          </w:p>
          <w:p w:rsidP="007944C5" w:rsidR="00EB354A" w:rsidRDefault="00EB354A" w:rsidRPr="008C6A0E">
            <w:pPr>
              <w:jc w:val="center"/>
              <w:rPr>
                <w:b/>
              </w:rPr>
            </w:pPr>
          </w:p>
        </w:tc>
        <w:tc>
          <w:tcPr>
            <w:tcW w:type="dxa" w:w="1389"/>
            <w:shd w:color="auto" w:fill="auto" w:val="clear"/>
          </w:tcPr>
          <w:p w:rsidP="007944C5" w:rsidR="00EB354A" w:rsidRDefault="00EB354A" w:rsidRPr="008C6A0E">
            <w:pPr>
              <w:jc w:val="center"/>
              <w:rPr>
                <w:b/>
              </w:rPr>
            </w:pPr>
            <w:r w:rsidRPr="008C6A0E">
              <w:rPr>
                <w:b/>
              </w:rPr>
              <w:t>Страница</w:t>
            </w:r>
          </w:p>
        </w:tc>
      </w:tr>
      <w:tr w:rsidR="00EB354A" w:rsidRPr="008C6A0E" w:rsidTr="007944C5">
        <w:tc>
          <w:tcPr>
            <w:tcW w:type="dxa" w:w="8188"/>
            <w:shd w:color="auto" w:fill="auto" w:val="clear"/>
          </w:tcPr>
          <w:p w:rsidP="007944C5" w:rsidR="00EB354A" w:rsidRDefault="00EB354A" w:rsidRPr="008C6A0E">
            <w:pPr>
              <w:jc w:val="both"/>
            </w:pPr>
            <w:r w:rsidRPr="008C6A0E">
              <w:t>ВЪВЕДЕНИЕ</w:t>
            </w:r>
          </w:p>
        </w:tc>
        <w:tc>
          <w:tcPr>
            <w:tcW w:type="dxa" w:w="1389"/>
            <w:shd w:color="auto" w:fill="auto" w:val="clear"/>
          </w:tcPr>
          <w:p w:rsidP="007944C5" w:rsidR="00EB354A" w:rsidRDefault="00EB354A" w:rsidRPr="008C6A0E">
            <w:pPr>
              <w:jc w:val="center"/>
            </w:pPr>
            <w:r w:rsidRPr="008C6A0E">
              <w:t>3</w:t>
            </w:r>
          </w:p>
        </w:tc>
      </w:tr>
      <w:tr w:rsidR="00EB354A" w:rsidRPr="008C6A0E" w:rsidTr="007944C5">
        <w:tc>
          <w:tcPr>
            <w:tcW w:type="dxa" w:w="8188"/>
            <w:shd w:color="auto" w:fill="auto" w:val="clear"/>
          </w:tcPr>
          <w:p w:rsidP="007944C5" w:rsidR="00EB354A" w:rsidRDefault="00EB354A" w:rsidRPr="008C6A0E">
            <w:pPr>
              <w:jc w:val="both"/>
            </w:pPr>
            <w:r w:rsidRPr="008C6A0E">
              <w:t>І. ОБЩА АГРОХАРАКТЕРИСТИКА НА ОБЛАСТТА</w:t>
            </w:r>
          </w:p>
        </w:tc>
        <w:tc>
          <w:tcPr>
            <w:tcW w:type="dxa" w:w="1389"/>
            <w:shd w:color="auto" w:fill="auto" w:val="clear"/>
          </w:tcPr>
          <w:p w:rsidP="007944C5" w:rsidR="00EB354A" w:rsidRDefault="00EB354A" w:rsidRPr="008C6A0E">
            <w:pPr>
              <w:jc w:val="center"/>
            </w:pPr>
            <w:r w:rsidRPr="008C6A0E">
              <w:t>3</w:t>
            </w:r>
          </w:p>
        </w:tc>
      </w:tr>
      <w:tr w:rsidR="00EB354A" w:rsidRPr="008C6A0E" w:rsidTr="007944C5">
        <w:tc>
          <w:tcPr>
            <w:tcW w:type="dxa" w:w="8188"/>
            <w:shd w:color="auto" w:fill="auto" w:val="clear"/>
          </w:tcPr>
          <w:p w:rsidP="007944C5" w:rsidR="00EB354A" w:rsidRDefault="00EB354A" w:rsidRPr="008C6A0E">
            <w:pPr>
              <w:jc w:val="both"/>
            </w:pPr>
            <w:r w:rsidRPr="008C6A0E">
              <w:t>ІІ. РАСТЕНИЕВЪДСТВО</w:t>
            </w:r>
          </w:p>
        </w:tc>
        <w:tc>
          <w:tcPr>
            <w:tcW w:type="dxa" w:w="1389"/>
            <w:shd w:color="auto" w:fill="auto" w:val="clear"/>
          </w:tcPr>
          <w:p w:rsidP="007944C5" w:rsidR="00EB354A" w:rsidRDefault="00763ACA" w:rsidRPr="00763AC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240DFA" w:rsidRPr="008C6A0E" w:rsidTr="00C92C48">
        <w:trPr>
          <w:trHeight w:val="423"/>
        </w:trPr>
        <w:tc>
          <w:tcPr>
            <w:tcW w:type="dxa" w:w="8188"/>
            <w:shd w:color="auto" w:fill="auto" w:val="clear"/>
          </w:tcPr>
          <w:p w:rsidP="007944C5" w:rsidR="00240DFA" w:rsidRDefault="00C92C48" w:rsidRPr="008C6A0E">
            <w:pPr>
              <w:jc w:val="both"/>
            </w:pPr>
            <w:r>
              <w:t xml:space="preserve">ІІІ. </w:t>
            </w:r>
            <w:r w:rsidRPr="008C6A0E">
              <w:t>ЖИВОТНОВЪДСТВО</w:t>
            </w:r>
          </w:p>
        </w:tc>
        <w:tc>
          <w:tcPr>
            <w:tcW w:type="dxa" w:w="1389"/>
            <w:shd w:color="auto" w:fill="auto" w:val="clear"/>
          </w:tcPr>
          <w:p w:rsidP="00240DFA" w:rsidR="00240DFA" w:rsidRDefault="00803EC4" w:rsidRPr="00763AC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  <w:tr w:rsidR="00240DFA" w:rsidRPr="008C6A0E" w:rsidTr="007944C5">
        <w:tc>
          <w:tcPr>
            <w:tcW w:type="dxa" w:w="8188"/>
            <w:shd w:color="auto" w:fill="auto" w:val="clear"/>
          </w:tcPr>
          <w:p w:rsidP="007944C5" w:rsidR="00240DFA" w:rsidRDefault="00C92C48" w:rsidRPr="008C6A0E">
            <w:pPr>
              <w:jc w:val="both"/>
            </w:pPr>
            <w:r>
              <w:t xml:space="preserve">IV. </w:t>
            </w:r>
            <w:r w:rsidRPr="008C6A0E">
              <w:t xml:space="preserve"> </w:t>
            </w:r>
            <w:r w:rsidRPr="008C6A0E">
              <w:t>РЕГИСТРАЦИЯ НА ЗЕМЕДЕЛСКИ СТОПАНИ</w:t>
            </w:r>
          </w:p>
        </w:tc>
        <w:tc>
          <w:tcPr>
            <w:tcW w:type="dxa" w:w="1389"/>
            <w:shd w:color="auto" w:fill="auto" w:val="clear"/>
          </w:tcPr>
          <w:p w:rsidP="00240DFA" w:rsidR="00240DFA" w:rsidRDefault="00803EC4" w:rsidRPr="00763AC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EB354A" w:rsidRPr="008C6A0E" w:rsidTr="007944C5">
        <w:trPr>
          <w:trHeight w:val="331"/>
        </w:trPr>
        <w:tc>
          <w:tcPr>
            <w:tcW w:type="dxa" w:w="8188"/>
            <w:shd w:color="auto" w:fill="auto" w:val="clear"/>
          </w:tcPr>
          <w:p w:rsidP="007944C5" w:rsidR="00EB354A" w:rsidRDefault="00EB354A" w:rsidRPr="00803EC4">
            <w:pPr>
              <w:pStyle w:val="a8"/>
              <w:ind w:left="0"/>
              <w:rPr>
                <w:lang w:val="en-US"/>
              </w:rPr>
            </w:pPr>
            <w:r w:rsidRPr="008C6A0E">
              <w:t xml:space="preserve">V. </w:t>
            </w:r>
            <w:r w:rsidR="00803EC4" w:rsidRPr="008C6A0E">
              <w:t xml:space="preserve"> СЪСТОЯНИЕ И УПРАВЛЕНИЕ НА ДЪРЖАВНИЯ ПОЗЕМЛЕН ФОНД</w:t>
            </w:r>
          </w:p>
        </w:tc>
        <w:tc>
          <w:tcPr>
            <w:tcW w:type="dxa" w:w="1389"/>
            <w:shd w:color="auto" w:fill="auto" w:val="clear"/>
          </w:tcPr>
          <w:p w:rsidP="007944C5" w:rsidR="00EB354A" w:rsidRDefault="00803EC4" w:rsidRPr="00763AC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EB354A" w:rsidRPr="008C6A0E" w:rsidTr="007944C5">
        <w:tc>
          <w:tcPr>
            <w:tcW w:type="dxa" w:w="8188"/>
            <w:shd w:color="auto" w:fill="auto" w:val="clear"/>
          </w:tcPr>
          <w:p w:rsidP="007944C5" w:rsidR="00EB354A" w:rsidRDefault="00803EC4" w:rsidRPr="00803EC4">
            <w:pPr>
              <w:jc w:val="both"/>
              <w:rPr>
                <w:lang w:val="en-US"/>
              </w:rPr>
            </w:pPr>
            <w:r>
              <w:t xml:space="preserve">VІ. </w:t>
            </w:r>
            <w:r w:rsidRPr="008C6A0E">
              <w:t>ДЕЙНОСТИ, КАСАЕЩИ ПРИЛЕЖАЩИ ЗЕМИ КЪМ ОБЕКТИТЕ НА ОРГАНИЗАЦИИТЕ ПО §12 И §29 ОТ ПЗР НА ЗСПЗЗ</w:t>
            </w:r>
          </w:p>
        </w:tc>
        <w:tc>
          <w:tcPr>
            <w:tcW w:type="dxa" w:w="1389"/>
            <w:shd w:color="auto" w:fill="auto" w:val="clear"/>
          </w:tcPr>
          <w:p w:rsidP="007944C5" w:rsidR="00EB354A" w:rsidRDefault="00803EC4" w:rsidRPr="00763AC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</w:tr>
      <w:tr w:rsidR="00EB354A" w:rsidRPr="008C6A0E" w:rsidTr="007944C5">
        <w:tc>
          <w:tcPr>
            <w:tcW w:type="dxa" w:w="8188"/>
            <w:shd w:color="auto" w:fill="auto" w:val="clear"/>
          </w:tcPr>
          <w:p w:rsidP="007944C5" w:rsidR="00EB354A" w:rsidRDefault="00803EC4" w:rsidRPr="00803EC4">
            <w:pPr>
              <w:jc w:val="both"/>
              <w:rPr>
                <w:lang w:val="en-US"/>
              </w:rPr>
            </w:pPr>
            <w:r>
              <w:t xml:space="preserve">VІІ. </w:t>
            </w:r>
            <w:bookmarkStart w:id="0" w:name="_GoBack"/>
            <w:bookmarkEnd w:id="0"/>
            <w:r w:rsidRPr="008C6A0E">
              <w:t xml:space="preserve"> </w:t>
            </w:r>
            <w:r w:rsidRPr="00803EC4">
              <w:rPr>
                <w:caps/>
              </w:rPr>
              <w:t>ДЕЙНОСТИ ПО ЗАКОНА ЗА ОПАЗВАНЕ НА ЗЕМЕДЕЛСКИТЕ ЗЕМИ /зозз/</w:t>
            </w:r>
          </w:p>
        </w:tc>
        <w:tc>
          <w:tcPr>
            <w:tcW w:type="dxa" w:w="1389"/>
            <w:shd w:color="auto" w:fill="auto" w:val="clear"/>
          </w:tcPr>
          <w:p w:rsidP="007944C5" w:rsidR="00EB354A" w:rsidRDefault="00763ACA" w:rsidRPr="00763AC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803EC4">
              <w:rPr>
                <w:lang w:val="en-US"/>
              </w:rPr>
              <w:t>2</w:t>
            </w:r>
          </w:p>
        </w:tc>
      </w:tr>
      <w:tr w:rsidR="00EB354A" w:rsidRPr="008C6A0E" w:rsidTr="007944C5">
        <w:tc>
          <w:tcPr>
            <w:tcW w:type="dxa" w:w="8188"/>
            <w:shd w:color="auto" w:fill="auto" w:val="clear"/>
          </w:tcPr>
          <w:p w:rsidP="007944C5" w:rsidR="00EB354A" w:rsidRDefault="00EB354A" w:rsidRPr="00803EC4">
            <w:pPr>
              <w:jc w:val="both"/>
              <w:rPr>
                <w:lang w:val="en-US"/>
              </w:rPr>
            </w:pPr>
            <w:r w:rsidRPr="008C6A0E">
              <w:t>VІІІ.</w:t>
            </w:r>
            <w:r w:rsidR="00803EC4" w:rsidRPr="008C6A0E">
              <w:t xml:space="preserve"> </w:t>
            </w:r>
            <w:r w:rsidR="00803EC4" w:rsidRPr="008C6A0E">
              <w:t>ДЕЙНОСТИ ПО ЗАКОНА ЗА ОБЩАТА ОРГАНИЗАЦИЯ НА ПАЗАРИТЕ НА ЗЕМЕДЕЛСКИ ПРОДУКТИ В ЕВРОПЕЙСКИЯ СЪЮЗ /ЗООПЗПЕС</w:t>
            </w:r>
            <w:r w:rsidR="00803EC4">
              <w:rPr>
                <w:lang w:val="en-US"/>
              </w:rPr>
              <w:t>/</w:t>
            </w:r>
          </w:p>
        </w:tc>
        <w:tc>
          <w:tcPr>
            <w:tcW w:type="dxa" w:w="1389"/>
            <w:shd w:color="auto" w:fill="auto" w:val="clear"/>
          </w:tcPr>
          <w:p w:rsidP="00240DFA" w:rsidR="00EB354A" w:rsidRDefault="00763ACA" w:rsidRPr="00763AC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803EC4">
              <w:rPr>
                <w:lang w:val="en-US"/>
              </w:rPr>
              <w:t>3</w:t>
            </w:r>
          </w:p>
        </w:tc>
      </w:tr>
      <w:tr w:rsidR="00EB354A" w:rsidRPr="008C6A0E" w:rsidTr="007944C5">
        <w:tc>
          <w:tcPr>
            <w:tcW w:type="dxa" w:w="8188"/>
            <w:shd w:color="auto" w:fill="auto" w:val="clear"/>
          </w:tcPr>
          <w:p w:rsidP="00803EC4" w:rsidR="00EB354A" w:rsidRDefault="00803EC4" w:rsidRPr="008C6A0E">
            <w:pPr>
              <w:jc w:val="both"/>
            </w:pPr>
            <w:r>
              <w:t xml:space="preserve">ІХ. </w:t>
            </w:r>
            <w:r w:rsidRPr="008C6A0E">
              <w:rPr>
                <w:bCs/>
              </w:rPr>
              <w:t>ДЕЙНОСТИ ЗА СЪЗДАВАНЕ НА МАСИВИ ЗА ПОЛЗВАНЕ НА ЗЕМЕДЕЛСКИ ЗЕМИ</w:t>
            </w:r>
          </w:p>
        </w:tc>
        <w:tc>
          <w:tcPr>
            <w:tcW w:type="dxa" w:w="1389"/>
            <w:shd w:color="auto" w:fill="auto" w:val="clear"/>
          </w:tcPr>
          <w:p w:rsidP="00240DFA" w:rsidR="00EB354A" w:rsidRDefault="00BE36D8" w:rsidRPr="00BE36D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803EC4">
              <w:rPr>
                <w:lang w:val="en-US"/>
              </w:rPr>
              <w:t>4</w:t>
            </w:r>
          </w:p>
        </w:tc>
      </w:tr>
      <w:tr w:rsidR="00EB354A" w:rsidRPr="008C6A0E" w:rsidTr="007944C5">
        <w:tc>
          <w:tcPr>
            <w:tcW w:type="dxa" w:w="8188"/>
            <w:shd w:color="auto" w:fill="auto" w:val="clear"/>
          </w:tcPr>
          <w:p w:rsidP="007944C5" w:rsidR="00EB354A" w:rsidRDefault="00EB354A" w:rsidRPr="00803EC4">
            <w:pPr>
              <w:pStyle w:val="6"/>
              <w:spacing w:before="120"/>
              <w:ind w:firstLine="0"/>
              <w:rPr>
                <w:b w:val="0"/>
                <w:sz w:val="20"/>
                <w:szCs w:val="20"/>
                <w:lang w:val="en-US"/>
              </w:rPr>
            </w:pPr>
            <w:r w:rsidRPr="008C6A0E">
              <w:rPr>
                <w:b w:val="0"/>
                <w:sz w:val="20"/>
                <w:szCs w:val="20"/>
              </w:rPr>
              <w:t>Х.</w:t>
            </w:r>
            <w:r w:rsidRPr="008C6A0E">
              <w:rPr>
                <w:sz w:val="20"/>
                <w:szCs w:val="20"/>
              </w:rPr>
              <w:t xml:space="preserve">  </w:t>
            </w:r>
            <w:r w:rsidR="00803EC4" w:rsidRPr="00803EC4">
              <w:rPr>
                <w:b w:val="0"/>
                <w:sz w:val="20"/>
                <w:szCs w:val="20"/>
              </w:rPr>
              <w:t>ДЕЙНОСТИ ПО АГРАСТАТИСТИКА</w:t>
            </w:r>
          </w:p>
        </w:tc>
        <w:tc>
          <w:tcPr>
            <w:tcW w:type="dxa" w:w="1389"/>
            <w:shd w:color="auto" w:fill="auto" w:val="clear"/>
          </w:tcPr>
          <w:p w:rsidP="00240DFA" w:rsidR="00EB354A" w:rsidRDefault="00BE36D8" w:rsidRPr="00BE36D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803EC4">
              <w:rPr>
                <w:lang w:val="en-US"/>
              </w:rPr>
              <w:t>4</w:t>
            </w:r>
          </w:p>
        </w:tc>
      </w:tr>
      <w:tr w:rsidR="00EB354A" w:rsidRPr="008C6A0E" w:rsidTr="007944C5">
        <w:tc>
          <w:tcPr>
            <w:tcW w:type="dxa" w:w="8188"/>
            <w:shd w:color="auto" w:fill="auto" w:val="clear"/>
          </w:tcPr>
          <w:p w:rsidP="0033293F" w:rsidR="00EB354A" w:rsidRDefault="00EB354A" w:rsidRPr="0033293F">
            <w:pPr>
              <w:jc w:val="both"/>
            </w:pPr>
            <w:r w:rsidRPr="008C6A0E">
              <w:t xml:space="preserve">ХІ. </w:t>
            </w:r>
            <w:r w:rsidR="0033293F">
              <w:t>ХИДРОМЕЛИОРАЦИИ</w:t>
            </w:r>
          </w:p>
        </w:tc>
        <w:tc>
          <w:tcPr>
            <w:tcW w:type="dxa" w:w="1389"/>
            <w:shd w:color="auto" w:fill="auto" w:val="clear"/>
          </w:tcPr>
          <w:p w:rsidP="00240DFA" w:rsidR="00EB354A" w:rsidRDefault="00BE36D8" w:rsidRPr="0033293F">
            <w:pPr>
              <w:jc w:val="center"/>
            </w:pPr>
            <w:r>
              <w:rPr>
                <w:lang w:val="en-US"/>
              </w:rPr>
              <w:t>1</w:t>
            </w:r>
            <w:r w:rsidR="0033293F">
              <w:t>6</w:t>
            </w:r>
          </w:p>
        </w:tc>
      </w:tr>
      <w:tr w:rsidR="00EB354A" w:rsidRPr="008C6A0E" w:rsidTr="007944C5">
        <w:tc>
          <w:tcPr>
            <w:tcW w:type="dxa" w:w="8188"/>
            <w:shd w:color="auto" w:fill="auto" w:val="clear"/>
          </w:tcPr>
          <w:p w:rsidP="007944C5" w:rsidR="00EB354A" w:rsidRDefault="00EB354A" w:rsidRPr="008C6A0E">
            <w:pPr>
              <w:jc w:val="both"/>
            </w:pPr>
            <w:r w:rsidRPr="008C6A0E">
              <w:t>ХIІ. ДЕЙНОСТИ ПО ЗАКОНА ЗА РЕГИСТРАЦИЯ И КОНТРОЛ НА ЗЕМЕДЕЛСКАТА И ГОРСКА ТЕХНИКА ЗРКЗГТ</w:t>
            </w:r>
          </w:p>
        </w:tc>
        <w:tc>
          <w:tcPr>
            <w:tcW w:type="dxa" w:w="1389"/>
            <w:shd w:color="auto" w:fill="auto" w:val="clear"/>
          </w:tcPr>
          <w:p w:rsidP="00240DFA" w:rsidR="00EB354A" w:rsidRDefault="00BE36D8" w:rsidRPr="00BE36D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33293F">
              <w:rPr>
                <w:lang w:val="en-US"/>
              </w:rPr>
              <w:t>7</w:t>
            </w:r>
          </w:p>
        </w:tc>
      </w:tr>
      <w:tr w:rsidR="00EB354A" w:rsidRPr="008C6A0E" w:rsidTr="007944C5">
        <w:tc>
          <w:tcPr>
            <w:tcW w:type="dxa" w:w="8188"/>
            <w:shd w:color="auto" w:fill="auto" w:val="clear"/>
          </w:tcPr>
          <w:p w:rsidP="007944C5" w:rsidR="00EB354A" w:rsidRDefault="00EB354A" w:rsidRPr="008C6A0E">
            <w:pPr>
              <w:spacing w:before="120"/>
              <w:jc w:val="both"/>
              <w:rPr>
                <w:caps/>
              </w:rPr>
            </w:pPr>
            <w:r w:rsidRPr="008C6A0E">
              <w:rPr>
                <w:caps/>
              </w:rPr>
              <w:t>XIII. Участие в комисии и други дейности</w:t>
            </w:r>
          </w:p>
        </w:tc>
        <w:tc>
          <w:tcPr>
            <w:tcW w:type="dxa" w:w="1389"/>
            <w:shd w:color="auto" w:fill="auto" w:val="clear"/>
          </w:tcPr>
          <w:p w:rsidP="00240DFA" w:rsidR="00EB354A" w:rsidRDefault="00BE36D8" w:rsidRPr="00BE36D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33293F">
              <w:rPr>
                <w:lang w:val="en-US"/>
              </w:rPr>
              <w:t>7</w:t>
            </w:r>
          </w:p>
        </w:tc>
      </w:tr>
      <w:tr w:rsidR="00EB354A" w:rsidRPr="008C6A0E" w:rsidTr="007944C5">
        <w:tc>
          <w:tcPr>
            <w:tcW w:type="dxa" w:w="8188"/>
            <w:shd w:color="auto" w:fill="auto" w:val="clear"/>
          </w:tcPr>
          <w:p w:rsidP="007944C5" w:rsidR="00EB354A" w:rsidRDefault="00EB354A" w:rsidRPr="008C6A0E">
            <w:pPr>
              <w:jc w:val="both"/>
            </w:pPr>
            <w:r w:rsidRPr="008C6A0E">
              <w:t xml:space="preserve">XIV. </w:t>
            </w:r>
            <w:r w:rsidRPr="008C6A0E">
              <w:rPr>
                <w:caps/>
              </w:rPr>
              <w:t>Дейности извършвани от общинските служби по земеделие</w:t>
            </w:r>
          </w:p>
          <w:p w:rsidP="007944C5" w:rsidR="00EB354A" w:rsidRDefault="00EB354A" w:rsidRPr="008C6A0E">
            <w:pPr>
              <w:jc w:val="both"/>
            </w:pPr>
          </w:p>
        </w:tc>
        <w:tc>
          <w:tcPr>
            <w:tcW w:type="dxa" w:w="1389"/>
            <w:shd w:color="auto" w:fill="auto" w:val="clear"/>
          </w:tcPr>
          <w:p w:rsidP="00240DFA" w:rsidR="00EB354A" w:rsidRDefault="0033293F" w:rsidRPr="00BE36D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</w:tr>
      <w:tr w:rsidR="00EB354A" w:rsidRPr="008C6A0E" w:rsidTr="007944C5">
        <w:tc>
          <w:tcPr>
            <w:tcW w:type="dxa" w:w="8188"/>
            <w:shd w:color="auto" w:fill="auto" w:val="clear"/>
          </w:tcPr>
          <w:p w:rsidP="007944C5" w:rsidR="00EB354A" w:rsidRDefault="00EB354A" w:rsidRPr="008C6A0E">
            <w:pPr>
              <w:spacing w:line="360" w:lineRule="auto"/>
              <w:jc w:val="both"/>
              <w:rPr>
                <w:lang w:val="ru-RU"/>
              </w:rPr>
            </w:pPr>
            <w:r w:rsidRPr="008C6A0E">
              <w:t>XV</w:t>
            </w:r>
            <w:r w:rsidRPr="008C6A0E">
              <w:rPr>
                <w:lang w:val="ru-RU"/>
              </w:rPr>
              <w:t xml:space="preserve">. СТРУКТУРА И ЧИСЛЕНОСТ </w:t>
            </w:r>
            <w:proofErr w:type="gramStart"/>
            <w:r w:rsidRPr="008C6A0E">
              <w:rPr>
                <w:lang w:val="ru-RU"/>
              </w:rPr>
              <w:t>НА</w:t>
            </w:r>
            <w:proofErr w:type="gramEnd"/>
            <w:r w:rsidRPr="008C6A0E">
              <w:rPr>
                <w:lang w:val="ru-RU"/>
              </w:rPr>
              <w:t xml:space="preserve"> ПЕРСОНАЛА</w:t>
            </w:r>
          </w:p>
        </w:tc>
        <w:tc>
          <w:tcPr>
            <w:tcW w:type="dxa" w:w="1389"/>
            <w:shd w:color="auto" w:fill="auto" w:val="clear"/>
          </w:tcPr>
          <w:p w:rsidP="007944C5" w:rsidR="00EB354A" w:rsidRDefault="0033293F" w:rsidRPr="00BE36D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</w:tr>
      <w:tr w:rsidR="00EB354A" w:rsidRPr="008C6A0E" w:rsidTr="007944C5">
        <w:tc>
          <w:tcPr>
            <w:tcW w:type="dxa" w:w="8188"/>
            <w:shd w:color="auto" w:fill="auto" w:val="clear"/>
          </w:tcPr>
          <w:p w:rsidP="00CC2B1B" w:rsidR="00EB354A" w:rsidRDefault="00EB354A" w:rsidRPr="008C6A0E">
            <w:pPr>
              <w:pStyle w:val="Default"/>
              <w:spacing w:line="360" w:lineRule="auto"/>
              <w:rPr>
                <w:rFonts w:ascii="Times New Roman" w:cs="Times New Roman" w:hAnsi="Times New Roman"/>
                <w:bCs/>
                <w:color w:val="auto"/>
                <w:sz w:val="20"/>
                <w:szCs w:val="20"/>
              </w:rPr>
            </w:pPr>
            <w:r w:rsidRPr="008C6A0E">
              <w:rPr>
                <w:rFonts w:ascii="Times New Roman" w:cs="Times New Roman" w:hAnsi="Times New Roman"/>
                <w:color w:val="auto"/>
                <w:sz w:val="20"/>
                <w:szCs w:val="20"/>
              </w:rPr>
              <w:t>XV</w:t>
            </w:r>
            <w:r w:rsidRPr="008C6A0E">
              <w:rPr>
                <w:rFonts w:ascii="Times New Roman" w:cs="Times New Roman" w:hAnsi="Times New Roman"/>
                <w:color w:val="auto"/>
                <w:sz w:val="20"/>
                <w:szCs w:val="20"/>
                <w:lang w:val="en-US"/>
              </w:rPr>
              <w:t>I</w:t>
            </w:r>
            <w:r w:rsidRPr="008C6A0E">
              <w:rPr>
                <w:rFonts w:ascii="Times New Roman" w:cs="Times New Roman" w:hAnsi="Times New Roman"/>
                <w:color w:val="auto"/>
                <w:sz w:val="20"/>
                <w:szCs w:val="20"/>
                <w:lang w:val="ru-RU"/>
              </w:rPr>
              <w:t xml:space="preserve">. </w:t>
            </w:r>
            <w:r w:rsidRPr="008C6A0E">
              <w:rPr>
                <w:rFonts w:ascii="Times New Roman" w:cs="Times New Roman" w:hAnsi="Times New Roman"/>
                <w:bCs/>
                <w:color w:val="auto"/>
                <w:sz w:val="20"/>
                <w:szCs w:val="20"/>
              </w:rPr>
              <w:t>ИЗПЪЛНЕНИЕ НА БЮДЖЕТА И ИЗВЪНБЮДЖЕТНИТЕ СМЕТКИ И ФОНДОВЕ</w:t>
            </w:r>
            <w:r w:rsidRPr="008C6A0E">
              <w:rPr>
                <w:rFonts w:ascii="Times New Roman" w:cs="Times New Roman" w:hAnsi="Times New Roman"/>
                <w:bCs/>
                <w:color w:val="auto"/>
                <w:sz w:val="20"/>
                <w:szCs w:val="20"/>
                <w:lang w:val="ru-RU"/>
              </w:rPr>
              <w:t xml:space="preserve"> </w:t>
            </w:r>
            <w:r w:rsidR="005B7F9C">
              <w:rPr>
                <w:rFonts w:ascii="Times New Roman" w:cs="Times New Roman" w:hAnsi="Times New Roman"/>
                <w:bCs/>
                <w:color w:val="auto"/>
                <w:sz w:val="20"/>
                <w:szCs w:val="20"/>
              </w:rPr>
              <w:t>ЗА  20</w:t>
            </w:r>
            <w:r w:rsidR="005B7F9C">
              <w:rPr>
                <w:rFonts w:ascii="Times New Roman" w:cs="Times New Roman" w:hAnsi="Times New Roman"/>
                <w:bCs/>
                <w:color w:val="auto"/>
                <w:sz w:val="20"/>
                <w:szCs w:val="20"/>
                <w:lang w:val="en-US"/>
              </w:rPr>
              <w:t>20</w:t>
            </w:r>
            <w:r w:rsidRPr="008C6A0E">
              <w:rPr>
                <w:rFonts w:ascii="Times New Roman" w:cs="Times New Roman" w:hAnsi="Times New Roman"/>
                <w:bCs/>
                <w:color w:val="auto"/>
                <w:sz w:val="20"/>
                <w:szCs w:val="20"/>
              </w:rPr>
              <w:t>г.</w:t>
            </w:r>
          </w:p>
        </w:tc>
        <w:tc>
          <w:tcPr>
            <w:tcW w:type="dxa" w:w="1389"/>
            <w:shd w:color="auto" w:fill="auto" w:val="clear"/>
          </w:tcPr>
          <w:p w:rsidP="007944C5" w:rsidR="00EB354A" w:rsidRDefault="0033293F" w:rsidRPr="00BE36D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</w:tr>
      <w:tr w:rsidR="00EB354A" w:rsidRPr="008C6A0E" w:rsidTr="007944C5">
        <w:tc>
          <w:tcPr>
            <w:tcW w:type="dxa" w:w="8188"/>
            <w:shd w:color="auto" w:fill="auto" w:val="clear"/>
          </w:tcPr>
          <w:p w:rsidP="00240DFA" w:rsidR="00EB354A" w:rsidRDefault="00EB354A" w:rsidRPr="008C6A0E">
            <w:pPr>
              <w:jc w:val="both"/>
            </w:pPr>
            <w:r w:rsidRPr="008C6A0E">
              <w:t xml:space="preserve">XVII. </w:t>
            </w:r>
            <w:r w:rsidR="00240DFA">
              <w:t>АДМИНИСТРАТИВНО-ПРАВНА ДЕЙНОСТ И ИНФОРМАЦИОННО – ТЕХНИЧЕСКО ОБСЛУЖВАНЕ</w:t>
            </w:r>
            <w:r w:rsidRPr="008C6A0E">
              <w:t xml:space="preserve"> </w:t>
            </w:r>
          </w:p>
        </w:tc>
        <w:tc>
          <w:tcPr>
            <w:tcW w:type="dxa" w:w="1389"/>
            <w:shd w:color="auto" w:fill="auto" w:val="clear"/>
          </w:tcPr>
          <w:p w:rsidP="00BE36D8" w:rsidR="00EB354A" w:rsidRDefault="00EB354A" w:rsidRPr="00BE36D8">
            <w:pPr>
              <w:jc w:val="center"/>
              <w:rPr>
                <w:lang w:val="en-US"/>
              </w:rPr>
            </w:pPr>
            <w:r w:rsidRPr="008C6A0E">
              <w:t>2</w:t>
            </w:r>
            <w:r w:rsidR="0033293F">
              <w:rPr>
                <w:lang w:val="en-US"/>
              </w:rPr>
              <w:t>1</w:t>
            </w:r>
          </w:p>
        </w:tc>
      </w:tr>
    </w:tbl>
    <w:p w:rsidP="00803EC4" w:rsidR="00803EC4" w:rsidRDefault="00803EC4" w:rsidRPr="00803EC4">
      <w:pPr>
        <w:jc w:val="both"/>
        <w:rPr>
          <w:b/>
          <w:lang w:val="en-US"/>
        </w:rPr>
      </w:pPr>
    </w:p>
    <w:p w:rsidP="00803EC4" w:rsidR="00803EC4" w:rsidRDefault="00803EC4">
      <w:pPr>
        <w:jc w:val="both"/>
      </w:pPr>
    </w:p>
    <w:p w:rsidP="00EB354A" w:rsidR="00CC2B1B" w:rsidRDefault="00CC2B1B">
      <w:pPr>
        <w:jc w:val="both"/>
      </w:pPr>
    </w:p>
    <w:p w:rsidP="00EB354A" w:rsidR="00CC2B1B" w:rsidRDefault="00CC2B1B">
      <w:pPr>
        <w:jc w:val="both"/>
      </w:pPr>
    </w:p>
    <w:p w:rsidP="00EB354A" w:rsidR="00CC2B1B" w:rsidRDefault="00CC2B1B">
      <w:pPr>
        <w:jc w:val="both"/>
      </w:pPr>
    </w:p>
    <w:p w:rsidP="00EB354A" w:rsidR="00CC2B1B" w:rsidRDefault="00CC2B1B">
      <w:pPr>
        <w:jc w:val="both"/>
      </w:pPr>
    </w:p>
    <w:p w:rsidP="00EB354A" w:rsidR="00CC2B1B" w:rsidRDefault="00CC2B1B">
      <w:pPr>
        <w:jc w:val="both"/>
      </w:pPr>
    </w:p>
    <w:p w:rsidP="00EB354A" w:rsidR="00CC2B1B" w:rsidRDefault="00CC2B1B">
      <w:pPr>
        <w:jc w:val="both"/>
      </w:pPr>
    </w:p>
    <w:p w:rsidP="00EB354A" w:rsidR="00CC2B1B" w:rsidRDefault="00CC2B1B">
      <w:pPr>
        <w:jc w:val="both"/>
      </w:pPr>
    </w:p>
    <w:p w:rsidP="00EB354A" w:rsidR="00CC2B1B" w:rsidRDefault="00CC2B1B">
      <w:pPr>
        <w:jc w:val="both"/>
      </w:pPr>
    </w:p>
    <w:p w:rsidP="00EB354A" w:rsidR="00CC2B1B" w:rsidRDefault="00CC2B1B">
      <w:pPr>
        <w:jc w:val="both"/>
      </w:pPr>
    </w:p>
    <w:p w:rsidP="00EB354A" w:rsidR="00CC2B1B" w:rsidRDefault="00CC2B1B">
      <w:pPr>
        <w:jc w:val="both"/>
      </w:pPr>
    </w:p>
    <w:p w:rsidP="00EB354A" w:rsidR="00CC2B1B" w:rsidRDefault="00CC2B1B">
      <w:pPr>
        <w:jc w:val="both"/>
      </w:pPr>
    </w:p>
    <w:p w:rsidP="00EB354A" w:rsidR="00CC2B1B" w:rsidRDefault="00CC2B1B">
      <w:pPr>
        <w:jc w:val="both"/>
      </w:pPr>
    </w:p>
    <w:p w:rsidP="00EB354A" w:rsidR="00CC2B1B" w:rsidRDefault="00CC2B1B">
      <w:pPr>
        <w:jc w:val="both"/>
      </w:pPr>
    </w:p>
    <w:p w:rsidP="00EB354A" w:rsidR="00FC5E06" w:rsidRDefault="00FC5E06">
      <w:pPr>
        <w:jc w:val="both"/>
      </w:pPr>
    </w:p>
    <w:p w:rsidP="00EB354A" w:rsidR="00CC2B1B" w:rsidRDefault="00CC2B1B">
      <w:pPr>
        <w:jc w:val="both"/>
      </w:pPr>
    </w:p>
    <w:p w:rsidP="00EB354A" w:rsidR="00CC2B1B" w:rsidRDefault="00CC2B1B">
      <w:pPr>
        <w:jc w:val="both"/>
      </w:pPr>
    </w:p>
    <w:p w:rsidP="00EB354A" w:rsidR="00CC2B1B" w:rsidRDefault="00CC2B1B">
      <w:pPr>
        <w:jc w:val="both"/>
      </w:pPr>
    </w:p>
    <w:p w:rsidP="00EB354A" w:rsidR="00CC2B1B" w:rsidRDefault="00CC2B1B">
      <w:pPr>
        <w:jc w:val="both"/>
      </w:pPr>
    </w:p>
    <w:p w:rsidP="00EB354A" w:rsidR="00CC2B1B" w:rsidRDefault="00CC2B1B" w:rsidRPr="008C6A0E">
      <w:pPr>
        <w:jc w:val="both"/>
      </w:pPr>
    </w:p>
    <w:p w:rsidP="00EB354A" w:rsidR="00DC5822" w:rsidRDefault="00DC5822">
      <w:pPr>
        <w:spacing w:line="240" w:lineRule="atLeast"/>
        <w:jc w:val="both"/>
        <w:rPr>
          <w:bCs/>
          <w:sz w:val="24"/>
          <w:szCs w:val="24"/>
          <w:lang w:val="en-US"/>
        </w:rPr>
      </w:pPr>
    </w:p>
    <w:p w:rsidP="00EB354A" w:rsidR="0033293F" w:rsidRDefault="0033293F">
      <w:pPr>
        <w:spacing w:line="240" w:lineRule="atLeast"/>
        <w:jc w:val="both"/>
        <w:rPr>
          <w:bCs/>
          <w:sz w:val="24"/>
          <w:szCs w:val="24"/>
          <w:lang w:val="en-US"/>
        </w:rPr>
      </w:pPr>
    </w:p>
    <w:p w:rsidP="00EB354A" w:rsidR="0033293F" w:rsidRDefault="0033293F">
      <w:pPr>
        <w:spacing w:line="240" w:lineRule="atLeast"/>
        <w:jc w:val="both"/>
        <w:rPr>
          <w:bCs/>
          <w:sz w:val="24"/>
          <w:szCs w:val="24"/>
          <w:lang w:val="en-US"/>
        </w:rPr>
      </w:pPr>
    </w:p>
    <w:p w:rsidP="00EB354A" w:rsidR="0033293F" w:rsidRDefault="0033293F">
      <w:pPr>
        <w:spacing w:line="240" w:lineRule="atLeast"/>
        <w:jc w:val="both"/>
        <w:rPr>
          <w:bCs/>
          <w:sz w:val="24"/>
          <w:szCs w:val="24"/>
          <w:lang w:val="en-US"/>
        </w:rPr>
      </w:pPr>
    </w:p>
    <w:p w:rsidP="00EB354A" w:rsidR="0033293F" w:rsidRDefault="0033293F">
      <w:pPr>
        <w:spacing w:line="240" w:lineRule="atLeast"/>
        <w:jc w:val="both"/>
        <w:rPr>
          <w:bCs/>
          <w:sz w:val="24"/>
          <w:szCs w:val="24"/>
          <w:lang w:val="en-US"/>
        </w:rPr>
      </w:pPr>
    </w:p>
    <w:p w:rsidP="00EB354A" w:rsidR="0033293F" w:rsidRDefault="0033293F" w:rsidRPr="0033293F">
      <w:pPr>
        <w:spacing w:line="240" w:lineRule="atLeast"/>
        <w:jc w:val="both"/>
        <w:rPr>
          <w:bCs/>
          <w:sz w:val="24"/>
          <w:szCs w:val="24"/>
          <w:lang w:val="en-US"/>
        </w:rPr>
      </w:pPr>
    </w:p>
    <w:p w:rsidP="00EB354A" w:rsidR="00CF6DA9" w:rsidRDefault="00CF6DA9" w:rsidRPr="00CF6DA9">
      <w:pPr>
        <w:spacing w:line="240" w:lineRule="atLeast"/>
        <w:jc w:val="both"/>
        <w:rPr>
          <w:bCs/>
          <w:sz w:val="24"/>
          <w:szCs w:val="24"/>
        </w:rPr>
      </w:pPr>
    </w:p>
    <w:p w:rsidP="00EB354A" w:rsidR="00EB354A" w:rsidRDefault="00EB354A">
      <w:pPr>
        <w:spacing w:line="240" w:lineRule="atLeast"/>
        <w:jc w:val="both"/>
        <w:rPr>
          <w:bCs/>
          <w:sz w:val="24"/>
          <w:szCs w:val="24"/>
        </w:rPr>
      </w:pPr>
    </w:p>
    <w:p w:rsidP="00EB354A" w:rsidR="008C6A0E" w:rsidRDefault="008C6A0E">
      <w:pPr>
        <w:spacing w:line="240" w:lineRule="atLeast"/>
        <w:jc w:val="both"/>
        <w:rPr>
          <w:bCs/>
          <w:sz w:val="24"/>
          <w:szCs w:val="24"/>
        </w:rPr>
      </w:pPr>
    </w:p>
    <w:p w:rsidP="008C6A0E" w:rsidR="008C6A0E" w:rsidRDefault="008C6A0E">
      <w:pPr>
        <w:jc w:val="both"/>
        <w:rPr>
          <w:b/>
          <w:i/>
          <w:sz w:val="24"/>
          <w:szCs w:val="24"/>
          <w:u w:val="single"/>
        </w:rPr>
      </w:pPr>
      <w:r w:rsidRPr="00700A59">
        <w:rPr>
          <w:b/>
          <w:i/>
          <w:sz w:val="24"/>
          <w:szCs w:val="24"/>
          <w:u w:val="single"/>
        </w:rPr>
        <w:lastRenderedPageBreak/>
        <w:t>ВЪВЕДЕНИЕ</w:t>
      </w:r>
    </w:p>
    <w:p w:rsidP="008C6A0E" w:rsidR="002B751A" w:rsidRDefault="002B751A" w:rsidRPr="00700A59">
      <w:pPr>
        <w:jc w:val="both"/>
        <w:rPr>
          <w:b/>
          <w:i/>
          <w:sz w:val="24"/>
          <w:szCs w:val="24"/>
          <w:u w:val="single"/>
        </w:rPr>
      </w:pPr>
    </w:p>
    <w:p w:rsidP="008C6A0E" w:rsidR="008C6A0E" w:rsidRDefault="008C6A0E" w:rsidRPr="00235D34">
      <w:pPr>
        <w:ind w:firstLine="720"/>
        <w:jc w:val="both"/>
        <w:rPr>
          <w:sz w:val="24"/>
          <w:szCs w:val="24"/>
        </w:rPr>
      </w:pPr>
      <w:r w:rsidRPr="00235D34">
        <w:rPr>
          <w:sz w:val="24"/>
          <w:szCs w:val="24"/>
        </w:rPr>
        <w:t>Основна цел в дейността на Областна дирекция „Земеделие” – Пазарджик (Дирекц</w:t>
      </w:r>
      <w:r w:rsidRPr="00235D34">
        <w:rPr>
          <w:sz w:val="24"/>
          <w:szCs w:val="24"/>
        </w:rPr>
        <w:t>и</w:t>
      </w:r>
      <w:r w:rsidRPr="00235D34">
        <w:rPr>
          <w:sz w:val="24"/>
          <w:szCs w:val="24"/>
        </w:rPr>
        <w:t xml:space="preserve">ята) </w:t>
      </w:r>
      <w:r w:rsidR="000B78FA">
        <w:rPr>
          <w:sz w:val="24"/>
          <w:szCs w:val="24"/>
        </w:rPr>
        <w:t xml:space="preserve"> e</w:t>
      </w:r>
      <w:r w:rsidRPr="00235D34">
        <w:rPr>
          <w:sz w:val="24"/>
          <w:szCs w:val="24"/>
        </w:rPr>
        <w:t xml:space="preserve"> провеждане на държавната политика в областта на земеделието и горите и прилагане на Общата селскостопанска политика на Европейския съюз на територията на областта.</w:t>
      </w:r>
    </w:p>
    <w:p w:rsidP="008C6A0E" w:rsidR="008C6A0E" w:rsidRDefault="008C6A0E" w:rsidRPr="00235D34">
      <w:pPr>
        <w:ind w:firstLine="720"/>
        <w:jc w:val="both"/>
        <w:rPr>
          <w:sz w:val="24"/>
          <w:szCs w:val="24"/>
        </w:rPr>
      </w:pPr>
      <w:r w:rsidRPr="00235D34">
        <w:rPr>
          <w:sz w:val="24"/>
          <w:szCs w:val="24"/>
        </w:rPr>
        <w:t xml:space="preserve">Според характера на дейността административните звена в Дирекцията са обособени в </w:t>
      </w:r>
      <w:r w:rsidRPr="00235D34">
        <w:rPr>
          <w:i/>
          <w:sz w:val="24"/>
          <w:szCs w:val="24"/>
        </w:rPr>
        <w:t>обща</w:t>
      </w:r>
      <w:r w:rsidRPr="00235D34">
        <w:rPr>
          <w:sz w:val="24"/>
          <w:szCs w:val="24"/>
        </w:rPr>
        <w:t xml:space="preserve"> и </w:t>
      </w:r>
      <w:r w:rsidRPr="00235D34">
        <w:rPr>
          <w:i/>
          <w:sz w:val="24"/>
          <w:szCs w:val="24"/>
        </w:rPr>
        <w:t>специализирана</w:t>
      </w:r>
      <w:r w:rsidRPr="00235D34">
        <w:rPr>
          <w:sz w:val="24"/>
          <w:szCs w:val="24"/>
        </w:rPr>
        <w:t xml:space="preserve"> администрация.</w:t>
      </w:r>
    </w:p>
    <w:p w:rsidP="008C6A0E" w:rsidR="008C6A0E" w:rsidRDefault="008C6A0E" w:rsidRPr="00235D34">
      <w:pPr>
        <w:ind w:firstLine="720"/>
        <w:jc w:val="both"/>
        <w:rPr>
          <w:sz w:val="24"/>
          <w:szCs w:val="24"/>
        </w:rPr>
      </w:pPr>
      <w:r w:rsidRPr="00235D34">
        <w:rPr>
          <w:i/>
          <w:sz w:val="24"/>
          <w:szCs w:val="24"/>
        </w:rPr>
        <w:t>Общата</w:t>
      </w:r>
      <w:r w:rsidRPr="00235D34">
        <w:rPr>
          <w:sz w:val="24"/>
          <w:szCs w:val="24"/>
        </w:rPr>
        <w:t xml:space="preserve"> администрация е организирана в Дирекция „Административно-правна, ф</w:t>
      </w:r>
      <w:r w:rsidRPr="00235D34">
        <w:rPr>
          <w:sz w:val="24"/>
          <w:szCs w:val="24"/>
        </w:rPr>
        <w:t>и</w:t>
      </w:r>
      <w:r w:rsidRPr="00235D34">
        <w:rPr>
          <w:sz w:val="24"/>
          <w:szCs w:val="24"/>
        </w:rPr>
        <w:t>нансово-стопанска дейност и човешки ресурси”. Общата администрация подпомага ос</w:t>
      </w:r>
      <w:r w:rsidRPr="00235D34">
        <w:rPr>
          <w:sz w:val="24"/>
          <w:szCs w:val="24"/>
        </w:rPr>
        <w:t>ъ</w:t>
      </w:r>
      <w:r w:rsidRPr="00235D34">
        <w:rPr>
          <w:sz w:val="24"/>
          <w:szCs w:val="24"/>
        </w:rPr>
        <w:t>ществяването на правомощията на директора, създава условия за осъществяване на де</w:t>
      </w:r>
      <w:r w:rsidRPr="00235D34">
        <w:rPr>
          <w:sz w:val="24"/>
          <w:szCs w:val="24"/>
        </w:rPr>
        <w:t>й</w:t>
      </w:r>
      <w:r w:rsidRPr="00235D34">
        <w:rPr>
          <w:sz w:val="24"/>
          <w:szCs w:val="24"/>
        </w:rPr>
        <w:t>ността на специализираната администрация и извършва техническите дейности по адм</w:t>
      </w:r>
      <w:r w:rsidRPr="00235D34">
        <w:rPr>
          <w:sz w:val="24"/>
          <w:szCs w:val="24"/>
        </w:rPr>
        <w:t>и</w:t>
      </w:r>
      <w:r w:rsidRPr="00235D34">
        <w:rPr>
          <w:sz w:val="24"/>
          <w:szCs w:val="24"/>
        </w:rPr>
        <w:t>нистративното обслужване.</w:t>
      </w:r>
    </w:p>
    <w:p w:rsidP="008C6A0E" w:rsidR="008C6A0E" w:rsidRDefault="008C6A0E" w:rsidRPr="00235D34">
      <w:pPr>
        <w:ind w:firstLine="720"/>
        <w:jc w:val="both"/>
        <w:rPr>
          <w:sz w:val="24"/>
          <w:szCs w:val="24"/>
        </w:rPr>
      </w:pPr>
      <w:r w:rsidRPr="00235D34">
        <w:rPr>
          <w:i/>
          <w:sz w:val="24"/>
          <w:szCs w:val="24"/>
          <w:lang w:val="ru-RU"/>
        </w:rPr>
        <w:t>Специализираната</w:t>
      </w:r>
      <w:r w:rsidRPr="00235D34">
        <w:rPr>
          <w:sz w:val="24"/>
          <w:szCs w:val="24"/>
          <w:lang w:val="ru-RU"/>
        </w:rPr>
        <w:t xml:space="preserve"> администрация е организирана в Главна Дирекция </w:t>
      </w:r>
      <w:r w:rsidRPr="00235D34">
        <w:rPr>
          <w:sz w:val="24"/>
          <w:szCs w:val="24"/>
        </w:rPr>
        <w:t>“</w:t>
      </w:r>
      <w:r w:rsidRPr="00235D34">
        <w:rPr>
          <w:sz w:val="24"/>
          <w:szCs w:val="24"/>
          <w:lang w:val="ru-RU"/>
        </w:rPr>
        <w:t>Аграрно ра</w:t>
      </w:r>
      <w:r w:rsidRPr="00235D34">
        <w:rPr>
          <w:sz w:val="24"/>
          <w:szCs w:val="24"/>
          <w:lang w:val="ru-RU"/>
        </w:rPr>
        <w:t>з</w:t>
      </w:r>
      <w:r w:rsidRPr="00235D34">
        <w:rPr>
          <w:sz w:val="24"/>
          <w:szCs w:val="24"/>
          <w:lang w:val="ru-RU"/>
        </w:rPr>
        <w:t>витие</w:t>
      </w:r>
      <w:r w:rsidRPr="00235D34">
        <w:rPr>
          <w:sz w:val="24"/>
          <w:szCs w:val="24"/>
        </w:rPr>
        <w:t>”</w:t>
      </w:r>
      <w:r w:rsidRPr="00235D34">
        <w:rPr>
          <w:sz w:val="24"/>
          <w:szCs w:val="24"/>
          <w:lang w:val="ru-RU"/>
        </w:rPr>
        <w:t>.</w:t>
      </w:r>
      <w:r w:rsidRPr="00235D34">
        <w:rPr>
          <w:sz w:val="24"/>
          <w:szCs w:val="24"/>
        </w:rPr>
        <w:t xml:space="preserve"> В състава на Главна Дирекция ”Аграрно развитие” се включват Общински</w:t>
      </w:r>
      <w:r>
        <w:rPr>
          <w:sz w:val="24"/>
          <w:szCs w:val="24"/>
        </w:rPr>
        <w:t>те</w:t>
      </w:r>
      <w:r w:rsidRPr="00235D34">
        <w:rPr>
          <w:sz w:val="24"/>
          <w:szCs w:val="24"/>
        </w:rPr>
        <w:t xml:space="preserve"> слу</w:t>
      </w:r>
      <w:r w:rsidRPr="00235D34">
        <w:rPr>
          <w:sz w:val="24"/>
          <w:szCs w:val="24"/>
        </w:rPr>
        <w:t>ж</w:t>
      </w:r>
      <w:r w:rsidRPr="00235D34">
        <w:rPr>
          <w:sz w:val="24"/>
          <w:szCs w:val="24"/>
        </w:rPr>
        <w:t xml:space="preserve">би по земеделие </w:t>
      </w:r>
      <w:r>
        <w:rPr>
          <w:sz w:val="24"/>
          <w:szCs w:val="24"/>
        </w:rPr>
        <w:t xml:space="preserve">на </w:t>
      </w:r>
      <w:r w:rsidRPr="00235D34">
        <w:rPr>
          <w:sz w:val="24"/>
          <w:szCs w:val="24"/>
        </w:rPr>
        <w:t>територията на областта като териториални звена.</w:t>
      </w:r>
    </w:p>
    <w:p w:rsidP="008C6A0E" w:rsidR="008C6A0E" w:rsidRDefault="008C6A0E" w:rsidRPr="00235D34">
      <w:pPr>
        <w:ind w:firstLine="709"/>
        <w:jc w:val="both"/>
        <w:rPr>
          <w:sz w:val="24"/>
          <w:szCs w:val="24"/>
        </w:rPr>
      </w:pPr>
    </w:p>
    <w:p w:rsidP="008C6A0E" w:rsidR="008C6A0E" w:rsidRDefault="008C6A0E">
      <w:pPr>
        <w:spacing w:before="120"/>
        <w:jc w:val="both"/>
        <w:rPr>
          <w:b/>
          <w:bCs/>
          <w:i/>
          <w:caps/>
          <w:sz w:val="24"/>
          <w:szCs w:val="24"/>
          <w:u w:val="single"/>
        </w:rPr>
      </w:pPr>
      <w:r w:rsidRPr="00700A59">
        <w:rPr>
          <w:b/>
          <w:bCs/>
          <w:i/>
          <w:caps/>
          <w:sz w:val="24"/>
          <w:szCs w:val="24"/>
          <w:u w:val="single"/>
        </w:rPr>
        <w:t>І. Обща агрохарактеристика на областта</w:t>
      </w:r>
    </w:p>
    <w:p w:rsidP="00FA665A" w:rsidR="002B751A" w:rsidRDefault="00FA665A" w:rsidRPr="00700A59">
      <w:pPr>
        <w:spacing w:before="120"/>
        <w:ind w:firstLine="113" w:left="226"/>
        <w:jc w:val="both"/>
        <w:rPr>
          <w:b/>
          <w:bCs/>
          <w:i/>
          <w:caps/>
          <w:sz w:val="24"/>
          <w:szCs w:val="24"/>
          <w:u w:val="single"/>
        </w:rPr>
      </w:pPr>
      <w:r w:rsidRPr="0034012C">
        <w:rPr>
          <w:rFonts w:eastAsia="Calibri"/>
          <w:b/>
          <w:sz w:val="24"/>
          <w:szCs w:val="24"/>
        </w:rPr>
        <w:t>ФИЗИКОГЕОГРАФСКА ХАРАКТЕРИСТИКА</w:t>
      </w:r>
    </w:p>
    <w:p w:rsidP="008C6A0E" w:rsidR="008C6A0E" w:rsidRDefault="008C6A0E">
      <w:pPr>
        <w:ind w:firstLine="720"/>
        <w:jc w:val="both"/>
        <w:rPr>
          <w:sz w:val="24"/>
          <w:szCs w:val="24"/>
        </w:rPr>
      </w:pPr>
      <w:r w:rsidRPr="00235D34">
        <w:rPr>
          <w:sz w:val="24"/>
          <w:szCs w:val="24"/>
        </w:rPr>
        <w:t>Област Пазарджик се намира в западната част на Горнотракийската низина, в Южен Централен район и граничи със Софийска, Благоевградска, Смолянска и Пловдивска обла</w:t>
      </w:r>
      <w:r w:rsidRPr="00235D34">
        <w:rPr>
          <w:sz w:val="24"/>
          <w:szCs w:val="24"/>
        </w:rPr>
        <w:t>с</w:t>
      </w:r>
      <w:r w:rsidRPr="00235D34">
        <w:rPr>
          <w:sz w:val="24"/>
          <w:szCs w:val="24"/>
        </w:rPr>
        <w:t xml:space="preserve">ти. Площта на областта възлиза на 4 458 кв.км, което представлява 4% от общата територия на страната. </w:t>
      </w:r>
    </w:p>
    <w:p w:rsidP="008C6A0E" w:rsidR="007944C5" w:rsidRDefault="00885BE5" w:rsidRPr="00235D34">
      <w:pPr>
        <w:ind w:firstLine="720"/>
        <w:jc w:val="both"/>
        <w:rPr>
          <w:sz w:val="24"/>
          <w:szCs w:val="24"/>
        </w:rPr>
      </w:pPr>
      <w:r>
        <w:rPr>
          <w:noProof/>
        </w:rPr>
        <w:drawing>
          <wp:inline distB="0" distL="0" distR="0" distT="0">
            <wp:extent cx="2266315" cy="1468755"/>
            <wp:effectExtent b="0" l="0" r="635" t="0"/>
            <wp:docPr descr="Ð ÐµÐ·ÑÐ»ÑÐ°Ñ Ñ Ð¸Ð·Ð¾Ð±ÑÐ°Ð¶ÐµÐ½Ð¸Ðµ Ð·Ð° ÐºÐ°ÑÑÐ° Ð¾Ð±Ð»Ð°ÑÑ Ð¿Ð°Ð·Ð°ÑÐ´Ð¶Ð¸Ðº Ð½Ð° Ð¾Ð±ÑÐ¸Ð½Ð¸ÑÐµ" id="3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Ð ÐµÐ·ÑÐ»ÑÐ°Ñ Ñ Ð¸Ð·Ð¾Ð±ÑÐ°Ð¶ÐµÐ½Ð¸Ðµ Ð·Ð° ÐºÐ°ÑÑÐ° Ð¾Ð±Ð»Ð°ÑÑ Ð¿Ð°Ð·Ð°ÑÐ´Ð¶Ð¸Ðº Ð½Ð° Ð¾Ð±ÑÐ¸Ð½Ð¸ÑÐµ" id="0" name="Picture 2"/>
                    <pic:cNvPicPr>
                      <a:picLocks noChangeArrowheads="1"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315" cy="146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P="00F51469" w:rsidR="008C6A0E" w:rsidRDefault="008C6A0E">
      <w:pPr>
        <w:rPr>
          <w:sz w:val="24"/>
          <w:szCs w:val="24"/>
        </w:rPr>
      </w:pPr>
      <w:r w:rsidRPr="00F51469">
        <w:rPr>
          <w:sz w:val="24"/>
          <w:szCs w:val="24"/>
        </w:rPr>
        <w:t xml:space="preserve">В административно отношение Пазарджишка област се нарежда на </w:t>
      </w:r>
      <w:r w:rsidR="0053117F" w:rsidRPr="00F51469">
        <w:rPr>
          <w:sz w:val="24"/>
          <w:szCs w:val="24"/>
        </w:rPr>
        <w:t>7</w:t>
      </w:r>
      <w:r w:rsidRPr="00F51469">
        <w:rPr>
          <w:sz w:val="24"/>
          <w:szCs w:val="24"/>
        </w:rPr>
        <w:t xml:space="preserve"> - мо място в страната </w:t>
      </w:r>
      <w:r w:rsidR="0053117F" w:rsidRPr="00F51469">
        <w:rPr>
          <w:sz w:val="24"/>
          <w:szCs w:val="24"/>
        </w:rPr>
        <w:t>e</w:t>
      </w:r>
      <w:r w:rsidRPr="00F51469">
        <w:rPr>
          <w:sz w:val="24"/>
          <w:szCs w:val="24"/>
        </w:rPr>
        <w:t xml:space="preserve"> </w:t>
      </w:r>
      <w:r w:rsidR="0053117F" w:rsidRPr="00F51469">
        <w:rPr>
          <w:sz w:val="24"/>
          <w:szCs w:val="24"/>
        </w:rPr>
        <w:t>с 275548</w:t>
      </w:r>
      <w:r w:rsidRPr="00F51469">
        <w:rPr>
          <w:sz w:val="24"/>
          <w:szCs w:val="24"/>
        </w:rPr>
        <w:t xml:space="preserve"> хиляди жители</w:t>
      </w:r>
      <w:r w:rsidR="0053117F" w:rsidRPr="00F51469">
        <w:rPr>
          <w:sz w:val="24"/>
          <w:szCs w:val="24"/>
        </w:rPr>
        <w:t xml:space="preserve"> / по данни от преброяване 2011/</w:t>
      </w:r>
      <w:r w:rsidRPr="00F51469">
        <w:rPr>
          <w:sz w:val="24"/>
          <w:szCs w:val="24"/>
        </w:rPr>
        <w:t xml:space="preserve">. </w:t>
      </w:r>
      <w:r w:rsidR="003716F3" w:rsidRPr="00F51469">
        <w:rPr>
          <w:sz w:val="24"/>
          <w:szCs w:val="24"/>
        </w:rPr>
        <w:t>Населените места са 117 на брой  - 13 града и 104 села, концентрирани в 12 общини.</w:t>
      </w:r>
    </w:p>
    <w:p w:rsidP="00F51469" w:rsidR="002B751A" w:rsidRDefault="002B751A" w:rsidRPr="00F51469">
      <w:pPr>
        <w:rPr>
          <w:sz w:val="24"/>
          <w:szCs w:val="24"/>
        </w:rPr>
      </w:pPr>
    </w:p>
    <w:p w:rsidP="00EB512B" w:rsidR="007944C5" w:rsidRDefault="00CD3CE9" w:rsidRPr="002B751A">
      <w:pPr>
        <w:rPr>
          <w:sz w:val="24"/>
          <w:szCs w:val="24"/>
        </w:rPr>
      </w:pPr>
      <w:hyperlink r:id="rId12" w:history="1">
        <w:r w:rsidR="007944C5" w:rsidRPr="002B751A">
          <w:rPr>
            <w:color w:val="FF0000"/>
            <w:sz w:val="24"/>
            <w:szCs w:val="24"/>
          </w:rPr>
          <w:t>Община Батак</w:t>
        </w:r>
      </w:hyperlink>
      <w:r w:rsidR="007944C5" w:rsidRPr="002B751A">
        <w:rPr>
          <w:sz w:val="24"/>
          <w:szCs w:val="24"/>
        </w:rPr>
        <w:t xml:space="preserve"> - </w:t>
      </w:r>
      <w:hyperlink r:id="rId13" w:history="1">
        <w:r w:rsidR="007944C5" w:rsidRPr="002B751A">
          <w:rPr>
            <w:i/>
            <w:color w:val="002060"/>
            <w:sz w:val="24"/>
            <w:szCs w:val="24"/>
          </w:rPr>
          <w:t>Батак</w:t>
        </w:r>
      </w:hyperlink>
      <w:r w:rsidR="007944C5" w:rsidRPr="002B751A">
        <w:rPr>
          <w:i/>
          <w:color w:val="002060"/>
          <w:sz w:val="24"/>
          <w:szCs w:val="24"/>
        </w:rPr>
        <w:t>, </w:t>
      </w:r>
      <w:hyperlink r:id="rId14" w:history="1" w:tooltip="Нова махала (област Пазарджик)">
        <w:r w:rsidR="007944C5" w:rsidRPr="002B751A">
          <w:rPr>
            <w:i/>
            <w:color w:val="002060"/>
            <w:sz w:val="24"/>
            <w:szCs w:val="24"/>
          </w:rPr>
          <w:t>Нова махала</w:t>
        </w:r>
      </w:hyperlink>
      <w:r w:rsidR="007944C5" w:rsidRPr="002B751A">
        <w:rPr>
          <w:i/>
          <w:color w:val="002060"/>
          <w:sz w:val="24"/>
          <w:szCs w:val="24"/>
        </w:rPr>
        <w:t>, </w:t>
      </w:r>
      <w:hyperlink r:id="rId15" w:history="1" w:tooltip="Фотиново (област Пазарджик)">
        <w:r w:rsidR="007944C5" w:rsidRPr="002B751A">
          <w:rPr>
            <w:i/>
            <w:color w:val="002060"/>
            <w:sz w:val="24"/>
            <w:szCs w:val="24"/>
          </w:rPr>
          <w:t>Фотиново</w:t>
        </w:r>
      </w:hyperlink>
    </w:p>
    <w:p w:rsidP="00EB512B" w:rsidR="007944C5" w:rsidRDefault="00CD3CE9" w:rsidRPr="002B751A">
      <w:pPr>
        <w:rPr>
          <w:i/>
          <w:color w:val="002060"/>
          <w:sz w:val="24"/>
          <w:szCs w:val="24"/>
        </w:rPr>
      </w:pPr>
      <w:hyperlink r:id="rId16" w:history="1">
        <w:r w:rsidR="007944C5" w:rsidRPr="002B751A">
          <w:rPr>
            <w:color w:val="FF0000"/>
            <w:sz w:val="24"/>
            <w:szCs w:val="24"/>
          </w:rPr>
          <w:t>Община Белово</w:t>
        </w:r>
      </w:hyperlink>
      <w:r w:rsidR="007944C5" w:rsidRPr="002B751A">
        <w:rPr>
          <w:sz w:val="24"/>
          <w:szCs w:val="24"/>
        </w:rPr>
        <w:t xml:space="preserve"> </w:t>
      </w:r>
      <w:r w:rsidR="002437F7" w:rsidRPr="002B751A">
        <w:rPr>
          <w:sz w:val="24"/>
          <w:szCs w:val="24"/>
        </w:rPr>
        <w:t xml:space="preserve">- </w:t>
      </w:r>
      <w:hyperlink r:id="rId17" w:history="1">
        <w:r w:rsidR="007944C5" w:rsidRPr="002B751A">
          <w:rPr>
            <w:i/>
            <w:color w:val="002060"/>
            <w:sz w:val="24"/>
            <w:szCs w:val="24"/>
          </w:rPr>
          <w:t>Аканджиево</w:t>
        </w:r>
      </w:hyperlink>
      <w:r w:rsidR="007944C5" w:rsidRPr="002B751A">
        <w:rPr>
          <w:i/>
          <w:color w:val="002060"/>
          <w:sz w:val="24"/>
          <w:szCs w:val="24"/>
        </w:rPr>
        <w:t>, </w:t>
      </w:r>
      <w:hyperlink r:id="rId18" w:history="1" w:tooltip="Белово">
        <w:r w:rsidR="007944C5" w:rsidRPr="002B751A">
          <w:rPr>
            <w:i/>
            <w:color w:val="002060"/>
            <w:sz w:val="24"/>
            <w:szCs w:val="24"/>
          </w:rPr>
          <w:t>Белово</w:t>
        </w:r>
      </w:hyperlink>
      <w:r w:rsidR="007944C5" w:rsidRPr="002B751A">
        <w:rPr>
          <w:i/>
          <w:color w:val="002060"/>
          <w:sz w:val="24"/>
          <w:szCs w:val="24"/>
        </w:rPr>
        <w:t>, </w:t>
      </w:r>
      <w:hyperlink r:id="rId19" w:history="1" w:tooltip="Габровица">
        <w:r w:rsidR="007944C5" w:rsidRPr="002B751A">
          <w:rPr>
            <w:i/>
            <w:color w:val="002060"/>
            <w:sz w:val="24"/>
            <w:szCs w:val="24"/>
          </w:rPr>
          <w:t>Габровица</w:t>
        </w:r>
      </w:hyperlink>
      <w:r w:rsidR="007944C5" w:rsidRPr="002B751A">
        <w:rPr>
          <w:i/>
          <w:color w:val="002060"/>
          <w:sz w:val="24"/>
          <w:szCs w:val="24"/>
        </w:rPr>
        <w:t>, </w:t>
      </w:r>
      <w:hyperlink r:id="rId20" w:history="1" w:tooltip="Голямо Белово">
        <w:r w:rsidR="007944C5" w:rsidRPr="002B751A">
          <w:rPr>
            <w:i/>
            <w:color w:val="002060"/>
            <w:sz w:val="24"/>
            <w:szCs w:val="24"/>
          </w:rPr>
          <w:t>Голямо Бел</w:t>
        </w:r>
        <w:r w:rsidR="007944C5" w:rsidRPr="002B751A">
          <w:rPr>
            <w:i/>
            <w:color w:val="002060"/>
            <w:sz w:val="24"/>
            <w:szCs w:val="24"/>
          </w:rPr>
          <w:t>о</w:t>
        </w:r>
        <w:r w:rsidR="007944C5" w:rsidRPr="002B751A">
          <w:rPr>
            <w:i/>
            <w:color w:val="002060"/>
            <w:sz w:val="24"/>
            <w:szCs w:val="24"/>
          </w:rPr>
          <w:t>во</w:t>
        </w:r>
      </w:hyperlink>
      <w:r w:rsidR="007944C5" w:rsidRPr="002B751A">
        <w:rPr>
          <w:i/>
          <w:color w:val="002060"/>
          <w:sz w:val="24"/>
          <w:szCs w:val="24"/>
        </w:rPr>
        <w:t>, </w:t>
      </w:r>
      <w:hyperlink r:id="rId21" w:history="1" w:tooltip="Дъбравите">
        <w:r w:rsidR="007944C5" w:rsidRPr="002B751A">
          <w:rPr>
            <w:i/>
            <w:color w:val="002060"/>
            <w:sz w:val="24"/>
            <w:szCs w:val="24"/>
          </w:rPr>
          <w:t>Дъбравите</w:t>
        </w:r>
      </w:hyperlink>
      <w:r w:rsidR="007944C5" w:rsidRPr="002B751A">
        <w:rPr>
          <w:i/>
          <w:color w:val="002060"/>
          <w:sz w:val="24"/>
          <w:szCs w:val="24"/>
        </w:rPr>
        <w:t>, </w:t>
      </w:r>
      <w:hyperlink r:id="rId22" w:history="1" w:tooltip="Мененкьово">
        <w:r w:rsidR="007944C5" w:rsidRPr="002B751A">
          <w:rPr>
            <w:i/>
            <w:color w:val="002060"/>
            <w:sz w:val="24"/>
            <w:szCs w:val="24"/>
          </w:rPr>
          <w:t>Мененкьово</w:t>
        </w:r>
      </w:hyperlink>
      <w:r w:rsidR="007944C5" w:rsidRPr="002B751A">
        <w:rPr>
          <w:i/>
          <w:color w:val="002060"/>
          <w:sz w:val="24"/>
          <w:szCs w:val="24"/>
        </w:rPr>
        <w:t>, </w:t>
      </w:r>
      <w:hyperlink r:id="rId23" w:history="1" w:tooltip="Момина клисура (село)">
        <w:r w:rsidR="007944C5" w:rsidRPr="002B751A">
          <w:rPr>
            <w:i/>
            <w:color w:val="002060"/>
            <w:sz w:val="24"/>
            <w:szCs w:val="24"/>
          </w:rPr>
          <w:t xml:space="preserve">Момина </w:t>
        </w:r>
        <w:r w:rsidR="006F076A" w:rsidRPr="002B751A">
          <w:rPr>
            <w:i/>
            <w:color w:val="002060"/>
            <w:sz w:val="24"/>
            <w:szCs w:val="24"/>
          </w:rPr>
          <w:t>К</w:t>
        </w:r>
        <w:r w:rsidR="007944C5" w:rsidRPr="002B751A">
          <w:rPr>
            <w:i/>
            <w:color w:val="002060"/>
            <w:sz w:val="24"/>
            <w:szCs w:val="24"/>
          </w:rPr>
          <w:t>лисура</w:t>
        </w:r>
      </w:hyperlink>
      <w:r w:rsidR="007944C5" w:rsidRPr="002B751A">
        <w:rPr>
          <w:i/>
          <w:color w:val="002060"/>
          <w:sz w:val="24"/>
          <w:szCs w:val="24"/>
        </w:rPr>
        <w:t>, </w:t>
      </w:r>
      <w:hyperlink r:id="rId24" w:history="1" w:tooltip="Сестримо">
        <w:r w:rsidR="007944C5" w:rsidRPr="002B751A">
          <w:rPr>
            <w:i/>
            <w:color w:val="002060"/>
            <w:sz w:val="24"/>
            <w:szCs w:val="24"/>
          </w:rPr>
          <w:t>Сестримо</w:t>
        </w:r>
      </w:hyperlink>
    </w:p>
    <w:p w:rsidP="00EB512B" w:rsidR="007944C5" w:rsidRDefault="00CD3CE9" w:rsidRPr="002B751A">
      <w:pPr>
        <w:rPr>
          <w:sz w:val="24"/>
          <w:szCs w:val="24"/>
        </w:rPr>
      </w:pPr>
      <w:hyperlink r:id="rId25" w:history="1">
        <w:r w:rsidR="007944C5" w:rsidRPr="002B751A">
          <w:rPr>
            <w:color w:val="FF0000"/>
            <w:sz w:val="24"/>
            <w:szCs w:val="24"/>
          </w:rPr>
          <w:t>Община Брацигово</w:t>
        </w:r>
      </w:hyperlink>
      <w:r w:rsidR="007944C5" w:rsidRPr="002B751A">
        <w:rPr>
          <w:sz w:val="24"/>
          <w:szCs w:val="24"/>
        </w:rPr>
        <w:t xml:space="preserve"> - </w:t>
      </w:r>
      <w:hyperlink r:id="rId26" w:history="1" w:tooltip="Брацигово">
        <w:r w:rsidR="007944C5" w:rsidRPr="002B751A">
          <w:rPr>
            <w:i/>
            <w:color w:val="002060"/>
            <w:sz w:val="24"/>
            <w:szCs w:val="24"/>
          </w:rPr>
          <w:t>Брацигово</w:t>
        </w:r>
      </w:hyperlink>
      <w:r w:rsidR="007944C5" w:rsidRPr="002B751A">
        <w:rPr>
          <w:i/>
          <w:color w:val="002060"/>
          <w:sz w:val="24"/>
          <w:szCs w:val="24"/>
        </w:rPr>
        <w:t>, </w:t>
      </w:r>
      <w:hyperlink r:id="rId27" w:history="1" w:tooltip="Бяга">
        <w:r w:rsidR="007944C5" w:rsidRPr="002B751A">
          <w:rPr>
            <w:i/>
            <w:color w:val="002060"/>
            <w:sz w:val="24"/>
            <w:szCs w:val="24"/>
          </w:rPr>
          <w:t>Бяга</w:t>
        </w:r>
      </w:hyperlink>
      <w:r w:rsidR="007944C5" w:rsidRPr="002B751A">
        <w:rPr>
          <w:i/>
          <w:color w:val="002060"/>
          <w:sz w:val="24"/>
          <w:szCs w:val="24"/>
        </w:rPr>
        <w:t>, </w:t>
      </w:r>
      <w:hyperlink r:id="rId28" w:history="1" w:tooltip="Жребичко">
        <w:r w:rsidR="007944C5" w:rsidRPr="002B751A">
          <w:rPr>
            <w:i/>
            <w:color w:val="002060"/>
            <w:sz w:val="24"/>
            <w:szCs w:val="24"/>
          </w:rPr>
          <w:t>Жребичко</w:t>
        </w:r>
      </w:hyperlink>
      <w:r w:rsidR="007944C5" w:rsidRPr="002B751A">
        <w:rPr>
          <w:i/>
          <w:color w:val="002060"/>
          <w:sz w:val="24"/>
          <w:szCs w:val="24"/>
        </w:rPr>
        <w:t>, </w:t>
      </w:r>
      <w:hyperlink r:id="rId29" w:history="1" w:tooltip="Исперихово">
        <w:r w:rsidR="007944C5" w:rsidRPr="002B751A">
          <w:rPr>
            <w:i/>
            <w:color w:val="002060"/>
            <w:sz w:val="24"/>
            <w:szCs w:val="24"/>
          </w:rPr>
          <w:t>Исперихово</w:t>
        </w:r>
      </w:hyperlink>
      <w:r w:rsidR="007944C5" w:rsidRPr="002B751A">
        <w:rPr>
          <w:i/>
          <w:color w:val="002060"/>
          <w:sz w:val="24"/>
          <w:szCs w:val="24"/>
        </w:rPr>
        <w:t>, </w:t>
      </w:r>
      <w:hyperlink r:id="rId30" w:history="1" w:tooltip="Козарско">
        <w:r w:rsidR="007944C5" w:rsidRPr="002B751A">
          <w:rPr>
            <w:i/>
            <w:color w:val="002060"/>
            <w:sz w:val="24"/>
            <w:szCs w:val="24"/>
          </w:rPr>
          <w:t>Козарско</w:t>
        </w:r>
      </w:hyperlink>
      <w:r w:rsidR="007944C5" w:rsidRPr="002B751A">
        <w:rPr>
          <w:i/>
          <w:color w:val="002060"/>
          <w:sz w:val="24"/>
          <w:szCs w:val="24"/>
        </w:rPr>
        <w:t>, </w:t>
      </w:r>
      <w:hyperlink r:id="rId31" w:history="1">
        <w:r w:rsidR="007944C5" w:rsidRPr="002B751A">
          <w:rPr>
            <w:i/>
            <w:color w:val="002060"/>
            <w:sz w:val="24"/>
            <w:szCs w:val="24"/>
          </w:rPr>
          <w:t>Равногор</w:t>
        </w:r>
      </w:hyperlink>
      <w:r w:rsidR="007944C5" w:rsidRPr="002B751A">
        <w:rPr>
          <w:i/>
          <w:color w:val="002060"/>
          <w:sz w:val="24"/>
          <w:szCs w:val="24"/>
        </w:rPr>
        <w:t>, </w:t>
      </w:r>
      <w:hyperlink r:id="rId32" w:history="1" w:tooltip="Розово (област Пазарджик)">
        <w:r w:rsidR="007944C5" w:rsidRPr="002B751A">
          <w:rPr>
            <w:i/>
            <w:color w:val="002060"/>
            <w:sz w:val="24"/>
            <w:szCs w:val="24"/>
          </w:rPr>
          <w:t>Розово</w:t>
        </w:r>
      </w:hyperlink>
    </w:p>
    <w:p w:rsidP="00EB512B" w:rsidR="009F27E2" w:rsidRDefault="00CD3CE9" w:rsidRPr="002B751A">
      <w:pPr>
        <w:rPr>
          <w:i/>
          <w:color w:val="002060"/>
          <w:sz w:val="24"/>
          <w:szCs w:val="24"/>
        </w:rPr>
      </w:pPr>
      <w:hyperlink r:id="rId33" w:history="1">
        <w:r w:rsidR="007944C5" w:rsidRPr="002B751A">
          <w:rPr>
            <w:color w:val="FF0000"/>
            <w:sz w:val="24"/>
            <w:szCs w:val="24"/>
          </w:rPr>
          <w:t>Община Велинград</w:t>
        </w:r>
      </w:hyperlink>
      <w:r w:rsidR="007944C5" w:rsidRPr="002B751A">
        <w:rPr>
          <w:sz w:val="24"/>
          <w:szCs w:val="24"/>
        </w:rPr>
        <w:t xml:space="preserve">  -</w:t>
      </w:r>
      <w:hyperlink r:id="rId34" w:history="1">
        <w:r w:rsidR="007944C5" w:rsidRPr="002B751A">
          <w:rPr>
            <w:i/>
            <w:color w:val="002060"/>
            <w:sz w:val="24"/>
            <w:szCs w:val="24"/>
          </w:rPr>
          <w:t>Абланица</w:t>
        </w:r>
      </w:hyperlink>
      <w:r w:rsidR="007944C5" w:rsidRPr="002B751A">
        <w:rPr>
          <w:i/>
          <w:color w:val="002060"/>
          <w:sz w:val="24"/>
          <w:szCs w:val="24"/>
        </w:rPr>
        <w:t>, </w:t>
      </w:r>
      <w:hyperlink r:id="rId35" w:history="1" w:tooltip="Алендарова">
        <w:r w:rsidR="007944C5" w:rsidRPr="002B751A">
          <w:rPr>
            <w:i/>
            <w:color w:val="002060"/>
            <w:sz w:val="24"/>
            <w:szCs w:val="24"/>
          </w:rPr>
          <w:t>Алендарова</w:t>
        </w:r>
      </w:hyperlink>
      <w:r w:rsidR="007944C5" w:rsidRPr="002B751A">
        <w:rPr>
          <w:i/>
          <w:color w:val="002060"/>
          <w:sz w:val="24"/>
          <w:szCs w:val="24"/>
        </w:rPr>
        <w:t>, </w:t>
      </w:r>
      <w:hyperlink r:id="rId36" w:history="1" w:tooltip="Биркова">
        <w:r w:rsidR="007944C5" w:rsidRPr="002B751A">
          <w:rPr>
            <w:i/>
            <w:color w:val="002060"/>
            <w:sz w:val="24"/>
            <w:szCs w:val="24"/>
          </w:rPr>
          <w:t>Биркова</w:t>
        </w:r>
      </w:hyperlink>
      <w:r w:rsidR="007944C5" w:rsidRPr="002B751A">
        <w:rPr>
          <w:i/>
          <w:color w:val="002060"/>
          <w:sz w:val="24"/>
          <w:szCs w:val="24"/>
        </w:rPr>
        <w:t>, </w:t>
      </w:r>
      <w:hyperlink r:id="rId37" w:history="1" w:tooltip="Бозьова">
        <w:r w:rsidR="007944C5" w:rsidRPr="002B751A">
          <w:rPr>
            <w:i/>
            <w:color w:val="002060"/>
            <w:sz w:val="24"/>
            <w:szCs w:val="24"/>
          </w:rPr>
          <w:t>Бозьова</w:t>
        </w:r>
      </w:hyperlink>
      <w:r w:rsidR="007944C5" w:rsidRPr="002B751A">
        <w:rPr>
          <w:i/>
          <w:color w:val="002060"/>
          <w:sz w:val="24"/>
          <w:szCs w:val="24"/>
        </w:rPr>
        <w:t>, </w:t>
      </w:r>
      <w:hyperlink r:id="rId38" w:history="1" w:tooltip="Бутрева">
        <w:r w:rsidR="007944C5" w:rsidRPr="002B751A">
          <w:rPr>
            <w:i/>
            <w:color w:val="002060"/>
            <w:sz w:val="24"/>
            <w:szCs w:val="24"/>
          </w:rPr>
          <w:t>Бутрева</w:t>
        </w:r>
      </w:hyperlink>
      <w:r w:rsidR="007944C5" w:rsidRPr="002B751A">
        <w:rPr>
          <w:i/>
          <w:color w:val="002060"/>
          <w:sz w:val="24"/>
          <w:szCs w:val="24"/>
        </w:rPr>
        <w:t>, </w:t>
      </w:r>
      <w:hyperlink r:id="rId39" w:history="1" w:tooltip="Велинград">
        <w:r w:rsidR="007944C5" w:rsidRPr="002B751A">
          <w:rPr>
            <w:i/>
            <w:color w:val="002060"/>
            <w:sz w:val="24"/>
            <w:szCs w:val="24"/>
          </w:rPr>
          <w:t>Велинград</w:t>
        </w:r>
      </w:hyperlink>
      <w:r w:rsidR="007944C5" w:rsidRPr="002B751A">
        <w:rPr>
          <w:i/>
          <w:color w:val="002060"/>
          <w:sz w:val="24"/>
          <w:szCs w:val="24"/>
        </w:rPr>
        <w:t>, </w:t>
      </w:r>
      <w:hyperlink r:id="rId40" w:history="1" w:tooltip="Всемирци">
        <w:r w:rsidR="007944C5" w:rsidRPr="002B751A">
          <w:rPr>
            <w:i/>
            <w:color w:val="002060"/>
            <w:sz w:val="24"/>
            <w:szCs w:val="24"/>
          </w:rPr>
          <w:t>Всемирци</w:t>
        </w:r>
      </w:hyperlink>
      <w:r w:rsidR="007944C5" w:rsidRPr="002B751A">
        <w:rPr>
          <w:i/>
          <w:color w:val="002060"/>
          <w:sz w:val="24"/>
          <w:szCs w:val="24"/>
        </w:rPr>
        <w:t>, </w:t>
      </w:r>
      <w:hyperlink r:id="rId41" w:history="1" w:tooltip="Враненци">
        <w:r w:rsidR="007944C5" w:rsidRPr="002B751A">
          <w:rPr>
            <w:i/>
            <w:color w:val="002060"/>
            <w:sz w:val="24"/>
            <w:szCs w:val="24"/>
          </w:rPr>
          <w:t>Враненци</w:t>
        </w:r>
      </w:hyperlink>
      <w:r w:rsidR="007944C5" w:rsidRPr="002B751A">
        <w:rPr>
          <w:i/>
          <w:color w:val="002060"/>
          <w:sz w:val="24"/>
          <w:szCs w:val="24"/>
        </w:rPr>
        <w:t>, </w:t>
      </w:r>
    </w:p>
    <w:p w:rsidP="00EB512B" w:rsidR="007944C5" w:rsidRDefault="00CD3CE9" w:rsidRPr="002B751A">
      <w:pPr>
        <w:rPr>
          <w:i/>
          <w:color w:val="002060"/>
          <w:sz w:val="24"/>
          <w:szCs w:val="24"/>
        </w:rPr>
      </w:pPr>
      <w:hyperlink r:id="rId42" w:history="1" w:tooltip="Грашево">
        <w:r w:rsidR="007944C5" w:rsidRPr="002B751A">
          <w:rPr>
            <w:i/>
            <w:color w:val="002060"/>
            <w:sz w:val="24"/>
            <w:szCs w:val="24"/>
          </w:rPr>
          <w:t>Грашево</w:t>
        </w:r>
      </w:hyperlink>
      <w:r w:rsidR="007944C5" w:rsidRPr="002B751A">
        <w:rPr>
          <w:i/>
          <w:color w:val="002060"/>
          <w:sz w:val="24"/>
          <w:szCs w:val="24"/>
        </w:rPr>
        <w:t>, </w:t>
      </w:r>
      <w:hyperlink r:id="rId43" w:history="1" w:tooltip="Горна Биркова">
        <w:r w:rsidR="007944C5" w:rsidRPr="002B751A">
          <w:rPr>
            <w:i/>
            <w:color w:val="002060"/>
            <w:sz w:val="24"/>
            <w:szCs w:val="24"/>
          </w:rPr>
          <w:t>Горна Биркова</w:t>
        </w:r>
      </w:hyperlink>
      <w:r w:rsidR="007944C5" w:rsidRPr="002B751A">
        <w:rPr>
          <w:i/>
          <w:color w:val="002060"/>
          <w:sz w:val="24"/>
          <w:szCs w:val="24"/>
        </w:rPr>
        <w:t>, </w:t>
      </w:r>
      <w:hyperlink r:id="rId44" w:history="1" w:tooltip="Горна Дъбева">
        <w:r w:rsidR="007944C5" w:rsidRPr="002B751A">
          <w:rPr>
            <w:i/>
            <w:color w:val="002060"/>
            <w:sz w:val="24"/>
            <w:szCs w:val="24"/>
          </w:rPr>
          <w:t>Горна Дъбева</w:t>
        </w:r>
      </w:hyperlink>
      <w:r w:rsidR="007944C5" w:rsidRPr="002B751A">
        <w:rPr>
          <w:i/>
          <w:color w:val="002060"/>
          <w:sz w:val="24"/>
          <w:szCs w:val="24"/>
        </w:rPr>
        <w:t>, </w:t>
      </w:r>
      <w:hyperlink r:id="rId45" w:history="1" w:tooltip="Драгиново">
        <w:r w:rsidR="007944C5" w:rsidRPr="002B751A">
          <w:rPr>
            <w:i/>
            <w:color w:val="002060"/>
            <w:sz w:val="24"/>
            <w:szCs w:val="24"/>
          </w:rPr>
          <w:t>Драгиново</w:t>
        </w:r>
      </w:hyperlink>
      <w:r w:rsidR="007944C5" w:rsidRPr="002B751A">
        <w:rPr>
          <w:i/>
          <w:color w:val="002060"/>
          <w:sz w:val="24"/>
          <w:szCs w:val="24"/>
        </w:rPr>
        <w:t>, </w:t>
      </w:r>
      <w:hyperlink r:id="rId46" w:history="1" w:tooltip="Долна Дъбева">
        <w:r w:rsidR="009F27E2" w:rsidRPr="002B751A">
          <w:rPr>
            <w:i/>
            <w:color w:val="002060"/>
            <w:sz w:val="24"/>
            <w:szCs w:val="24"/>
          </w:rPr>
          <w:t xml:space="preserve">Долна </w:t>
        </w:r>
        <w:r w:rsidR="007944C5" w:rsidRPr="002B751A">
          <w:rPr>
            <w:i/>
            <w:color w:val="002060"/>
            <w:sz w:val="24"/>
            <w:szCs w:val="24"/>
          </w:rPr>
          <w:t>Дъб</w:t>
        </w:r>
        <w:r w:rsidR="007944C5" w:rsidRPr="002B751A">
          <w:rPr>
            <w:i/>
            <w:color w:val="002060"/>
            <w:sz w:val="24"/>
            <w:szCs w:val="24"/>
          </w:rPr>
          <w:t>е</w:t>
        </w:r>
        <w:r w:rsidR="007944C5" w:rsidRPr="002B751A">
          <w:rPr>
            <w:i/>
            <w:color w:val="002060"/>
            <w:sz w:val="24"/>
            <w:szCs w:val="24"/>
          </w:rPr>
          <w:t>ва</w:t>
        </w:r>
      </w:hyperlink>
      <w:r w:rsidR="007944C5" w:rsidRPr="002B751A">
        <w:rPr>
          <w:i/>
          <w:color w:val="002060"/>
          <w:sz w:val="24"/>
          <w:szCs w:val="24"/>
        </w:rPr>
        <w:t>, </w:t>
      </w:r>
      <w:hyperlink r:id="rId47" w:history="1" w:tooltip="Кандови">
        <w:r w:rsidR="007944C5" w:rsidRPr="002B751A">
          <w:rPr>
            <w:i/>
            <w:color w:val="002060"/>
            <w:sz w:val="24"/>
            <w:szCs w:val="24"/>
          </w:rPr>
          <w:t>Кандови</w:t>
        </w:r>
      </w:hyperlink>
      <w:r w:rsidR="007944C5" w:rsidRPr="002B751A">
        <w:rPr>
          <w:i/>
          <w:color w:val="002060"/>
          <w:sz w:val="24"/>
          <w:szCs w:val="24"/>
        </w:rPr>
        <w:t>, </w:t>
      </w:r>
      <w:hyperlink r:id="rId48" w:history="1" w:tooltip="Кръстава">
        <w:r w:rsidR="007944C5" w:rsidRPr="002B751A">
          <w:rPr>
            <w:i/>
            <w:color w:val="002060"/>
            <w:sz w:val="24"/>
            <w:szCs w:val="24"/>
          </w:rPr>
          <w:t>Кръстава</w:t>
        </w:r>
      </w:hyperlink>
      <w:r w:rsidR="007944C5" w:rsidRPr="002B751A">
        <w:rPr>
          <w:i/>
          <w:color w:val="002060"/>
          <w:sz w:val="24"/>
          <w:szCs w:val="24"/>
        </w:rPr>
        <w:t>, </w:t>
      </w:r>
      <w:hyperlink r:id="rId49" w:history="1" w:tooltip="Пашови">
        <w:r w:rsidR="007944C5" w:rsidRPr="002B751A">
          <w:rPr>
            <w:i/>
            <w:color w:val="002060"/>
            <w:sz w:val="24"/>
            <w:szCs w:val="24"/>
          </w:rPr>
          <w:t>Пашови</w:t>
        </w:r>
      </w:hyperlink>
      <w:r w:rsidR="007944C5" w:rsidRPr="002B751A">
        <w:rPr>
          <w:i/>
          <w:color w:val="002060"/>
          <w:sz w:val="24"/>
          <w:szCs w:val="24"/>
        </w:rPr>
        <w:t>, </w:t>
      </w:r>
      <w:hyperlink r:id="rId50" w:history="1" w:tooltip="Рохлева">
        <w:r w:rsidR="007944C5" w:rsidRPr="002B751A">
          <w:rPr>
            <w:i/>
            <w:color w:val="002060"/>
            <w:sz w:val="24"/>
            <w:szCs w:val="24"/>
          </w:rPr>
          <w:t>Рохлева</w:t>
        </w:r>
      </w:hyperlink>
      <w:r w:rsidR="007944C5" w:rsidRPr="002B751A">
        <w:rPr>
          <w:i/>
          <w:color w:val="002060"/>
          <w:sz w:val="24"/>
          <w:szCs w:val="24"/>
        </w:rPr>
        <w:t>, </w:t>
      </w:r>
      <w:hyperlink r:id="rId51" w:history="1" w:tooltip="Света Петка (област Пазарджик)">
        <w:r w:rsidR="007944C5" w:rsidRPr="002B751A">
          <w:rPr>
            <w:i/>
            <w:color w:val="002060"/>
            <w:sz w:val="24"/>
            <w:szCs w:val="24"/>
          </w:rPr>
          <w:t>Света Петка</w:t>
        </w:r>
      </w:hyperlink>
      <w:r w:rsidR="007944C5" w:rsidRPr="002B751A">
        <w:rPr>
          <w:i/>
          <w:color w:val="002060"/>
          <w:sz w:val="24"/>
          <w:szCs w:val="24"/>
        </w:rPr>
        <w:t>, </w:t>
      </w:r>
      <w:hyperlink r:id="rId52" w:history="1" w:tooltip="Цветино">
        <w:r w:rsidR="007944C5" w:rsidRPr="002B751A">
          <w:rPr>
            <w:i/>
            <w:color w:val="002060"/>
            <w:sz w:val="24"/>
            <w:szCs w:val="24"/>
          </w:rPr>
          <w:t>Цветино</w:t>
        </w:r>
      </w:hyperlink>
      <w:r w:rsidR="007944C5" w:rsidRPr="002B751A">
        <w:rPr>
          <w:i/>
          <w:color w:val="002060"/>
          <w:sz w:val="24"/>
          <w:szCs w:val="24"/>
        </w:rPr>
        <w:t>, </w:t>
      </w:r>
      <w:hyperlink r:id="rId53" w:history="1" w:tooltip="Чолакова">
        <w:r w:rsidR="007944C5" w:rsidRPr="002B751A">
          <w:rPr>
            <w:i/>
            <w:color w:val="002060"/>
            <w:sz w:val="24"/>
            <w:szCs w:val="24"/>
          </w:rPr>
          <w:t>Чолакова</w:t>
        </w:r>
      </w:hyperlink>
      <w:r w:rsidR="007944C5" w:rsidRPr="002B751A">
        <w:rPr>
          <w:i/>
          <w:color w:val="002060"/>
          <w:sz w:val="24"/>
          <w:szCs w:val="24"/>
        </w:rPr>
        <w:t>, </w:t>
      </w:r>
      <w:hyperlink r:id="rId54" w:history="1" w:tooltip="Юндола">
        <w:r w:rsidR="007944C5" w:rsidRPr="002B751A">
          <w:rPr>
            <w:i/>
            <w:color w:val="002060"/>
            <w:sz w:val="24"/>
            <w:szCs w:val="24"/>
          </w:rPr>
          <w:t>Юндола</w:t>
        </w:r>
      </w:hyperlink>
    </w:p>
    <w:p w:rsidP="00EB512B" w:rsidR="007944C5" w:rsidRDefault="00CD3CE9" w:rsidRPr="002B751A">
      <w:pPr>
        <w:rPr>
          <w:sz w:val="24"/>
          <w:szCs w:val="24"/>
        </w:rPr>
      </w:pPr>
      <w:hyperlink r:id="rId55" w:history="1">
        <w:r w:rsidR="007944C5" w:rsidRPr="002B751A">
          <w:rPr>
            <w:color w:val="FF0000"/>
            <w:sz w:val="24"/>
            <w:szCs w:val="24"/>
          </w:rPr>
          <w:t>Община Лесичово</w:t>
        </w:r>
      </w:hyperlink>
      <w:r w:rsidR="007944C5" w:rsidRPr="002B751A">
        <w:rPr>
          <w:sz w:val="24"/>
          <w:szCs w:val="24"/>
        </w:rPr>
        <w:t xml:space="preserve"> -</w:t>
      </w:r>
      <w:hyperlink r:id="rId56" w:history="1">
        <w:r w:rsidR="007944C5" w:rsidRPr="002B751A">
          <w:rPr>
            <w:i/>
            <w:color w:val="002060"/>
            <w:sz w:val="24"/>
            <w:szCs w:val="24"/>
          </w:rPr>
          <w:t>Боримечково</w:t>
        </w:r>
      </w:hyperlink>
      <w:r w:rsidR="007944C5" w:rsidRPr="002B751A">
        <w:rPr>
          <w:i/>
          <w:color w:val="002060"/>
          <w:sz w:val="24"/>
          <w:szCs w:val="24"/>
        </w:rPr>
        <w:t>, </w:t>
      </w:r>
      <w:hyperlink r:id="rId57" w:history="1" w:tooltip="Динката">
        <w:r w:rsidR="007944C5" w:rsidRPr="002B751A">
          <w:rPr>
            <w:i/>
            <w:color w:val="002060"/>
            <w:sz w:val="24"/>
            <w:szCs w:val="24"/>
          </w:rPr>
          <w:t>Динката</w:t>
        </w:r>
      </w:hyperlink>
      <w:r w:rsidR="007944C5" w:rsidRPr="002B751A">
        <w:rPr>
          <w:i/>
          <w:color w:val="002060"/>
          <w:sz w:val="24"/>
          <w:szCs w:val="24"/>
        </w:rPr>
        <w:t>, </w:t>
      </w:r>
      <w:hyperlink r:id="rId58" w:history="1" w:tooltip="Калугерово (област Пазарджик)">
        <w:r w:rsidR="007944C5" w:rsidRPr="002B751A">
          <w:rPr>
            <w:i/>
            <w:color w:val="002060"/>
            <w:sz w:val="24"/>
            <w:szCs w:val="24"/>
          </w:rPr>
          <w:t>Калугерово</w:t>
        </w:r>
      </w:hyperlink>
      <w:r w:rsidR="007944C5" w:rsidRPr="002B751A">
        <w:rPr>
          <w:i/>
          <w:color w:val="002060"/>
          <w:sz w:val="24"/>
          <w:szCs w:val="24"/>
        </w:rPr>
        <w:t>, </w:t>
      </w:r>
      <w:hyperlink r:id="rId59" w:history="1" w:tooltip="Лесичово">
        <w:r w:rsidR="007944C5" w:rsidRPr="002B751A">
          <w:rPr>
            <w:i/>
            <w:color w:val="002060"/>
            <w:sz w:val="24"/>
            <w:szCs w:val="24"/>
          </w:rPr>
          <w:t>Лесичово</w:t>
        </w:r>
      </w:hyperlink>
      <w:r w:rsidR="007944C5" w:rsidRPr="002B751A">
        <w:rPr>
          <w:i/>
          <w:color w:val="002060"/>
          <w:sz w:val="24"/>
          <w:szCs w:val="24"/>
        </w:rPr>
        <w:t>, </w:t>
      </w:r>
      <w:hyperlink r:id="rId60" w:history="1" w:tooltip="Памидово">
        <w:r w:rsidR="007944C5" w:rsidRPr="002B751A">
          <w:rPr>
            <w:i/>
            <w:color w:val="002060"/>
            <w:sz w:val="24"/>
            <w:szCs w:val="24"/>
          </w:rPr>
          <w:t>Памидово</w:t>
        </w:r>
      </w:hyperlink>
      <w:r w:rsidR="007944C5" w:rsidRPr="002B751A">
        <w:rPr>
          <w:i/>
          <w:color w:val="002060"/>
          <w:sz w:val="24"/>
          <w:szCs w:val="24"/>
        </w:rPr>
        <w:t>, </w:t>
      </w:r>
      <w:hyperlink r:id="rId61" w:history="1" w:tooltip="Церово (област Пазарджик)">
        <w:r w:rsidR="007944C5" w:rsidRPr="002B751A">
          <w:rPr>
            <w:i/>
            <w:color w:val="002060"/>
            <w:sz w:val="24"/>
            <w:szCs w:val="24"/>
          </w:rPr>
          <w:t>Церово</w:t>
        </w:r>
      </w:hyperlink>
      <w:r w:rsidR="007944C5" w:rsidRPr="002B751A">
        <w:rPr>
          <w:i/>
          <w:color w:val="002060"/>
          <w:sz w:val="24"/>
          <w:szCs w:val="24"/>
        </w:rPr>
        <w:t>, </w:t>
      </w:r>
      <w:hyperlink r:id="rId62" w:history="1" w:tooltip="Щърково">
        <w:r w:rsidR="007944C5" w:rsidRPr="002B751A">
          <w:rPr>
            <w:i/>
            <w:color w:val="002060"/>
            <w:sz w:val="24"/>
            <w:szCs w:val="24"/>
          </w:rPr>
          <w:t>Щърково</w:t>
        </w:r>
      </w:hyperlink>
    </w:p>
    <w:p w:rsidP="00EB512B" w:rsidR="007944C5" w:rsidRDefault="00CD3CE9" w:rsidRPr="002B751A">
      <w:pPr>
        <w:rPr>
          <w:color w:val="FF0000"/>
          <w:sz w:val="24"/>
          <w:szCs w:val="24"/>
        </w:rPr>
      </w:pPr>
      <w:hyperlink r:id="rId63" w:history="1">
        <w:r w:rsidR="007944C5" w:rsidRPr="002B751A">
          <w:rPr>
            <w:color w:val="FF0000"/>
            <w:sz w:val="24"/>
            <w:szCs w:val="24"/>
          </w:rPr>
          <w:t>Община Пазарджик</w:t>
        </w:r>
      </w:hyperlink>
      <w:r w:rsidR="007944C5" w:rsidRPr="002B751A">
        <w:rPr>
          <w:color w:val="FF0000"/>
          <w:sz w:val="24"/>
          <w:szCs w:val="24"/>
        </w:rPr>
        <w:t xml:space="preserve"> </w:t>
      </w:r>
      <w:hyperlink r:id="rId64" w:history="1" w:tooltip="Алеко Константиново">
        <w:r w:rsidR="007944C5" w:rsidRPr="002B751A">
          <w:rPr>
            <w:i/>
            <w:color w:val="002060"/>
            <w:sz w:val="24"/>
            <w:szCs w:val="24"/>
          </w:rPr>
          <w:t>АлекоКонстанти</w:t>
        </w:r>
        <w:r w:rsidR="00F51469" w:rsidRPr="002B751A">
          <w:rPr>
            <w:i/>
            <w:color w:val="002060"/>
            <w:sz w:val="24"/>
            <w:szCs w:val="24"/>
          </w:rPr>
          <w:t>н</w:t>
        </w:r>
        <w:r w:rsidR="00F51469" w:rsidRPr="002B751A">
          <w:rPr>
            <w:i/>
            <w:color w:val="002060"/>
            <w:sz w:val="24"/>
            <w:szCs w:val="24"/>
          </w:rPr>
          <w:t>о</w:t>
        </w:r>
        <w:r w:rsidR="007944C5" w:rsidRPr="002B751A">
          <w:rPr>
            <w:i/>
            <w:color w:val="002060"/>
            <w:sz w:val="24"/>
            <w:szCs w:val="24"/>
          </w:rPr>
          <w:t>во</w:t>
        </w:r>
      </w:hyperlink>
      <w:r w:rsidR="007944C5" w:rsidRPr="002B751A">
        <w:rPr>
          <w:i/>
          <w:color w:val="002060"/>
          <w:sz w:val="24"/>
          <w:szCs w:val="24"/>
        </w:rPr>
        <w:t>, </w:t>
      </w:r>
      <w:hyperlink r:id="rId65" w:history="1" w:tooltip="Априлци (област Пазарджик)">
        <w:r w:rsidR="007944C5" w:rsidRPr="002B751A">
          <w:rPr>
            <w:i/>
            <w:color w:val="002060"/>
            <w:sz w:val="24"/>
            <w:szCs w:val="24"/>
          </w:rPr>
          <w:t>Априлци</w:t>
        </w:r>
      </w:hyperlink>
      <w:r w:rsidR="007944C5" w:rsidRPr="002B751A">
        <w:rPr>
          <w:i/>
          <w:color w:val="002060"/>
          <w:sz w:val="24"/>
          <w:szCs w:val="24"/>
        </w:rPr>
        <w:t>, </w:t>
      </w:r>
      <w:hyperlink r:id="rId66" w:history="1" w:tooltip="Братаница">
        <w:r w:rsidR="007944C5" w:rsidRPr="002B751A">
          <w:rPr>
            <w:i/>
            <w:color w:val="002060"/>
            <w:sz w:val="24"/>
            <w:szCs w:val="24"/>
          </w:rPr>
          <w:t>Братаница</w:t>
        </w:r>
      </w:hyperlink>
      <w:r w:rsidR="007944C5" w:rsidRPr="002B751A">
        <w:rPr>
          <w:i/>
          <w:color w:val="002060"/>
          <w:sz w:val="24"/>
          <w:szCs w:val="24"/>
        </w:rPr>
        <w:t>, </w:t>
      </w:r>
      <w:hyperlink r:id="rId67" w:history="1" w:tooltip="Величково (област Пазарджик)">
        <w:r w:rsidR="007944C5" w:rsidRPr="002B751A">
          <w:rPr>
            <w:i/>
            <w:color w:val="002060"/>
            <w:sz w:val="24"/>
            <w:szCs w:val="24"/>
          </w:rPr>
          <w:t>Величково</w:t>
        </w:r>
      </w:hyperlink>
      <w:r w:rsidR="007944C5" w:rsidRPr="002B751A">
        <w:rPr>
          <w:i/>
          <w:color w:val="002060"/>
          <w:sz w:val="24"/>
          <w:szCs w:val="24"/>
        </w:rPr>
        <w:t>, </w:t>
      </w:r>
      <w:hyperlink r:id="rId68" w:history="1" w:tooltip="Гелеменово">
        <w:r w:rsidR="007944C5" w:rsidRPr="002B751A">
          <w:rPr>
            <w:i/>
            <w:color w:val="002060"/>
            <w:sz w:val="24"/>
            <w:szCs w:val="24"/>
          </w:rPr>
          <w:t>Гелеменово</w:t>
        </w:r>
      </w:hyperlink>
      <w:r w:rsidR="007944C5" w:rsidRPr="002B751A">
        <w:rPr>
          <w:i/>
          <w:color w:val="002060"/>
          <w:sz w:val="24"/>
          <w:szCs w:val="24"/>
        </w:rPr>
        <w:t>, </w:t>
      </w:r>
      <w:hyperlink r:id="rId69" w:history="1" w:tooltip="Главиница (село)">
        <w:r w:rsidR="007944C5" w:rsidRPr="002B751A">
          <w:rPr>
            <w:i/>
            <w:color w:val="002060"/>
            <w:sz w:val="24"/>
            <w:szCs w:val="24"/>
          </w:rPr>
          <w:t>Главиница</w:t>
        </w:r>
      </w:hyperlink>
      <w:r w:rsidR="007944C5" w:rsidRPr="002B751A">
        <w:rPr>
          <w:i/>
          <w:color w:val="002060"/>
          <w:sz w:val="24"/>
          <w:szCs w:val="24"/>
        </w:rPr>
        <w:t>, </w:t>
      </w:r>
      <w:hyperlink r:id="rId70" w:history="1" w:tooltip="Говедаре">
        <w:r w:rsidR="007944C5" w:rsidRPr="002B751A">
          <w:rPr>
            <w:i/>
            <w:color w:val="002060"/>
            <w:sz w:val="24"/>
            <w:szCs w:val="24"/>
          </w:rPr>
          <w:t>Говедаре</w:t>
        </w:r>
      </w:hyperlink>
      <w:r w:rsidR="007944C5" w:rsidRPr="002B751A">
        <w:rPr>
          <w:i/>
          <w:color w:val="002060"/>
          <w:sz w:val="24"/>
          <w:szCs w:val="24"/>
        </w:rPr>
        <w:t>, </w:t>
      </w:r>
      <w:hyperlink r:id="rId71" w:history="1" w:tooltip="Дебръщица">
        <w:r w:rsidR="007944C5" w:rsidRPr="002B751A">
          <w:rPr>
            <w:i/>
            <w:color w:val="002060"/>
            <w:sz w:val="24"/>
            <w:szCs w:val="24"/>
          </w:rPr>
          <w:t>Дебръщица</w:t>
        </w:r>
      </w:hyperlink>
      <w:r w:rsidR="007944C5" w:rsidRPr="002B751A">
        <w:rPr>
          <w:i/>
          <w:color w:val="002060"/>
          <w:sz w:val="24"/>
          <w:szCs w:val="24"/>
        </w:rPr>
        <w:t>, </w:t>
      </w:r>
      <w:hyperlink r:id="rId72" w:history="1" w:tooltip="Добровница">
        <w:r w:rsidR="007944C5" w:rsidRPr="002B751A">
          <w:rPr>
            <w:i/>
            <w:color w:val="002060"/>
            <w:sz w:val="24"/>
            <w:szCs w:val="24"/>
          </w:rPr>
          <w:t>Добровница</w:t>
        </w:r>
      </w:hyperlink>
      <w:r w:rsidR="007944C5" w:rsidRPr="002B751A">
        <w:rPr>
          <w:i/>
          <w:color w:val="002060"/>
          <w:sz w:val="24"/>
          <w:szCs w:val="24"/>
        </w:rPr>
        <w:t>, </w:t>
      </w:r>
      <w:hyperlink r:id="rId73" w:history="1" w:tooltip="Драгор">
        <w:r w:rsidR="007944C5" w:rsidRPr="002B751A">
          <w:rPr>
            <w:i/>
            <w:color w:val="002060"/>
            <w:sz w:val="24"/>
            <w:szCs w:val="24"/>
          </w:rPr>
          <w:t>Драгор</w:t>
        </w:r>
      </w:hyperlink>
      <w:r w:rsidR="007944C5" w:rsidRPr="002B751A">
        <w:rPr>
          <w:i/>
          <w:color w:val="002060"/>
          <w:sz w:val="24"/>
          <w:szCs w:val="24"/>
        </w:rPr>
        <w:t>, </w:t>
      </w:r>
      <w:hyperlink r:id="rId74" w:history="1">
        <w:r w:rsidR="007944C5" w:rsidRPr="002B751A">
          <w:rPr>
            <w:i/>
            <w:color w:val="002060"/>
            <w:sz w:val="24"/>
            <w:szCs w:val="24"/>
          </w:rPr>
          <w:t>Звъничево</w:t>
        </w:r>
      </w:hyperlink>
      <w:r w:rsidR="007944C5" w:rsidRPr="002B751A">
        <w:rPr>
          <w:i/>
          <w:color w:val="002060"/>
          <w:sz w:val="24"/>
          <w:szCs w:val="24"/>
        </w:rPr>
        <w:t>, </w:t>
      </w:r>
      <w:hyperlink r:id="rId75" w:history="1" w:tooltip="Ивайло (село)">
        <w:r w:rsidR="007944C5" w:rsidRPr="002B751A">
          <w:rPr>
            <w:i/>
            <w:color w:val="002060"/>
            <w:sz w:val="24"/>
            <w:szCs w:val="24"/>
          </w:rPr>
          <w:t>Ивайло</w:t>
        </w:r>
      </w:hyperlink>
      <w:r w:rsidR="007944C5" w:rsidRPr="002B751A">
        <w:rPr>
          <w:i/>
          <w:color w:val="002060"/>
          <w:sz w:val="24"/>
          <w:szCs w:val="24"/>
        </w:rPr>
        <w:t>, </w:t>
      </w:r>
      <w:hyperlink r:id="rId76" w:history="1" w:tooltip="Крали Марко (село)">
        <w:r w:rsidR="007944C5" w:rsidRPr="002B751A">
          <w:rPr>
            <w:i/>
            <w:color w:val="002060"/>
            <w:sz w:val="24"/>
            <w:szCs w:val="24"/>
          </w:rPr>
          <w:t>Крали Марко</w:t>
        </w:r>
      </w:hyperlink>
      <w:r w:rsidR="007944C5" w:rsidRPr="002B751A">
        <w:rPr>
          <w:i/>
          <w:color w:val="002060"/>
          <w:sz w:val="24"/>
          <w:szCs w:val="24"/>
        </w:rPr>
        <w:t>, </w:t>
      </w:r>
      <w:hyperlink r:id="rId77" w:history="1" w:tooltip="Ляхово (област Пазарджик)">
        <w:r w:rsidR="007944C5" w:rsidRPr="002B751A">
          <w:rPr>
            <w:i/>
            <w:color w:val="002060"/>
            <w:sz w:val="24"/>
            <w:szCs w:val="24"/>
          </w:rPr>
          <w:t>Ляхово</w:t>
        </w:r>
      </w:hyperlink>
      <w:r w:rsidR="007944C5" w:rsidRPr="002B751A">
        <w:rPr>
          <w:i/>
          <w:color w:val="002060"/>
          <w:sz w:val="24"/>
          <w:szCs w:val="24"/>
        </w:rPr>
        <w:t>, </w:t>
      </w:r>
      <w:hyperlink r:id="rId78" w:history="1" w:tooltip="Мало Конаре">
        <w:r w:rsidR="007944C5" w:rsidRPr="002B751A">
          <w:rPr>
            <w:i/>
            <w:color w:val="002060"/>
            <w:sz w:val="24"/>
            <w:szCs w:val="24"/>
          </w:rPr>
          <w:t>Мало Кон</w:t>
        </w:r>
        <w:r w:rsidR="007944C5" w:rsidRPr="002B751A">
          <w:rPr>
            <w:i/>
            <w:color w:val="002060"/>
            <w:sz w:val="24"/>
            <w:szCs w:val="24"/>
          </w:rPr>
          <w:t>а</w:t>
        </w:r>
        <w:r w:rsidR="007944C5" w:rsidRPr="002B751A">
          <w:rPr>
            <w:i/>
            <w:color w:val="002060"/>
            <w:sz w:val="24"/>
            <w:szCs w:val="24"/>
          </w:rPr>
          <w:t>ре</w:t>
        </w:r>
      </w:hyperlink>
      <w:r w:rsidR="007944C5" w:rsidRPr="002B751A">
        <w:rPr>
          <w:i/>
          <w:color w:val="002060"/>
          <w:sz w:val="24"/>
          <w:szCs w:val="24"/>
        </w:rPr>
        <w:t>, </w:t>
      </w:r>
      <w:hyperlink r:id="rId79" w:history="1" w:tooltip="Мирянци">
        <w:r w:rsidR="007944C5" w:rsidRPr="002B751A">
          <w:rPr>
            <w:i/>
            <w:color w:val="002060"/>
            <w:sz w:val="24"/>
            <w:szCs w:val="24"/>
          </w:rPr>
          <w:t>Мирянци</w:t>
        </w:r>
      </w:hyperlink>
      <w:r w:rsidR="007944C5" w:rsidRPr="002B751A">
        <w:rPr>
          <w:i/>
          <w:color w:val="002060"/>
          <w:sz w:val="24"/>
          <w:szCs w:val="24"/>
        </w:rPr>
        <w:t>, </w:t>
      </w:r>
      <w:hyperlink r:id="rId80" w:history="1" w:tooltip="Мокрище">
        <w:r w:rsidR="007944C5" w:rsidRPr="002B751A">
          <w:rPr>
            <w:i/>
            <w:color w:val="002060"/>
            <w:sz w:val="24"/>
            <w:szCs w:val="24"/>
          </w:rPr>
          <w:t>Мокрище</w:t>
        </w:r>
      </w:hyperlink>
      <w:r w:rsidR="007944C5" w:rsidRPr="002B751A">
        <w:rPr>
          <w:i/>
          <w:color w:val="002060"/>
          <w:sz w:val="24"/>
          <w:szCs w:val="24"/>
        </w:rPr>
        <w:t>, </w:t>
      </w:r>
      <w:hyperlink r:id="rId81" w:history="1" w:tooltip="Овчеполци">
        <w:r w:rsidR="007944C5" w:rsidRPr="002B751A">
          <w:rPr>
            <w:i/>
            <w:color w:val="002060"/>
            <w:sz w:val="24"/>
            <w:szCs w:val="24"/>
          </w:rPr>
          <w:t>Овчеполци</w:t>
        </w:r>
      </w:hyperlink>
      <w:r w:rsidR="007944C5" w:rsidRPr="002B751A">
        <w:rPr>
          <w:i/>
          <w:color w:val="002060"/>
          <w:sz w:val="24"/>
          <w:szCs w:val="24"/>
        </w:rPr>
        <w:t>, </w:t>
      </w:r>
      <w:hyperlink r:id="rId82" w:history="1" w:tooltip="Огняново (област Пазарджик)">
        <w:r w:rsidR="007944C5" w:rsidRPr="002B751A">
          <w:rPr>
            <w:i/>
            <w:color w:val="002060"/>
            <w:sz w:val="24"/>
            <w:szCs w:val="24"/>
          </w:rPr>
          <w:t>Огняново</w:t>
        </w:r>
      </w:hyperlink>
      <w:r w:rsidR="007944C5" w:rsidRPr="002B751A">
        <w:rPr>
          <w:i/>
          <w:color w:val="002060"/>
          <w:sz w:val="24"/>
          <w:szCs w:val="24"/>
        </w:rPr>
        <w:t>, </w:t>
      </w:r>
      <w:hyperlink r:id="rId83" w:history="1" w:tooltip="Пазарджик">
        <w:r w:rsidR="007944C5" w:rsidRPr="002B751A">
          <w:rPr>
            <w:i/>
            <w:color w:val="002060"/>
            <w:sz w:val="24"/>
            <w:szCs w:val="24"/>
          </w:rPr>
          <w:t>Пазарджик</w:t>
        </w:r>
      </w:hyperlink>
      <w:r w:rsidR="007944C5" w:rsidRPr="002B751A">
        <w:rPr>
          <w:i/>
          <w:color w:val="002060"/>
          <w:sz w:val="24"/>
          <w:szCs w:val="24"/>
        </w:rPr>
        <w:t>, </w:t>
      </w:r>
      <w:hyperlink r:id="rId84" w:history="1" w:tooltip="Паталеница">
        <w:r w:rsidR="007944C5" w:rsidRPr="002B751A">
          <w:rPr>
            <w:i/>
            <w:color w:val="002060"/>
            <w:sz w:val="24"/>
            <w:szCs w:val="24"/>
          </w:rPr>
          <w:t>Паталеница</w:t>
        </w:r>
      </w:hyperlink>
      <w:r w:rsidR="007944C5" w:rsidRPr="002B751A">
        <w:rPr>
          <w:i/>
          <w:color w:val="002060"/>
          <w:sz w:val="24"/>
          <w:szCs w:val="24"/>
        </w:rPr>
        <w:t>, </w:t>
      </w:r>
      <w:hyperlink r:id="rId85" w:history="1" w:tooltip="Пищигово">
        <w:r w:rsidR="007944C5" w:rsidRPr="002B751A">
          <w:rPr>
            <w:i/>
            <w:color w:val="002060"/>
            <w:sz w:val="24"/>
            <w:szCs w:val="24"/>
          </w:rPr>
          <w:t>Пищигово</w:t>
        </w:r>
      </w:hyperlink>
      <w:r w:rsidR="007944C5" w:rsidRPr="002B751A">
        <w:rPr>
          <w:i/>
          <w:color w:val="002060"/>
          <w:sz w:val="24"/>
          <w:szCs w:val="24"/>
        </w:rPr>
        <w:t>, </w:t>
      </w:r>
      <w:hyperlink r:id="rId86" w:history="1" w:tooltip="Росен (област Пазарджик)">
        <w:r w:rsidR="007944C5" w:rsidRPr="002B751A">
          <w:rPr>
            <w:i/>
            <w:color w:val="002060"/>
            <w:sz w:val="24"/>
            <w:szCs w:val="24"/>
          </w:rPr>
          <w:t>Росен</w:t>
        </w:r>
      </w:hyperlink>
      <w:r w:rsidR="007944C5" w:rsidRPr="002B751A">
        <w:rPr>
          <w:i/>
          <w:color w:val="002060"/>
          <w:sz w:val="24"/>
          <w:szCs w:val="24"/>
        </w:rPr>
        <w:t>, </w:t>
      </w:r>
      <w:hyperlink r:id="rId87" w:history="1" w:tooltip="Сарая">
        <w:r w:rsidR="007944C5" w:rsidRPr="002B751A">
          <w:rPr>
            <w:i/>
            <w:color w:val="002060"/>
            <w:sz w:val="24"/>
            <w:szCs w:val="24"/>
          </w:rPr>
          <w:t>Сарая</w:t>
        </w:r>
      </w:hyperlink>
      <w:r w:rsidR="007944C5" w:rsidRPr="002B751A">
        <w:rPr>
          <w:i/>
          <w:color w:val="002060"/>
          <w:sz w:val="24"/>
          <w:szCs w:val="24"/>
        </w:rPr>
        <w:t>, </w:t>
      </w:r>
      <w:hyperlink r:id="rId88" w:history="1" w:tooltip="Сбор (област Пазарджик)">
        <w:r w:rsidR="007944C5" w:rsidRPr="002B751A">
          <w:rPr>
            <w:i/>
            <w:color w:val="002060"/>
            <w:sz w:val="24"/>
            <w:szCs w:val="24"/>
          </w:rPr>
          <w:t>Сбор</w:t>
        </w:r>
      </w:hyperlink>
      <w:r w:rsidR="007944C5" w:rsidRPr="002B751A">
        <w:rPr>
          <w:i/>
          <w:color w:val="002060"/>
          <w:sz w:val="24"/>
          <w:szCs w:val="24"/>
        </w:rPr>
        <w:t>, </w:t>
      </w:r>
      <w:hyperlink r:id="rId89" w:history="1" w:tooltip="Синитово">
        <w:r w:rsidR="007944C5" w:rsidRPr="002B751A">
          <w:rPr>
            <w:i/>
            <w:color w:val="002060"/>
            <w:sz w:val="24"/>
            <w:szCs w:val="24"/>
          </w:rPr>
          <w:t>Синитово</w:t>
        </w:r>
      </w:hyperlink>
      <w:r w:rsidR="007944C5" w:rsidRPr="002B751A">
        <w:rPr>
          <w:i/>
          <w:color w:val="002060"/>
          <w:sz w:val="24"/>
          <w:szCs w:val="24"/>
        </w:rPr>
        <w:t>, </w:t>
      </w:r>
      <w:hyperlink r:id="rId90" w:history="1" w:tooltip="Тополи дол">
        <w:r w:rsidR="007944C5" w:rsidRPr="002B751A">
          <w:rPr>
            <w:i/>
            <w:color w:val="002060"/>
            <w:sz w:val="24"/>
            <w:szCs w:val="24"/>
          </w:rPr>
          <w:t>Тополи дол</w:t>
        </w:r>
      </w:hyperlink>
      <w:r w:rsidR="007944C5" w:rsidRPr="002B751A">
        <w:rPr>
          <w:i/>
          <w:color w:val="002060"/>
          <w:sz w:val="24"/>
          <w:szCs w:val="24"/>
        </w:rPr>
        <w:t>, </w:t>
      </w:r>
      <w:hyperlink r:id="rId91" w:history="1" w:tooltip="Хаджиево">
        <w:r w:rsidR="007944C5" w:rsidRPr="002B751A">
          <w:rPr>
            <w:i/>
            <w:color w:val="002060"/>
            <w:sz w:val="24"/>
            <w:szCs w:val="24"/>
          </w:rPr>
          <w:t>Хаджиево</w:t>
        </w:r>
      </w:hyperlink>
      <w:r w:rsidR="007944C5" w:rsidRPr="002B751A">
        <w:rPr>
          <w:i/>
          <w:color w:val="002060"/>
          <w:sz w:val="24"/>
          <w:szCs w:val="24"/>
        </w:rPr>
        <w:t>, </w:t>
      </w:r>
      <w:hyperlink r:id="rId92" w:history="1" w:tooltip="Цар Асен (област Пазарджик)">
        <w:r w:rsidR="007944C5" w:rsidRPr="002B751A">
          <w:rPr>
            <w:i/>
            <w:color w:val="002060"/>
            <w:sz w:val="24"/>
            <w:szCs w:val="24"/>
          </w:rPr>
          <w:t>Цар Асен</w:t>
        </w:r>
      </w:hyperlink>
      <w:r w:rsidR="007944C5" w:rsidRPr="002B751A">
        <w:rPr>
          <w:i/>
          <w:color w:val="002060"/>
          <w:sz w:val="24"/>
          <w:szCs w:val="24"/>
        </w:rPr>
        <w:t>, </w:t>
      </w:r>
      <w:hyperlink r:id="rId93" w:history="1" w:tooltip="Црънча (област Пазарджик)">
        <w:r w:rsidR="007944C5" w:rsidRPr="002B751A">
          <w:rPr>
            <w:i/>
            <w:color w:val="002060"/>
            <w:sz w:val="24"/>
            <w:szCs w:val="24"/>
          </w:rPr>
          <w:t>Црънча</w:t>
        </w:r>
      </w:hyperlink>
      <w:r w:rsidR="007944C5" w:rsidRPr="002B751A">
        <w:rPr>
          <w:i/>
          <w:color w:val="002060"/>
          <w:sz w:val="24"/>
          <w:szCs w:val="24"/>
        </w:rPr>
        <w:t>, </w:t>
      </w:r>
      <w:hyperlink r:id="rId94" w:history="1" w:tooltip="Черногорово (област Пазарджик)">
        <w:r w:rsidR="007944C5" w:rsidRPr="002B751A">
          <w:rPr>
            <w:i/>
            <w:color w:val="002060"/>
            <w:sz w:val="24"/>
            <w:szCs w:val="24"/>
          </w:rPr>
          <w:t>Черногорово</w:t>
        </w:r>
      </w:hyperlink>
      <w:r w:rsidR="007944C5" w:rsidRPr="002B751A">
        <w:rPr>
          <w:i/>
          <w:color w:val="002060"/>
          <w:sz w:val="24"/>
          <w:szCs w:val="24"/>
        </w:rPr>
        <w:t>, </w:t>
      </w:r>
      <w:hyperlink r:id="rId95" w:history="1" w:tooltip="Юнаците">
        <w:r w:rsidR="007944C5" w:rsidRPr="002B751A">
          <w:rPr>
            <w:i/>
            <w:color w:val="002060"/>
            <w:sz w:val="24"/>
            <w:szCs w:val="24"/>
          </w:rPr>
          <w:t>Юнаците</w:t>
        </w:r>
      </w:hyperlink>
    </w:p>
    <w:p w:rsidP="00EB512B" w:rsidR="00F51469" w:rsidRDefault="00CD3CE9" w:rsidRPr="002B751A">
      <w:pPr>
        <w:rPr>
          <w:color w:val="FF0000"/>
          <w:sz w:val="24"/>
          <w:szCs w:val="24"/>
        </w:rPr>
      </w:pPr>
      <w:hyperlink r:id="rId96" w:history="1">
        <w:r w:rsidR="007944C5" w:rsidRPr="002B751A">
          <w:rPr>
            <w:color w:val="FF0000"/>
            <w:sz w:val="24"/>
            <w:szCs w:val="24"/>
          </w:rPr>
          <w:t>Община Панагюрище</w:t>
        </w:r>
      </w:hyperlink>
    </w:p>
    <w:p w:rsidP="00EB512B" w:rsidR="007944C5" w:rsidRDefault="007944C5" w:rsidRPr="002B751A">
      <w:pPr>
        <w:rPr>
          <w:i/>
          <w:color w:val="002060"/>
          <w:sz w:val="24"/>
          <w:szCs w:val="24"/>
        </w:rPr>
      </w:pPr>
      <w:r w:rsidRPr="002B751A">
        <w:rPr>
          <w:sz w:val="24"/>
          <w:szCs w:val="24"/>
        </w:rPr>
        <w:t xml:space="preserve"> </w:t>
      </w:r>
      <w:hyperlink r:id="rId97" w:history="1">
        <w:r w:rsidRPr="002B751A">
          <w:rPr>
            <w:i/>
            <w:color w:val="002060"/>
            <w:sz w:val="24"/>
            <w:szCs w:val="24"/>
          </w:rPr>
          <w:t>Баня</w:t>
        </w:r>
      </w:hyperlink>
      <w:r w:rsidRPr="002B751A">
        <w:rPr>
          <w:i/>
          <w:color w:val="002060"/>
          <w:sz w:val="24"/>
          <w:szCs w:val="24"/>
        </w:rPr>
        <w:t>, </w:t>
      </w:r>
      <w:hyperlink r:id="rId98" w:history="1" w:tooltip="Бъта">
        <w:r w:rsidRPr="002B751A">
          <w:rPr>
            <w:i/>
            <w:color w:val="002060"/>
            <w:sz w:val="24"/>
            <w:szCs w:val="24"/>
          </w:rPr>
          <w:t>Бъта</w:t>
        </w:r>
      </w:hyperlink>
      <w:r w:rsidRPr="002B751A">
        <w:rPr>
          <w:i/>
          <w:color w:val="002060"/>
          <w:sz w:val="24"/>
          <w:szCs w:val="24"/>
        </w:rPr>
        <w:t>, </w:t>
      </w:r>
      <w:hyperlink r:id="rId99" w:history="1" w:tooltip="Елшица">
        <w:r w:rsidRPr="002B751A">
          <w:rPr>
            <w:i/>
            <w:color w:val="002060"/>
            <w:sz w:val="24"/>
            <w:szCs w:val="24"/>
          </w:rPr>
          <w:t>Елшица</w:t>
        </w:r>
      </w:hyperlink>
      <w:r w:rsidRPr="002B751A">
        <w:rPr>
          <w:i/>
          <w:color w:val="002060"/>
          <w:sz w:val="24"/>
          <w:szCs w:val="24"/>
        </w:rPr>
        <w:t>, </w:t>
      </w:r>
      <w:hyperlink r:id="rId100" w:history="1" w:tooltip="Левски (област Пазарджик)">
        <w:r w:rsidRPr="002B751A">
          <w:rPr>
            <w:i/>
            <w:color w:val="002060"/>
            <w:sz w:val="24"/>
            <w:szCs w:val="24"/>
          </w:rPr>
          <w:t>Левски</w:t>
        </w:r>
      </w:hyperlink>
      <w:r w:rsidRPr="002B751A">
        <w:rPr>
          <w:i/>
          <w:color w:val="002060"/>
          <w:sz w:val="24"/>
          <w:szCs w:val="24"/>
        </w:rPr>
        <w:t>, </w:t>
      </w:r>
      <w:hyperlink r:id="rId101" w:history="1" w:tooltip="Оборище (област Пазарджик)">
        <w:r w:rsidRPr="002B751A">
          <w:rPr>
            <w:i/>
            <w:color w:val="002060"/>
            <w:sz w:val="24"/>
            <w:szCs w:val="24"/>
          </w:rPr>
          <w:t>Оборище</w:t>
        </w:r>
      </w:hyperlink>
      <w:r w:rsidRPr="002B751A">
        <w:rPr>
          <w:i/>
          <w:color w:val="002060"/>
          <w:sz w:val="24"/>
          <w:szCs w:val="24"/>
        </w:rPr>
        <w:t>, </w:t>
      </w:r>
      <w:hyperlink r:id="rId102" w:history="1" w:tooltip="Панагюрище">
        <w:r w:rsidRPr="002B751A">
          <w:rPr>
            <w:i/>
            <w:color w:val="002060"/>
            <w:sz w:val="24"/>
            <w:szCs w:val="24"/>
          </w:rPr>
          <w:t>Панагюрище</w:t>
        </w:r>
      </w:hyperlink>
      <w:r w:rsidRPr="002B751A">
        <w:rPr>
          <w:i/>
          <w:color w:val="002060"/>
          <w:sz w:val="24"/>
          <w:szCs w:val="24"/>
        </w:rPr>
        <w:t>, </w:t>
      </w:r>
      <w:hyperlink r:id="rId103" w:history="1" w:tooltip="Поибрене">
        <w:r w:rsidRPr="002B751A">
          <w:rPr>
            <w:i/>
            <w:color w:val="002060"/>
            <w:sz w:val="24"/>
            <w:szCs w:val="24"/>
          </w:rPr>
          <w:t>Поибрене</w:t>
        </w:r>
      </w:hyperlink>
      <w:r w:rsidRPr="002B751A">
        <w:rPr>
          <w:i/>
          <w:color w:val="002060"/>
          <w:sz w:val="24"/>
          <w:szCs w:val="24"/>
        </w:rPr>
        <w:t>, </w:t>
      </w:r>
      <w:hyperlink r:id="rId104" w:history="1" w:tooltip="Попинци">
        <w:r w:rsidRPr="002B751A">
          <w:rPr>
            <w:i/>
            <w:color w:val="002060"/>
            <w:sz w:val="24"/>
            <w:szCs w:val="24"/>
          </w:rPr>
          <w:t>Попинци</w:t>
        </w:r>
      </w:hyperlink>
      <w:r w:rsidRPr="002B751A">
        <w:rPr>
          <w:i/>
          <w:color w:val="002060"/>
          <w:sz w:val="24"/>
          <w:szCs w:val="24"/>
        </w:rPr>
        <w:t>, </w:t>
      </w:r>
      <w:hyperlink r:id="rId105" w:history="1" w:tooltip="Панагюрски колонии">
        <w:r w:rsidRPr="002B751A">
          <w:rPr>
            <w:i/>
            <w:color w:val="002060"/>
            <w:sz w:val="24"/>
            <w:szCs w:val="24"/>
          </w:rPr>
          <w:t>Панагюрски к</w:t>
        </w:r>
        <w:r w:rsidRPr="002B751A">
          <w:rPr>
            <w:i/>
            <w:color w:val="002060"/>
            <w:sz w:val="24"/>
            <w:szCs w:val="24"/>
          </w:rPr>
          <w:t>о</w:t>
        </w:r>
        <w:r w:rsidRPr="002B751A">
          <w:rPr>
            <w:i/>
            <w:color w:val="002060"/>
            <w:sz w:val="24"/>
            <w:szCs w:val="24"/>
          </w:rPr>
          <w:t>лонии</w:t>
        </w:r>
      </w:hyperlink>
      <w:r w:rsidRPr="002B751A">
        <w:rPr>
          <w:i/>
          <w:color w:val="002060"/>
          <w:sz w:val="24"/>
          <w:szCs w:val="24"/>
        </w:rPr>
        <w:t>, </w:t>
      </w:r>
      <w:hyperlink r:id="rId106" w:history="1" w:tooltip="Сребриново">
        <w:r w:rsidRPr="002B751A">
          <w:rPr>
            <w:i/>
            <w:color w:val="002060"/>
            <w:sz w:val="24"/>
            <w:szCs w:val="24"/>
          </w:rPr>
          <w:t>Сребриново</w:t>
        </w:r>
      </w:hyperlink>
    </w:p>
    <w:p w:rsidP="00EB512B" w:rsidR="007944C5" w:rsidRDefault="00CD3CE9" w:rsidRPr="002B751A">
      <w:pPr>
        <w:rPr>
          <w:i/>
          <w:color w:val="002060"/>
          <w:sz w:val="24"/>
          <w:szCs w:val="24"/>
        </w:rPr>
      </w:pPr>
      <w:hyperlink r:id="rId107" w:history="1">
        <w:r w:rsidR="007944C5" w:rsidRPr="002B751A">
          <w:rPr>
            <w:color w:val="FF0000"/>
            <w:sz w:val="24"/>
            <w:szCs w:val="24"/>
          </w:rPr>
          <w:t>Община Пещера</w:t>
        </w:r>
      </w:hyperlink>
      <w:r w:rsidR="007944C5" w:rsidRPr="002B751A">
        <w:rPr>
          <w:i/>
          <w:color w:val="002060"/>
          <w:sz w:val="24"/>
          <w:szCs w:val="24"/>
        </w:rPr>
        <w:t xml:space="preserve"> </w:t>
      </w:r>
      <w:hyperlink r:id="rId108" w:history="1">
        <w:r w:rsidR="009F27E2" w:rsidRPr="002B751A">
          <w:rPr>
            <w:i/>
            <w:color w:val="002060"/>
            <w:sz w:val="24"/>
            <w:szCs w:val="24"/>
          </w:rPr>
          <w:t xml:space="preserve">- </w:t>
        </w:r>
        <w:r w:rsidR="007944C5" w:rsidRPr="002B751A">
          <w:rPr>
            <w:i/>
            <w:color w:val="002060"/>
            <w:sz w:val="24"/>
            <w:szCs w:val="24"/>
          </w:rPr>
          <w:t>Капитан Димитриево</w:t>
        </w:r>
      </w:hyperlink>
      <w:r w:rsidR="007944C5" w:rsidRPr="002B751A">
        <w:rPr>
          <w:i/>
          <w:color w:val="002060"/>
          <w:sz w:val="24"/>
          <w:szCs w:val="24"/>
        </w:rPr>
        <w:t>, </w:t>
      </w:r>
      <w:hyperlink r:id="rId109" w:history="1" w:tooltip="Пещера (град)">
        <w:r w:rsidR="007944C5" w:rsidRPr="002B751A">
          <w:rPr>
            <w:i/>
            <w:color w:val="002060"/>
            <w:sz w:val="24"/>
            <w:szCs w:val="24"/>
          </w:rPr>
          <w:t>Пещера</w:t>
        </w:r>
      </w:hyperlink>
      <w:r w:rsidR="007944C5" w:rsidRPr="002B751A">
        <w:rPr>
          <w:i/>
          <w:color w:val="002060"/>
          <w:sz w:val="24"/>
          <w:szCs w:val="24"/>
        </w:rPr>
        <w:t>, </w:t>
      </w:r>
      <w:hyperlink r:id="rId110" w:history="1" w:tooltip="Радилово">
        <w:r w:rsidR="007944C5" w:rsidRPr="002B751A">
          <w:rPr>
            <w:i/>
            <w:color w:val="002060"/>
            <w:sz w:val="24"/>
            <w:szCs w:val="24"/>
          </w:rPr>
          <w:t>Радилово</w:t>
        </w:r>
      </w:hyperlink>
    </w:p>
    <w:p w:rsidP="00EB512B" w:rsidR="007944C5" w:rsidRDefault="00CD3CE9" w:rsidRPr="002B751A">
      <w:pPr>
        <w:rPr>
          <w:i/>
          <w:color w:val="002060"/>
          <w:sz w:val="24"/>
          <w:szCs w:val="24"/>
        </w:rPr>
      </w:pPr>
      <w:hyperlink r:id="rId111" w:history="1">
        <w:r w:rsidR="007944C5" w:rsidRPr="002B751A">
          <w:rPr>
            <w:color w:val="FF0000"/>
            <w:sz w:val="24"/>
            <w:szCs w:val="24"/>
          </w:rPr>
          <w:t>Община Ракитово</w:t>
        </w:r>
      </w:hyperlink>
      <w:r w:rsidR="007944C5" w:rsidRPr="002B751A">
        <w:rPr>
          <w:i/>
          <w:color w:val="002060"/>
          <w:sz w:val="24"/>
          <w:szCs w:val="24"/>
        </w:rPr>
        <w:t xml:space="preserve"> </w:t>
      </w:r>
      <w:r w:rsidR="009F27E2" w:rsidRPr="002B751A">
        <w:rPr>
          <w:i/>
          <w:color w:val="002060"/>
          <w:sz w:val="24"/>
          <w:szCs w:val="24"/>
        </w:rPr>
        <w:t xml:space="preserve">- </w:t>
      </w:r>
      <w:hyperlink r:id="rId112" w:history="1" w:tooltip="Дорково">
        <w:r w:rsidR="007944C5" w:rsidRPr="002B751A">
          <w:rPr>
            <w:i/>
            <w:color w:val="002060"/>
            <w:sz w:val="24"/>
            <w:szCs w:val="24"/>
          </w:rPr>
          <w:t>Дорково</w:t>
        </w:r>
      </w:hyperlink>
      <w:r w:rsidR="007944C5" w:rsidRPr="002B751A">
        <w:rPr>
          <w:i/>
          <w:color w:val="002060"/>
          <w:sz w:val="24"/>
          <w:szCs w:val="24"/>
        </w:rPr>
        <w:t>, </w:t>
      </w:r>
      <w:hyperlink r:id="rId113" w:history="1" w:tooltip="Костандово">
        <w:r w:rsidR="007944C5" w:rsidRPr="002B751A">
          <w:rPr>
            <w:i/>
            <w:color w:val="002060"/>
            <w:sz w:val="24"/>
            <w:szCs w:val="24"/>
          </w:rPr>
          <w:t>Костандово</w:t>
        </w:r>
      </w:hyperlink>
      <w:r w:rsidR="007944C5" w:rsidRPr="002B751A">
        <w:rPr>
          <w:i/>
          <w:color w:val="002060"/>
          <w:sz w:val="24"/>
          <w:szCs w:val="24"/>
        </w:rPr>
        <w:t>, </w:t>
      </w:r>
      <w:hyperlink r:id="rId114" w:history="1" w:tooltip="Ракитово">
        <w:r w:rsidR="007944C5" w:rsidRPr="002B751A">
          <w:rPr>
            <w:i/>
            <w:color w:val="002060"/>
            <w:sz w:val="24"/>
            <w:szCs w:val="24"/>
          </w:rPr>
          <w:t>Ракитово</w:t>
        </w:r>
      </w:hyperlink>
    </w:p>
    <w:p w:rsidP="00EB512B" w:rsidR="007944C5" w:rsidRDefault="00CD3CE9" w:rsidRPr="002B751A">
      <w:pPr>
        <w:rPr>
          <w:sz w:val="24"/>
          <w:szCs w:val="24"/>
        </w:rPr>
      </w:pPr>
      <w:hyperlink r:id="rId115" w:history="1">
        <w:r w:rsidR="007944C5" w:rsidRPr="002B751A">
          <w:rPr>
            <w:color w:val="FF0000"/>
            <w:sz w:val="24"/>
            <w:szCs w:val="24"/>
          </w:rPr>
          <w:t>Община Септември</w:t>
        </w:r>
      </w:hyperlink>
      <w:r w:rsidR="007944C5" w:rsidRPr="002B751A">
        <w:rPr>
          <w:sz w:val="24"/>
          <w:szCs w:val="24"/>
        </w:rPr>
        <w:t xml:space="preserve"> </w:t>
      </w:r>
      <w:r w:rsidR="009F27E2" w:rsidRPr="002B751A">
        <w:rPr>
          <w:sz w:val="24"/>
          <w:szCs w:val="24"/>
        </w:rPr>
        <w:t>-</w:t>
      </w:r>
    </w:p>
    <w:p w:rsidP="00EB512B" w:rsidR="009F27E2" w:rsidRDefault="00CD3CE9" w:rsidRPr="002B751A">
      <w:pPr>
        <w:rPr>
          <w:i/>
          <w:color w:val="002060"/>
          <w:sz w:val="24"/>
          <w:szCs w:val="24"/>
        </w:rPr>
      </w:pPr>
      <w:hyperlink r:id="rId116" w:history="1">
        <w:r w:rsidR="007944C5" w:rsidRPr="002B751A">
          <w:rPr>
            <w:i/>
            <w:color w:val="002060"/>
            <w:sz w:val="24"/>
            <w:szCs w:val="24"/>
          </w:rPr>
          <w:t>Бошуля</w:t>
        </w:r>
      </w:hyperlink>
      <w:r w:rsidR="007944C5" w:rsidRPr="002B751A">
        <w:rPr>
          <w:i/>
          <w:color w:val="002060"/>
          <w:sz w:val="24"/>
          <w:szCs w:val="24"/>
        </w:rPr>
        <w:t>, </w:t>
      </w:r>
      <w:hyperlink r:id="rId117" w:history="1" w:tooltip="Варвара (област Пазарджик)">
        <w:r w:rsidR="007944C5" w:rsidRPr="002B751A">
          <w:rPr>
            <w:i/>
            <w:color w:val="002060"/>
            <w:sz w:val="24"/>
            <w:szCs w:val="24"/>
          </w:rPr>
          <w:t>Варвара</w:t>
        </w:r>
      </w:hyperlink>
      <w:r w:rsidR="007944C5" w:rsidRPr="002B751A">
        <w:rPr>
          <w:i/>
          <w:color w:val="002060"/>
          <w:sz w:val="24"/>
          <w:szCs w:val="24"/>
        </w:rPr>
        <w:t>, </w:t>
      </w:r>
      <w:hyperlink r:id="rId118" w:history="1" w:tooltip="Ветрен (град)">
        <w:r w:rsidR="007944C5" w:rsidRPr="002B751A">
          <w:rPr>
            <w:i/>
            <w:color w:val="002060"/>
            <w:sz w:val="24"/>
            <w:szCs w:val="24"/>
          </w:rPr>
          <w:t>Ветрен</w:t>
        </w:r>
      </w:hyperlink>
      <w:r w:rsidR="007944C5" w:rsidRPr="002B751A">
        <w:rPr>
          <w:i/>
          <w:color w:val="002060"/>
          <w:sz w:val="24"/>
          <w:szCs w:val="24"/>
        </w:rPr>
        <w:t>, </w:t>
      </w:r>
      <w:hyperlink r:id="rId119" w:history="1" w:tooltip="Ветрен дол">
        <w:r w:rsidR="007944C5" w:rsidRPr="002B751A">
          <w:rPr>
            <w:i/>
            <w:color w:val="002060"/>
            <w:sz w:val="24"/>
            <w:szCs w:val="24"/>
          </w:rPr>
          <w:t>Ветрен дол</w:t>
        </w:r>
      </w:hyperlink>
      <w:r w:rsidR="007944C5" w:rsidRPr="002B751A">
        <w:rPr>
          <w:i/>
          <w:color w:val="002060"/>
          <w:sz w:val="24"/>
          <w:szCs w:val="24"/>
        </w:rPr>
        <w:t>, </w:t>
      </w:r>
      <w:hyperlink r:id="rId120" w:history="1" w:tooltip="Виноградец">
        <w:r w:rsidR="007944C5" w:rsidRPr="002B751A">
          <w:rPr>
            <w:i/>
            <w:color w:val="002060"/>
            <w:sz w:val="24"/>
            <w:szCs w:val="24"/>
          </w:rPr>
          <w:t>Виноградец</w:t>
        </w:r>
      </w:hyperlink>
      <w:r w:rsidR="007944C5" w:rsidRPr="002B751A">
        <w:rPr>
          <w:i/>
          <w:color w:val="002060"/>
          <w:sz w:val="24"/>
          <w:szCs w:val="24"/>
        </w:rPr>
        <w:t>, </w:t>
      </w:r>
      <w:hyperlink r:id="rId121" w:history="1" w:tooltip="Горно Вършило">
        <w:r w:rsidR="007944C5" w:rsidRPr="002B751A">
          <w:rPr>
            <w:i/>
            <w:color w:val="002060"/>
            <w:sz w:val="24"/>
            <w:szCs w:val="24"/>
          </w:rPr>
          <w:t>Горно Вършило</w:t>
        </w:r>
      </w:hyperlink>
      <w:r w:rsidR="007944C5" w:rsidRPr="002B751A">
        <w:rPr>
          <w:i/>
          <w:color w:val="002060"/>
          <w:sz w:val="24"/>
          <w:szCs w:val="24"/>
        </w:rPr>
        <w:t>, </w:t>
      </w:r>
      <w:hyperlink r:id="rId122" w:history="1" w:tooltip="Долно Вършило">
        <w:r w:rsidR="007944C5" w:rsidRPr="002B751A">
          <w:rPr>
            <w:i/>
            <w:color w:val="002060"/>
            <w:sz w:val="24"/>
            <w:szCs w:val="24"/>
          </w:rPr>
          <w:t>Долно Върш</w:t>
        </w:r>
        <w:r w:rsidR="007944C5" w:rsidRPr="002B751A">
          <w:rPr>
            <w:i/>
            <w:color w:val="002060"/>
            <w:sz w:val="24"/>
            <w:szCs w:val="24"/>
          </w:rPr>
          <w:t>и</w:t>
        </w:r>
        <w:r w:rsidR="007944C5" w:rsidRPr="002B751A">
          <w:rPr>
            <w:i/>
            <w:color w:val="002060"/>
            <w:sz w:val="24"/>
            <w:szCs w:val="24"/>
          </w:rPr>
          <w:t>ло</w:t>
        </w:r>
      </w:hyperlink>
      <w:r w:rsidR="007944C5" w:rsidRPr="002B751A">
        <w:rPr>
          <w:i/>
          <w:color w:val="002060"/>
          <w:sz w:val="24"/>
          <w:szCs w:val="24"/>
        </w:rPr>
        <w:t>, </w:t>
      </w:r>
      <w:hyperlink r:id="rId123" w:history="1" w:tooltip="Злокучене (област Пазарджик)">
        <w:r w:rsidR="007944C5" w:rsidRPr="002B751A">
          <w:rPr>
            <w:i/>
            <w:color w:val="002060"/>
            <w:sz w:val="24"/>
            <w:szCs w:val="24"/>
          </w:rPr>
          <w:t>Злокучене</w:t>
        </w:r>
      </w:hyperlink>
      <w:r w:rsidR="007944C5" w:rsidRPr="002B751A">
        <w:rPr>
          <w:i/>
          <w:color w:val="002060"/>
          <w:sz w:val="24"/>
          <w:szCs w:val="24"/>
        </w:rPr>
        <w:t>, </w:t>
      </w:r>
      <w:hyperlink r:id="rId124" w:history="1" w:tooltip="Карабунар">
        <w:r w:rsidR="007944C5" w:rsidRPr="002B751A">
          <w:rPr>
            <w:i/>
            <w:color w:val="002060"/>
            <w:sz w:val="24"/>
            <w:szCs w:val="24"/>
          </w:rPr>
          <w:t>Карабунар</w:t>
        </w:r>
      </w:hyperlink>
      <w:r w:rsidR="007944C5" w:rsidRPr="002B751A">
        <w:rPr>
          <w:i/>
          <w:color w:val="002060"/>
          <w:sz w:val="24"/>
          <w:szCs w:val="24"/>
        </w:rPr>
        <w:t>, </w:t>
      </w:r>
      <w:hyperlink r:id="rId125" w:history="1" w:tooltip="Ковачево (област Пазарджик)">
        <w:r w:rsidR="007944C5" w:rsidRPr="002B751A">
          <w:rPr>
            <w:i/>
            <w:color w:val="002060"/>
            <w:sz w:val="24"/>
            <w:szCs w:val="24"/>
          </w:rPr>
          <w:t>Ковачево</w:t>
        </w:r>
      </w:hyperlink>
      <w:r w:rsidR="007944C5" w:rsidRPr="002B751A">
        <w:rPr>
          <w:i/>
          <w:color w:val="002060"/>
          <w:sz w:val="24"/>
          <w:szCs w:val="24"/>
        </w:rPr>
        <w:t>, </w:t>
      </w:r>
      <w:hyperlink r:id="rId126" w:history="1" w:tooltip="Лозен (област Пазарджик)">
        <w:r w:rsidR="007944C5" w:rsidRPr="002B751A">
          <w:rPr>
            <w:i/>
            <w:color w:val="002060"/>
            <w:sz w:val="24"/>
            <w:szCs w:val="24"/>
          </w:rPr>
          <w:t>Лозен</w:t>
        </w:r>
      </w:hyperlink>
      <w:r w:rsidR="007944C5" w:rsidRPr="002B751A">
        <w:rPr>
          <w:i/>
          <w:color w:val="002060"/>
          <w:sz w:val="24"/>
          <w:szCs w:val="24"/>
        </w:rPr>
        <w:t>, </w:t>
      </w:r>
      <w:hyperlink r:id="rId127" w:history="1" w:tooltip="Семчиново">
        <w:r w:rsidR="007944C5" w:rsidRPr="002B751A">
          <w:rPr>
            <w:i/>
            <w:color w:val="002060"/>
            <w:sz w:val="24"/>
            <w:szCs w:val="24"/>
          </w:rPr>
          <w:t>Семчиново</w:t>
        </w:r>
      </w:hyperlink>
      <w:r w:rsidR="007944C5" w:rsidRPr="002B751A">
        <w:rPr>
          <w:i/>
          <w:color w:val="002060"/>
          <w:sz w:val="24"/>
          <w:szCs w:val="24"/>
        </w:rPr>
        <w:t>, </w:t>
      </w:r>
      <w:hyperlink r:id="rId128" w:history="1" w:tooltip="Септември (град)">
        <w:r w:rsidR="007944C5" w:rsidRPr="002B751A">
          <w:rPr>
            <w:i/>
            <w:color w:val="002060"/>
            <w:sz w:val="24"/>
            <w:szCs w:val="24"/>
          </w:rPr>
          <w:t>Септември</w:t>
        </w:r>
      </w:hyperlink>
      <w:r w:rsidR="007944C5" w:rsidRPr="002B751A">
        <w:rPr>
          <w:i/>
          <w:color w:val="002060"/>
          <w:sz w:val="24"/>
          <w:szCs w:val="24"/>
        </w:rPr>
        <w:t>, </w:t>
      </w:r>
      <w:hyperlink r:id="rId129" w:history="1" w:tooltip="Симеоновец">
        <w:r w:rsidR="007944C5" w:rsidRPr="002B751A">
          <w:rPr>
            <w:i/>
            <w:color w:val="002060"/>
            <w:sz w:val="24"/>
            <w:szCs w:val="24"/>
          </w:rPr>
          <w:t>Симеоновец</w:t>
        </w:r>
      </w:hyperlink>
      <w:r w:rsidR="007944C5" w:rsidRPr="002B751A">
        <w:rPr>
          <w:i/>
          <w:color w:val="002060"/>
          <w:sz w:val="24"/>
          <w:szCs w:val="24"/>
        </w:rPr>
        <w:t>, </w:t>
      </w:r>
    </w:p>
    <w:p w:rsidP="00EB512B" w:rsidR="007944C5" w:rsidRDefault="00CD3CE9" w:rsidRPr="002B751A">
      <w:pPr>
        <w:rPr>
          <w:i/>
          <w:color w:val="002060"/>
          <w:sz w:val="24"/>
          <w:szCs w:val="24"/>
        </w:rPr>
      </w:pPr>
      <w:hyperlink r:id="rId130" w:history="1" w:tooltip="Славовица (област Пазарджик)">
        <w:r w:rsidR="007944C5" w:rsidRPr="002B751A">
          <w:rPr>
            <w:i/>
            <w:color w:val="002060"/>
            <w:sz w:val="24"/>
            <w:szCs w:val="24"/>
          </w:rPr>
          <w:t>Славовица</w:t>
        </w:r>
      </w:hyperlink>
    </w:p>
    <w:p w:rsidP="00EB512B" w:rsidR="007944C5" w:rsidRDefault="00CD3CE9" w:rsidRPr="002B751A">
      <w:pPr>
        <w:rPr>
          <w:i/>
          <w:color w:val="002060"/>
          <w:sz w:val="24"/>
          <w:szCs w:val="24"/>
        </w:rPr>
      </w:pPr>
      <w:hyperlink r:id="rId131" w:history="1">
        <w:r w:rsidR="007944C5" w:rsidRPr="002B751A">
          <w:rPr>
            <w:color w:val="FF0000"/>
            <w:sz w:val="24"/>
            <w:szCs w:val="24"/>
          </w:rPr>
          <w:t>Община Стрелча</w:t>
        </w:r>
      </w:hyperlink>
      <w:r w:rsidR="007944C5" w:rsidRPr="002B751A">
        <w:rPr>
          <w:sz w:val="24"/>
          <w:szCs w:val="24"/>
        </w:rPr>
        <w:t xml:space="preserve"> </w:t>
      </w:r>
      <w:r w:rsidR="009F27E2" w:rsidRPr="002B751A">
        <w:rPr>
          <w:sz w:val="24"/>
          <w:szCs w:val="24"/>
        </w:rPr>
        <w:t xml:space="preserve">- </w:t>
      </w:r>
      <w:hyperlink r:id="rId132" w:history="1">
        <w:r w:rsidR="007944C5" w:rsidRPr="002B751A">
          <w:rPr>
            <w:i/>
            <w:color w:val="002060"/>
            <w:sz w:val="24"/>
            <w:szCs w:val="24"/>
          </w:rPr>
          <w:t>Блатница</w:t>
        </w:r>
      </w:hyperlink>
      <w:r w:rsidR="007944C5" w:rsidRPr="002B751A">
        <w:rPr>
          <w:i/>
          <w:color w:val="002060"/>
          <w:sz w:val="24"/>
          <w:szCs w:val="24"/>
        </w:rPr>
        <w:t>, </w:t>
      </w:r>
      <w:hyperlink r:id="rId133" w:history="1" w:tooltip="Дюлево (област Пазарджик)">
        <w:r w:rsidR="007944C5" w:rsidRPr="002B751A">
          <w:rPr>
            <w:i/>
            <w:color w:val="002060"/>
            <w:sz w:val="24"/>
            <w:szCs w:val="24"/>
          </w:rPr>
          <w:t>Дюлево</w:t>
        </w:r>
      </w:hyperlink>
      <w:r w:rsidR="007944C5" w:rsidRPr="002B751A">
        <w:rPr>
          <w:i/>
          <w:color w:val="002060"/>
          <w:sz w:val="24"/>
          <w:szCs w:val="24"/>
        </w:rPr>
        <w:t>, </w:t>
      </w:r>
      <w:hyperlink r:id="rId134" w:history="1" w:tooltip="Свобода (област Пазарджик)">
        <w:r w:rsidR="007944C5" w:rsidRPr="002B751A">
          <w:rPr>
            <w:i/>
            <w:color w:val="002060"/>
            <w:sz w:val="24"/>
            <w:szCs w:val="24"/>
          </w:rPr>
          <w:t>Свобода</w:t>
        </w:r>
      </w:hyperlink>
      <w:r w:rsidR="007944C5" w:rsidRPr="002B751A">
        <w:rPr>
          <w:i/>
          <w:color w:val="002060"/>
          <w:sz w:val="24"/>
          <w:szCs w:val="24"/>
        </w:rPr>
        <w:t>, </w:t>
      </w:r>
      <w:hyperlink r:id="rId135" w:history="1" w:tooltip="Смилец (област Пазарджик)">
        <w:r w:rsidR="007944C5" w:rsidRPr="002B751A">
          <w:rPr>
            <w:i/>
            <w:color w:val="002060"/>
            <w:sz w:val="24"/>
            <w:szCs w:val="24"/>
          </w:rPr>
          <w:t>Смилец</w:t>
        </w:r>
      </w:hyperlink>
      <w:r w:rsidR="007944C5" w:rsidRPr="002B751A">
        <w:rPr>
          <w:i/>
          <w:color w:val="002060"/>
          <w:sz w:val="24"/>
          <w:szCs w:val="24"/>
        </w:rPr>
        <w:t>, </w:t>
      </w:r>
      <w:hyperlink r:id="rId136" w:history="1" w:tooltip="Стрелча">
        <w:r w:rsidR="007944C5" w:rsidRPr="002B751A">
          <w:rPr>
            <w:i/>
            <w:color w:val="002060"/>
            <w:sz w:val="24"/>
            <w:szCs w:val="24"/>
          </w:rPr>
          <w:t>Стрелча</w:t>
        </w:r>
      </w:hyperlink>
    </w:p>
    <w:p w:rsidP="00EB512B" w:rsidR="007944C5" w:rsidRDefault="00CD3CE9" w:rsidRPr="002B751A">
      <w:pPr>
        <w:rPr>
          <w:i/>
          <w:color w:val="002060"/>
          <w:sz w:val="24"/>
          <w:szCs w:val="24"/>
        </w:rPr>
      </w:pPr>
      <w:hyperlink r:id="rId137" w:history="1">
        <w:r w:rsidR="007944C5" w:rsidRPr="002B751A">
          <w:rPr>
            <w:color w:val="FF0000"/>
            <w:sz w:val="24"/>
            <w:szCs w:val="24"/>
          </w:rPr>
          <w:t>Община Сърница</w:t>
        </w:r>
      </w:hyperlink>
      <w:r w:rsidR="007944C5" w:rsidRPr="002B751A">
        <w:rPr>
          <w:i/>
          <w:color w:val="002060"/>
          <w:sz w:val="24"/>
          <w:szCs w:val="24"/>
        </w:rPr>
        <w:t xml:space="preserve"> </w:t>
      </w:r>
      <w:r w:rsidR="009F27E2" w:rsidRPr="002B751A">
        <w:rPr>
          <w:i/>
          <w:color w:val="002060"/>
          <w:sz w:val="24"/>
          <w:szCs w:val="24"/>
        </w:rPr>
        <w:t xml:space="preserve">- </w:t>
      </w:r>
      <w:hyperlink r:id="rId138" w:history="1">
        <w:r w:rsidR="007944C5" w:rsidRPr="002B751A">
          <w:rPr>
            <w:i/>
            <w:color w:val="002060"/>
            <w:sz w:val="24"/>
            <w:szCs w:val="24"/>
          </w:rPr>
          <w:t>Медени поляни</w:t>
        </w:r>
      </w:hyperlink>
      <w:r w:rsidR="007944C5" w:rsidRPr="002B751A">
        <w:rPr>
          <w:i/>
          <w:color w:val="002060"/>
          <w:sz w:val="24"/>
          <w:szCs w:val="24"/>
        </w:rPr>
        <w:t>, </w:t>
      </w:r>
      <w:hyperlink r:id="rId139" w:history="1" w:tooltip="Побит камък (област Пазарджик)">
        <w:r w:rsidR="007944C5" w:rsidRPr="002B751A">
          <w:rPr>
            <w:i/>
            <w:color w:val="002060"/>
            <w:sz w:val="24"/>
            <w:szCs w:val="24"/>
          </w:rPr>
          <w:t>Побит камък</w:t>
        </w:r>
      </w:hyperlink>
      <w:r w:rsidR="007944C5" w:rsidRPr="002B751A">
        <w:rPr>
          <w:i/>
          <w:color w:val="002060"/>
          <w:sz w:val="24"/>
          <w:szCs w:val="24"/>
        </w:rPr>
        <w:t>, </w:t>
      </w:r>
      <w:hyperlink r:id="rId140" w:history="1" w:tooltip="Сърница">
        <w:r w:rsidR="007944C5" w:rsidRPr="002B751A">
          <w:rPr>
            <w:i/>
            <w:color w:val="002060"/>
            <w:sz w:val="24"/>
            <w:szCs w:val="24"/>
          </w:rPr>
          <w:t>Сърница</w:t>
        </w:r>
      </w:hyperlink>
    </w:p>
    <w:p w:rsidP="00524A33" w:rsidR="00FA665A" w:rsidRDefault="00FA665A" w:rsidRPr="0034012C">
      <w:pPr>
        <w:spacing w:line="276" w:lineRule="auto"/>
        <w:jc w:val="both"/>
        <w:rPr>
          <w:rFonts w:eastAsia="Calibri"/>
          <w:b/>
          <w:sz w:val="24"/>
          <w:szCs w:val="24"/>
        </w:rPr>
      </w:pPr>
    </w:p>
    <w:p w:rsidP="00FA665A" w:rsidR="00FA665A" w:rsidRDefault="00FA665A" w:rsidRPr="0034012C">
      <w:pPr>
        <w:spacing w:line="276" w:lineRule="auto"/>
        <w:ind w:firstLine="851"/>
        <w:jc w:val="both"/>
        <w:rPr>
          <w:rFonts w:eastAsia="Calibri"/>
          <w:sz w:val="24"/>
          <w:szCs w:val="24"/>
        </w:rPr>
      </w:pPr>
      <w:r w:rsidRPr="0034012C">
        <w:rPr>
          <w:rFonts w:eastAsia="Calibri"/>
          <w:sz w:val="24"/>
          <w:szCs w:val="24"/>
        </w:rPr>
        <w:t xml:space="preserve">По–голяма част от </w:t>
      </w:r>
      <w:r>
        <w:rPr>
          <w:rFonts w:eastAsia="Calibri"/>
          <w:sz w:val="24"/>
          <w:szCs w:val="24"/>
        </w:rPr>
        <w:t>областта</w:t>
      </w:r>
      <w:r w:rsidRPr="0034012C">
        <w:rPr>
          <w:rFonts w:eastAsia="Calibri"/>
          <w:sz w:val="24"/>
          <w:szCs w:val="24"/>
        </w:rPr>
        <w:t xml:space="preserve"> - 57%, са горски площи, 36 % са земеделски земи. У</w:t>
      </w:r>
      <w:r w:rsidRPr="0034012C">
        <w:rPr>
          <w:rFonts w:eastAsia="Calibri"/>
          <w:sz w:val="24"/>
          <w:szCs w:val="24"/>
        </w:rPr>
        <w:t>р</w:t>
      </w:r>
      <w:r w:rsidRPr="0034012C">
        <w:rPr>
          <w:rFonts w:eastAsia="Calibri"/>
          <w:sz w:val="24"/>
          <w:szCs w:val="24"/>
        </w:rPr>
        <w:t>банизираната територия е 3.3%, останалата част са водни площи, мини, кариери и тран</w:t>
      </w:r>
      <w:r w:rsidRPr="0034012C">
        <w:rPr>
          <w:rFonts w:eastAsia="Calibri"/>
          <w:sz w:val="24"/>
          <w:szCs w:val="24"/>
        </w:rPr>
        <w:t>с</w:t>
      </w:r>
      <w:r w:rsidRPr="0034012C">
        <w:rPr>
          <w:rFonts w:eastAsia="Calibri"/>
          <w:sz w:val="24"/>
          <w:szCs w:val="24"/>
        </w:rPr>
        <w:t>портна инфраструктура. На север включва южните склонове на Средна гора, а на юг - ю</w:t>
      </w:r>
      <w:r w:rsidRPr="0034012C">
        <w:rPr>
          <w:rFonts w:eastAsia="Calibri"/>
          <w:sz w:val="24"/>
          <w:szCs w:val="24"/>
        </w:rPr>
        <w:t>ж</w:t>
      </w:r>
      <w:r w:rsidRPr="0034012C">
        <w:rPr>
          <w:rFonts w:eastAsia="Calibri"/>
          <w:sz w:val="24"/>
          <w:szCs w:val="24"/>
        </w:rPr>
        <w:t>ните склонове на Родопите. На запад са части от Рила, северните склонове на Родопите и Тракийската низина.</w:t>
      </w:r>
    </w:p>
    <w:p w:rsidP="00FA665A" w:rsidR="00FA665A" w:rsidRDefault="00FA665A" w:rsidRPr="0034012C">
      <w:pPr>
        <w:spacing w:line="276" w:lineRule="auto"/>
        <w:ind w:firstLine="851"/>
        <w:jc w:val="both"/>
        <w:rPr>
          <w:rFonts w:eastAsia="Calibri"/>
          <w:sz w:val="24"/>
          <w:szCs w:val="24"/>
        </w:rPr>
      </w:pPr>
      <w:r w:rsidRPr="0034012C">
        <w:rPr>
          <w:rFonts w:eastAsia="Calibri"/>
          <w:sz w:val="24"/>
          <w:szCs w:val="24"/>
        </w:rPr>
        <w:t>Почвите в ниската част са алувиално - ливадни, делувиално - ливадни, смолници и канелени горски, а в планинската част са предимно кафяви горски.</w:t>
      </w:r>
    </w:p>
    <w:p w:rsidP="00FA665A" w:rsidR="00FA665A" w:rsidRDefault="00FA665A" w:rsidRPr="0034012C">
      <w:pPr>
        <w:spacing w:line="276" w:lineRule="auto"/>
        <w:ind w:firstLine="851"/>
        <w:jc w:val="both"/>
        <w:rPr>
          <w:rFonts w:eastAsia="Calibri"/>
          <w:b/>
          <w:sz w:val="24"/>
          <w:szCs w:val="24"/>
        </w:rPr>
      </w:pPr>
      <w:r w:rsidRPr="0034012C">
        <w:rPr>
          <w:rFonts w:eastAsia="Calibri"/>
          <w:b/>
          <w:sz w:val="24"/>
          <w:szCs w:val="24"/>
        </w:rPr>
        <w:t>РЕЛЕФ</w:t>
      </w:r>
    </w:p>
    <w:p w:rsidP="00FA665A" w:rsidR="00FA665A" w:rsidRDefault="00FA665A" w:rsidRPr="0034012C">
      <w:pPr>
        <w:spacing w:line="276" w:lineRule="auto"/>
        <w:ind w:firstLine="851"/>
        <w:jc w:val="both"/>
        <w:rPr>
          <w:rFonts w:eastAsia="Calibri"/>
          <w:sz w:val="24"/>
          <w:szCs w:val="24"/>
        </w:rPr>
      </w:pPr>
      <w:r w:rsidRPr="0034012C">
        <w:rPr>
          <w:rFonts w:eastAsia="Calibri"/>
          <w:sz w:val="24"/>
          <w:szCs w:val="24"/>
        </w:rPr>
        <w:t>Релефът е разнообразен – от равнинен до планински и обхваща части от Горнотр</w:t>
      </w:r>
      <w:r w:rsidRPr="0034012C">
        <w:rPr>
          <w:rFonts w:eastAsia="Calibri"/>
          <w:sz w:val="24"/>
          <w:szCs w:val="24"/>
        </w:rPr>
        <w:t>а</w:t>
      </w:r>
      <w:r w:rsidRPr="0034012C">
        <w:rPr>
          <w:rFonts w:eastAsia="Calibri"/>
          <w:sz w:val="24"/>
          <w:szCs w:val="24"/>
        </w:rPr>
        <w:t>кийската низина, Средна гора, Родопите и малка част от Рила. Най голяма част попада в Родопите в Баташко-Дъбрашкият дял. Три от общините - Батак, Ракитово и Велинград, и</w:t>
      </w:r>
      <w:r w:rsidRPr="0034012C">
        <w:rPr>
          <w:rFonts w:eastAsia="Calibri"/>
          <w:sz w:val="24"/>
          <w:szCs w:val="24"/>
        </w:rPr>
        <w:t>з</w:t>
      </w:r>
      <w:r w:rsidRPr="0034012C">
        <w:rPr>
          <w:rFonts w:eastAsia="Calibri"/>
          <w:sz w:val="24"/>
          <w:szCs w:val="24"/>
        </w:rPr>
        <w:t>цяло са на територията на Западните Родопи, както и голяма част от община Пещера. На територията им се намират някои от най-високите родопски върхове, Голяма Сютка (2186 м), Баташки снежник (2182 м) и Малка Сютка (2078 м). Двата най-големи дяла от Западни Родопи на територията на областта са Алабак и Баташка планина. Седловините Юндола (1375 м.)и Аврамова (1295 м.) свързват Родопите с Рила. На територията на област Паза</w:t>
      </w:r>
      <w:r w:rsidRPr="0034012C">
        <w:rPr>
          <w:rFonts w:eastAsia="Calibri"/>
          <w:sz w:val="24"/>
          <w:szCs w:val="24"/>
        </w:rPr>
        <w:t>р</w:t>
      </w:r>
      <w:r w:rsidRPr="0034012C">
        <w:rPr>
          <w:rFonts w:eastAsia="Calibri"/>
          <w:sz w:val="24"/>
          <w:szCs w:val="24"/>
        </w:rPr>
        <w:t>джик е разположена част от източният дял на Рила. Най високият връх тук е Сунгурли чал (Соколов връх) - 2349.5 м. Интересен спор предизвиква местоположението на връх Белм</w:t>
      </w:r>
      <w:r w:rsidRPr="0034012C">
        <w:rPr>
          <w:rFonts w:eastAsia="Calibri"/>
          <w:sz w:val="24"/>
          <w:szCs w:val="24"/>
        </w:rPr>
        <w:t>е</w:t>
      </w:r>
      <w:r w:rsidRPr="0034012C">
        <w:rPr>
          <w:rFonts w:eastAsia="Calibri"/>
          <w:sz w:val="24"/>
          <w:szCs w:val="24"/>
        </w:rPr>
        <w:t>кен (2626 м) поради факта, че в района му се събират границите на Софийска, Благоевгра</w:t>
      </w:r>
      <w:r w:rsidRPr="0034012C">
        <w:rPr>
          <w:rFonts w:eastAsia="Calibri"/>
          <w:sz w:val="24"/>
          <w:szCs w:val="24"/>
        </w:rPr>
        <w:t>д</w:t>
      </w:r>
      <w:r w:rsidRPr="0034012C">
        <w:rPr>
          <w:rFonts w:eastAsia="Calibri"/>
          <w:sz w:val="24"/>
          <w:szCs w:val="24"/>
        </w:rPr>
        <w:t>ска и Пазарджишка области.</w:t>
      </w:r>
    </w:p>
    <w:p w:rsidP="00FA665A" w:rsidR="00FA665A" w:rsidRDefault="00FA665A" w:rsidRPr="0034012C">
      <w:pPr>
        <w:spacing w:line="276" w:lineRule="auto"/>
        <w:ind w:firstLine="851"/>
        <w:jc w:val="both"/>
        <w:rPr>
          <w:rFonts w:eastAsia="Calibri"/>
          <w:b/>
          <w:sz w:val="24"/>
          <w:szCs w:val="24"/>
        </w:rPr>
      </w:pPr>
      <w:r w:rsidRPr="0034012C">
        <w:rPr>
          <w:rFonts w:eastAsia="Calibri"/>
          <w:b/>
          <w:sz w:val="24"/>
          <w:szCs w:val="24"/>
        </w:rPr>
        <w:t>КЛИМАТ</w:t>
      </w:r>
    </w:p>
    <w:p w:rsidP="00FA665A" w:rsidR="00FA665A" w:rsidRDefault="00FA665A" w:rsidRPr="0034012C">
      <w:pPr>
        <w:spacing w:line="276" w:lineRule="auto"/>
        <w:ind w:firstLine="851"/>
        <w:jc w:val="both"/>
        <w:rPr>
          <w:rFonts w:eastAsia="Calibri"/>
          <w:sz w:val="24"/>
          <w:szCs w:val="24"/>
        </w:rPr>
      </w:pPr>
      <w:r w:rsidRPr="0034012C">
        <w:rPr>
          <w:rFonts w:eastAsia="Calibri"/>
          <w:sz w:val="24"/>
          <w:szCs w:val="24"/>
        </w:rPr>
        <w:t>Климатът е преходно-континентален - в равнинните части на Тракийската низина и района на Средна гора, и планински – в източните склонове на Рила и по високите части на Родопите.</w:t>
      </w:r>
    </w:p>
    <w:p w:rsidP="00FA665A" w:rsidR="00FA665A" w:rsidRDefault="00FA665A" w:rsidRPr="0034012C">
      <w:pPr>
        <w:spacing w:line="276" w:lineRule="auto"/>
        <w:ind w:firstLine="851"/>
        <w:jc w:val="both"/>
        <w:rPr>
          <w:rFonts w:eastAsia="Calibri"/>
          <w:sz w:val="24"/>
          <w:szCs w:val="24"/>
        </w:rPr>
      </w:pPr>
      <w:r w:rsidRPr="0034012C">
        <w:rPr>
          <w:rFonts w:eastAsia="Calibri"/>
          <w:color w:val="000000"/>
          <w:sz w:val="24"/>
          <w:szCs w:val="24"/>
        </w:rPr>
        <w:t>Средногодишната температура е 11.3</w:t>
      </w:r>
      <w:r w:rsidRPr="0034012C">
        <w:rPr>
          <w:rFonts w:eastAsia="Calibri"/>
          <w:sz w:val="24"/>
          <w:szCs w:val="24"/>
        </w:rPr>
        <w:t>º</w:t>
      </w:r>
      <w:r w:rsidRPr="0034012C">
        <w:rPr>
          <w:rFonts w:eastAsia="Calibri"/>
          <w:color w:val="000000"/>
          <w:sz w:val="24"/>
          <w:szCs w:val="24"/>
        </w:rPr>
        <w:t xml:space="preserve">С. </w:t>
      </w:r>
      <w:r w:rsidRPr="0034012C">
        <w:rPr>
          <w:rFonts w:eastAsia="Calibri"/>
          <w:sz w:val="24"/>
          <w:szCs w:val="24"/>
        </w:rPr>
        <w:t>На север Стара планина и Средна гора са прегради за студените въздушни маси, а на юг Родопите препятстват нахлуването на топлия средиземноморски въздух. Зимният сезон е сравнително мек и топъл. Средната януарска температура е около 0°C, а средната юлска температура - около 23-24°C. Инверсиите са характерни през зимният период по течението на р. Марица. Характеризират се с ниски минимални температури и значителен брой дни с мъгла. В равнинните части рано настъпва пролетта, а в планинските - есента. Зимното полугодие се характеризира с по-мек климат, отколкото в Северна България и с ранна пролет и късна топла есен.</w:t>
      </w:r>
    </w:p>
    <w:p w:rsidP="00FA665A" w:rsidR="00FA665A" w:rsidRDefault="00FA665A" w:rsidRPr="0034012C">
      <w:pPr>
        <w:spacing w:line="276" w:lineRule="auto"/>
        <w:ind w:firstLine="851"/>
        <w:jc w:val="both"/>
        <w:rPr>
          <w:rFonts w:eastAsia="Calibri"/>
          <w:color w:val="000000"/>
          <w:sz w:val="24"/>
          <w:szCs w:val="24"/>
        </w:rPr>
      </w:pPr>
      <w:r w:rsidRPr="0034012C">
        <w:rPr>
          <w:rFonts w:eastAsia="Calibri"/>
          <w:color w:val="000000"/>
          <w:sz w:val="24"/>
          <w:szCs w:val="24"/>
        </w:rPr>
        <w:t>Околните планини образуват валежна сянка и годишната сума на валежите е 515 мм/кв.м. при средно за страната 650 мм/кв. м.</w:t>
      </w:r>
    </w:p>
    <w:p w:rsidP="00FA665A" w:rsidR="00FA665A" w:rsidRDefault="00FA665A" w:rsidRPr="0034012C">
      <w:pPr>
        <w:spacing w:line="276" w:lineRule="auto"/>
        <w:ind w:firstLine="851"/>
        <w:jc w:val="both"/>
        <w:rPr>
          <w:rFonts w:eastAsia="Calibri"/>
          <w:sz w:val="24"/>
          <w:szCs w:val="24"/>
        </w:rPr>
      </w:pPr>
      <w:r w:rsidRPr="0034012C">
        <w:rPr>
          <w:rFonts w:eastAsia="Calibri"/>
          <w:sz w:val="24"/>
          <w:szCs w:val="24"/>
        </w:rPr>
        <w:t>Валежите се характеризират с пролетно - есенен максимум и зимно - летен мин</w:t>
      </w:r>
      <w:r w:rsidRPr="0034012C">
        <w:rPr>
          <w:rFonts w:eastAsia="Calibri"/>
          <w:sz w:val="24"/>
          <w:szCs w:val="24"/>
        </w:rPr>
        <w:t>и</w:t>
      </w:r>
      <w:r w:rsidRPr="0034012C">
        <w:rPr>
          <w:rFonts w:eastAsia="Calibri"/>
          <w:sz w:val="24"/>
          <w:szCs w:val="24"/>
        </w:rPr>
        <w:t>мум. Основното количество пада през октомври - декември и април - юни. Снежната по</w:t>
      </w:r>
      <w:r w:rsidRPr="0034012C">
        <w:rPr>
          <w:rFonts w:eastAsia="Calibri"/>
          <w:sz w:val="24"/>
          <w:szCs w:val="24"/>
        </w:rPr>
        <w:t>к</w:t>
      </w:r>
      <w:r w:rsidRPr="0034012C">
        <w:rPr>
          <w:rFonts w:eastAsia="Calibri"/>
          <w:sz w:val="24"/>
          <w:szCs w:val="24"/>
        </w:rPr>
        <w:t>ривка се задържа средно по 23 - 24 дни в година, като има и години, в която такава няма. Ветровете в района са слаби, но се наблюдават и летни бури, със силен, поривист вятър, градушки и гръмотевици.</w:t>
      </w:r>
    </w:p>
    <w:p w:rsidP="00FA665A" w:rsidR="00FA665A" w:rsidRDefault="00FA665A" w:rsidRPr="0034012C">
      <w:pPr>
        <w:spacing w:line="276" w:lineRule="auto"/>
        <w:ind w:firstLine="851"/>
        <w:jc w:val="both"/>
        <w:rPr>
          <w:rFonts w:eastAsia="Calibri"/>
          <w:sz w:val="24"/>
          <w:szCs w:val="24"/>
        </w:rPr>
      </w:pPr>
      <w:r w:rsidRPr="0034012C">
        <w:rPr>
          <w:rFonts w:eastAsia="Calibri"/>
          <w:sz w:val="24"/>
          <w:szCs w:val="24"/>
        </w:rPr>
        <w:t xml:space="preserve">Неприятни климатични явления през студеното полугодие са </w:t>
      </w:r>
      <w:hyperlink r:id="rId141" w:history="1" w:tooltip="Температурна инверсия">
        <w:r w:rsidRPr="00154DE6">
          <w:rPr>
            <w:rFonts w:eastAsia="Calibri"/>
            <w:sz w:val="24"/>
            <w:szCs w:val="24"/>
          </w:rPr>
          <w:t>температурните и</w:t>
        </w:r>
        <w:r w:rsidRPr="00154DE6">
          <w:rPr>
            <w:rFonts w:eastAsia="Calibri"/>
            <w:sz w:val="24"/>
            <w:szCs w:val="24"/>
          </w:rPr>
          <w:t>н</w:t>
        </w:r>
        <w:r w:rsidRPr="00154DE6">
          <w:rPr>
            <w:rFonts w:eastAsia="Calibri"/>
            <w:sz w:val="24"/>
            <w:szCs w:val="24"/>
          </w:rPr>
          <w:t>версии</w:t>
        </w:r>
      </w:hyperlink>
      <w:r w:rsidRPr="0034012C">
        <w:rPr>
          <w:rFonts w:eastAsia="Calibri"/>
          <w:sz w:val="24"/>
          <w:szCs w:val="24"/>
        </w:rPr>
        <w:t>, които се получават, когато студен въздух от север нахлуе в страната и така в низ</w:t>
      </w:r>
      <w:r w:rsidRPr="0034012C">
        <w:rPr>
          <w:rFonts w:eastAsia="Calibri"/>
          <w:sz w:val="24"/>
          <w:szCs w:val="24"/>
        </w:rPr>
        <w:t>и</w:t>
      </w:r>
      <w:r w:rsidRPr="0034012C">
        <w:rPr>
          <w:rFonts w:eastAsia="Calibri"/>
          <w:sz w:val="24"/>
          <w:szCs w:val="24"/>
        </w:rPr>
        <w:t>ните и котловините температурите могат да паднат до минус 30ºC. През декември са хара</w:t>
      </w:r>
      <w:r w:rsidRPr="0034012C">
        <w:rPr>
          <w:rFonts w:eastAsia="Calibri"/>
          <w:sz w:val="24"/>
          <w:szCs w:val="24"/>
        </w:rPr>
        <w:t>к</w:t>
      </w:r>
      <w:r w:rsidRPr="0034012C">
        <w:rPr>
          <w:rFonts w:eastAsia="Calibri"/>
          <w:sz w:val="24"/>
          <w:szCs w:val="24"/>
        </w:rPr>
        <w:lastRenderedPageBreak/>
        <w:t>терни мъглите. Друго негативно климатично явление, което засяга Пазарджишка област през второто и третото тримесечие е засушаването, съпътствано с горещ въздух, който м</w:t>
      </w:r>
      <w:r w:rsidRPr="0034012C">
        <w:rPr>
          <w:rFonts w:eastAsia="Calibri"/>
          <w:sz w:val="24"/>
          <w:szCs w:val="24"/>
        </w:rPr>
        <w:t>о</w:t>
      </w:r>
      <w:r w:rsidRPr="0034012C">
        <w:rPr>
          <w:rFonts w:eastAsia="Calibri"/>
          <w:sz w:val="24"/>
          <w:szCs w:val="24"/>
        </w:rPr>
        <w:t>же да повиши температурата над 40ºC.</w:t>
      </w:r>
    </w:p>
    <w:p w:rsidP="00FA665A" w:rsidR="00FA665A" w:rsidRDefault="00FA665A" w:rsidRPr="0034012C">
      <w:pPr>
        <w:spacing w:line="276" w:lineRule="auto"/>
        <w:ind w:firstLine="851"/>
        <w:jc w:val="both"/>
        <w:rPr>
          <w:rFonts w:eastAsia="Calibri"/>
          <w:b/>
          <w:sz w:val="24"/>
          <w:szCs w:val="24"/>
        </w:rPr>
      </w:pPr>
      <w:r w:rsidRPr="0034012C">
        <w:rPr>
          <w:rFonts w:eastAsia="Calibri"/>
          <w:b/>
          <w:sz w:val="24"/>
          <w:szCs w:val="24"/>
        </w:rPr>
        <w:t>ВОДИ</w:t>
      </w:r>
    </w:p>
    <w:p w:rsidP="00FA665A" w:rsidR="00FA665A" w:rsidRDefault="00FA665A" w:rsidRPr="0034012C">
      <w:pPr>
        <w:spacing w:line="276" w:lineRule="auto"/>
        <w:ind w:firstLine="851"/>
        <w:jc w:val="both"/>
        <w:rPr>
          <w:rFonts w:eastAsia="Calibri"/>
          <w:color w:val="000000"/>
          <w:sz w:val="24"/>
          <w:szCs w:val="24"/>
        </w:rPr>
      </w:pPr>
      <w:r w:rsidRPr="0034012C">
        <w:rPr>
          <w:rFonts w:eastAsia="Calibri"/>
          <w:sz w:val="24"/>
          <w:szCs w:val="24"/>
        </w:rPr>
        <w:t xml:space="preserve">Главни водосборна река в Пазарджишка област е Марица. Басейнът на река Марица заема централната и западната част на Източнобеломорски водосборен район. В р. Марица се вливат </w:t>
      </w:r>
      <w:r w:rsidRPr="0034012C">
        <w:rPr>
          <w:rFonts w:eastAsia="Calibri"/>
          <w:color w:val="000000"/>
          <w:sz w:val="24"/>
          <w:szCs w:val="24"/>
        </w:rPr>
        <w:t>„Тополница”, „Луда Яна”, „Яденица” и „Чепинска река”.</w:t>
      </w:r>
    </w:p>
    <w:p w:rsidP="00FA665A" w:rsidR="00FA665A" w:rsidRDefault="00FA665A" w:rsidRPr="0034012C">
      <w:pPr>
        <w:spacing w:line="276" w:lineRule="auto"/>
        <w:ind w:firstLine="851"/>
        <w:jc w:val="both"/>
        <w:rPr>
          <w:rFonts w:eastAsia="Calibri"/>
          <w:sz w:val="24"/>
          <w:szCs w:val="24"/>
        </w:rPr>
      </w:pPr>
      <w:r w:rsidRPr="0034012C">
        <w:rPr>
          <w:rFonts w:eastAsia="Calibri"/>
          <w:sz w:val="24"/>
          <w:szCs w:val="24"/>
        </w:rPr>
        <w:t>Марица е реката с най–голям водосбор на Балканския полуостров. Водосборната област до устието й е с площ 53 000 км2, а до границата между България и Гърция - 21 992 км</w:t>
      </w:r>
      <w:r w:rsidRPr="0034012C">
        <w:rPr>
          <w:rFonts w:eastAsia="Calibri"/>
          <w:sz w:val="24"/>
          <w:szCs w:val="24"/>
          <w:vertAlign w:val="superscript"/>
        </w:rPr>
        <w:t>2</w:t>
      </w:r>
      <w:r w:rsidRPr="0034012C">
        <w:rPr>
          <w:rFonts w:eastAsia="Calibri"/>
          <w:sz w:val="24"/>
          <w:szCs w:val="24"/>
        </w:rPr>
        <w:t>. Марица е и най-пълноводната река в България. Била е наричана Хеброс, Хебър, Еврос и в дрeвността е било значително по-пълноводна, а по средното и долно течение - плав</w:t>
      </w:r>
      <w:r w:rsidRPr="0034012C">
        <w:rPr>
          <w:rFonts w:eastAsia="Calibri"/>
          <w:sz w:val="24"/>
          <w:szCs w:val="24"/>
        </w:rPr>
        <w:t>а</w:t>
      </w:r>
      <w:r w:rsidRPr="0034012C">
        <w:rPr>
          <w:rFonts w:eastAsia="Calibri"/>
          <w:sz w:val="24"/>
          <w:szCs w:val="24"/>
        </w:rPr>
        <w:t>телна. Главните леви притоци на Марица територията на областта са Тополница и Луда Яна, а главните десни - реките Крива, Яденица, Чепинска, Стара (Пещерска). Водосборът на левите притоци е районът на Средна гора, а на десните Рила и Родопите. Освен реките на територията на Пазарджишка област има значителен брой водоеми. От 52 значими ком</w:t>
      </w:r>
      <w:r w:rsidRPr="0034012C">
        <w:rPr>
          <w:rFonts w:eastAsia="Calibri"/>
          <w:sz w:val="24"/>
          <w:szCs w:val="24"/>
        </w:rPr>
        <w:t>п</w:t>
      </w:r>
      <w:r w:rsidRPr="0034012C">
        <w:rPr>
          <w:rFonts w:eastAsia="Calibri"/>
          <w:sz w:val="24"/>
          <w:szCs w:val="24"/>
        </w:rPr>
        <w:t>лексни язовира в България 9 се намират на територията на областта .</w:t>
      </w:r>
      <w:r w:rsidRPr="0034012C">
        <w:rPr>
          <w:rFonts w:eastAsia="Calibri"/>
          <w:color w:val="000000"/>
          <w:sz w:val="24"/>
          <w:szCs w:val="24"/>
        </w:rPr>
        <w:t xml:space="preserve"> Най – големи са яз</w:t>
      </w:r>
      <w:r w:rsidRPr="0034012C">
        <w:rPr>
          <w:rFonts w:eastAsia="Calibri"/>
          <w:color w:val="000000"/>
          <w:sz w:val="24"/>
          <w:szCs w:val="24"/>
        </w:rPr>
        <w:t>о</w:t>
      </w:r>
      <w:r w:rsidRPr="0034012C">
        <w:rPr>
          <w:rFonts w:eastAsia="Calibri"/>
          <w:color w:val="000000"/>
          <w:sz w:val="24"/>
          <w:szCs w:val="24"/>
        </w:rPr>
        <w:t>вирите “Батак”, “Белмекен”, “Широка поляна”, “Тополница”. Те се използват за добив на електрическа енергия, за напояване,</w:t>
      </w:r>
      <w:r w:rsidRPr="0034012C">
        <w:rPr>
          <w:rFonts w:eastAsia="Calibri"/>
          <w:sz w:val="24"/>
          <w:szCs w:val="24"/>
        </w:rPr>
        <w:t xml:space="preserve"> за промишлено рибовъдство, спортен риболов, водни спортове и отдих.</w:t>
      </w:r>
    </w:p>
    <w:p w:rsidP="00FA665A" w:rsidR="00FA665A" w:rsidRDefault="00FA665A" w:rsidRPr="0034012C">
      <w:pPr>
        <w:spacing w:line="276" w:lineRule="auto"/>
        <w:ind w:firstLine="851"/>
        <w:jc w:val="both"/>
        <w:rPr>
          <w:rFonts w:eastAsia="Calibri"/>
          <w:b/>
          <w:sz w:val="24"/>
          <w:szCs w:val="24"/>
        </w:rPr>
      </w:pPr>
      <w:r w:rsidRPr="0034012C">
        <w:rPr>
          <w:rFonts w:eastAsia="Calibri"/>
          <w:b/>
          <w:sz w:val="24"/>
          <w:szCs w:val="24"/>
        </w:rPr>
        <w:t>МИНЕРАЛНИ И ТЕРМАЛНИ ИЗВОРИ</w:t>
      </w:r>
    </w:p>
    <w:p w:rsidP="00FA665A" w:rsidR="00FA665A" w:rsidRDefault="00FA665A" w:rsidRPr="0034012C">
      <w:pPr>
        <w:spacing w:line="276" w:lineRule="auto"/>
        <w:ind w:firstLine="851"/>
        <w:jc w:val="both"/>
        <w:rPr>
          <w:rFonts w:eastAsia="Calibri"/>
          <w:sz w:val="24"/>
          <w:szCs w:val="24"/>
        </w:rPr>
      </w:pPr>
      <w:r w:rsidRPr="0034012C">
        <w:rPr>
          <w:rFonts w:eastAsia="Calibri"/>
          <w:sz w:val="24"/>
          <w:szCs w:val="24"/>
        </w:rPr>
        <w:t>Пазарджишка област е богата на минерални и термални води. Със закона за водите за изключителна държавна собственост са обявени осем находища на минерални води на територията на областта: „Баня”, община Панагюрище, „Белово”, община Белово, „Брац</w:t>
      </w:r>
      <w:r w:rsidRPr="0034012C">
        <w:rPr>
          <w:rFonts w:eastAsia="Calibri"/>
          <w:sz w:val="24"/>
          <w:szCs w:val="24"/>
        </w:rPr>
        <w:t>и</w:t>
      </w:r>
      <w:r w:rsidRPr="0034012C">
        <w:rPr>
          <w:rFonts w:eastAsia="Calibri"/>
          <w:sz w:val="24"/>
          <w:szCs w:val="24"/>
        </w:rPr>
        <w:t>гово”, община Брацигово, „Варвара”, община Септември, „Каменица”, „Лъджене”, „Чеп</w:t>
      </w:r>
      <w:r w:rsidRPr="0034012C">
        <w:rPr>
          <w:rFonts w:eastAsia="Calibri"/>
          <w:sz w:val="24"/>
          <w:szCs w:val="24"/>
        </w:rPr>
        <w:t>и</w:t>
      </w:r>
      <w:r w:rsidRPr="0034012C">
        <w:rPr>
          <w:rFonts w:eastAsia="Calibri"/>
          <w:sz w:val="24"/>
          <w:szCs w:val="24"/>
        </w:rPr>
        <w:t>но”, община Велинград, „Стрелча”, община Стрелча.</w:t>
      </w:r>
    </w:p>
    <w:p w:rsidP="00FA665A" w:rsidR="00FA665A" w:rsidRDefault="00FA665A" w:rsidRPr="00154DE6">
      <w:pPr>
        <w:spacing w:line="240" w:lineRule="atLeast"/>
        <w:jc w:val="both"/>
        <w:rPr>
          <w:b/>
          <w:bCs/>
          <w:sz w:val="24"/>
          <w:szCs w:val="24"/>
        </w:rPr>
      </w:pPr>
      <w:r w:rsidRPr="00154DE6">
        <w:rPr>
          <w:rFonts w:eastAsia="Calibri"/>
          <w:sz w:val="24"/>
          <w:szCs w:val="24"/>
        </w:rPr>
        <w:t>Благодарение на качествата и разнообразитео на минералните води, Велинград се утвърди като най-големият балнеокурорт и спа център на Балканите. Изобилието от минерални в</w:t>
      </w:r>
      <w:r w:rsidRPr="00154DE6">
        <w:rPr>
          <w:rFonts w:eastAsia="Calibri"/>
          <w:sz w:val="24"/>
          <w:szCs w:val="24"/>
        </w:rPr>
        <w:t>о</w:t>
      </w:r>
      <w:r w:rsidRPr="00154DE6">
        <w:rPr>
          <w:rFonts w:eastAsia="Calibri"/>
          <w:sz w:val="24"/>
          <w:szCs w:val="24"/>
        </w:rPr>
        <w:t>ди, мекият климат и прекрасната природа привличат над 300 000 почиващи годишно. М</w:t>
      </w:r>
      <w:r w:rsidRPr="00154DE6">
        <w:rPr>
          <w:rFonts w:eastAsia="Calibri"/>
          <w:sz w:val="24"/>
          <w:szCs w:val="24"/>
        </w:rPr>
        <w:t>и</w:t>
      </w:r>
      <w:r w:rsidRPr="00154DE6">
        <w:rPr>
          <w:rFonts w:eastAsia="Calibri"/>
          <w:sz w:val="24"/>
          <w:szCs w:val="24"/>
        </w:rPr>
        <w:t>нералните води се използват комплексно - за балнеолечение, за пиене и за геотермална енергия за отопление.</w:t>
      </w:r>
    </w:p>
    <w:p w:rsidP="00CD3CE9" w:rsidR="00CD3CE9" w:rsidRDefault="00CD3CE9" w:rsidRPr="00CD3CE9">
      <w:pPr>
        <w:spacing w:line="240" w:lineRule="atLeast"/>
        <w:jc w:val="both"/>
        <w:rPr>
          <w:bCs/>
          <w:sz w:val="24"/>
          <w:szCs w:val="24"/>
          <w:lang w:eastAsia="en-US"/>
        </w:rPr>
      </w:pPr>
      <w:r w:rsidRPr="00CD3CE9">
        <w:rPr>
          <w:bCs/>
          <w:sz w:val="24"/>
          <w:szCs w:val="24"/>
          <w:lang w:eastAsia="en-US"/>
        </w:rPr>
        <w:tab/>
      </w:r>
      <w:r w:rsidRPr="00CD3CE9">
        <w:rPr>
          <w:bCs/>
          <w:sz w:val="24"/>
          <w:szCs w:val="24"/>
          <w:lang w:eastAsia="en-US"/>
        </w:rPr>
        <w:tab/>
      </w:r>
      <w:r w:rsidRPr="00CD3CE9">
        <w:rPr>
          <w:bCs/>
          <w:sz w:val="24"/>
          <w:szCs w:val="24"/>
          <w:lang w:eastAsia="en-US"/>
        </w:rPr>
        <w:tab/>
      </w:r>
      <w:r w:rsidRPr="00CD3CE9">
        <w:rPr>
          <w:bCs/>
          <w:sz w:val="24"/>
          <w:szCs w:val="24"/>
          <w:lang w:eastAsia="en-US"/>
        </w:rPr>
        <w:tab/>
      </w:r>
    </w:p>
    <w:p w:rsidP="00CD3CE9" w:rsidR="00CD3CE9" w:rsidRDefault="00CD3CE9" w:rsidRPr="00CD3CE9">
      <w:pPr>
        <w:overflowPunct w:val="0"/>
        <w:autoSpaceDE w:val="0"/>
        <w:autoSpaceDN w:val="0"/>
        <w:adjustRightInd w:val="0"/>
        <w:ind w:firstLine="113"/>
        <w:jc w:val="both"/>
        <w:textAlignment w:val="baseline"/>
        <w:rPr>
          <w:b/>
          <w:bCs/>
          <w:i/>
          <w:sz w:val="24"/>
          <w:szCs w:val="24"/>
          <w:u w:val="single"/>
          <w:lang w:eastAsia="en-US"/>
        </w:rPr>
      </w:pPr>
      <w:r w:rsidRPr="00CD3CE9">
        <w:rPr>
          <w:b/>
          <w:bCs/>
          <w:i/>
          <w:sz w:val="24"/>
          <w:szCs w:val="24"/>
          <w:u w:val="single"/>
          <w:lang w:eastAsia="en-US"/>
        </w:rPr>
        <w:t xml:space="preserve"> </w:t>
      </w:r>
      <w:r w:rsidR="00CC2FD4">
        <w:rPr>
          <w:b/>
          <w:bCs/>
          <w:i/>
          <w:sz w:val="24"/>
          <w:szCs w:val="24"/>
          <w:u w:val="single"/>
          <w:lang w:eastAsia="en-US"/>
        </w:rPr>
        <w:t>ІІ.</w:t>
      </w:r>
      <w:r w:rsidRPr="00CD3CE9">
        <w:rPr>
          <w:b/>
          <w:bCs/>
          <w:i/>
          <w:sz w:val="24"/>
          <w:szCs w:val="24"/>
          <w:u w:val="single"/>
          <w:lang w:eastAsia="en-US"/>
        </w:rPr>
        <w:t xml:space="preserve"> РАСТЕНИЕВЪДСТВО</w:t>
      </w:r>
    </w:p>
    <w:p w:rsidP="00CD3CE9" w:rsidR="00CD3CE9" w:rsidRDefault="00CD3CE9" w:rsidRPr="00CD3CE9">
      <w:pPr>
        <w:overflowPunct w:val="0"/>
        <w:autoSpaceDE w:val="0"/>
        <w:autoSpaceDN w:val="0"/>
        <w:adjustRightInd w:val="0"/>
        <w:ind w:firstLine="113"/>
        <w:jc w:val="both"/>
        <w:textAlignment w:val="baseline"/>
        <w:rPr>
          <w:b/>
          <w:bCs/>
          <w:i/>
          <w:sz w:val="24"/>
          <w:szCs w:val="24"/>
          <w:u w:val="single"/>
          <w:lang w:eastAsia="en-US"/>
        </w:rPr>
      </w:pPr>
    </w:p>
    <w:p w:rsidP="00CD3CE9" w:rsidR="00CD3CE9" w:rsidRDefault="00CD3CE9" w:rsidRPr="00CD3CE9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rFonts w:eastAsia="Calibri"/>
          <w:bCs/>
          <w:sz w:val="24"/>
          <w:szCs w:val="24"/>
          <w:lang w:eastAsia="en-US"/>
        </w:rPr>
      </w:pPr>
      <w:r w:rsidRPr="00CD3CE9">
        <w:rPr>
          <w:b/>
          <w:bCs/>
          <w:sz w:val="24"/>
          <w:szCs w:val="24"/>
          <w:lang w:eastAsia="en-US"/>
        </w:rPr>
        <w:t xml:space="preserve">1. </w:t>
      </w:r>
      <w:r w:rsidRPr="00CD3CE9">
        <w:rPr>
          <w:rFonts w:eastAsia="Calibri"/>
          <w:b/>
          <w:sz w:val="24"/>
          <w:szCs w:val="24"/>
          <w:lang w:eastAsia="en-US"/>
        </w:rPr>
        <w:t>Основни видове отглеждани култури – площи и получени добиви през 2020 година.</w:t>
      </w:r>
    </w:p>
    <w:p w:rsidP="00CD3CE9" w:rsidR="00CD3CE9" w:rsidRDefault="00CD3CE9" w:rsidRPr="00CD3CE9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b/>
          <w:bCs/>
          <w:sz w:val="24"/>
          <w:szCs w:val="24"/>
          <w:lang w:eastAsia="en-US" w:val="en-US"/>
        </w:rPr>
      </w:pPr>
      <w:r w:rsidRPr="00CD3CE9">
        <w:rPr>
          <w:b/>
          <w:bCs/>
          <w:sz w:val="24"/>
          <w:szCs w:val="24"/>
          <w:lang w:eastAsia="en-US" w:val="en-US"/>
        </w:rPr>
        <w:t>ЗЪРНЕНО – ЖИТНИ КУЛТУРИ</w:t>
      </w:r>
    </w:p>
    <w:p w:rsidP="00CD3CE9" w:rsidR="00CD3CE9" w:rsidRDefault="00CD3CE9" w:rsidRPr="00CD3CE9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bCs/>
          <w:sz w:val="24"/>
          <w:szCs w:val="24"/>
          <w:lang w:eastAsia="en-US" w:val="en-US"/>
        </w:rPr>
      </w:pPr>
      <w:r w:rsidRPr="00CD3CE9">
        <w:rPr>
          <w:bCs/>
          <w:sz w:val="24"/>
          <w:szCs w:val="24"/>
          <w:lang w:eastAsia="en-US" w:val="en-US"/>
        </w:rPr>
        <w:t>През стопанската 2020 г. засетите площи със зърнено – житни култури в областта възлизат общо на 265090 дка, от които есенници 208710 дка и 56380 дка пролетници, в. т.ч.:</w:t>
      </w:r>
    </w:p>
    <w:p w:rsidP="00CD3CE9" w:rsidR="00CD3CE9" w:rsidRDefault="00CD3CE9" w:rsidRPr="00CD3CE9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bCs/>
          <w:sz w:val="24"/>
          <w:szCs w:val="24"/>
          <w:lang w:eastAsia="en-US" w:val="en-US"/>
        </w:rPr>
      </w:pPr>
      <w:r w:rsidRPr="00CD3CE9">
        <w:rPr>
          <w:bCs/>
          <w:sz w:val="24"/>
          <w:szCs w:val="24"/>
          <w:lang w:eastAsia="en-US" w:val="en-US"/>
        </w:rPr>
        <w:t>-</w:t>
      </w:r>
      <w:r w:rsidRPr="00CD3CE9">
        <w:rPr>
          <w:bCs/>
          <w:sz w:val="24"/>
          <w:szCs w:val="24"/>
          <w:lang w:eastAsia="en-US" w:val="en-US"/>
        </w:rPr>
        <w:tab/>
      </w:r>
      <w:proofErr w:type="gramStart"/>
      <w:r w:rsidRPr="00CD3CE9">
        <w:rPr>
          <w:bCs/>
          <w:sz w:val="24"/>
          <w:szCs w:val="24"/>
          <w:lang w:eastAsia="en-US" w:val="en-US"/>
        </w:rPr>
        <w:t>пшеница</w:t>
      </w:r>
      <w:proofErr w:type="gramEnd"/>
      <w:r w:rsidRPr="00CD3CE9">
        <w:rPr>
          <w:bCs/>
          <w:sz w:val="24"/>
          <w:szCs w:val="24"/>
          <w:lang w:eastAsia="en-US" w:val="en-US"/>
        </w:rPr>
        <w:t xml:space="preserve"> 153006 дка – основна култура, вкл. </w:t>
      </w:r>
      <w:proofErr w:type="gramStart"/>
      <w:r w:rsidRPr="00CD3CE9">
        <w:rPr>
          <w:bCs/>
          <w:sz w:val="24"/>
          <w:szCs w:val="24"/>
          <w:lang w:eastAsia="en-US" w:val="en-US"/>
        </w:rPr>
        <w:t>и</w:t>
      </w:r>
      <w:proofErr w:type="gramEnd"/>
      <w:r w:rsidRPr="00CD3CE9">
        <w:rPr>
          <w:bCs/>
          <w:sz w:val="24"/>
          <w:szCs w:val="24"/>
          <w:lang w:eastAsia="en-US" w:val="en-US"/>
        </w:rPr>
        <w:t xml:space="preserve"> по площ;</w:t>
      </w:r>
    </w:p>
    <w:p w:rsidP="00CD3CE9" w:rsidR="00CD3CE9" w:rsidRDefault="00CD3CE9" w:rsidRPr="00CD3CE9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bCs/>
          <w:sz w:val="24"/>
          <w:szCs w:val="24"/>
          <w:lang w:eastAsia="en-US" w:val="en-US"/>
        </w:rPr>
      </w:pPr>
      <w:r w:rsidRPr="00CD3CE9">
        <w:rPr>
          <w:bCs/>
          <w:sz w:val="24"/>
          <w:szCs w:val="24"/>
          <w:lang w:eastAsia="en-US" w:val="en-US"/>
        </w:rPr>
        <w:t>-</w:t>
      </w:r>
      <w:r w:rsidRPr="00CD3CE9">
        <w:rPr>
          <w:bCs/>
          <w:sz w:val="24"/>
          <w:szCs w:val="24"/>
          <w:lang w:eastAsia="en-US" w:val="en-US"/>
        </w:rPr>
        <w:tab/>
      </w:r>
      <w:proofErr w:type="gramStart"/>
      <w:r w:rsidRPr="00CD3CE9">
        <w:rPr>
          <w:bCs/>
          <w:sz w:val="24"/>
          <w:szCs w:val="24"/>
          <w:lang w:eastAsia="en-US" w:val="en-US"/>
        </w:rPr>
        <w:t>ечемик</w:t>
      </w:r>
      <w:proofErr w:type="gramEnd"/>
      <w:r w:rsidRPr="00CD3CE9">
        <w:rPr>
          <w:bCs/>
          <w:sz w:val="24"/>
          <w:szCs w:val="24"/>
          <w:lang w:eastAsia="en-US" w:val="en-US"/>
        </w:rPr>
        <w:t xml:space="preserve"> общо 31761 дка, от които 28658 дка есенен;</w:t>
      </w:r>
    </w:p>
    <w:p w:rsidP="00CD3CE9" w:rsidR="00CD3CE9" w:rsidRDefault="00CD3CE9" w:rsidRPr="00CD3CE9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bCs/>
          <w:sz w:val="24"/>
          <w:szCs w:val="24"/>
          <w:lang w:eastAsia="en-US" w:val="en-US"/>
        </w:rPr>
      </w:pPr>
      <w:r w:rsidRPr="00CD3CE9">
        <w:rPr>
          <w:bCs/>
          <w:sz w:val="24"/>
          <w:szCs w:val="24"/>
          <w:lang w:eastAsia="en-US" w:val="en-US"/>
        </w:rPr>
        <w:t>-</w:t>
      </w:r>
      <w:r w:rsidRPr="00CD3CE9">
        <w:rPr>
          <w:bCs/>
          <w:sz w:val="24"/>
          <w:szCs w:val="24"/>
          <w:lang w:eastAsia="en-US" w:val="en-US"/>
        </w:rPr>
        <w:tab/>
      </w:r>
      <w:proofErr w:type="gramStart"/>
      <w:r w:rsidRPr="00CD3CE9">
        <w:rPr>
          <w:bCs/>
          <w:sz w:val="24"/>
          <w:szCs w:val="24"/>
          <w:lang w:eastAsia="en-US" w:val="en-US"/>
        </w:rPr>
        <w:t>ръж</w:t>
      </w:r>
      <w:proofErr w:type="gramEnd"/>
      <w:r w:rsidRPr="00CD3CE9">
        <w:rPr>
          <w:bCs/>
          <w:sz w:val="24"/>
          <w:szCs w:val="24"/>
          <w:lang w:eastAsia="en-US" w:val="en-US"/>
        </w:rPr>
        <w:t xml:space="preserve"> 8000 дка;</w:t>
      </w:r>
    </w:p>
    <w:p w:rsidP="00CD3CE9" w:rsidR="00CD3CE9" w:rsidRDefault="00CD3CE9" w:rsidRPr="00CD3CE9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bCs/>
          <w:sz w:val="24"/>
          <w:szCs w:val="24"/>
          <w:lang w:eastAsia="en-US" w:val="en-US"/>
        </w:rPr>
      </w:pPr>
      <w:r w:rsidRPr="00CD3CE9">
        <w:rPr>
          <w:bCs/>
          <w:sz w:val="24"/>
          <w:szCs w:val="24"/>
          <w:lang w:eastAsia="en-US" w:val="en-US"/>
        </w:rPr>
        <w:t>-</w:t>
      </w:r>
      <w:r w:rsidRPr="00CD3CE9">
        <w:rPr>
          <w:bCs/>
          <w:sz w:val="24"/>
          <w:szCs w:val="24"/>
          <w:lang w:eastAsia="en-US" w:val="en-US"/>
        </w:rPr>
        <w:tab/>
      </w:r>
      <w:proofErr w:type="gramStart"/>
      <w:r w:rsidRPr="00CD3CE9">
        <w:rPr>
          <w:bCs/>
          <w:sz w:val="24"/>
          <w:szCs w:val="24"/>
          <w:lang w:eastAsia="en-US" w:val="en-US"/>
        </w:rPr>
        <w:t>тритикале</w:t>
      </w:r>
      <w:proofErr w:type="gramEnd"/>
      <w:r w:rsidRPr="00CD3CE9">
        <w:rPr>
          <w:bCs/>
          <w:sz w:val="24"/>
          <w:szCs w:val="24"/>
          <w:lang w:eastAsia="en-US" w:val="en-US"/>
        </w:rPr>
        <w:t xml:space="preserve"> 14358 дка;</w:t>
      </w:r>
    </w:p>
    <w:p w:rsidP="00CD3CE9" w:rsidR="00CD3CE9" w:rsidRDefault="00CD3CE9" w:rsidRPr="00CD3CE9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bCs/>
          <w:sz w:val="24"/>
          <w:szCs w:val="24"/>
          <w:lang w:eastAsia="en-US" w:val="en-US"/>
        </w:rPr>
      </w:pPr>
      <w:r w:rsidRPr="00CD3CE9">
        <w:rPr>
          <w:bCs/>
          <w:sz w:val="24"/>
          <w:szCs w:val="24"/>
          <w:lang w:eastAsia="en-US" w:val="en-US"/>
        </w:rPr>
        <w:t>-</w:t>
      </w:r>
      <w:r w:rsidRPr="00CD3CE9">
        <w:rPr>
          <w:bCs/>
          <w:sz w:val="24"/>
          <w:szCs w:val="24"/>
          <w:lang w:eastAsia="en-US" w:val="en-US"/>
        </w:rPr>
        <w:tab/>
      </w:r>
      <w:proofErr w:type="gramStart"/>
      <w:r w:rsidRPr="00CD3CE9">
        <w:rPr>
          <w:bCs/>
          <w:sz w:val="24"/>
          <w:szCs w:val="24"/>
          <w:lang w:eastAsia="en-US" w:val="en-US"/>
        </w:rPr>
        <w:t>царевица</w:t>
      </w:r>
      <w:proofErr w:type="gramEnd"/>
      <w:r w:rsidRPr="00CD3CE9">
        <w:rPr>
          <w:bCs/>
          <w:sz w:val="24"/>
          <w:szCs w:val="24"/>
          <w:lang w:eastAsia="en-US" w:val="en-US"/>
        </w:rPr>
        <w:t xml:space="preserve"> 20905 дка;</w:t>
      </w:r>
    </w:p>
    <w:p w:rsidP="00CD3CE9" w:rsidR="00CD3CE9" w:rsidRDefault="00CD3CE9" w:rsidRPr="00CD3CE9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bCs/>
          <w:sz w:val="24"/>
          <w:szCs w:val="24"/>
          <w:lang w:eastAsia="en-US" w:val="en-US"/>
        </w:rPr>
      </w:pPr>
      <w:r w:rsidRPr="00CD3CE9">
        <w:rPr>
          <w:bCs/>
          <w:sz w:val="24"/>
          <w:szCs w:val="24"/>
          <w:lang w:eastAsia="en-US" w:val="en-US"/>
        </w:rPr>
        <w:t>-</w:t>
      </w:r>
      <w:r w:rsidRPr="00CD3CE9">
        <w:rPr>
          <w:bCs/>
          <w:sz w:val="24"/>
          <w:szCs w:val="24"/>
          <w:lang w:eastAsia="en-US" w:val="en-US"/>
        </w:rPr>
        <w:tab/>
      </w:r>
      <w:proofErr w:type="gramStart"/>
      <w:r w:rsidRPr="00CD3CE9">
        <w:rPr>
          <w:bCs/>
          <w:sz w:val="24"/>
          <w:szCs w:val="24"/>
          <w:lang w:eastAsia="en-US" w:val="en-US"/>
        </w:rPr>
        <w:t>ориз</w:t>
      </w:r>
      <w:proofErr w:type="gramEnd"/>
      <w:r w:rsidRPr="00CD3CE9">
        <w:rPr>
          <w:bCs/>
          <w:sz w:val="24"/>
          <w:szCs w:val="24"/>
          <w:lang w:eastAsia="en-US" w:val="en-US"/>
        </w:rPr>
        <w:t xml:space="preserve"> 24855 дка.</w:t>
      </w:r>
    </w:p>
    <w:p w:rsidP="00CD3CE9" w:rsidR="00CD3CE9" w:rsidRDefault="00CD3CE9" w:rsidRPr="00CD3CE9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bCs/>
          <w:sz w:val="24"/>
          <w:szCs w:val="24"/>
          <w:lang w:eastAsia="en-US" w:val="en-US"/>
        </w:rPr>
      </w:pPr>
      <w:r w:rsidRPr="00CD3CE9">
        <w:rPr>
          <w:bCs/>
          <w:sz w:val="24"/>
          <w:szCs w:val="24"/>
          <w:lang w:eastAsia="en-US" w:val="en-US"/>
        </w:rPr>
        <w:t>Средният добив при основните зърнено – житни култури е, както следва при:</w:t>
      </w:r>
    </w:p>
    <w:p w:rsidP="00CD3CE9" w:rsidR="00CD3CE9" w:rsidRDefault="00CD3CE9" w:rsidRPr="00CD3CE9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bCs/>
          <w:sz w:val="24"/>
          <w:szCs w:val="24"/>
          <w:lang w:eastAsia="en-US" w:val="en-US"/>
        </w:rPr>
      </w:pPr>
      <w:r w:rsidRPr="00CD3CE9">
        <w:rPr>
          <w:bCs/>
          <w:sz w:val="24"/>
          <w:szCs w:val="24"/>
          <w:lang w:eastAsia="en-US" w:val="en-US"/>
        </w:rPr>
        <w:t>-</w:t>
      </w:r>
      <w:r w:rsidRPr="00CD3CE9">
        <w:rPr>
          <w:bCs/>
          <w:sz w:val="24"/>
          <w:szCs w:val="24"/>
          <w:lang w:eastAsia="en-US" w:val="en-US"/>
        </w:rPr>
        <w:tab/>
      </w:r>
      <w:proofErr w:type="gramStart"/>
      <w:r w:rsidRPr="00CD3CE9">
        <w:rPr>
          <w:bCs/>
          <w:sz w:val="24"/>
          <w:szCs w:val="24"/>
          <w:lang w:eastAsia="en-US" w:val="en-US"/>
        </w:rPr>
        <w:t>пшеницата</w:t>
      </w:r>
      <w:proofErr w:type="gramEnd"/>
      <w:r w:rsidRPr="00CD3CE9">
        <w:rPr>
          <w:bCs/>
          <w:sz w:val="24"/>
          <w:szCs w:val="24"/>
          <w:lang w:eastAsia="en-US" w:val="en-US"/>
        </w:rPr>
        <w:t xml:space="preserve"> - 445 кг/дка;</w:t>
      </w:r>
    </w:p>
    <w:p w:rsidP="00CD3CE9" w:rsidR="00CD3CE9" w:rsidRDefault="00CD3CE9" w:rsidRPr="00CD3CE9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bCs/>
          <w:sz w:val="24"/>
          <w:szCs w:val="24"/>
          <w:lang w:eastAsia="en-US" w:val="en-US"/>
        </w:rPr>
      </w:pPr>
      <w:r w:rsidRPr="00CD3CE9">
        <w:rPr>
          <w:bCs/>
          <w:sz w:val="24"/>
          <w:szCs w:val="24"/>
          <w:lang w:eastAsia="en-US" w:val="en-US"/>
        </w:rPr>
        <w:t>-</w:t>
      </w:r>
      <w:r w:rsidRPr="00CD3CE9">
        <w:rPr>
          <w:bCs/>
          <w:sz w:val="24"/>
          <w:szCs w:val="24"/>
          <w:lang w:eastAsia="en-US" w:val="en-US"/>
        </w:rPr>
        <w:tab/>
      </w:r>
      <w:proofErr w:type="gramStart"/>
      <w:r w:rsidRPr="00CD3CE9">
        <w:rPr>
          <w:bCs/>
          <w:sz w:val="24"/>
          <w:szCs w:val="24"/>
          <w:lang w:eastAsia="en-US" w:val="en-US"/>
        </w:rPr>
        <w:t>ечемика</w:t>
      </w:r>
      <w:proofErr w:type="gramEnd"/>
      <w:r w:rsidRPr="00CD3CE9">
        <w:rPr>
          <w:bCs/>
          <w:sz w:val="24"/>
          <w:szCs w:val="24"/>
          <w:lang w:eastAsia="en-US" w:val="en-US"/>
        </w:rPr>
        <w:t xml:space="preserve"> общо - 382 кг/дка;</w:t>
      </w:r>
    </w:p>
    <w:p w:rsidP="00CD3CE9" w:rsidR="00CD3CE9" w:rsidRDefault="00CD3CE9" w:rsidRPr="00CD3CE9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bCs/>
          <w:sz w:val="24"/>
          <w:szCs w:val="24"/>
          <w:lang w:eastAsia="en-US" w:val="en-US"/>
        </w:rPr>
      </w:pPr>
      <w:r w:rsidRPr="00CD3CE9">
        <w:rPr>
          <w:bCs/>
          <w:sz w:val="24"/>
          <w:szCs w:val="24"/>
          <w:lang w:eastAsia="en-US" w:val="en-US"/>
        </w:rPr>
        <w:t>-</w:t>
      </w:r>
      <w:r w:rsidRPr="00CD3CE9">
        <w:rPr>
          <w:bCs/>
          <w:sz w:val="24"/>
          <w:szCs w:val="24"/>
          <w:lang w:eastAsia="en-US" w:val="en-US"/>
        </w:rPr>
        <w:tab/>
      </w:r>
      <w:proofErr w:type="gramStart"/>
      <w:r w:rsidRPr="00CD3CE9">
        <w:rPr>
          <w:bCs/>
          <w:sz w:val="24"/>
          <w:szCs w:val="24"/>
          <w:lang w:eastAsia="en-US" w:val="en-US"/>
        </w:rPr>
        <w:t>царевицата</w:t>
      </w:r>
      <w:proofErr w:type="gramEnd"/>
      <w:r w:rsidRPr="00CD3CE9">
        <w:rPr>
          <w:bCs/>
          <w:sz w:val="24"/>
          <w:szCs w:val="24"/>
          <w:lang w:eastAsia="en-US" w:val="en-US"/>
        </w:rPr>
        <w:t xml:space="preserve"> - 607 кг/дка;</w:t>
      </w:r>
    </w:p>
    <w:p w:rsidP="00CD3CE9" w:rsidR="00CD3CE9" w:rsidRDefault="00CD3CE9" w:rsidRPr="00CD3CE9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bCs/>
          <w:sz w:val="24"/>
          <w:szCs w:val="24"/>
          <w:lang w:eastAsia="en-US" w:val="en-US"/>
        </w:rPr>
      </w:pPr>
      <w:r w:rsidRPr="00CD3CE9">
        <w:rPr>
          <w:bCs/>
          <w:sz w:val="24"/>
          <w:szCs w:val="24"/>
          <w:lang w:eastAsia="en-US" w:val="en-US"/>
        </w:rPr>
        <w:t>-</w:t>
      </w:r>
      <w:r w:rsidRPr="00CD3CE9">
        <w:rPr>
          <w:bCs/>
          <w:sz w:val="24"/>
          <w:szCs w:val="24"/>
          <w:lang w:eastAsia="en-US" w:val="en-US"/>
        </w:rPr>
        <w:tab/>
      </w:r>
      <w:proofErr w:type="gramStart"/>
      <w:r w:rsidRPr="00CD3CE9">
        <w:rPr>
          <w:bCs/>
          <w:sz w:val="24"/>
          <w:szCs w:val="24"/>
          <w:lang w:eastAsia="en-US" w:val="en-US"/>
        </w:rPr>
        <w:t>ориза</w:t>
      </w:r>
      <w:proofErr w:type="gramEnd"/>
      <w:r w:rsidRPr="00CD3CE9">
        <w:rPr>
          <w:bCs/>
          <w:sz w:val="24"/>
          <w:szCs w:val="24"/>
          <w:lang w:eastAsia="en-US" w:val="en-US"/>
        </w:rPr>
        <w:t xml:space="preserve"> - 618 кг/дка.</w:t>
      </w:r>
    </w:p>
    <w:p w:rsidP="00CD3CE9" w:rsidR="00CD3CE9" w:rsidRDefault="00CD3CE9" w:rsidRPr="00CD3CE9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bCs/>
          <w:sz w:val="24"/>
          <w:szCs w:val="24"/>
          <w:lang w:eastAsia="en-US" w:val="en-US"/>
        </w:rPr>
      </w:pPr>
    </w:p>
    <w:p w:rsidP="00CD3CE9" w:rsidR="00CD3CE9" w:rsidRDefault="00CD3CE9" w:rsidRPr="00CD3CE9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b/>
          <w:bCs/>
          <w:sz w:val="24"/>
          <w:szCs w:val="24"/>
          <w:lang w:eastAsia="en-US" w:val="en-US"/>
        </w:rPr>
      </w:pPr>
      <w:r w:rsidRPr="00CD3CE9">
        <w:rPr>
          <w:b/>
          <w:bCs/>
          <w:sz w:val="24"/>
          <w:szCs w:val="24"/>
          <w:lang w:eastAsia="en-US" w:val="en-US"/>
        </w:rPr>
        <w:t>ТЕХНИЧЕСКИ И МАСЛОДАЙНИ КУЛТУРИ</w:t>
      </w:r>
    </w:p>
    <w:p w:rsidP="00CD3CE9" w:rsidR="00CD3CE9" w:rsidRDefault="00CD3CE9" w:rsidRPr="00CD3CE9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bCs/>
          <w:sz w:val="24"/>
          <w:szCs w:val="24"/>
          <w:lang w:eastAsia="en-US" w:val="en-US"/>
        </w:rPr>
      </w:pPr>
      <w:r w:rsidRPr="00CD3CE9">
        <w:rPr>
          <w:bCs/>
          <w:sz w:val="24"/>
          <w:szCs w:val="24"/>
          <w:lang w:eastAsia="en-US" w:val="en-US"/>
        </w:rPr>
        <w:lastRenderedPageBreak/>
        <w:t>Площите възлизат общо на 110542 дка, от които:</w:t>
      </w:r>
    </w:p>
    <w:p w:rsidP="00CD3CE9" w:rsidR="00CD3CE9" w:rsidRDefault="00CD3CE9" w:rsidRPr="00CD3CE9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bCs/>
          <w:sz w:val="24"/>
          <w:szCs w:val="24"/>
          <w:lang w:eastAsia="en-US" w:val="en-US"/>
        </w:rPr>
      </w:pPr>
      <w:r w:rsidRPr="00CD3CE9">
        <w:rPr>
          <w:bCs/>
          <w:sz w:val="24"/>
          <w:szCs w:val="24"/>
          <w:lang w:eastAsia="en-US" w:val="en-US"/>
        </w:rPr>
        <w:t>-</w:t>
      </w:r>
      <w:r w:rsidRPr="00CD3CE9">
        <w:rPr>
          <w:bCs/>
          <w:sz w:val="24"/>
          <w:szCs w:val="24"/>
          <w:lang w:eastAsia="en-US" w:val="en-US"/>
        </w:rPr>
        <w:tab/>
      </w:r>
      <w:proofErr w:type="gramStart"/>
      <w:r w:rsidRPr="00CD3CE9">
        <w:rPr>
          <w:bCs/>
          <w:sz w:val="24"/>
          <w:szCs w:val="24"/>
          <w:lang w:eastAsia="en-US" w:val="en-US"/>
        </w:rPr>
        <w:t>слънчоглед</w:t>
      </w:r>
      <w:proofErr w:type="gramEnd"/>
      <w:r w:rsidRPr="00CD3CE9">
        <w:rPr>
          <w:bCs/>
          <w:sz w:val="24"/>
          <w:szCs w:val="24"/>
          <w:lang w:eastAsia="en-US" w:val="en-US"/>
        </w:rPr>
        <w:t xml:space="preserve"> общо 108864 дка;</w:t>
      </w:r>
    </w:p>
    <w:p w:rsidP="00CD3CE9" w:rsidR="00CD3CE9" w:rsidRDefault="00CD3CE9" w:rsidRPr="00CD3CE9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bCs/>
          <w:sz w:val="24"/>
          <w:szCs w:val="24"/>
          <w:lang w:eastAsia="en-US" w:val="en-US"/>
        </w:rPr>
      </w:pPr>
      <w:r w:rsidRPr="00CD3CE9">
        <w:rPr>
          <w:bCs/>
          <w:sz w:val="24"/>
          <w:szCs w:val="24"/>
          <w:lang w:eastAsia="en-US" w:val="en-US"/>
        </w:rPr>
        <w:t>-</w:t>
      </w:r>
      <w:r w:rsidRPr="00CD3CE9">
        <w:rPr>
          <w:bCs/>
          <w:sz w:val="24"/>
          <w:szCs w:val="24"/>
          <w:lang w:eastAsia="en-US" w:val="en-US"/>
        </w:rPr>
        <w:tab/>
      </w:r>
      <w:proofErr w:type="gramStart"/>
      <w:r w:rsidRPr="00CD3CE9">
        <w:rPr>
          <w:bCs/>
          <w:sz w:val="24"/>
          <w:szCs w:val="24"/>
          <w:lang w:eastAsia="en-US" w:val="en-US"/>
        </w:rPr>
        <w:t>тютюн</w:t>
      </w:r>
      <w:proofErr w:type="gramEnd"/>
      <w:r w:rsidRPr="00CD3CE9">
        <w:rPr>
          <w:bCs/>
          <w:sz w:val="24"/>
          <w:szCs w:val="24"/>
          <w:lang w:eastAsia="en-US" w:val="en-US"/>
        </w:rPr>
        <w:t xml:space="preserve"> Ориенталски 690 дка и тютюн Вирджиния 988 дка</w:t>
      </w:r>
    </w:p>
    <w:p w:rsidP="00CD3CE9" w:rsidR="00CD3CE9" w:rsidRDefault="00CD3CE9" w:rsidRPr="00CD3CE9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bCs/>
          <w:sz w:val="24"/>
          <w:szCs w:val="24"/>
          <w:lang w:eastAsia="en-US" w:val="en-US"/>
        </w:rPr>
      </w:pPr>
      <w:proofErr w:type="gramStart"/>
      <w:r w:rsidRPr="00CD3CE9">
        <w:rPr>
          <w:bCs/>
          <w:sz w:val="24"/>
          <w:szCs w:val="24"/>
          <w:lang w:eastAsia="en-US" w:val="en-US"/>
        </w:rPr>
        <w:t>Основната пролетна култура е слънчогледът.</w:t>
      </w:r>
      <w:proofErr w:type="gramEnd"/>
      <w:r w:rsidRPr="00CD3CE9">
        <w:rPr>
          <w:bCs/>
          <w:sz w:val="24"/>
          <w:szCs w:val="24"/>
          <w:lang w:eastAsia="en-US" w:val="en-US"/>
        </w:rPr>
        <w:t xml:space="preserve"> </w:t>
      </w:r>
      <w:proofErr w:type="gramStart"/>
      <w:r w:rsidRPr="00CD3CE9">
        <w:rPr>
          <w:bCs/>
          <w:sz w:val="24"/>
          <w:szCs w:val="24"/>
          <w:lang w:eastAsia="en-US" w:val="en-US"/>
        </w:rPr>
        <w:t>Тази култура на практика е и втората по площ култура в областта.</w:t>
      </w:r>
      <w:proofErr w:type="gramEnd"/>
    </w:p>
    <w:p w:rsidP="00CD3CE9" w:rsidR="00CD3CE9" w:rsidRDefault="00CD3CE9" w:rsidRPr="00CD3CE9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bCs/>
          <w:sz w:val="24"/>
          <w:szCs w:val="24"/>
          <w:lang w:eastAsia="en-US" w:val="en-US"/>
        </w:rPr>
      </w:pPr>
      <w:r w:rsidRPr="00CD3CE9">
        <w:rPr>
          <w:bCs/>
          <w:sz w:val="24"/>
          <w:szCs w:val="24"/>
          <w:lang w:eastAsia="en-US" w:val="en-US"/>
        </w:rPr>
        <w:t xml:space="preserve">Средният добив е, както следва </w:t>
      </w:r>
      <w:proofErr w:type="gramStart"/>
      <w:r w:rsidRPr="00CD3CE9">
        <w:rPr>
          <w:bCs/>
          <w:sz w:val="24"/>
          <w:szCs w:val="24"/>
          <w:lang w:eastAsia="en-US" w:val="en-US"/>
        </w:rPr>
        <w:t>при :</w:t>
      </w:r>
      <w:proofErr w:type="gramEnd"/>
    </w:p>
    <w:p w:rsidP="00CD3CE9" w:rsidR="00CD3CE9" w:rsidRDefault="00CD3CE9" w:rsidRPr="00CD3CE9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bCs/>
          <w:sz w:val="24"/>
          <w:szCs w:val="24"/>
          <w:lang w:eastAsia="en-US" w:val="en-US"/>
        </w:rPr>
      </w:pPr>
      <w:r w:rsidRPr="00CD3CE9">
        <w:rPr>
          <w:bCs/>
          <w:sz w:val="24"/>
          <w:szCs w:val="24"/>
          <w:lang w:eastAsia="en-US" w:val="en-US"/>
        </w:rPr>
        <w:t>-</w:t>
      </w:r>
      <w:r w:rsidRPr="00CD3CE9">
        <w:rPr>
          <w:bCs/>
          <w:sz w:val="24"/>
          <w:szCs w:val="24"/>
          <w:lang w:eastAsia="en-US" w:val="en-US"/>
        </w:rPr>
        <w:tab/>
      </w:r>
      <w:proofErr w:type="gramStart"/>
      <w:r w:rsidRPr="00CD3CE9">
        <w:rPr>
          <w:bCs/>
          <w:sz w:val="24"/>
          <w:szCs w:val="24"/>
          <w:lang w:eastAsia="en-US" w:val="en-US"/>
        </w:rPr>
        <w:t>маслодайния</w:t>
      </w:r>
      <w:proofErr w:type="gramEnd"/>
      <w:r w:rsidRPr="00CD3CE9">
        <w:rPr>
          <w:bCs/>
          <w:sz w:val="24"/>
          <w:szCs w:val="24"/>
          <w:lang w:eastAsia="en-US" w:val="en-US"/>
        </w:rPr>
        <w:t xml:space="preserve"> слънчоглед 201 кг/дка;</w:t>
      </w:r>
    </w:p>
    <w:p w:rsidP="00CD3CE9" w:rsidR="00CD3CE9" w:rsidRDefault="00CD3CE9" w:rsidRPr="00CD3CE9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bCs/>
          <w:sz w:val="24"/>
          <w:szCs w:val="24"/>
          <w:lang w:eastAsia="en-US" w:val="en-US"/>
        </w:rPr>
      </w:pPr>
      <w:r w:rsidRPr="00CD3CE9">
        <w:rPr>
          <w:bCs/>
          <w:sz w:val="24"/>
          <w:szCs w:val="24"/>
          <w:lang w:eastAsia="en-US" w:val="en-US"/>
        </w:rPr>
        <w:t>-</w:t>
      </w:r>
      <w:r w:rsidRPr="00CD3CE9">
        <w:rPr>
          <w:bCs/>
          <w:sz w:val="24"/>
          <w:szCs w:val="24"/>
          <w:lang w:eastAsia="en-US" w:val="en-US"/>
        </w:rPr>
        <w:tab/>
      </w:r>
      <w:proofErr w:type="gramStart"/>
      <w:r w:rsidRPr="00CD3CE9">
        <w:rPr>
          <w:bCs/>
          <w:sz w:val="24"/>
          <w:szCs w:val="24"/>
          <w:lang w:eastAsia="en-US" w:val="en-US"/>
        </w:rPr>
        <w:t>тютюн</w:t>
      </w:r>
      <w:proofErr w:type="gramEnd"/>
      <w:r w:rsidRPr="00CD3CE9">
        <w:rPr>
          <w:bCs/>
          <w:sz w:val="24"/>
          <w:szCs w:val="24"/>
          <w:lang w:eastAsia="en-US" w:val="en-US"/>
        </w:rPr>
        <w:t xml:space="preserve"> Ориенталски 147 кг/дка и тютюн Вирджиния 190 кг/ дка</w:t>
      </w:r>
    </w:p>
    <w:p w:rsidP="00CD3CE9" w:rsidR="00CD3CE9" w:rsidRDefault="00CD3CE9" w:rsidRPr="00CD3CE9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bCs/>
          <w:sz w:val="24"/>
          <w:szCs w:val="24"/>
          <w:lang w:eastAsia="en-US" w:val="en-US"/>
        </w:rPr>
      </w:pPr>
    </w:p>
    <w:p w:rsidP="00CD3CE9" w:rsidR="00CD3CE9" w:rsidRDefault="00CD3CE9" w:rsidRPr="00CD3CE9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b/>
          <w:bCs/>
          <w:sz w:val="24"/>
          <w:szCs w:val="24"/>
          <w:lang w:eastAsia="en-US" w:val="en-US"/>
        </w:rPr>
      </w:pPr>
      <w:r w:rsidRPr="00CD3CE9">
        <w:rPr>
          <w:b/>
          <w:bCs/>
          <w:sz w:val="24"/>
          <w:szCs w:val="24"/>
          <w:lang w:eastAsia="en-US" w:val="en-US"/>
        </w:rPr>
        <w:t>ЗЕЛЕНЧУКОВИ КУЛТУРИ</w:t>
      </w:r>
    </w:p>
    <w:p w:rsidP="00CD3CE9" w:rsidR="00CD3CE9" w:rsidRDefault="00CD3CE9" w:rsidRPr="00CD3CE9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bCs/>
          <w:sz w:val="24"/>
          <w:szCs w:val="24"/>
          <w:lang w:eastAsia="en-US" w:val="en-US"/>
        </w:rPr>
      </w:pPr>
      <w:r w:rsidRPr="00CD3CE9">
        <w:rPr>
          <w:bCs/>
          <w:sz w:val="24"/>
          <w:szCs w:val="24"/>
          <w:lang w:eastAsia="en-US" w:val="en-US"/>
        </w:rPr>
        <w:t>Площите, заети със зеленчукови култури на открито възлизат общо едва на 18537 дка, от които:</w:t>
      </w:r>
    </w:p>
    <w:p w:rsidP="00CD3CE9" w:rsidR="00CD3CE9" w:rsidRDefault="00CD3CE9" w:rsidRPr="00CD3CE9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bCs/>
          <w:sz w:val="24"/>
          <w:szCs w:val="24"/>
          <w:lang w:eastAsia="en-US" w:val="en-US"/>
        </w:rPr>
      </w:pPr>
      <w:r w:rsidRPr="00CD3CE9">
        <w:rPr>
          <w:bCs/>
          <w:sz w:val="24"/>
          <w:szCs w:val="24"/>
          <w:lang w:eastAsia="en-US" w:val="en-US"/>
        </w:rPr>
        <w:t>-</w:t>
      </w:r>
      <w:r w:rsidRPr="00CD3CE9">
        <w:rPr>
          <w:bCs/>
          <w:sz w:val="24"/>
          <w:szCs w:val="24"/>
          <w:lang w:eastAsia="en-US" w:val="en-US"/>
        </w:rPr>
        <w:tab/>
      </w:r>
      <w:proofErr w:type="gramStart"/>
      <w:r w:rsidRPr="00CD3CE9">
        <w:rPr>
          <w:bCs/>
          <w:sz w:val="24"/>
          <w:szCs w:val="24"/>
          <w:lang w:eastAsia="en-US" w:val="en-US"/>
        </w:rPr>
        <w:t>пипер</w:t>
      </w:r>
      <w:proofErr w:type="gramEnd"/>
      <w:r w:rsidRPr="00CD3CE9">
        <w:rPr>
          <w:bCs/>
          <w:sz w:val="24"/>
          <w:szCs w:val="24"/>
          <w:lang w:eastAsia="en-US" w:val="en-US"/>
        </w:rPr>
        <w:t xml:space="preserve"> 957 дка;</w:t>
      </w:r>
    </w:p>
    <w:p w:rsidP="00CD3CE9" w:rsidR="00CD3CE9" w:rsidRDefault="00CD3CE9" w:rsidRPr="00CD3CE9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bCs/>
          <w:sz w:val="24"/>
          <w:szCs w:val="24"/>
          <w:lang w:eastAsia="en-US" w:val="en-US"/>
        </w:rPr>
      </w:pPr>
      <w:r w:rsidRPr="00CD3CE9">
        <w:rPr>
          <w:bCs/>
          <w:sz w:val="24"/>
          <w:szCs w:val="24"/>
          <w:lang w:eastAsia="en-US" w:val="en-US"/>
        </w:rPr>
        <w:t>-</w:t>
      </w:r>
      <w:r w:rsidRPr="00CD3CE9">
        <w:rPr>
          <w:bCs/>
          <w:sz w:val="24"/>
          <w:szCs w:val="24"/>
          <w:lang w:eastAsia="en-US" w:val="en-US"/>
        </w:rPr>
        <w:tab/>
      </w:r>
      <w:proofErr w:type="gramStart"/>
      <w:r w:rsidRPr="00CD3CE9">
        <w:rPr>
          <w:bCs/>
          <w:sz w:val="24"/>
          <w:szCs w:val="24"/>
          <w:lang w:eastAsia="en-US" w:val="en-US"/>
        </w:rPr>
        <w:t>домати</w:t>
      </w:r>
      <w:proofErr w:type="gramEnd"/>
      <w:r w:rsidRPr="00CD3CE9">
        <w:rPr>
          <w:bCs/>
          <w:sz w:val="24"/>
          <w:szCs w:val="24"/>
          <w:lang w:eastAsia="en-US" w:val="en-US"/>
        </w:rPr>
        <w:t xml:space="preserve"> 1887 дка;</w:t>
      </w:r>
    </w:p>
    <w:p w:rsidP="00CD3CE9" w:rsidR="00CD3CE9" w:rsidRDefault="00CD3CE9" w:rsidRPr="00CD3CE9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bCs/>
          <w:sz w:val="24"/>
          <w:szCs w:val="24"/>
          <w:lang w:eastAsia="en-US" w:val="en-US"/>
        </w:rPr>
      </w:pPr>
      <w:r w:rsidRPr="00CD3CE9">
        <w:rPr>
          <w:bCs/>
          <w:sz w:val="24"/>
          <w:szCs w:val="24"/>
          <w:lang w:eastAsia="en-US" w:val="en-US"/>
        </w:rPr>
        <w:t>-</w:t>
      </w:r>
      <w:r w:rsidRPr="00CD3CE9">
        <w:rPr>
          <w:bCs/>
          <w:sz w:val="24"/>
          <w:szCs w:val="24"/>
          <w:lang w:eastAsia="en-US" w:val="en-US"/>
        </w:rPr>
        <w:tab/>
      </w:r>
      <w:proofErr w:type="gramStart"/>
      <w:r w:rsidRPr="00CD3CE9">
        <w:rPr>
          <w:bCs/>
          <w:sz w:val="24"/>
          <w:szCs w:val="24"/>
          <w:lang w:eastAsia="en-US" w:val="en-US"/>
        </w:rPr>
        <w:t>дини</w:t>
      </w:r>
      <w:proofErr w:type="gramEnd"/>
      <w:r w:rsidRPr="00CD3CE9">
        <w:rPr>
          <w:bCs/>
          <w:sz w:val="24"/>
          <w:szCs w:val="24"/>
          <w:lang w:eastAsia="en-US" w:val="en-US"/>
        </w:rPr>
        <w:t xml:space="preserve"> и пъпеши 959 дка;</w:t>
      </w:r>
    </w:p>
    <w:p w:rsidP="00CD3CE9" w:rsidR="00CD3CE9" w:rsidRDefault="00CD3CE9" w:rsidRPr="00CD3CE9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bCs/>
          <w:sz w:val="24"/>
          <w:szCs w:val="24"/>
          <w:lang w:eastAsia="en-US" w:val="en-US"/>
        </w:rPr>
      </w:pPr>
      <w:r w:rsidRPr="00CD3CE9">
        <w:rPr>
          <w:bCs/>
          <w:sz w:val="24"/>
          <w:szCs w:val="24"/>
          <w:lang w:eastAsia="en-US" w:val="en-US"/>
        </w:rPr>
        <w:t>-</w:t>
      </w:r>
      <w:r w:rsidRPr="00CD3CE9">
        <w:rPr>
          <w:bCs/>
          <w:sz w:val="24"/>
          <w:szCs w:val="24"/>
          <w:lang w:eastAsia="en-US" w:val="en-US"/>
        </w:rPr>
        <w:tab/>
      </w:r>
      <w:proofErr w:type="gramStart"/>
      <w:r w:rsidRPr="00CD3CE9">
        <w:rPr>
          <w:bCs/>
          <w:sz w:val="24"/>
          <w:szCs w:val="24"/>
          <w:lang w:eastAsia="en-US" w:val="en-US"/>
        </w:rPr>
        <w:t>картофи</w:t>
      </w:r>
      <w:proofErr w:type="gramEnd"/>
      <w:r w:rsidRPr="00CD3CE9">
        <w:rPr>
          <w:bCs/>
          <w:sz w:val="24"/>
          <w:szCs w:val="24"/>
          <w:lang w:eastAsia="en-US" w:val="en-US"/>
        </w:rPr>
        <w:t xml:space="preserve"> 14734 дка.</w:t>
      </w:r>
    </w:p>
    <w:p w:rsidP="00CD3CE9" w:rsidR="00CD3CE9" w:rsidRDefault="00CD3CE9" w:rsidRPr="00CD3CE9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bCs/>
          <w:sz w:val="24"/>
          <w:szCs w:val="24"/>
          <w:lang w:eastAsia="en-US" w:val="en-US"/>
        </w:rPr>
      </w:pPr>
      <w:proofErr w:type="gramStart"/>
      <w:r w:rsidRPr="00CD3CE9">
        <w:rPr>
          <w:bCs/>
          <w:sz w:val="24"/>
          <w:szCs w:val="24"/>
          <w:lang w:eastAsia="en-US" w:val="en-US"/>
        </w:rPr>
        <w:t>Основните зеленчукови култури са картофите, доматите и пипера.</w:t>
      </w:r>
      <w:proofErr w:type="gramEnd"/>
    </w:p>
    <w:p w:rsidP="00CD3CE9" w:rsidR="00CD3CE9" w:rsidRDefault="00CD3CE9" w:rsidRPr="00CD3CE9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bCs/>
          <w:sz w:val="24"/>
          <w:szCs w:val="24"/>
          <w:lang w:eastAsia="en-US" w:val="en-US"/>
        </w:rPr>
      </w:pPr>
      <w:r w:rsidRPr="00CD3CE9">
        <w:rPr>
          <w:bCs/>
          <w:sz w:val="24"/>
          <w:szCs w:val="24"/>
          <w:lang w:eastAsia="en-US" w:val="en-US"/>
        </w:rPr>
        <w:t>Средният добив е, както следва при:</w:t>
      </w:r>
    </w:p>
    <w:p w:rsidP="00CD3CE9" w:rsidR="00CD3CE9" w:rsidRDefault="00CD3CE9" w:rsidRPr="00CD3CE9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bCs/>
          <w:sz w:val="24"/>
          <w:szCs w:val="24"/>
          <w:lang w:eastAsia="en-US" w:val="en-US"/>
        </w:rPr>
      </w:pPr>
      <w:r w:rsidRPr="00CD3CE9">
        <w:rPr>
          <w:bCs/>
          <w:sz w:val="24"/>
          <w:szCs w:val="24"/>
          <w:lang w:eastAsia="en-US" w:val="en-US"/>
        </w:rPr>
        <w:t>-</w:t>
      </w:r>
      <w:r w:rsidRPr="00CD3CE9">
        <w:rPr>
          <w:bCs/>
          <w:sz w:val="24"/>
          <w:szCs w:val="24"/>
          <w:lang w:eastAsia="en-US" w:val="en-US"/>
        </w:rPr>
        <w:tab/>
      </w:r>
      <w:proofErr w:type="gramStart"/>
      <w:r w:rsidRPr="00CD3CE9">
        <w:rPr>
          <w:bCs/>
          <w:sz w:val="24"/>
          <w:szCs w:val="24"/>
          <w:lang w:eastAsia="en-US" w:val="en-US"/>
        </w:rPr>
        <w:t>пипера</w:t>
      </w:r>
      <w:proofErr w:type="gramEnd"/>
      <w:r w:rsidRPr="00CD3CE9">
        <w:rPr>
          <w:bCs/>
          <w:sz w:val="24"/>
          <w:szCs w:val="24"/>
          <w:lang w:eastAsia="en-US" w:val="en-US"/>
        </w:rPr>
        <w:t xml:space="preserve"> 1515 кг/ дка;</w:t>
      </w:r>
    </w:p>
    <w:p w:rsidP="00CD3CE9" w:rsidR="00CD3CE9" w:rsidRDefault="00CD3CE9" w:rsidRPr="00CD3CE9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bCs/>
          <w:sz w:val="24"/>
          <w:szCs w:val="24"/>
          <w:lang w:eastAsia="en-US" w:val="en-US"/>
        </w:rPr>
      </w:pPr>
      <w:r w:rsidRPr="00CD3CE9">
        <w:rPr>
          <w:bCs/>
          <w:sz w:val="24"/>
          <w:szCs w:val="24"/>
          <w:lang w:eastAsia="en-US" w:val="en-US"/>
        </w:rPr>
        <w:t>-</w:t>
      </w:r>
      <w:r w:rsidRPr="00CD3CE9">
        <w:rPr>
          <w:bCs/>
          <w:sz w:val="24"/>
          <w:szCs w:val="24"/>
          <w:lang w:eastAsia="en-US" w:val="en-US"/>
        </w:rPr>
        <w:tab/>
      </w:r>
      <w:proofErr w:type="gramStart"/>
      <w:r w:rsidRPr="00CD3CE9">
        <w:rPr>
          <w:bCs/>
          <w:sz w:val="24"/>
          <w:szCs w:val="24"/>
          <w:lang w:eastAsia="en-US" w:val="en-US"/>
        </w:rPr>
        <w:t>доматите</w:t>
      </w:r>
      <w:proofErr w:type="gramEnd"/>
      <w:r w:rsidRPr="00CD3CE9">
        <w:rPr>
          <w:bCs/>
          <w:sz w:val="24"/>
          <w:szCs w:val="24"/>
          <w:lang w:eastAsia="en-US" w:val="en-US"/>
        </w:rPr>
        <w:t xml:space="preserve"> 2040 кг/дка;</w:t>
      </w:r>
    </w:p>
    <w:p w:rsidP="00CD3CE9" w:rsidR="00CD3CE9" w:rsidRDefault="00CD3CE9" w:rsidRPr="00CD3CE9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bCs/>
          <w:sz w:val="24"/>
          <w:szCs w:val="24"/>
          <w:lang w:eastAsia="en-US" w:val="en-US"/>
        </w:rPr>
      </w:pPr>
      <w:r w:rsidRPr="00CD3CE9">
        <w:rPr>
          <w:bCs/>
          <w:sz w:val="24"/>
          <w:szCs w:val="24"/>
          <w:lang w:eastAsia="en-US" w:val="en-US"/>
        </w:rPr>
        <w:t>-</w:t>
      </w:r>
      <w:r w:rsidRPr="00CD3CE9">
        <w:rPr>
          <w:bCs/>
          <w:sz w:val="24"/>
          <w:szCs w:val="24"/>
          <w:lang w:eastAsia="en-US" w:val="en-US"/>
        </w:rPr>
        <w:tab/>
      </w:r>
      <w:proofErr w:type="gramStart"/>
      <w:r w:rsidRPr="00CD3CE9">
        <w:rPr>
          <w:bCs/>
          <w:sz w:val="24"/>
          <w:szCs w:val="24"/>
          <w:lang w:eastAsia="en-US" w:val="en-US"/>
        </w:rPr>
        <w:t>картофите</w:t>
      </w:r>
      <w:proofErr w:type="gramEnd"/>
      <w:r w:rsidRPr="00CD3CE9">
        <w:rPr>
          <w:bCs/>
          <w:sz w:val="24"/>
          <w:szCs w:val="24"/>
          <w:lang w:eastAsia="en-US" w:val="en-US"/>
        </w:rPr>
        <w:t xml:space="preserve"> 1880 кг/дка.</w:t>
      </w:r>
    </w:p>
    <w:p w:rsidP="00CD3CE9" w:rsidR="00CD3CE9" w:rsidRDefault="00CD3CE9" w:rsidRPr="00CD3CE9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bCs/>
          <w:sz w:val="24"/>
          <w:szCs w:val="24"/>
          <w:lang w:eastAsia="en-US" w:val="en-US"/>
        </w:rPr>
      </w:pPr>
      <w:proofErr w:type="gramStart"/>
      <w:r w:rsidRPr="00CD3CE9">
        <w:rPr>
          <w:bCs/>
          <w:sz w:val="24"/>
          <w:szCs w:val="24"/>
          <w:lang w:eastAsia="en-US" w:val="en-US"/>
        </w:rPr>
        <w:t>Отглеждат се и оранжерийни култури, основно домати на площ от 652 дка и съответно краставици 569 дка.</w:t>
      </w:r>
      <w:proofErr w:type="gramEnd"/>
    </w:p>
    <w:p w:rsidP="00CD3CE9" w:rsidR="00CD3CE9" w:rsidRDefault="00CD3CE9" w:rsidRPr="00CD3CE9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bCs/>
          <w:sz w:val="24"/>
          <w:szCs w:val="24"/>
          <w:lang w:eastAsia="en-US" w:val="en-US"/>
        </w:rPr>
      </w:pPr>
    </w:p>
    <w:p w:rsidP="00CD3CE9" w:rsidR="00CD3CE9" w:rsidRDefault="00CD3CE9" w:rsidRPr="00CD3CE9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b/>
          <w:bCs/>
          <w:sz w:val="24"/>
          <w:szCs w:val="24"/>
          <w:lang w:eastAsia="en-US" w:val="en-US"/>
        </w:rPr>
      </w:pPr>
      <w:r w:rsidRPr="00CD3CE9">
        <w:rPr>
          <w:b/>
          <w:bCs/>
          <w:sz w:val="24"/>
          <w:szCs w:val="24"/>
          <w:lang w:eastAsia="en-US" w:val="en-US"/>
        </w:rPr>
        <w:t>ТРАЙНИ НАСАЖДЕНИЯ – ОВОЩНИ КУЛТУРИ, ХМЕЛ И ЛОЗЯ</w:t>
      </w:r>
    </w:p>
    <w:p w:rsidP="00CD3CE9" w:rsidR="00CD3CE9" w:rsidRDefault="00CD3CE9" w:rsidRPr="00CD3CE9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bCs/>
          <w:sz w:val="24"/>
          <w:szCs w:val="24"/>
          <w:lang w:eastAsia="en-US" w:val="en-US"/>
        </w:rPr>
      </w:pPr>
      <w:r w:rsidRPr="00CD3CE9">
        <w:rPr>
          <w:bCs/>
          <w:sz w:val="24"/>
          <w:szCs w:val="24"/>
          <w:lang w:eastAsia="en-US" w:val="en-US"/>
        </w:rPr>
        <w:t>Площите, заети с трайни насаждения (вкл. и хмел единствено в страната), възлизат общо на 50042 дка, от които:</w:t>
      </w:r>
    </w:p>
    <w:p w:rsidP="00CD3CE9" w:rsidR="00CD3CE9" w:rsidRDefault="00CD3CE9" w:rsidRPr="00CD3CE9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bCs/>
          <w:sz w:val="24"/>
          <w:szCs w:val="24"/>
          <w:lang w:eastAsia="en-US" w:val="en-US"/>
        </w:rPr>
      </w:pPr>
      <w:r w:rsidRPr="00CD3CE9">
        <w:rPr>
          <w:bCs/>
          <w:sz w:val="24"/>
          <w:szCs w:val="24"/>
          <w:lang w:eastAsia="en-US" w:val="en-US"/>
        </w:rPr>
        <w:t>-</w:t>
      </w:r>
      <w:r w:rsidRPr="00CD3CE9">
        <w:rPr>
          <w:bCs/>
          <w:sz w:val="24"/>
          <w:szCs w:val="24"/>
          <w:lang w:eastAsia="en-US" w:val="en-US"/>
        </w:rPr>
        <w:tab/>
        <w:t>овощните - 17818 дка, от които основни култури се явяват ябълките с 4198 дка и черешите с 5012 дка;</w:t>
      </w:r>
    </w:p>
    <w:p w:rsidP="00CD3CE9" w:rsidR="00CD3CE9" w:rsidRDefault="00CD3CE9" w:rsidRPr="00CD3CE9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bCs/>
          <w:sz w:val="24"/>
          <w:szCs w:val="24"/>
          <w:lang w:eastAsia="en-US" w:val="en-US"/>
        </w:rPr>
      </w:pPr>
      <w:r w:rsidRPr="00CD3CE9">
        <w:rPr>
          <w:bCs/>
          <w:sz w:val="24"/>
          <w:szCs w:val="24"/>
          <w:lang w:eastAsia="en-US" w:val="en-US"/>
        </w:rPr>
        <w:t>-</w:t>
      </w:r>
      <w:r w:rsidRPr="00CD3CE9">
        <w:rPr>
          <w:bCs/>
          <w:sz w:val="24"/>
          <w:szCs w:val="24"/>
          <w:lang w:eastAsia="en-US" w:val="en-US"/>
        </w:rPr>
        <w:tab/>
      </w:r>
      <w:proofErr w:type="gramStart"/>
      <w:r w:rsidRPr="00CD3CE9">
        <w:rPr>
          <w:bCs/>
          <w:sz w:val="24"/>
          <w:szCs w:val="24"/>
          <w:lang w:eastAsia="en-US" w:val="en-US"/>
        </w:rPr>
        <w:t>лозята</w:t>
      </w:r>
      <w:proofErr w:type="gramEnd"/>
      <w:r w:rsidRPr="00CD3CE9">
        <w:rPr>
          <w:bCs/>
          <w:sz w:val="24"/>
          <w:szCs w:val="24"/>
          <w:lang w:eastAsia="en-US" w:val="en-US"/>
        </w:rPr>
        <w:t xml:space="preserve"> общо - 35224 дка, от които винени 31928 дка и десертни 3256 дка;</w:t>
      </w:r>
    </w:p>
    <w:p w:rsidP="00CD3CE9" w:rsidR="00CD3CE9" w:rsidRDefault="00CD3CE9" w:rsidRPr="00CD3CE9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bCs/>
          <w:sz w:val="24"/>
          <w:szCs w:val="24"/>
          <w:lang w:eastAsia="en-US" w:val="en-US"/>
        </w:rPr>
      </w:pPr>
      <w:r w:rsidRPr="00CD3CE9">
        <w:rPr>
          <w:bCs/>
          <w:sz w:val="24"/>
          <w:szCs w:val="24"/>
          <w:lang w:eastAsia="en-US" w:val="en-US"/>
        </w:rPr>
        <w:t xml:space="preserve">Средният добив е, както следва </w:t>
      </w:r>
      <w:proofErr w:type="gramStart"/>
      <w:r w:rsidRPr="00CD3CE9">
        <w:rPr>
          <w:bCs/>
          <w:sz w:val="24"/>
          <w:szCs w:val="24"/>
          <w:lang w:eastAsia="en-US" w:val="en-US"/>
        </w:rPr>
        <w:t>при :</w:t>
      </w:r>
      <w:proofErr w:type="gramEnd"/>
    </w:p>
    <w:p w:rsidP="00CD3CE9" w:rsidR="00CD3CE9" w:rsidRDefault="00CD3CE9" w:rsidRPr="00CD3CE9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bCs/>
          <w:sz w:val="24"/>
          <w:szCs w:val="24"/>
          <w:lang w:eastAsia="en-US" w:val="en-US"/>
        </w:rPr>
      </w:pPr>
      <w:r w:rsidRPr="00CD3CE9">
        <w:rPr>
          <w:bCs/>
          <w:sz w:val="24"/>
          <w:szCs w:val="24"/>
          <w:lang w:eastAsia="en-US" w:val="en-US"/>
        </w:rPr>
        <w:t>-</w:t>
      </w:r>
      <w:r w:rsidRPr="00CD3CE9">
        <w:rPr>
          <w:bCs/>
          <w:sz w:val="24"/>
          <w:szCs w:val="24"/>
          <w:lang w:eastAsia="en-US" w:val="en-US"/>
        </w:rPr>
        <w:tab/>
      </w:r>
      <w:proofErr w:type="gramStart"/>
      <w:r w:rsidRPr="00CD3CE9">
        <w:rPr>
          <w:bCs/>
          <w:sz w:val="24"/>
          <w:szCs w:val="24"/>
          <w:lang w:eastAsia="en-US" w:val="en-US"/>
        </w:rPr>
        <w:t>ябълките</w:t>
      </w:r>
      <w:proofErr w:type="gramEnd"/>
      <w:r w:rsidRPr="00CD3CE9">
        <w:rPr>
          <w:bCs/>
          <w:sz w:val="24"/>
          <w:szCs w:val="24"/>
          <w:lang w:eastAsia="en-US" w:val="en-US"/>
        </w:rPr>
        <w:t xml:space="preserve"> 818 кг/ дка;</w:t>
      </w:r>
    </w:p>
    <w:p w:rsidP="00CD3CE9" w:rsidR="00CD3CE9" w:rsidRDefault="00CD3CE9" w:rsidRPr="00CD3CE9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bCs/>
          <w:sz w:val="24"/>
          <w:szCs w:val="24"/>
          <w:lang w:eastAsia="en-US" w:val="en-US"/>
        </w:rPr>
      </w:pPr>
      <w:r w:rsidRPr="00CD3CE9">
        <w:rPr>
          <w:bCs/>
          <w:sz w:val="24"/>
          <w:szCs w:val="24"/>
          <w:lang w:eastAsia="en-US" w:val="en-US"/>
        </w:rPr>
        <w:t>-</w:t>
      </w:r>
      <w:r w:rsidRPr="00CD3CE9">
        <w:rPr>
          <w:bCs/>
          <w:sz w:val="24"/>
          <w:szCs w:val="24"/>
          <w:lang w:eastAsia="en-US" w:val="en-US"/>
        </w:rPr>
        <w:tab/>
      </w:r>
      <w:proofErr w:type="gramStart"/>
      <w:r w:rsidRPr="00CD3CE9">
        <w:rPr>
          <w:bCs/>
          <w:sz w:val="24"/>
          <w:szCs w:val="24"/>
          <w:lang w:eastAsia="en-US" w:val="en-US"/>
        </w:rPr>
        <w:t>черешите</w:t>
      </w:r>
      <w:proofErr w:type="gramEnd"/>
      <w:r w:rsidRPr="00CD3CE9">
        <w:rPr>
          <w:bCs/>
          <w:sz w:val="24"/>
          <w:szCs w:val="24"/>
          <w:lang w:eastAsia="en-US" w:val="en-US"/>
        </w:rPr>
        <w:t xml:space="preserve"> 438 кг/дка;</w:t>
      </w:r>
    </w:p>
    <w:p w:rsidP="00CD3CE9" w:rsidR="00CD3CE9" w:rsidRDefault="00CD3CE9" w:rsidRPr="00CD3CE9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bCs/>
          <w:sz w:val="24"/>
          <w:szCs w:val="24"/>
          <w:lang w:eastAsia="en-US" w:val="en-US"/>
        </w:rPr>
      </w:pPr>
      <w:r w:rsidRPr="00CD3CE9">
        <w:rPr>
          <w:bCs/>
          <w:sz w:val="24"/>
          <w:szCs w:val="24"/>
          <w:lang w:eastAsia="en-US" w:val="en-US"/>
        </w:rPr>
        <w:t>-</w:t>
      </w:r>
      <w:r w:rsidRPr="00CD3CE9">
        <w:rPr>
          <w:bCs/>
          <w:sz w:val="24"/>
          <w:szCs w:val="24"/>
          <w:lang w:eastAsia="en-US" w:val="en-US"/>
        </w:rPr>
        <w:tab/>
      </w:r>
      <w:proofErr w:type="gramStart"/>
      <w:r w:rsidRPr="00CD3CE9">
        <w:rPr>
          <w:bCs/>
          <w:sz w:val="24"/>
          <w:szCs w:val="24"/>
          <w:lang w:eastAsia="en-US" w:val="en-US"/>
        </w:rPr>
        <w:t>винените</w:t>
      </w:r>
      <w:proofErr w:type="gramEnd"/>
      <w:r w:rsidRPr="00CD3CE9">
        <w:rPr>
          <w:bCs/>
          <w:sz w:val="24"/>
          <w:szCs w:val="24"/>
          <w:lang w:eastAsia="en-US" w:val="en-US"/>
        </w:rPr>
        <w:t xml:space="preserve"> лозя 411 кг/дка и десертните лозя 414 кг/дка;</w:t>
      </w:r>
    </w:p>
    <w:p w:rsidP="00CD3CE9" w:rsidR="00CD3CE9" w:rsidRDefault="00CD3CE9" w:rsidRPr="00CD3CE9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b/>
          <w:bCs/>
          <w:sz w:val="24"/>
          <w:szCs w:val="24"/>
          <w:lang w:eastAsia="en-US" w:val="en-US"/>
        </w:rPr>
      </w:pPr>
    </w:p>
    <w:p w:rsidP="00CD3CE9" w:rsidR="00CD3CE9" w:rsidRDefault="00CD3CE9" w:rsidRPr="00CD3CE9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b/>
          <w:bCs/>
          <w:sz w:val="24"/>
          <w:szCs w:val="24"/>
          <w:lang w:eastAsia="en-US" w:val="en-US"/>
        </w:rPr>
      </w:pPr>
      <w:r w:rsidRPr="00CD3CE9">
        <w:rPr>
          <w:b/>
          <w:bCs/>
          <w:sz w:val="24"/>
          <w:szCs w:val="24"/>
          <w:lang w:eastAsia="en-US" w:val="en-US"/>
        </w:rPr>
        <w:t>ЕТЕРИЧНО – МАСЛЕНИ КУЛТУРИ</w:t>
      </w:r>
    </w:p>
    <w:p w:rsidP="00CD3CE9" w:rsidR="00CD3CE9" w:rsidRDefault="00CD3CE9" w:rsidRPr="00CD3CE9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bCs/>
          <w:sz w:val="24"/>
          <w:szCs w:val="24"/>
          <w:lang w:eastAsia="en-US" w:val="en-US"/>
        </w:rPr>
      </w:pPr>
      <w:r w:rsidRPr="00CD3CE9">
        <w:rPr>
          <w:bCs/>
          <w:sz w:val="24"/>
          <w:szCs w:val="24"/>
          <w:lang w:eastAsia="en-US" w:val="en-US"/>
        </w:rPr>
        <w:t>Площите, заети с етерично – маслени култури възлизат общо на 11321 дка, от които:</w:t>
      </w:r>
    </w:p>
    <w:p w:rsidP="00CD3CE9" w:rsidR="00CD3CE9" w:rsidRDefault="00CD3CE9" w:rsidRPr="00CD3CE9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bCs/>
          <w:sz w:val="24"/>
          <w:szCs w:val="24"/>
          <w:lang w:eastAsia="en-US" w:val="en-US"/>
        </w:rPr>
      </w:pPr>
      <w:r w:rsidRPr="00CD3CE9">
        <w:rPr>
          <w:bCs/>
          <w:sz w:val="24"/>
          <w:szCs w:val="24"/>
          <w:lang w:eastAsia="en-US" w:val="en-US"/>
        </w:rPr>
        <w:t>-</w:t>
      </w:r>
      <w:r w:rsidRPr="00CD3CE9">
        <w:rPr>
          <w:bCs/>
          <w:sz w:val="24"/>
          <w:szCs w:val="24"/>
          <w:lang w:eastAsia="en-US" w:val="en-US"/>
        </w:rPr>
        <w:tab/>
      </w:r>
      <w:proofErr w:type="gramStart"/>
      <w:r w:rsidRPr="00CD3CE9">
        <w:rPr>
          <w:bCs/>
          <w:sz w:val="24"/>
          <w:szCs w:val="24"/>
          <w:lang w:eastAsia="en-US" w:val="en-US"/>
        </w:rPr>
        <w:t>маслодайната</w:t>
      </w:r>
      <w:proofErr w:type="gramEnd"/>
      <w:r w:rsidRPr="00CD3CE9">
        <w:rPr>
          <w:bCs/>
          <w:sz w:val="24"/>
          <w:szCs w:val="24"/>
          <w:lang w:eastAsia="en-US" w:val="en-US"/>
        </w:rPr>
        <w:t xml:space="preserve"> роза 6840 дка;</w:t>
      </w:r>
    </w:p>
    <w:p w:rsidP="00CD3CE9" w:rsidR="00CD3CE9" w:rsidRDefault="00CD3CE9" w:rsidRPr="00CD3CE9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bCs/>
          <w:sz w:val="24"/>
          <w:szCs w:val="24"/>
          <w:lang w:eastAsia="en-US" w:val="en-US"/>
        </w:rPr>
      </w:pPr>
      <w:r w:rsidRPr="00CD3CE9">
        <w:rPr>
          <w:bCs/>
          <w:sz w:val="24"/>
          <w:szCs w:val="24"/>
          <w:lang w:eastAsia="en-US" w:val="en-US"/>
        </w:rPr>
        <w:t>-</w:t>
      </w:r>
      <w:r w:rsidRPr="00CD3CE9">
        <w:rPr>
          <w:bCs/>
          <w:sz w:val="24"/>
          <w:szCs w:val="24"/>
          <w:lang w:eastAsia="en-US" w:val="en-US"/>
        </w:rPr>
        <w:tab/>
      </w:r>
      <w:proofErr w:type="gramStart"/>
      <w:r w:rsidRPr="00CD3CE9">
        <w:rPr>
          <w:bCs/>
          <w:sz w:val="24"/>
          <w:szCs w:val="24"/>
          <w:lang w:eastAsia="en-US" w:val="en-US"/>
        </w:rPr>
        <w:t>лавандулата</w:t>
      </w:r>
      <w:proofErr w:type="gramEnd"/>
      <w:r w:rsidRPr="00CD3CE9">
        <w:rPr>
          <w:bCs/>
          <w:sz w:val="24"/>
          <w:szCs w:val="24"/>
          <w:lang w:eastAsia="en-US" w:val="en-US"/>
        </w:rPr>
        <w:t xml:space="preserve"> 4481 дка;</w:t>
      </w:r>
    </w:p>
    <w:p w:rsidP="00CD3CE9" w:rsidR="00CD3CE9" w:rsidRDefault="00CD3CE9" w:rsidRPr="00CD3CE9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bCs/>
          <w:sz w:val="24"/>
          <w:szCs w:val="24"/>
          <w:lang w:eastAsia="en-US" w:val="en-US"/>
        </w:rPr>
      </w:pPr>
      <w:r w:rsidRPr="00CD3CE9">
        <w:rPr>
          <w:bCs/>
          <w:sz w:val="24"/>
          <w:szCs w:val="24"/>
          <w:lang w:eastAsia="en-US" w:val="en-US"/>
        </w:rPr>
        <w:t xml:space="preserve">Средният добив е, както следва </w:t>
      </w:r>
      <w:proofErr w:type="gramStart"/>
      <w:r w:rsidRPr="00CD3CE9">
        <w:rPr>
          <w:bCs/>
          <w:sz w:val="24"/>
          <w:szCs w:val="24"/>
          <w:lang w:eastAsia="en-US" w:val="en-US"/>
        </w:rPr>
        <w:t>при :</w:t>
      </w:r>
      <w:proofErr w:type="gramEnd"/>
    </w:p>
    <w:p w:rsidP="00CD3CE9" w:rsidR="00CD3CE9" w:rsidRDefault="00CD3CE9" w:rsidRPr="00CD3CE9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bCs/>
          <w:sz w:val="24"/>
          <w:szCs w:val="24"/>
          <w:lang w:eastAsia="en-US" w:val="en-US"/>
        </w:rPr>
      </w:pPr>
      <w:r w:rsidRPr="00CD3CE9">
        <w:rPr>
          <w:bCs/>
          <w:sz w:val="24"/>
          <w:szCs w:val="24"/>
          <w:lang w:eastAsia="en-US" w:val="en-US"/>
        </w:rPr>
        <w:t>-</w:t>
      </w:r>
      <w:r w:rsidRPr="00CD3CE9">
        <w:rPr>
          <w:bCs/>
          <w:sz w:val="24"/>
          <w:szCs w:val="24"/>
          <w:lang w:eastAsia="en-US" w:val="en-US"/>
        </w:rPr>
        <w:tab/>
      </w:r>
      <w:proofErr w:type="gramStart"/>
      <w:r w:rsidRPr="00CD3CE9">
        <w:rPr>
          <w:bCs/>
          <w:sz w:val="24"/>
          <w:szCs w:val="24"/>
          <w:lang w:eastAsia="en-US" w:val="en-US"/>
        </w:rPr>
        <w:t>маслодайната</w:t>
      </w:r>
      <w:proofErr w:type="gramEnd"/>
      <w:r w:rsidRPr="00CD3CE9">
        <w:rPr>
          <w:bCs/>
          <w:sz w:val="24"/>
          <w:szCs w:val="24"/>
          <w:lang w:eastAsia="en-US" w:val="en-US"/>
        </w:rPr>
        <w:t xml:space="preserve"> роза 146 кг/дка;</w:t>
      </w:r>
    </w:p>
    <w:p w:rsidP="00CD3CE9" w:rsidR="00CD3CE9" w:rsidRDefault="00CD3CE9" w:rsidRPr="00CD3CE9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bCs/>
          <w:sz w:val="24"/>
          <w:szCs w:val="24"/>
          <w:lang w:eastAsia="en-US" w:val="en-US"/>
        </w:rPr>
      </w:pPr>
      <w:r w:rsidRPr="00CD3CE9">
        <w:rPr>
          <w:bCs/>
          <w:sz w:val="24"/>
          <w:szCs w:val="24"/>
          <w:lang w:eastAsia="en-US" w:val="en-US"/>
        </w:rPr>
        <w:t>-</w:t>
      </w:r>
      <w:r w:rsidRPr="00CD3CE9">
        <w:rPr>
          <w:bCs/>
          <w:sz w:val="24"/>
          <w:szCs w:val="24"/>
          <w:lang w:eastAsia="en-US" w:val="en-US"/>
        </w:rPr>
        <w:tab/>
      </w:r>
      <w:proofErr w:type="gramStart"/>
      <w:r w:rsidRPr="00CD3CE9">
        <w:rPr>
          <w:bCs/>
          <w:sz w:val="24"/>
          <w:szCs w:val="24"/>
          <w:lang w:eastAsia="en-US" w:val="en-US"/>
        </w:rPr>
        <w:t>лавандулата</w:t>
      </w:r>
      <w:proofErr w:type="gramEnd"/>
      <w:r w:rsidRPr="00CD3CE9">
        <w:rPr>
          <w:bCs/>
          <w:sz w:val="24"/>
          <w:szCs w:val="24"/>
          <w:lang w:eastAsia="en-US" w:val="en-US"/>
        </w:rPr>
        <w:t xml:space="preserve"> 356 кг/дка;</w:t>
      </w:r>
    </w:p>
    <w:p w:rsidP="00CD3CE9" w:rsidR="00CD3CE9" w:rsidRDefault="00CD3CE9" w:rsidRPr="00CD3CE9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eastAsia="Calibri"/>
          <w:bCs/>
          <w:sz w:val="24"/>
          <w:szCs w:val="24"/>
          <w:lang w:eastAsia="en-US"/>
        </w:rPr>
      </w:pPr>
    </w:p>
    <w:p w:rsidP="00CD3CE9" w:rsidR="00CD3CE9" w:rsidRDefault="00CD3CE9" w:rsidRPr="00CD3CE9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  <w:lang w:eastAsia="en-US"/>
        </w:rPr>
      </w:pPr>
    </w:p>
    <w:p w:rsidP="00CD3CE9" w:rsidR="00CD3CE9" w:rsidRDefault="00CD3CE9" w:rsidRPr="00CD3CE9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rFonts w:eastAsia="Calibri"/>
          <w:b/>
          <w:bCs/>
          <w:sz w:val="24"/>
          <w:szCs w:val="24"/>
          <w:lang w:eastAsia="en-US"/>
        </w:rPr>
      </w:pPr>
      <w:r w:rsidRPr="00CD3CE9">
        <w:rPr>
          <w:b/>
          <w:bCs/>
          <w:sz w:val="24"/>
          <w:szCs w:val="24"/>
          <w:lang w:eastAsia="en-US"/>
        </w:rPr>
        <w:t xml:space="preserve">2. </w:t>
      </w:r>
      <w:r w:rsidRPr="00CD3CE9">
        <w:rPr>
          <w:rFonts w:eastAsia="Calibri"/>
          <w:b/>
          <w:bCs/>
          <w:sz w:val="24"/>
          <w:szCs w:val="24"/>
          <w:lang w:eastAsia="en-US"/>
        </w:rPr>
        <w:t>Извадкови и пълни наблюдения върху състоянието и степента на развитие на посевите</w:t>
      </w:r>
    </w:p>
    <w:p w:rsidP="00CD3CE9" w:rsidR="00CD3CE9" w:rsidRDefault="00CD3CE9" w:rsidRPr="00CD3CE9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pacing w:val="-2"/>
          <w:sz w:val="24"/>
          <w:szCs w:val="24"/>
          <w:lang w:eastAsia="en-US"/>
        </w:rPr>
      </w:pPr>
      <w:proofErr w:type="gramStart"/>
      <w:r w:rsidRPr="00CD3CE9">
        <w:rPr>
          <w:bCs/>
          <w:sz w:val="24"/>
          <w:szCs w:val="24"/>
          <w:lang w:eastAsia="en-US" w:val="en-US"/>
        </w:rPr>
        <w:t>Във връзка с издадени заповеди на министъра на земеделието и на директора на дирекцията действ</w:t>
      </w:r>
      <w:r w:rsidRPr="00CD3CE9">
        <w:rPr>
          <w:bCs/>
          <w:sz w:val="24"/>
          <w:szCs w:val="24"/>
          <w:lang w:eastAsia="en-US"/>
        </w:rPr>
        <w:t>ат</w:t>
      </w:r>
      <w:r w:rsidRPr="00CD3CE9">
        <w:rPr>
          <w:bCs/>
          <w:sz w:val="24"/>
          <w:szCs w:val="24"/>
          <w:lang w:eastAsia="en-US" w:val="en-US"/>
        </w:rPr>
        <w:t xml:space="preserve"> </w:t>
      </w:r>
      <w:r w:rsidRPr="00CD3CE9">
        <w:rPr>
          <w:spacing w:val="-2"/>
          <w:sz w:val="24"/>
          <w:szCs w:val="24"/>
          <w:lang w:eastAsia="en-US" w:val="en-US"/>
        </w:rPr>
        <w:t>Постоянно действащите експертни комисии /ПДЕК/ към всяка общинска служба по земеделие за обследване на площите, засети/засадени със земеделски култури в област Пазарджик през стопанската година.</w:t>
      </w:r>
      <w:proofErr w:type="gramEnd"/>
      <w:r w:rsidRPr="00CD3CE9">
        <w:rPr>
          <w:spacing w:val="-2"/>
          <w:sz w:val="24"/>
          <w:szCs w:val="24"/>
          <w:lang w:eastAsia="en-US" w:val="en-US"/>
        </w:rPr>
        <w:t xml:space="preserve"> </w:t>
      </w:r>
      <w:proofErr w:type="gramStart"/>
      <w:r w:rsidRPr="00CD3CE9">
        <w:rPr>
          <w:spacing w:val="-2"/>
          <w:sz w:val="24"/>
          <w:szCs w:val="24"/>
          <w:lang w:eastAsia="en-US" w:val="en-US"/>
        </w:rPr>
        <w:t>По методическите указания от министерството се извършиха проверките за наблюдение на пшеницата и ечемика.</w:t>
      </w:r>
      <w:proofErr w:type="gramEnd"/>
      <w:r w:rsidRPr="00CD3CE9">
        <w:rPr>
          <w:spacing w:val="-2"/>
          <w:sz w:val="24"/>
          <w:szCs w:val="24"/>
          <w:lang w:eastAsia="en-US" w:val="en-US"/>
        </w:rPr>
        <w:t xml:space="preserve"> </w:t>
      </w:r>
      <w:proofErr w:type="gramStart"/>
      <w:r w:rsidRPr="00CD3CE9">
        <w:rPr>
          <w:spacing w:val="-2"/>
          <w:sz w:val="24"/>
          <w:szCs w:val="24"/>
          <w:lang w:eastAsia="en-US" w:val="en-US"/>
        </w:rPr>
        <w:t>През март, април и юни се извършиха извадкови наблюдения върху 10% от площите на тези две култури, а през м. май – 100% обследване.</w:t>
      </w:r>
      <w:proofErr w:type="gramEnd"/>
      <w:r w:rsidRPr="00CD3CE9">
        <w:rPr>
          <w:spacing w:val="-2"/>
          <w:sz w:val="24"/>
          <w:szCs w:val="24"/>
          <w:lang w:eastAsia="en-US" w:val="en-US"/>
        </w:rPr>
        <w:t xml:space="preserve"> След приключване на обследванията, наблюдателните листове и </w:t>
      </w:r>
      <w:proofErr w:type="gramStart"/>
      <w:r w:rsidRPr="00CD3CE9">
        <w:rPr>
          <w:spacing w:val="-2"/>
          <w:sz w:val="24"/>
          <w:szCs w:val="24"/>
          <w:lang w:eastAsia="en-US" w:val="en-US"/>
        </w:rPr>
        <w:t xml:space="preserve">докладите  </w:t>
      </w:r>
      <w:r w:rsidRPr="00CD3CE9">
        <w:rPr>
          <w:spacing w:val="-2"/>
          <w:sz w:val="24"/>
          <w:szCs w:val="24"/>
          <w:lang w:eastAsia="en-US"/>
        </w:rPr>
        <w:t>бяха</w:t>
      </w:r>
      <w:proofErr w:type="gramEnd"/>
      <w:r w:rsidRPr="00CD3CE9">
        <w:rPr>
          <w:spacing w:val="-2"/>
          <w:sz w:val="24"/>
          <w:szCs w:val="24"/>
          <w:lang w:eastAsia="en-US" w:val="en-US"/>
        </w:rPr>
        <w:t xml:space="preserve"> изпра</w:t>
      </w:r>
      <w:r w:rsidRPr="00CD3CE9">
        <w:rPr>
          <w:spacing w:val="-2"/>
          <w:sz w:val="24"/>
          <w:szCs w:val="24"/>
          <w:lang w:eastAsia="en-US"/>
        </w:rPr>
        <w:t>тени</w:t>
      </w:r>
      <w:r w:rsidRPr="00CD3CE9">
        <w:rPr>
          <w:spacing w:val="-2"/>
          <w:sz w:val="24"/>
          <w:szCs w:val="24"/>
          <w:lang w:eastAsia="en-US" w:val="en-US"/>
        </w:rPr>
        <w:t xml:space="preserve"> в </w:t>
      </w:r>
      <w:r w:rsidRPr="00CD3CE9">
        <w:rPr>
          <w:spacing w:val="-2"/>
          <w:sz w:val="24"/>
          <w:szCs w:val="24"/>
          <w:lang w:eastAsia="en-US"/>
        </w:rPr>
        <w:t>МЗХГ</w:t>
      </w:r>
      <w:r w:rsidRPr="00CD3CE9">
        <w:rPr>
          <w:spacing w:val="-2"/>
          <w:sz w:val="24"/>
          <w:szCs w:val="24"/>
          <w:lang w:eastAsia="en-US" w:val="en-US"/>
        </w:rPr>
        <w:t>.</w:t>
      </w:r>
    </w:p>
    <w:p w:rsidP="00CD3CE9" w:rsidR="00CD3CE9" w:rsidRDefault="00CD3CE9" w:rsidRPr="00CD3CE9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bCs/>
          <w:sz w:val="24"/>
          <w:szCs w:val="24"/>
        </w:rPr>
      </w:pPr>
    </w:p>
    <w:p w:rsidP="00CD3CE9" w:rsidR="00CD3CE9" w:rsidRDefault="00CD3CE9" w:rsidRPr="00CD3CE9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rFonts w:eastAsia="Calibri"/>
          <w:b/>
          <w:bCs/>
          <w:sz w:val="24"/>
          <w:szCs w:val="24"/>
          <w:lang w:eastAsia="en-US"/>
        </w:rPr>
      </w:pPr>
      <w:r w:rsidRPr="00CD3CE9">
        <w:rPr>
          <w:b/>
          <w:bCs/>
          <w:sz w:val="24"/>
          <w:szCs w:val="24"/>
        </w:rPr>
        <w:t xml:space="preserve">3. </w:t>
      </w:r>
      <w:r w:rsidRPr="00CD3CE9">
        <w:rPr>
          <w:rFonts w:eastAsia="Calibri"/>
          <w:b/>
          <w:bCs/>
          <w:sz w:val="24"/>
          <w:szCs w:val="24"/>
          <w:lang w:eastAsia="en-US"/>
        </w:rPr>
        <w:t>Обследване на пропадналите площи със земеделски култури, вследствие на неблагоприятни климатични условия и изготвяне на регистър</w:t>
      </w:r>
    </w:p>
    <w:p w:rsidP="00CD3CE9" w:rsidR="00CD3CE9" w:rsidRDefault="00CD3CE9" w:rsidRPr="00CD3CE9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bCs/>
          <w:sz w:val="24"/>
          <w:szCs w:val="24"/>
          <w:lang w:eastAsia="en-US" w:val="en-US"/>
        </w:rPr>
      </w:pPr>
      <w:proofErr w:type="gramStart"/>
      <w:r w:rsidRPr="00CD3CE9">
        <w:rPr>
          <w:bCs/>
          <w:sz w:val="24"/>
          <w:szCs w:val="24"/>
          <w:lang w:eastAsia="en-US" w:val="en-US"/>
        </w:rPr>
        <w:t xml:space="preserve">В област Пазарджик към всяка ОСЗ са създадени </w:t>
      </w:r>
      <w:r w:rsidRPr="00CD3CE9">
        <w:rPr>
          <w:spacing w:val="-2"/>
          <w:sz w:val="24"/>
          <w:szCs w:val="24"/>
          <w:lang w:eastAsia="en-US" w:val="en-US"/>
        </w:rPr>
        <w:t>Постоянно действащи експертни комисии (ПДЕК), които</w:t>
      </w:r>
      <w:r w:rsidRPr="00CD3CE9">
        <w:rPr>
          <w:bCs/>
          <w:sz w:val="24"/>
          <w:szCs w:val="24"/>
          <w:lang w:eastAsia="en-US" w:val="en-US"/>
        </w:rPr>
        <w:t xml:space="preserve"> издаваха констативни протоколи по образец или обикновени такива.</w:t>
      </w:r>
      <w:proofErr w:type="gramEnd"/>
    </w:p>
    <w:p w:rsidP="00CD3CE9" w:rsidR="00CD3CE9" w:rsidRDefault="00CD3CE9" w:rsidRPr="00CD3CE9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bCs/>
          <w:sz w:val="24"/>
          <w:szCs w:val="24"/>
          <w:lang w:eastAsia="en-US" w:val="en-US"/>
        </w:rPr>
      </w:pPr>
      <w:r w:rsidRPr="00CD3CE9">
        <w:rPr>
          <w:bCs/>
          <w:sz w:val="24"/>
          <w:szCs w:val="24"/>
          <w:lang w:eastAsia="en-US" w:val="en-US"/>
        </w:rPr>
        <w:t xml:space="preserve">Задачите за изпълнение от </w:t>
      </w:r>
      <w:r w:rsidRPr="00CD3CE9">
        <w:rPr>
          <w:spacing w:val="-2"/>
          <w:sz w:val="24"/>
          <w:szCs w:val="24"/>
          <w:lang w:eastAsia="en-US" w:val="en-US"/>
        </w:rPr>
        <w:t>ПДЕК</w:t>
      </w:r>
      <w:r w:rsidRPr="00CD3CE9">
        <w:rPr>
          <w:bCs/>
          <w:sz w:val="24"/>
          <w:szCs w:val="24"/>
          <w:lang w:eastAsia="en-US" w:val="en-US"/>
        </w:rPr>
        <w:t xml:space="preserve"> бяха </w:t>
      </w:r>
      <w:proofErr w:type="gramStart"/>
      <w:r w:rsidRPr="00CD3CE9">
        <w:rPr>
          <w:bCs/>
          <w:sz w:val="24"/>
          <w:szCs w:val="24"/>
          <w:lang w:eastAsia="en-US" w:val="en-US"/>
        </w:rPr>
        <w:t>следните :</w:t>
      </w:r>
      <w:proofErr w:type="gramEnd"/>
    </w:p>
    <w:p w:rsidP="00CD3CE9" w:rsidR="00CD3CE9" w:rsidRDefault="00CD3CE9" w:rsidRPr="00CD3CE9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bCs/>
          <w:sz w:val="24"/>
          <w:szCs w:val="24"/>
          <w:lang w:eastAsia="en-US" w:val="en-US"/>
        </w:rPr>
      </w:pPr>
      <w:r w:rsidRPr="00CD3CE9">
        <w:rPr>
          <w:bCs/>
          <w:sz w:val="24"/>
          <w:szCs w:val="24"/>
          <w:lang w:eastAsia="en-US" w:val="en-US"/>
        </w:rPr>
        <w:t>•</w:t>
      </w:r>
      <w:r w:rsidRPr="00CD3CE9">
        <w:rPr>
          <w:bCs/>
          <w:sz w:val="24"/>
          <w:szCs w:val="24"/>
          <w:lang w:eastAsia="en-US" w:val="en-US"/>
        </w:rPr>
        <w:tab/>
      </w:r>
      <w:proofErr w:type="gramStart"/>
      <w:r w:rsidRPr="00CD3CE9">
        <w:rPr>
          <w:bCs/>
          <w:sz w:val="24"/>
          <w:szCs w:val="24"/>
          <w:lang w:eastAsia="en-US" w:val="en-US"/>
        </w:rPr>
        <w:t>провеждане</w:t>
      </w:r>
      <w:proofErr w:type="gramEnd"/>
      <w:r w:rsidRPr="00CD3CE9">
        <w:rPr>
          <w:bCs/>
          <w:sz w:val="24"/>
          <w:szCs w:val="24"/>
          <w:lang w:eastAsia="en-US" w:val="en-US"/>
        </w:rPr>
        <w:t xml:space="preserve"> на периодични полски обследвания на земеделските култури за установяване на моментното им състояние, съобразно агроклиматичните условия;</w:t>
      </w:r>
    </w:p>
    <w:p w:rsidP="00CD3CE9" w:rsidR="00CD3CE9" w:rsidRDefault="00CD3CE9" w:rsidRPr="00CD3CE9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bCs/>
          <w:sz w:val="24"/>
          <w:szCs w:val="24"/>
          <w:lang w:eastAsia="en-US" w:val="en-US"/>
        </w:rPr>
      </w:pPr>
      <w:r w:rsidRPr="00CD3CE9">
        <w:rPr>
          <w:bCs/>
          <w:sz w:val="24"/>
          <w:szCs w:val="24"/>
          <w:lang w:eastAsia="en-US" w:val="en-US"/>
        </w:rPr>
        <w:t>•</w:t>
      </w:r>
      <w:r w:rsidRPr="00CD3CE9">
        <w:rPr>
          <w:bCs/>
          <w:sz w:val="24"/>
          <w:szCs w:val="24"/>
          <w:lang w:eastAsia="en-US" w:val="en-US"/>
        </w:rPr>
        <w:tab/>
      </w:r>
      <w:proofErr w:type="gramStart"/>
      <w:r w:rsidRPr="00CD3CE9">
        <w:rPr>
          <w:bCs/>
          <w:sz w:val="24"/>
          <w:szCs w:val="24"/>
          <w:lang w:eastAsia="en-US" w:val="en-US"/>
        </w:rPr>
        <w:t>чрез</w:t>
      </w:r>
      <w:proofErr w:type="gramEnd"/>
      <w:r w:rsidRPr="00CD3CE9">
        <w:rPr>
          <w:bCs/>
          <w:sz w:val="24"/>
          <w:szCs w:val="24"/>
          <w:lang w:eastAsia="en-US" w:val="en-US"/>
        </w:rPr>
        <w:t xml:space="preserve"> оглед на място набиране на актуална и точна информация за състоянието на културите, очакваните средни прогнозни добиви, количеството и качеството на очакваната или прибрана продукция, както и въздействието на агроклиматичните фактори върху културите;</w:t>
      </w:r>
    </w:p>
    <w:p w:rsidP="00CD3CE9" w:rsidR="00CD3CE9" w:rsidRDefault="00CD3CE9" w:rsidRPr="00CD3CE9">
      <w:pPr>
        <w:overflowPunct w:val="0"/>
        <w:autoSpaceDE w:val="0"/>
        <w:autoSpaceDN w:val="0"/>
        <w:adjustRightInd w:val="0"/>
        <w:spacing w:line="276" w:lineRule="auto"/>
        <w:ind w:firstLine="851"/>
        <w:jc w:val="both"/>
        <w:textAlignment w:val="baseline"/>
        <w:rPr>
          <w:rFonts w:eastAsia="Calibri"/>
          <w:bCs/>
          <w:sz w:val="24"/>
          <w:szCs w:val="24"/>
          <w:lang w:eastAsia="en-US"/>
        </w:rPr>
      </w:pPr>
      <w:r w:rsidRPr="00CD3CE9">
        <w:rPr>
          <w:bCs/>
          <w:sz w:val="24"/>
          <w:szCs w:val="24"/>
          <w:lang w:eastAsia="en-US" w:val="en-US"/>
        </w:rPr>
        <w:t>•</w:t>
      </w:r>
      <w:r w:rsidRPr="00CD3CE9">
        <w:rPr>
          <w:bCs/>
          <w:sz w:val="24"/>
          <w:szCs w:val="24"/>
          <w:lang w:eastAsia="en-US" w:val="en-US"/>
        </w:rPr>
        <w:tab/>
        <w:t xml:space="preserve">при постъпили заявления от регистрирани земеделски стопани извършване на проверка на място за нанесени щети от природни бедствия и издаване на констативни протоколи за 100% пропаднали площи /по образец/ или обикновени протоколи на земеделските стопани - при настъпили форсмажорни обстоятелства за нуждите на ДФ „Земеделие” - РА, както и за други цели. </w:t>
      </w:r>
      <w:proofErr w:type="gramStart"/>
      <w:r w:rsidRPr="00CD3CE9">
        <w:rPr>
          <w:bCs/>
          <w:sz w:val="24"/>
          <w:szCs w:val="24"/>
          <w:lang w:eastAsia="en-US" w:val="en-US"/>
        </w:rPr>
        <w:t>Протоколите по образец се описват в регистри по образец в ОСЗ и в дирекцията.</w:t>
      </w:r>
      <w:proofErr w:type="gramEnd"/>
      <w:r w:rsidRPr="00CD3CE9">
        <w:rPr>
          <w:bCs/>
          <w:sz w:val="24"/>
          <w:szCs w:val="24"/>
          <w:lang w:eastAsia="en-US" w:val="en-US"/>
        </w:rPr>
        <w:t xml:space="preserve"> За стопанската 2020 бяха издадени 2 констативни протокол по образец за напълно пропаднали площи при овощни култури (череши и вишни), от които 1 за слани и 1 за обледеняване.</w:t>
      </w:r>
    </w:p>
    <w:p w:rsidP="00CD3CE9" w:rsidR="00CD3CE9" w:rsidRDefault="00CD3CE9" w:rsidRPr="00CD3CE9">
      <w:pPr>
        <w:overflowPunct w:val="0"/>
        <w:autoSpaceDE w:val="0"/>
        <w:autoSpaceDN w:val="0"/>
        <w:adjustRightInd w:val="0"/>
        <w:spacing w:line="276" w:lineRule="auto"/>
        <w:ind w:firstLine="851"/>
        <w:jc w:val="both"/>
        <w:textAlignment w:val="baseline"/>
        <w:rPr>
          <w:rFonts w:eastAsia="Calibri"/>
          <w:bCs/>
          <w:sz w:val="24"/>
          <w:szCs w:val="24"/>
          <w:lang w:eastAsia="en-US"/>
        </w:rPr>
      </w:pPr>
    </w:p>
    <w:p w:rsidP="00CD3CE9" w:rsidR="00CD3CE9" w:rsidRDefault="00CD3CE9" w:rsidRPr="00CD3CE9">
      <w:pPr>
        <w:overflowPunct w:val="0"/>
        <w:autoSpaceDE w:val="0"/>
        <w:autoSpaceDN w:val="0"/>
        <w:adjustRightInd w:val="0"/>
        <w:spacing w:line="276" w:lineRule="auto"/>
        <w:ind w:firstLine="851"/>
        <w:jc w:val="both"/>
        <w:textAlignment w:val="baseline"/>
        <w:rPr>
          <w:rFonts w:eastAsia="Calibri"/>
          <w:b/>
          <w:bCs/>
          <w:sz w:val="24"/>
          <w:szCs w:val="24"/>
          <w:lang w:eastAsia="en-US"/>
        </w:rPr>
      </w:pPr>
      <w:r w:rsidRPr="00CD3CE9">
        <w:rPr>
          <w:rFonts w:eastAsia="Calibri"/>
          <w:b/>
          <w:bCs/>
          <w:sz w:val="24"/>
          <w:szCs w:val="24"/>
          <w:lang w:eastAsia="en-US"/>
        </w:rPr>
        <w:t>4. Бракуване на трайни насаждения и оризови клетки</w:t>
      </w:r>
    </w:p>
    <w:p w:rsidP="00CD3CE9" w:rsidR="00CD3CE9" w:rsidRDefault="00CD3CE9" w:rsidRPr="00CD3CE9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bCs/>
          <w:sz w:val="24"/>
          <w:szCs w:val="24"/>
          <w:lang w:eastAsia="en-US"/>
        </w:rPr>
      </w:pPr>
      <w:r w:rsidRPr="00CD3CE9">
        <w:rPr>
          <w:bCs/>
          <w:sz w:val="24"/>
          <w:szCs w:val="24"/>
          <w:lang w:eastAsia="en-US" w:val="en-US"/>
        </w:rPr>
        <w:t xml:space="preserve">През </w:t>
      </w:r>
      <w:r w:rsidRPr="00CD3CE9">
        <w:rPr>
          <w:bCs/>
          <w:sz w:val="24"/>
          <w:szCs w:val="24"/>
          <w:lang w:eastAsia="en-US"/>
        </w:rPr>
        <w:t>2020</w:t>
      </w:r>
      <w:r w:rsidRPr="00CD3CE9">
        <w:rPr>
          <w:bCs/>
          <w:sz w:val="24"/>
          <w:szCs w:val="24"/>
          <w:lang w:eastAsia="en-US" w:val="en-US"/>
        </w:rPr>
        <w:t xml:space="preserve"> година в </w:t>
      </w:r>
      <w:r w:rsidRPr="00CD3CE9">
        <w:rPr>
          <w:bCs/>
          <w:sz w:val="24"/>
          <w:szCs w:val="24"/>
          <w:lang w:eastAsia="en-US"/>
        </w:rPr>
        <w:t>ОД „Земеделие”</w:t>
      </w:r>
      <w:r w:rsidRPr="00CD3CE9">
        <w:rPr>
          <w:bCs/>
          <w:sz w:val="24"/>
          <w:szCs w:val="24"/>
          <w:lang w:eastAsia="en-US" w:val="en-US"/>
        </w:rPr>
        <w:t xml:space="preserve"> </w:t>
      </w:r>
      <w:r w:rsidRPr="00CD3CE9">
        <w:rPr>
          <w:bCs/>
          <w:sz w:val="24"/>
          <w:szCs w:val="24"/>
          <w:lang w:eastAsia="en-US"/>
        </w:rPr>
        <w:t xml:space="preserve">Пазарджик </w:t>
      </w:r>
      <w:r w:rsidRPr="00CD3CE9">
        <w:rPr>
          <w:bCs/>
          <w:sz w:val="24"/>
          <w:szCs w:val="24"/>
          <w:lang w:eastAsia="en-US" w:val="en-US"/>
        </w:rPr>
        <w:t xml:space="preserve">постъпиха общо 14 заявления за бракуване на трайни насаждения и 1 за бракуване на оризище. </w:t>
      </w:r>
      <w:proofErr w:type="gramStart"/>
      <w:r w:rsidRPr="00CD3CE9">
        <w:rPr>
          <w:bCs/>
          <w:sz w:val="24"/>
          <w:szCs w:val="24"/>
          <w:lang w:eastAsia="en-US" w:val="en-US"/>
        </w:rPr>
        <w:t>Всичките молби бяха приети, назнач</w:t>
      </w:r>
      <w:r w:rsidRPr="00CD3CE9">
        <w:rPr>
          <w:bCs/>
          <w:sz w:val="24"/>
          <w:szCs w:val="24"/>
          <w:lang w:eastAsia="en-US"/>
        </w:rPr>
        <w:t>ени</w:t>
      </w:r>
      <w:r w:rsidRPr="00CD3CE9">
        <w:rPr>
          <w:bCs/>
          <w:sz w:val="24"/>
          <w:szCs w:val="24"/>
          <w:lang w:eastAsia="en-US" w:val="en-US"/>
        </w:rPr>
        <w:t xml:space="preserve"> </w:t>
      </w:r>
      <w:r w:rsidRPr="00CD3CE9">
        <w:rPr>
          <w:bCs/>
          <w:sz w:val="24"/>
          <w:szCs w:val="24"/>
          <w:lang w:eastAsia="en-US"/>
        </w:rPr>
        <w:t>бяха</w:t>
      </w:r>
      <w:r w:rsidRPr="00CD3CE9">
        <w:rPr>
          <w:bCs/>
          <w:sz w:val="24"/>
          <w:szCs w:val="24"/>
          <w:lang w:eastAsia="en-US" w:val="en-US"/>
        </w:rPr>
        <w:t xml:space="preserve"> комисии, </w:t>
      </w:r>
      <w:r w:rsidRPr="00CD3CE9">
        <w:rPr>
          <w:bCs/>
          <w:sz w:val="24"/>
          <w:szCs w:val="24"/>
          <w:lang w:eastAsia="en-US"/>
        </w:rPr>
        <w:t xml:space="preserve">които </w:t>
      </w:r>
      <w:r w:rsidRPr="00CD3CE9">
        <w:rPr>
          <w:bCs/>
          <w:sz w:val="24"/>
          <w:szCs w:val="24"/>
          <w:lang w:eastAsia="en-US" w:val="en-US"/>
        </w:rPr>
        <w:t>извършиха проверки, като бяха издадени констативни протоколи за трайните насаждения и за оризището.</w:t>
      </w:r>
      <w:proofErr w:type="gramEnd"/>
    </w:p>
    <w:p w:rsidP="00CD3CE9" w:rsidR="00CD3CE9" w:rsidRDefault="00CD3CE9" w:rsidRPr="00CD3CE9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rFonts w:eastAsia="Calibri"/>
          <w:bCs/>
          <w:sz w:val="24"/>
          <w:szCs w:val="24"/>
          <w:lang w:eastAsia="en-US"/>
        </w:rPr>
      </w:pPr>
    </w:p>
    <w:p w:rsidP="00CD3CE9" w:rsidR="00CD3CE9" w:rsidRDefault="00CD3CE9" w:rsidRPr="00CD3CE9">
      <w:pPr>
        <w:overflowPunct w:val="0"/>
        <w:autoSpaceDE w:val="0"/>
        <w:autoSpaceDN w:val="0"/>
        <w:adjustRightInd w:val="0"/>
        <w:jc w:val="both"/>
        <w:rPr>
          <w:b/>
          <w:i/>
          <w:sz w:val="24"/>
          <w:szCs w:val="24"/>
          <w:u w:val="single"/>
          <w:lang w:eastAsia="en-US"/>
        </w:rPr>
      </w:pPr>
      <w:r w:rsidRPr="00CD3CE9">
        <w:rPr>
          <w:b/>
          <w:i/>
          <w:sz w:val="24"/>
          <w:szCs w:val="24"/>
          <w:u w:val="single"/>
          <w:lang w:eastAsia="en-US"/>
        </w:rPr>
        <w:t>ІІ</w:t>
      </w:r>
      <w:r w:rsidRPr="00CD3CE9">
        <w:rPr>
          <w:b/>
          <w:bCs/>
          <w:i/>
          <w:sz w:val="24"/>
          <w:szCs w:val="24"/>
          <w:u w:val="single"/>
          <w:lang w:eastAsia="en-US"/>
        </w:rPr>
        <w:t>І.</w:t>
      </w:r>
      <w:r w:rsidRPr="00CD3CE9">
        <w:rPr>
          <w:b/>
          <w:i/>
          <w:caps/>
          <w:color w:val="000000"/>
          <w:sz w:val="24"/>
          <w:szCs w:val="24"/>
          <w:u w:val="single"/>
          <w:lang w:eastAsia="en-US"/>
        </w:rPr>
        <w:t xml:space="preserve">. </w:t>
      </w:r>
      <w:r w:rsidRPr="00CD3CE9">
        <w:rPr>
          <w:b/>
          <w:i/>
          <w:caps/>
          <w:sz w:val="24"/>
          <w:szCs w:val="24"/>
          <w:u w:val="single"/>
          <w:lang w:eastAsia="en-US"/>
        </w:rPr>
        <w:t>Животновъдство</w:t>
      </w:r>
    </w:p>
    <w:p w:rsidP="00CD3CE9" w:rsidR="00CD3CE9" w:rsidRDefault="00CD3CE9" w:rsidRPr="00CD3CE9">
      <w:pPr>
        <w:overflowPunct w:val="0"/>
        <w:autoSpaceDE w:val="0"/>
        <w:autoSpaceDN w:val="0"/>
        <w:adjustRightInd w:val="0"/>
        <w:rPr>
          <w:b/>
          <w:color w:val="000000"/>
          <w:sz w:val="24"/>
          <w:szCs w:val="24"/>
          <w:lang w:eastAsia="en-US"/>
        </w:rPr>
      </w:pPr>
    </w:p>
    <w:p w:rsidP="00CD3CE9" w:rsidR="00CD3CE9" w:rsidRDefault="00CD3CE9" w:rsidRPr="00CD3CE9">
      <w:pPr>
        <w:overflowPunct w:val="0"/>
        <w:autoSpaceDE w:val="0"/>
        <w:autoSpaceDN w:val="0"/>
        <w:adjustRightInd w:val="0"/>
        <w:spacing w:after="120"/>
        <w:ind w:firstLine="567"/>
        <w:textAlignment w:val="baseline"/>
        <w:rPr>
          <w:b/>
          <w:bCs/>
          <w:sz w:val="24"/>
          <w:szCs w:val="24"/>
          <w:lang w:eastAsia="en-US"/>
        </w:rPr>
      </w:pPr>
      <w:r w:rsidRPr="00CD3CE9">
        <w:rPr>
          <w:b/>
          <w:bCs/>
          <w:sz w:val="24"/>
          <w:szCs w:val="24"/>
          <w:lang w:eastAsia="en-US"/>
        </w:rPr>
        <w:t>1. Регистрация на животновъдни стопанства</w:t>
      </w:r>
    </w:p>
    <w:p w:rsidP="00CD3CE9" w:rsidR="00CD3CE9" w:rsidRDefault="00CD3CE9" w:rsidRPr="00CD3CE9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 w:val="24"/>
          <w:szCs w:val="24"/>
          <w:lang w:eastAsia="en-US"/>
        </w:rPr>
      </w:pPr>
      <w:proofErr w:type="gramStart"/>
      <w:r w:rsidRPr="00CD3CE9">
        <w:rPr>
          <w:sz w:val="24"/>
          <w:szCs w:val="24"/>
          <w:lang w:eastAsia="en-US" w:val="en-US"/>
        </w:rPr>
        <w:t>E</w:t>
      </w:r>
      <w:r w:rsidRPr="00CD3CE9">
        <w:rPr>
          <w:sz w:val="24"/>
          <w:szCs w:val="24"/>
          <w:lang w:eastAsia="en-US"/>
        </w:rPr>
        <w:t>жемесечно до 15-то число при спазване на нормативната уредба за водене на реги</w:t>
      </w:r>
      <w:r w:rsidRPr="00CD3CE9">
        <w:rPr>
          <w:sz w:val="24"/>
          <w:szCs w:val="24"/>
          <w:lang w:eastAsia="en-US"/>
        </w:rPr>
        <w:t>с</w:t>
      </w:r>
      <w:r w:rsidRPr="00CD3CE9">
        <w:rPr>
          <w:sz w:val="24"/>
          <w:szCs w:val="24"/>
          <w:lang w:eastAsia="en-US"/>
        </w:rPr>
        <w:t>три при свине, птици, зайци и пчели се предоставя в МЗХГ, Дирекция „Животновъдство”, информация по регистрите.</w:t>
      </w:r>
      <w:proofErr w:type="gramEnd"/>
      <w:r w:rsidRPr="00CD3CE9">
        <w:rPr>
          <w:sz w:val="24"/>
          <w:szCs w:val="24"/>
          <w:lang w:eastAsia="en-US"/>
        </w:rPr>
        <w:t xml:space="preserve"> </w:t>
      </w:r>
    </w:p>
    <w:p w:rsidP="00CD3CE9" w:rsidR="00CD3CE9" w:rsidRDefault="00CD3CE9" w:rsidRPr="00CD3CE9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  <w:lang w:eastAsia="en-US"/>
        </w:rPr>
      </w:pPr>
      <w:r w:rsidRPr="00CD3CE9">
        <w:rPr>
          <w:sz w:val="24"/>
          <w:szCs w:val="24"/>
          <w:lang w:eastAsia="en-US"/>
        </w:rPr>
        <w:t>Към 31.</w:t>
      </w:r>
      <w:r w:rsidRPr="00CD3CE9">
        <w:rPr>
          <w:sz w:val="24"/>
          <w:szCs w:val="24"/>
          <w:lang w:eastAsia="en-US" w:val="en-US"/>
        </w:rPr>
        <w:t>12</w:t>
      </w:r>
      <w:r w:rsidRPr="00CD3CE9">
        <w:rPr>
          <w:sz w:val="24"/>
          <w:szCs w:val="24"/>
          <w:lang w:eastAsia="en-US"/>
        </w:rPr>
        <w:t>.20</w:t>
      </w:r>
      <w:r w:rsidRPr="00CD3CE9">
        <w:rPr>
          <w:sz w:val="24"/>
          <w:szCs w:val="24"/>
          <w:lang w:eastAsia="en-US" w:val="en-US"/>
        </w:rPr>
        <w:t>20</w:t>
      </w:r>
      <w:r w:rsidRPr="00CD3CE9">
        <w:rPr>
          <w:sz w:val="24"/>
          <w:szCs w:val="24"/>
          <w:lang w:eastAsia="en-US"/>
        </w:rPr>
        <w:t xml:space="preserve"> г. данните от регистрите са следните:</w:t>
      </w:r>
    </w:p>
    <w:p w:rsidP="00CD3CE9" w:rsidR="00CD3CE9" w:rsidRDefault="00CD3CE9" w:rsidRPr="00CD3CE9">
      <w:pPr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  <w:lang w:eastAsia="en-US"/>
        </w:rPr>
      </w:pPr>
      <w:r w:rsidRPr="00CD3CE9">
        <w:rPr>
          <w:sz w:val="24"/>
          <w:szCs w:val="24"/>
          <w:lang w:eastAsia="en-US"/>
        </w:rPr>
        <w:t xml:space="preserve"> по реда на Наредба № 30/09.07.2004 г. за правилата за производство и предлаган</w:t>
      </w:r>
      <w:r w:rsidRPr="00CD3CE9">
        <w:rPr>
          <w:sz w:val="24"/>
          <w:szCs w:val="24"/>
          <w:lang w:eastAsia="en-US"/>
        </w:rPr>
        <w:t>е</w:t>
      </w:r>
      <w:r w:rsidRPr="00CD3CE9">
        <w:rPr>
          <w:sz w:val="24"/>
          <w:szCs w:val="24"/>
          <w:lang w:eastAsia="en-US"/>
        </w:rPr>
        <w:t xml:space="preserve">то на пазара на чистопороден и хибриден разплоден материал при свине и реда на водене на регистър има регистрирани 2 развъдни стопанства. </w:t>
      </w:r>
    </w:p>
    <w:p w:rsidP="00CD3CE9" w:rsidR="00CD3CE9" w:rsidRDefault="00CD3CE9" w:rsidRPr="00CD3CE9">
      <w:pPr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  <w:lang w:eastAsia="en-US"/>
        </w:rPr>
      </w:pPr>
      <w:r w:rsidRPr="00CD3CE9">
        <w:rPr>
          <w:sz w:val="24"/>
          <w:szCs w:val="24"/>
          <w:lang w:eastAsia="en-US"/>
        </w:rPr>
        <w:t xml:space="preserve"> по реда на Наредба 22/14.05.2004 г. за правилата за производство и търговия с чистопороден и хибриден разплоден материал при птици и реда на водене на р</w:t>
      </w:r>
      <w:r w:rsidRPr="00CD3CE9">
        <w:rPr>
          <w:sz w:val="24"/>
          <w:szCs w:val="24"/>
          <w:lang w:eastAsia="en-US"/>
        </w:rPr>
        <w:t>е</w:t>
      </w:r>
      <w:r w:rsidRPr="00CD3CE9">
        <w:rPr>
          <w:sz w:val="24"/>
          <w:szCs w:val="24"/>
          <w:lang w:eastAsia="en-US"/>
        </w:rPr>
        <w:t>гистър има регистрирано 1 развъдно стопанство.</w:t>
      </w:r>
    </w:p>
    <w:p w:rsidP="00CD3CE9" w:rsidR="00CD3CE9" w:rsidRDefault="00CD3CE9" w:rsidRPr="00CD3CE9">
      <w:pPr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  <w:lang w:eastAsia="en-US"/>
        </w:rPr>
      </w:pPr>
      <w:r w:rsidRPr="00CD3CE9">
        <w:rPr>
          <w:sz w:val="24"/>
          <w:szCs w:val="24"/>
          <w:lang w:eastAsia="en-US"/>
        </w:rPr>
        <w:t xml:space="preserve"> по реда на Наредба 7/20.03.2007 г. за правилата за производство и търговия с чи</w:t>
      </w:r>
      <w:r w:rsidRPr="00CD3CE9">
        <w:rPr>
          <w:sz w:val="24"/>
          <w:szCs w:val="24"/>
          <w:lang w:eastAsia="en-US"/>
        </w:rPr>
        <w:t>с</w:t>
      </w:r>
      <w:r w:rsidRPr="00CD3CE9">
        <w:rPr>
          <w:sz w:val="24"/>
          <w:szCs w:val="24"/>
          <w:lang w:eastAsia="en-US"/>
        </w:rPr>
        <w:t>топороден и хибриден разплоден материал при зайци и реда на водене на регистър няма регистрирани развъдни стопанства.</w:t>
      </w:r>
    </w:p>
    <w:p w:rsidP="00CD3CE9" w:rsidR="00CD3CE9" w:rsidRDefault="00CD3CE9" w:rsidRPr="00CD3CE9">
      <w:pPr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  <w:lang w:eastAsia="en-US"/>
        </w:rPr>
      </w:pPr>
      <w:r w:rsidRPr="00CD3CE9">
        <w:rPr>
          <w:sz w:val="24"/>
          <w:szCs w:val="24"/>
          <w:lang w:eastAsia="en-US"/>
        </w:rPr>
        <w:t xml:space="preserve"> по реда на Наредба № 47 за производство и предлагане на  пазара на елитни и племенни пчелни майки и отводки и реда на водене на регистри няма регистрир</w:t>
      </w:r>
      <w:r w:rsidRPr="00CD3CE9">
        <w:rPr>
          <w:sz w:val="24"/>
          <w:szCs w:val="24"/>
          <w:lang w:eastAsia="en-US"/>
        </w:rPr>
        <w:t>а</w:t>
      </w:r>
      <w:r w:rsidRPr="00CD3CE9">
        <w:rPr>
          <w:sz w:val="24"/>
          <w:szCs w:val="24"/>
          <w:lang w:eastAsia="en-US"/>
        </w:rPr>
        <w:t>ни развъдни стопанства.</w:t>
      </w:r>
    </w:p>
    <w:p w:rsidP="00CD3CE9" w:rsidR="00CD3CE9" w:rsidRDefault="00CD3CE9" w:rsidRPr="00CD3CE9">
      <w:pPr>
        <w:overflowPunct w:val="0"/>
        <w:autoSpaceDE w:val="0"/>
        <w:autoSpaceDN w:val="0"/>
        <w:adjustRightInd w:val="0"/>
        <w:ind w:left="567"/>
        <w:jc w:val="both"/>
        <w:rPr>
          <w:sz w:val="24"/>
          <w:szCs w:val="24"/>
          <w:lang w:eastAsia="en-US"/>
        </w:rPr>
      </w:pPr>
    </w:p>
    <w:p w:rsidP="00CD3CE9" w:rsidR="00CD3CE9" w:rsidRDefault="00CD3CE9" w:rsidRPr="00CD3CE9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b/>
          <w:sz w:val="24"/>
          <w:szCs w:val="24"/>
          <w:lang w:eastAsia="en-US" w:val="ru-RU"/>
        </w:rPr>
      </w:pPr>
      <w:r w:rsidRPr="00CD3CE9">
        <w:rPr>
          <w:b/>
          <w:sz w:val="24"/>
          <w:szCs w:val="24"/>
          <w:lang w:eastAsia="en-US" w:val="ru-RU"/>
        </w:rPr>
        <w:t>2. Областен консултативен съвет по животновъдство – Пазарджик</w:t>
      </w:r>
    </w:p>
    <w:p w:rsidP="00CD3CE9" w:rsidR="00CD3CE9" w:rsidRDefault="00CD3CE9" w:rsidRPr="00CD3CE9">
      <w:pPr>
        <w:overflowPunct w:val="0"/>
        <w:autoSpaceDE w:val="0"/>
        <w:autoSpaceDN w:val="0"/>
        <w:adjustRightInd w:val="0"/>
        <w:ind w:firstLine="708"/>
        <w:jc w:val="both"/>
        <w:rPr>
          <w:sz w:val="24"/>
          <w:szCs w:val="24"/>
          <w:lang w:eastAsia="en-US"/>
        </w:rPr>
      </w:pPr>
      <w:r w:rsidRPr="00CD3CE9">
        <w:rPr>
          <w:sz w:val="24"/>
          <w:szCs w:val="24"/>
          <w:lang w:eastAsia="en-US"/>
        </w:rPr>
        <w:t xml:space="preserve">Създадения на </w:t>
      </w:r>
      <w:r w:rsidRPr="00CD3CE9">
        <w:rPr>
          <w:sz w:val="24"/>
          <w:szCs w:val="24"/>
          <w:lang w:eastAsia="en-US" w:val="ru-RU"/>
        </w:rPr>
        <w:t xml:space="preserve">12.10.2015 г. </w:t>
      </w:r>
      <w:r w:rsidRPr="00CD3CE9">
        <w:rPr>
          <w:sz w:val="24"/>
          <w:szCs w:val="24"/>
          <w:lang w:eastAsia="en-US"/>
        </w:rPr>
        <w:t xml:space="preserve">Областен консултативен съвет по животновъдство </w:t>
      </w:r>
      <w:r w:rsidRPr="00CD3CE9">
        <w:rPr>
          <w:sz w:val="24"/>
          <w:szCs w:val="24"/>
          <w:lang w:eastAsia="en-US" w:val="ru-RU"/>
        </w:rPr>
        <w:t>на територията на област Пазарджик през 20</w:t>
      </w:r>
      <w:r w:rsidRPr="00CD3CE9">
        <w:rPr>
          <w:sz w:val="24"/>
          <w:szCs w:val="24"/>
          <w:lang w:eastAsia="en-US" w:val="en-US"/>
        </w:rPr>
        <w:t>20</w:t>
      </w:r>
      <w:r w:rsidRPr="00CD3CE9">
        <w:rPr>
          <w:sz w:val="24"/>
          <w:szCs w:val="24"/>
          <w:lang w:eastAsia="en-US" w:val="ru-RU"/>
        </w:rPr>
        <w:t xml:space="preserve"> г. </w:t>
      </w:r>
      <w:r w:rsidRPr="00CD3CE9">
        <w:rPr>
          <w:sz w:val="24"/>
          <w:szCs w:val="24"/>
          <w:lang w:eastAsia="en-US"/>
        </w:rPr>
        <w:t>не е</w:t>
      </w:r>
      <w:r w:rsidRPr="00CD3CE9">
        <w:rPr>
          <w:sz w:val="24"/>
          <w:szCs w:val="24"/>
          <w:lang w:eastAsia="en-US" w:val="ru-RU"/>
        </w:rPr>
        <w:t xml:space="preserve"> провел заседание. В предвид обявеното извънредно положение в началота на 2020 г. и обявена епидемиологична обстановка до </w:t>
      </w:r>
      <w:r w:rsidRPr="00CD3CE9">
        <w:rPr>
          <w:sz w:val="24"/>
          <w:szCs w:val="24"/>
          <w:lang w:eastAsia="en-US" w:val="ru-RU"/>
        </w:rPr>
        <w:lastRenderedPageBreak/>
        <w:t xml:space="preserve">края на 2020 г., консултации с животновъди са провеждани ежедневно по телефон, срещи </w:t>
      </w:r>
      <w:proofErr w:type="gramStart"/>
      <w:r w:rsidRPr="00CD3CE9">
        <w:rPr>
          <w:sz w:val="24"/>
          <w:szCs w:val="24"/>
          <w:lang w:eastAsia="en-US" w:val="ru-RU"/>
        </w:rPr>
        <w:t>в</w:t>
      </w:r>
      <w:proofErr w:type="gramEnd"/>
      <w:r w:rsidRPr="00CD3CE9">
        <w:rPr>
          <w:sz w:val="24"/>
          <w:szCs w:val="24"/>
          <w:lang w:eastAsia="en-US" w:val="ru-RU"/>
        </w:rPr>
        <w:t xml:space="preserve"> дирекцията, при необходимост от тяхна страна и възможност, според обстановката.</w:t>
      </w:r>
    </w:p>
    <w:p w:rsidP="00CD3CE9" w:rsidR="00CD3CE9" w:rsidRDefault="00CD3CE9" w:rsidRPr="00CD3CE9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b/>
          <w:sz w:val="24"/>
          <w:szCs w:val="24"/>
          <w:lang w:eastAsia="en-US"/>
        </w:rPr>
      </w:pPr>
    </w:p>
    <w:p w:rsidP="00CD3CE9" w:rsidR="00CD3CE9" w:rsidRDefault="00CD3CE9" w:rsidRPr="00CD3CE9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 w:val="24"/>
          <w:szCs w:val="24"/>
          <w:lang w:eastAsia="en-US" w:val="ru-RU"/>
        </w:rPr>
      </w:pPr>
      <w:r w:rsidRPr="00CD3CE9">
        <w:rPr>
          <w:b/>
          <w:sz w:val="24"/>
          <w:szCs w:val="24"/>
          <w:lang w:eastAsia="en-US"/>
        </w:rPr>
        <w:t>3</w:t>
      </w:r>
      <w:r w:rsidRPr="00CD3CE9">
        <w:rPr>
          <w:sz w:val="24"/>
          <w:szCs w:val="24"/>
          <w:lang w:eastAsia="en-US"/>
        </w:rPr>
        <w:t>. През 2020 г. във връзка с епидемията на африканска чума при свинете, чума при дребните преживни животни и инфлуенца при птиците, бяха проведени заседания на Еп</w:t>
      </w:r>
      <w:r w:rsidRPr="00CD3CE9">
        <w:rPr>
          <w:sz w:val="24"/>
          <w:szCs w:val="24"/>
          <w:lang w:eastAsia="en-US"/>
        </w:rPr>
        <w:t>и</w:t>
      </w:r>
      <w:r w:rsidRPr="00CD3CE9">
        <w:rPr>
          <w:sz w:val="24"/>
          <w:szCs w:val="24"/>
          <w:lang w:eastAsia="en-US"/>
        </w:rPr>
        <w:t>зоотичната комисия за областта, в която взеха участие експерти от ГД „АР“.</w:t>
      </w:r>
    </w:p>
    <w:p w:rsidP="00CD3CE9" w:rsidR="00CD3CE9" w:rsidRDefault="00CD3CE9" w:rsidRPr="00CD3CE9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 w:val="24"/>
          <w:szCs w:val="24"/>
          <w:lang w:eastAsia="en-US" w:val="ru-RU"/>
        </w:rPr>
      </w:pPr>
    </w:p>
    <w:p w:rsidP="00CD3CE9" w:rsidR="00CD3CE9" w:rsidRDefault="00CD3CE9" w:rsidRPr="00CD3CE9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  <w:lang w:eastAsia="en-US"/>
        </w:rPr>
      </w:pPr>
      <w:r w:rsidRPr="00CD3CE9">
        <w:rPr>
          <w:b/>
          <w:sz w:val="24"/>
          <w:szCs w:val="24"/>
          <w:lang w:eastAsia="en-US"/>
        </w:rPr>
        <w:t xml:space="preserve">4. </w:t>
      </w:r>
      <w:r w:rsidRPr="00CD3CE9">
        <w:rPr>
          <w:sz w:val="24"/>
          <w:szCs w:val="24"/>
          <w:lang w:eastAsia="en-US"/>
        </w:rPr>
        <w:t>Във връзка със заповеди № РД09-77/19.02.2016 г. и № РД09-837/22.10.2020 г. на Министъра на земеделието, храните и горите са създадени постоянно действащи експертни комисии на територията на общинските служби по земеделие в област Пазарджик. За 2020 г. няма постъпили заявления от собственици на животни, загинали в резултат на природни бедствия. В Област Пазарджик няма издадени Констативни протоколи за загинали живо</w:t>
      </w:r>
      <w:r w:rsidRPr="00CD3CE9">
        <w:rPr>
          <w:sz w:val="24"/>
          <w:szCs w:val="24"/>
          <w:lang w:eastAsia="en-US"/>
        </w:rPr>
        <w:t>т</w:t>
      </w:r>
      <w:r w:rsidRPr="00CD3CE9">
        <w:rPr>
          <w:sz w:val="24"/>
          <w:szCs w:val="24"/>
          <w:lang w:eastAsia="en-US"/>
        </w:rPr>
        <w:t>ни, в резултат на обявено бедствено положение.</w:t>
      </w:r>
    </w:p>
    <w:p w:rsidP="00CD3CE9" w:rsidR="00CD3CE9" w:rsidRDefault="00CD3CE9" w:rsidRPr="00CD3CE9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i/>
          <w:caps/>
          <w:color w:val="000000"/>
          <w:sz w:val="24"/>
          <w:szCs w:val="24"/>
          <w:u w:val="single"/>
          <w:lang w:eastAsia="en-US"/>
        </w:rPr>
      </w:pPr>
    </w:p>
    <w:p w:rsidP="00CD3CE9" w:rsidR="00CD3CE9" w:rsidRDefault="00CD3CE9" w:rsidRPr="00CD3CE9">
      <w:pPr>
        <w:overflowPunct w:val="0"/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>
        <w:rPr>
          <w:b/>
          <w:i/>
          <w:sz w:val="24"/>
          <w:szCs w:val="24"/>
          <w:u w:val="single"/>
          <w:lang w:eastAsia="en-US"/>
        </w:rPr>
        <w:t>І</w:t>
      </w:r>
      <w:r>
        <w:rPr>
          <w:b/>
          <w:i/>
          <w:sz w:val="24"/>
          <w:szCs w:val="24"/>
          <w:u w:val="single"/>
          <w:lang w:eastAsia="en-US" w:val="en-US"/>
        </w:rPr>
        <w:t>V</w:t>
      </w:r>
      <w:r w:rsidRPr="00CD3CE9">
        <w:rPr>
          <w:b/>
          <w:i/>
          <w:sz w:val="24"/>
          <w:szCs w:val="24"/>
          <w:u w:val="single"/>
          <w:lang w:eastAsia="en-US"/>
        </w:rPr>
        <w:t xml:space="preserve">. </w:t>
      </w:r>
      <w:r w:rsidRPr="00CD3CE9">
        <w:rPr>
          <w:rFonts w:eastAsia="Calibri"/>
          <w:b/>
          <w:bCs/>
          <w:sz w:val="24"/>
          <w:szCs w:val="24"/>
          <w:u w:val="single"/>
          <w:lang w:eastAsia="en-US"/>
        </w:rPr>
        <w:t>РЕГИСТРАЦИЯ НА ЗЕМЕДЕЛСКИ СТОПАНИ</w:t>
      </w:r>
    </w:p>
    <w:p w:rsidP="00CD3CE9" w:rsidR="00CD3CE9" w:rsidRDefault="00CD3CE9" w:rsidRPr="00CD3CE9">
      <w:pPr>
        <w:overflowPunct w:val="0"/>
        <w:autoSpaceDE w:val="0"/>
        <w:autoSpaceDN w:val="0"/>
        <w:adjustRightInd w:val="0"/>
        <w:spacing w:line="276" w:lineRule="auto"/>
        <w:ind w:firstLine="851"/>
        <w:jc w:val="both"/>
        <w:textAlignment w:val="baseline"/>
        <w:rPr>
          <w:rFonts w:eastAsia="Calibri"/>
          <w:bCs/>
          <w:sz w:val="24"/>
          <w:szCs w:val="24"/>
          <w:lang w:eastAsia="en-US"/>
        </w:rPr>
      </w:pPr>
      <w:r w:rsidRPr="00CD3CE9">
        <w:rPr>
          <w:rFonts w:eastAsia="Calibri"/>
          <w:bCs/>
          <w:sz w:val="24"/>
          <w:szCs w:val="24"/>
          <w:lang w:eastAsia="en-US"/>
        </w:rPr>
        <w:t xml:space="preserve">През стопанската 2020 г. в ОД Земеделие, по реда на Наредба № 3/29.01.1999 г. </w:t>
      </w:r>
      <w:proofErr w:type="gramStart"/>
      <w:r w:rsidRPr="00CD3CE9">
        <w:rPr>
          <w:rFonts w:eastAsia="Calibri"/>
          <w:bCs/>
          <w:sz w:val="24"/>
          <w:szCs w:val="24"/>
          <w:lang w:eastAsia="en-US" w:val="en-US"/>
        </w:rPr>
        <w:t>регистрирани</w:t>
      </w:r>
      <w:proofErr w:type="gramEnd"/>
      <w:r w:rsidRPr="00CD3CE9">
        <w:rPr>
          <w:rFonts w:eastAsia="Calibri"/>
          <w:bCs/>
          <w:sz w:val="24"/>
          <w:szCs w:val="24"/>
          <w:lang w:eastAsia="en-US" w:val="en-US"/>
        </w:rPr>
        <w:t xml:space="preserve"> и </w:t>
      </w:r>
      <w:r w:rsidRPr="00CD3CE9">
        <w:rPr>
          <w:rFonts w:eastAsia="Calibri"/>
          <w:bCs/>
          <w:sz w:val="24"/>
          <w:szCs w:val="24"/>
          <w:lang w:eastAsia="en-US"/>
        </w:rPr>
        <w:t xml:space="preserve">заверени общо </w:t>
      </w:r>
      <w:r w:rsidRPr="00CD3CE9">
        <w:rPr>
          <w:rFonts w:eastAsia="Calibri"/>
          <w:bCs/>
          <w:sz w:val="24"/>
          <w:szCs w:val="24"/>
          <w:lang w:eastAsia="en-US" w:val="en-US"/>
        </w:rPr>
        <w:t>3</w:t>
      </w:r>
      <w:r w:rsidRPr="00CD3CE9">
        <w:rPr>
          <w:rFonts w:eastAsia="Calibri"/>
          <w:bCs/>
          <w:sz w:val="24"/>
          <w:szCs w:val="24"/>
          <w:lang w:eastAsia="en-US"/>
        </w:rPr>
        <w:t xml:space="preserve">126 земеделски стопани. В сравнение с регистрираните през 2019 г. 3303 стопани се наблюдава </w:t>
      </w:r>
      <w:r w:rsidRPr="00CD3CE9">
        <w:rPr>
          <w:rFonts w:eastAsia="Calibri"/>
          <w:bCs/>
          <w:sz w:val="24"/>
          <w:szCs w:val="24"/>
          <w:lang w:eastAsia="en-US" w:val="en-US"/>
        </w:rPr>
        <w:t>намаление</w:t>
      </w:r>
      <w:r w:rsidRPr="00CD3CE9">
        <w:rPr>
          <w:rFonts w:eastAsia="Calibri"/>
          <w:bCs/>
          <w:sz w:val="24"/>
          <w:szCs w:val="24"/>
          <w:lang w:eastAsia="en-US"/>
        </w:rPr>
        <w:t xml:space="preserve"> с 274 стопани.</w:t>
      </w:r>
    </w:p>
    <w:p w:rsidP="00CD3CE9" w:rsidR="00CD3CE9" w:rsidRDefault="00CD3CE9" w:rsidRPr="00CD3CE9">
      <w:pPr>
        <w:overflowPunct w:val="0"/>
        <w:autoSpaceDE w:val="0"/>
        <w:autoSpaceDN w:val="0"/>
        <w:adjustRightInd w:val="0"/>
        <w:spacing w:line="276" w:lineRule="auto"/>
        <w:ind w:firstLine="851"/>
        <w:jc w:val="both"/>
        <w:textAlignment w:val="baseline"/>
        <w:rPr>
          <w:rFonts w:eastAsia="Calibri"/>
          <w:bCs/>
          <w:sz w:val="24"/>
          <w:szCs w:val="24"/>
          <w:lang w:eastAsia="en-US" w:val="en-US"/>
        </w:rPr>
      </w:pPr>
      <w:proofErr w:type="gramStart"/>
      <w:r w:rsidRPr="00CD3CE9">
        <w:rPr>
          <w:rFonts w:eastAsia="Calibri"/>
          <w:bCs/>
          <w:sz w:val="24"/>
          <w:szCs w:val="24"/>
          <w:lang w:eastAsia="en-US" w:val="en-US"/>
        </w:rPr>
        <w:t xml:space="preserve">Експертите </w:t>
      </w:r>
      <w:r w:rsidRPr="00CD3CE9">
        <w:rPr>
          <w:rFonts w:eastAsia="Calibri"/>
          <w:bCs/>
          <w:sz w:val="24"/>
          <w:szCs w:val="24"/>
          <w:lang w:eastAsia="en-US"/>
        </w:rPr>
        <w:t>от ГДАР, ангажирани с тази дейност, ежедневно оказват методична помощ във връзка с регистрацията на физическите или юридическите лица по реда на н</w:t>
      </w:r>
      <w:r w:rsidRPr="00CD3CE9">
        <w:rPr>
          <w:rFonts w:eastAsia="Calibri"/>
          <w:bCs/>
          <w:sz w:val="24"/>
          <w:szCs w:val="24"/>
          <w:lang w:eastAsia="en-US"/>
        </w:rPr>
        <w:t>а</w:t>
      </w:r>
      <w:r w:rsidRPr="00CD3CE9">
        <w:rPr>
          <w:rFonts w:eastAsia="Calibri"/>
          <w:bCs/>
          <w:sz w:val="24"/>
          <w:szCs w:val="24"/>
          <w:lang w:eastAsia="en-US"/>
        </w:rPr>
        <w:t>редбата, както на самите земеделски стопани, така и на експертите от ОСЗ.</w:t>
      </w:r>
      <w:proofErr w:type="gramEnd"/>
    </w:p>
    <w:p w:rsidP="00CD3CE9" w:rsidR="00CD3CE9" w:rsidRDefault="00CD3CE9" w:rsidRPr="00CD3CE9">
      <w:pPr>
        <w:overflowPunct w:val="0"/>
        <w:autoSpaceDE w:val="0"/>
        <w:autoSpaceDN w:val="0"/>
        <w:adjustRightInd w:val="0"/>
        <w:jc w:val="both"/>
        <w:rPr>
          <w:b/>
          <w:sz w:val="24"/>
          <w:szCs w:val="24"/>
          <w:lang w:eastAsia="en-US" w:val="en-US"/>
        </w:rPr>
      </w:pPr>
    </w:p>
    <w:p w:rsidP="00CD3CE9" w:rsidR="00CD3CE9" w:rsidRDefault="00CD3CE9" w:rsidRPr="00CD3CE9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b/>
          <w:bCs/>
          <w:i/>
          <w:iCs/>
          <w:caps/>
          <w:sz w:val="24"/>
          <w:szCs w:val="24"/>
          <w:u w:val="single"/>
          <w:lang w:eastAsia="en-US"/>
        </w:rPr>
      </w:pPr>
      <w:r w:rsidRPr="00CD3CE9">
        <w:rPr>
          <w:b/>
          <w:bCs/>
          <w:i/>
          <w:sz w:val="24"/>
          <w:szCs w:val="24"/>
          <w:u w:val="single"/>
          <w:lang w:eastAsia="en-US" w:val="en-US"/>
        </w:rPr>
        <w:t>V</w:t>
      </w:r>
      <w:r w:rsidRPr="00CD3CE9">
        <w:rPr>
          <w:b/>
          <w:bCs/>
          <w:i/>
          <w:sz w:val="24"/>
          <w:szCs w:val="24"/>
          <w:u w:val="single"/>
          <w:lang w:eastAsia="en-US"/>
        </w:rPr>
        <w:t xml:space="preserve">. </w:t>
      </w:r>
      <w:r w:rsidRPr="00CD3CE9">
        <w:rPr>
          <w:b/>
          <w:bCs/>
          <w:i/>
          <w:iCs/>
          <w:caps/>
          <w:sz w:val="24"/>
          <w:szCs w:val="24"/>
          <w:u w:val="single"/>
          <w:lang w:eastAsia="en-US"/>
        </w:rPr>
        <w:t>Състояние и управление на ДЪРЖАВНИЯ ПОЗЕМЛЕН ФОНД</w:t>
      </w:r>
    </w:p>
    <w:p w:rsidP="00CD3CE9" w:rsidR="00CD3CE9" w:rsidRDefault="00CD3CE9" w:rsidRPr="00CD3CE9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b/>
          <w:bCs/>
          <w:i/>
          <w:sz w:val="24"/>
          <w:szCs w:val="24"/>
          <w:u w:val="single"/>
          <w:lang w:eastAsia="en-US" w:val="en-US"/>
        </w:rPr>
      </w:pPr>
    </w:p>
    <w:p w:rsidP="00CD3CE9" w:rsidR="00CD3CE9" w:rsidRDefault="00CD3CE9" w:rsidRPr="00CD3CE9">
      <w:pPr>
        <w:ind w:firstLine="709"/>
        <w:jc w:val="both"/>
        <w:rPr>
          <w:sz w:val="24"/>
          <w:szCs w:val="24"/>
        </w:rPr>
      </w:pPr>
      <w:r w:rsidRPr="00CD3CE9">
        <w:rPr>
          <w:sz w:val="24"/>
          <w:szCs w:val="24"/>
        </w:rPr>
        <w:t>В изпълнение на писма зам.-министър и писмо на директора на дирекция „Поземл</w:t>
      </w:r>
      <w:r w:rsidRPr="00CD3CE9">
        <w:rPr>
          <w:sz w:val="24"/>
          <w:szCs w:val="24"/>
        </w:rPr>
        <w:t>е</w:t>
      </w:r>
      <w:r w:rsidRPr="00CD3CE9">
        <w:rPr>
          <w:sz w:val="24"/>
          <w:szCs w:val="24"/>
        </w:rPr>
        <w:t>ни отношения и комасация“ („ПОК“) в МЗХГ относно „Електронен регистър на имотите от ДПФ”, същия се актуализира периодично. Актуализира се информацията в Регистъра по отношение на платените арендни и  наемни вноски, както и извършените проверки за съ</w:t>
      </w:r>
      <w:r w:rsidRPr="00CD3CE9">
        <w:rPr>
          <w:sz w:val="24"/>
          <w:szCs w:val="24"/>
        </w:rPr>
        <w:t>с</w:t>
      </w:r>
      <w:r w:rsidRPr="00CD3CE9">
        <w:rPr>
          <w:sz w:val="24"/>
          <w:szCs w:val="24"/>
        </w:rPr>
        <w:t>тоянието и  ползването на имотите от ДПФ.</w:t>
      </w:r>
    </w:p>
    <w:p w:rsidP="00CD3CE9" w:rsidR="00CD3CE9" w:rsidRDefault="00CD3CE9" w:rsidRPr="00CD3CE9">
      <w:pPr>
        <w:ind w:firstLine="709"/>
        <w:jc w:val="both"/>
        <w:rPr>
          <w:sz w:val="24"/>
          <w:szCs w:val="24"/>
        </w:rPr>
      </w:pPr>
      <w:r w:rsidRPr="00CD3CE9">
        <w:rPr>
          <w:sz w:val="24"/>
          <w:szCs w:val="24"/>
        </w:rPr>
        <w:t xml:space="preserve">Изготвена е информация относно отдадени под наем/аренда на земеделски земи от ДПФ по реда на чл. 24а, ал. 1 от ЗСПЗЗ. </w:t>
      </w:r>
    </w:p>
    <w:p w:rsidP="00CD3CE9" w:rsidR="00CD3CE9" w:rsidRDefault="00CD3CE9" w:rsidRPr="00CD3CE9">
      <w:pPr>
        <w:tabs>
          <w:tab w:pos="993" w:val="left"/>
        </w:tabs>
        <w:overflowPunct w:val="0"/>
        <w:autoSpaceDE w:val="0"/>
        <w:autoSpaceDN w:val="0"/>
        <w:adjustRightInd w:val="0"/>
        <w:ind w:firstLine="540" w:right="-61"/>
        <w:jc w:val="both"/>
        <w:textAlignment w:val="baseline"/>
        <w:rPr>
          <w:sz w:val="24"/>
          <w:szCs w:val="24"/>
          <w:lang w:eastAsia="en-US"/>
        </w:rPr>
      </w:pPr>
      <w:r w:rsidRPr="00CD3CE9">
        <w:rPr>
          <w:sz w:val="24"/>
          <w:szCs w:val="24"/>
          <w:lang w:eastAsia="en-US" w:val="en-US"/>
        </w:rPr>
        <w:t xml:space="preserve">В изпълнение на заповед </w:t>
      </w:r>
      <w:r w:rsidRPr="00CD3CE9">
        <w:rPr>
          <w:sz w:val="24"/>
          <w:lang w:eastAsia="en-US" w:val="en-US"/>
        </w:rPr>
        <w:t>№ РД-04-252/13.12.2019 г.</w:t>
      </w:r>
      <w:r w:rsidRPr="00CD3CE9">
        <w:rPr>
          <w:rFonts w:ascii="Arial" w:hAnsi="Arial"/>
          <w:sz w:val="24"/>
          <w:lang w:eastAsia="en-US" w:val="en-US"/>
        </w:rPr>
        <w:t xml:space="preserve"> </w:t>
      </w:r>
      <w:r w:rsidRPr="00CD3CE9">
        <w:rPr>
          <w:sz w:val="24"/>
          <w:szCs w:val="24"/>
          <w:lang w:eastAsia="en-US" w:val="en-US"/>
        </w:rPr>
        <w:t>за определяне размера на средното годишно рентно плащане във всички землища на Област Пазарджик, въз основа на представени данни от Общинските служби по земеделие</w:t>
      </w:r>
      <w:r w:rsidRPr="00CD3CE9">
        <w:rPr>
          <w:sz w:val="24"/>
          <w:szCs w:val="24"/>
          <w:lang w:eastAsia="en-US"/>
        </w:rPr>
        <w:t>, при спазване изискванията на § 2е, ал.1 от ДР на ЗСПЗЗ, разпоредбите на чл.77б от ППЗСПЗЗ и Методика за определянне на средно годишно рентно плащане, комисията определи размера на средното годишно рентно плащане за землищата в Област Пазарджик за предходната ст</w:t>
      </w:r>
      <w:r w:rsidRPr="00CD3CE9">
        <w:rPr>
          <w:sz w:val="24"/>
          <w:szCs w:val="24"/>
          <w:lang w:eastAsia="en-US"/>
        </w:rPr>
        <w:t>о</w:t>
      </w:r>
      <w:r w:rsidRPr="00CD3CE9">
        <w:rPr>
          <w:sz w:val="24"/>
          <w:szCs w:val="24"/>
          <w:lang w:eastAsia="en-US"/>
        </w:rPr>
        <w:t>панска 2018/2019 година.</w:t>
      </w:r>
    </w:p>
    <w:p w:rsidP="00CD3CE9" w:rsidR="00CD3CE9" w:rsidRDefault="00CD3CE9" w:rsidRPr="00CD3CE9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  <w:lang w:eastAsia="en-US" w:val="ru-RU"/>
        </w:rPr>
      </w:pPr>
      <w:r w:rsidRPr="00CD3CE9">
        <w:rPr>
          <w:sz w:val="24"/>
          <w:szCs w:val="24"/>
          <w:lang w:eastAsia="en-US"/>
        </w:rPr>
        <w:t xml:space="preserve">      В изпълнение на Заповед </w:t>
      </w:r>
      <w:r w:rsidRPr="00CD3CE9">
        <w:rPr>
          <w:lang w:eastAsia="en-US"/>
        </w:rPr>
        <w:t xml:space="preserve">№ </w:t>
      </w:r>
      <w:r w:rsidRPr="00CD3CE9">
        <w:rPr>
          <w:sz w:val="24"/>
          <w:szCs w:val="24"/>
          <w:lang w:eastAsia="en-US"/>
        </w:rPr>
        <w:t xml:space="preserve">РД-04-12/05.02.2020 год. на Директора на ОД „Земеделие” гр. Пазарджик и на основание </w:t>
      </w:r>
      <w:r w:rsidRPr="00CD3CE9">
        <w:rPr>
          <w:bCs/>
          <w:sz w:val="24"/>
          <w:szCs w:val="24"/>
          <w:lang w:eastAsia="en-US"/>
        </w:rPr>
        <w:t>чл.</w:t>
      </w:r>
      <w:r w:rsidRPr="00CD3CE9">
        <w:rPr>
          <w:bCs/>
          <w:sz w:val="24"/>
          <w:szCs w:val="24"/>
          <w:lang w:eastAsia="en-US" w:val="x-none"/>
        </w:rPr>
        <w:t>37м</w:t>
      </w:r>
      <w:r w:rsidRPr="00CD3CE9">
        <w:rPr>
          <w:bCs/>
          <w:sz w:val="24"/>
          <w:szCs w:val="24"/>
          <w:lang w:eastAsia="en-US"/>
        </w:rPr>
        <w:t xml:space="preserve">, ал.1 и ал.2 от Закона за собствеността и ползването на земеделските земи (ЗСПЗЗ) се </w:t>
      </w:r>
      <w:r w:rsidRPr="00CD3CE9">
        <w:rPr>
          <w:sz w:val="24"/>
          <w:szCs w:val="24"/>
          <w:lang w:eastAsia="en-US" w:val="x-none"/>
        </w:rPr>
        <w:t>извърш</w:t>
      </w:r>
      <w:r w:rsidRPr="00CD3CE9">
        <w:rPr>
          <w:sz w:val="24"/>
          <w:szCs w:val="24"/>
          <w:lang w:eastAsia="en-US"/>
        </w:rPr>
        <w:t xml:space="preserve">иха </w:t>
      </w:r>
      <w:r w:rsidRPr="00CD3CE9">
        <w:rPr>
          <w:sz w:val="24"/>
          <w:szCs w:val="24"/>
          <w:lang w:eastAsia="en-US" w:val="x-none"/>
        </w:rPr>
        <w:t xml:space="preserve"> проверки за спазване на условията по чл. 37и, ал. 4 </w:t>
      </w:r>
      <w:r w:rsidRPr="00CD3CE9">
        <w:rPr>
          <w:sz w:val="24"/>
          <w:szCs w:val="24"/>
          <w:lang w:eastAsia="en-US"/>
        </w:rPr>
        <w:t xml:space="preserve">от същия закон </w:t>
      </w:r>
      <w:r w:rsidRPr="00CD3CE9">
        <w:rPr>
          <w:sz w:val="24"/>
          <w:szCs w:val="24"/>
          <w:lang w:eastAsia="en-US" w:val="x-none"/>
        </w:rPr>
        <w:t xml:space="preserve">по </w:t>
      </w:r>
      <w:r w:rsidRPr="00CD3CE9">
        <w:rPr>
          <w:sz w:val="24"/>
          <w:szCs w:val="24"/>
          <w:lang w:eastAsia="en-US"/>
        </w:rPr>
        <w:t>действащите</w:t>
      </w:r>
      <w:r w:rsidRPr="00CD3CE9">
        <w:rPr>
          <w:sz w:val="24"/>
          <w:szCs w:val="24"/>
          <w:lang w:eastAsia="en-US" w:val="x-none"/>
        </w:rPr>
        <w:t xml:space="preserve"> договори за наем или аренда на пасища, мери и ливади от държавния поземлен фонд</w:t>
      </w:r>
      <w:r w:rsidRPr="00CD3CE9">
        <w:rPr>
          <w:sz w:val="24"/>
          <w:szCs w:val="24"/>
          <w:lang w:eastAsia="en-US"/>
        </w:rPr>
        <w:t>.  Проверката се извърши въз</w:t>
      </w:r>
      <w:r w:rsidRPr="00CD3CE9">
        <w:rPr>
          <w:sz w:val="24"/>
          <w:szCs w:val="24"/>
          <w:lang w:eastAsia="en-US" w:val="x-none"/>
        </w:rPr>
        <w:t xml:space="preserve"> основа на изготвена и предоставена от БАБХ официална справка</w:t>
      </w:r>
      <w:r w:rsidRPr="00CD3CE9">
        <w:rPr>
          <w:sz w:val="24"/>
          <w:szCs w:val="24"/>
          <w:lang w:eastAsia="en-US"/>
        </w:rPr>
        <w:t>, публикувана на интернет страницата на агенц</w:t>
      </w:r>
      <w:r w:rsidRPr="00CD3CE9">
        <w:rPr>
          <w:sz w:val="24"/>
          <w:szCs w:val="24"/>
          <w:lang w:eastAsia="en-US"/>
        </w:rPr>
        <w:t>и</w:t>
      </w:r>
      <w:r w:rsidRPr="00CD3CE9">
        <w:rPr>
          <w:sz w:val="24"/>
          <w:szCs w:val="24"/>
          <w:lang w:eastAsia="en-US"/>
        </w:rPr>
        <w:t>ята</w:t>
      </w:r>
      <w:r w:rsidRPr="00CD3CE9">
        <w:rPr>
          <w:sz w:val="24"/>
          <w:szCs w:val="24"/>
          <w:lang w:eastAsia="en-US" w:val="x-none"/>
        </w:rPr>
        <w:t xml:space="preserve"> за всички регистрирани към 1 февруари на текущата година в Интегрираната информационна система на БАБХ животновъдни обект</w:t>
      </w:r>
      <w:r w:rsidRPr="00CD3CE9">
        <w:rPr>
          <w:sz w:val="24"/>
          <w:szCs w:val="24"/>
          <w:lang w:eastAsia="en-US"/>
        </w:rPr>
        <w:t>и, както и справки с детайли за всички площи на правно основание /пасища, мери и ливади/ от ОПФ, ДПФ и частна собс</w:t>
      </w:r>
      <w:r w:rsidRPr="00CD3CE9">
        <w:rPr>
          <w:sz w:val="24"/>
          <w:szCs w:val="24"/>
          <w:lang w:eastAsia="en-US"/>
        </w:rPr>
        <w:t>т</w:t>
      </w:r>
      <w:r w:rsidRPr="00CD3CE9">
        <w:rPr>
          <w:sz w:val="24"/>
          <w:szCs w:val="24"/>
          <w:lang w:eastAsia="en-US"/>
        </w:rPr>
        <w:t xml:space="preserve">веност по ползватели от </w:t>
      </w:r>
      <w:r w:rsidRPr="00CD3CE9">
        <w:rPr>
          <w:sz w:val="24"/>
          <w:szCs w:val="24"/>
          <w:lang w:eastAsia="en-US" w:val="en-US"/>
        </w:rPr>
        <w:t>RegiX</w:t>
      </w:r>
      <w:r w:rsidRPr="00CD3CE9">
        <w:rPr>
          <w:sz w:val="24"/>
          <w:szCs w:val="24"/>
          <w:lang w:eastAsia="en-US" w:val="ru-RU"/>
        </w:rPr>
        <w:t xml:space="preserve">. </w:t>
      </w:r>
    </w:p>
    <w:p w:rsidP="00CD3CE9" w:rsidR="00CD3CE9" w:rsidRDefault="00CD3CE9" w:rsidRPr="00CD3CE9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  <w:lang w:eastAsia="en-US" w:val="ru-RU"/>
        </w:rPr>
      </w:pPr>
    </w:p>
    <w:p w:rsidP="00CD3CE9" w:rsidR="00CD3CE9" w:rsidRDefault="00CD3CE9" w:rsidRPr="00CD3CE9">
      <w:pPr>
        <w:numPr>
          <w:ilvl w:val="0"/>
          <w:numId w:val="14"/>
        </w:numPr>
        <w:overflowPunct w:val="0"/>
        <w:autoSpaceDE w:val="0"/>
        <w:autoSpaceDN w:val="0"/>
        <w:adjustRightInd w:val="0"/>
        <w:ind w:firstLine="567" w:left="0"/>
        <w:jc w:val="both"/>
        <w:textAlignment w:val="baseline"/>
        <w:rPr>
          <w:b/>
          <w:sz w:val="24"/>
          <w:szCs w:val="24"/>
          <w:lang w:eastAsia="en-US"/>
        </w:rPr>
      </w:pPr>
      <w:r w:rsidRPr="00CD3CE9">
        <w:rPr>
          <w:b/>
          <w:sz w:val="24"/>
          <w:szCs w:val="24"/>
          <w:lang w:eastAsia="en-US"/>
        </w:rPr>
        <w:t>Дейности за организиране и провеждане на тръжни процедури за отдаване под наем и аренда но свободните земеделски земи от ДПФ.</w:t>
      </w:r>
    </w:p>
    <w:p w:rsidP="00CD3CE9" w:rsidR="00CD3CE9" w:rsidRDefault="00CD3CE9" w:rsidRPr="00CD3CE9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line="276" w:lineRule="auto"/>
        <w:ind w:firstLine="567" w:left="0" w:right="-61"/>
        <w:jc w:val="both"/>
        <w:textAlignment w:val="baseline"/>
        <w:rPr>
          <w:sz w:val="24"/>
          <w:szCs w:val="24"/>
          <w:lang w:eastAsia="en-US"/>
        </w:rPr>
      </w:pPr>
      <w:r w:rsidRPr="00CD3CE9">
        <w:rPr>
          <w:sz w:val="24"/>
          <w:szCs w:val="24"/>
          <w:lang w:eastAsia="en-US"/>
        </w:rPr>
        <w:t>На основание чл. 24, ал. 1 от ЗСПЗЗ, за стопанската 2020/2021 година са проведени 5 търга за отдаване под наем и  аренда на свободните имоти от ДПФ – три тръжни сесии за отдаване под наем и аренда за отглеждане на едногодишни и многогодишни полски култ</w:t>
      </w:r>
      <w:r w:rsidRPr="00CD3CE9">
        <w:rPr>
          <w:sz w:val="24"/>
          <w:szCs w:val="24"/>
          <w:lang w:eastAsia="en-US"/>
        </w:rPr>
        <w:t>у</w:t>
      </w:r>
      <w:r w:rsidRPr="00CD3CE9">
        <w:rPr>
          <w:sz w:val="24"/>
          <w:szCs w:val="24"/>
          <w:lang w:eastAsia="en-US"/>
        </w:rPr>
        <w:lastRenderedPageBreak/>
        <w:t>ри, и доотглеждане на съществуващи трайни насаждения, и два търга за отдаване под наем на свободни пасища, мери и  ливади по реда на чл.37и, ал. 13 и ал.14 от ЗСПЗЗ.</w:t>
      </w:r>
    </w:p>
    <w:p w:rsidP="00CD3CE9" w:rsidR="00CD3CE9" w:rsidRDefault="00CD3CE9" w:rsidRPr="00CD3CE9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line="276" w:lineRule="auto"/>
        <w:ind w:firstLine="567" w:left="0" w:right="-61"/>
        <w:jc w:val="both"/>
        <w:textAlignment w:val="baseline"/>
        <w:rPr>
          <w:sz w:val="24"/>
          <w:szCs w:val="24"/>
          <w:lang w:eastAsia="en-US"/>
        </w:rPr>
      </w:pPr>
      <w:r w:rsidRPr="00CD3CE9">
        <w:rPr>
          <w:sz w:val="24"/>
          <w:szCs w:val="24"/>
          <w:lang w:eastAsia="en-US"/>
        </w:rPr>
        <w:t>В резултат на проведена процедура по разпределение на имоти от ДПФ, с НТП – ПМЛ по реда на чл.37и от ЗСПЗЗ, на основание чл.37и, ал.12 от ЗСПЗЗ са сключени четири броя договори за аренда за срок от 5 стопански години за 4430,519 дка ливади и пасища.</w:t>
      </w:r>
    </w:p>
    <w:p w:rsidP="00CD3CE9" w:rsidR="00CD3CE9" w:rsidRDefault="00CD3CE9" w:rsidRPr="00CD3CE9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line="276" w:lineRule="auto"/>
        <w:ind w:firstLine="567" w:left="0" w:right="441"/>
        <w:jc w:val="both"/>
        <w:textAlignment w:val="baseline"/>
        <w:rPr>
          <w:sz w:val="24"/>
          <w:szCs w:val="24"/>
          <w:lang w:eastAsia="en-US"/>
        </w:rPr>
      </w:pPr>
      <w:r w:rsidRPr="00CD3CE9">
        <w:rPr>
          <w:sz w:val="24"/>
          <w:szCs w:val="24"/>
          <w:lang w:eastAsia="en-US"/>
        </w:rPr>
        <w:t>За стопанската 2020/2021 година са проведени 5 търга за отдаване под наем и  аренда на свободните имоти от ДПФ – три тръжни сесии за отдаване под наем и  аре</w:t>
      </w:r>
      <w:r w:rsidRPr="00CD3CE9">
        <w:rPr>
          <w:sz w:val="24"/>
          <w:szCs w:val="24"/>
          <w:lang w:eastAsia="en-US"/>
        </w:rPr>
        <w:t>н</w:t>
      </w:r>
      <w:r w:rsidRPr="00CD3CE9">
        <w:rPr>
          <w:sz w:val="24"/>
          <w:szCs w:val="24"/>
          <w:lang w:eastAsia="en-US"/>
        </w:rPr>
        <w:t>да за отглеждане на едногодишни и многогодишни полски култури, и доотглеждане на съществуващи трайни насаждения; два търга за отдаване под наем на свободни пасища, мери и  ливади по реда на чл.37и, ал. 13 и ал.14 от ЗСПЗЗ.</w:t>
      </w:r>
    </w:p>
    <w:p w:rsidP="00CD3CE9" w:rsidR="00CD3CE9" w:rsidRDefault="00CD3CE9" w:rsidRPr="00CD3CE9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line="276" w:lineRule="auto"/>
        <w:ind w:firstLine="567" w:left="0"/>
        <w:jc w:val="both"/>
        <w:textAlignment w:val="baseline"/>
        <w:rPr>
          <w:b/>
          <w:sz w:val="24"/>
          <w:szCs w:val="24"/>
          <w:lang w:eastAsia="en-US"/>
        </w:rPr>
      </w:pPr>
      <w:r w:rsidRPr="00CD3CE9">
        <w:rPr>
          <w:sz w:val="24"/>
          <w:szCs w:val="24"/>
          <w:lang w:eastAsia="en-US"/>
        </w:rPr>
        <w:t xml:space="preserve">В резултат на проведена първа тръжна сесия за стопанската 2020/2021 година, за предоставяне на земеделски земи от ДПФ за отглеждане на едногодишни полски култури, са сключени 6 арендни договора, за обща площ 361,532 дка със срок  5 стопански години и шест едногодишни за наем за 26,224 дка. </w:t>
      </w:r>
    </w:p>
    <w:p w:rsidP="00CD3CE9" w:rsidR="00CD3CE9" w:rsidRDefault="00CD3CE9" w:rsidRPr="00CD3CE9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line="276" w:lineRule="auto"/>
        <w:ind w:firstLine="567" w:left="0"/>
        <w:jc w:val="both"/>
        <w:textAlignment w:val="baseline"/>
        <w:rPr>
          <w:b/>
          <w:sz w:val="24"/>
          <w:szCs w:val="24"/>
          <w:lang w:eastAsia="en-US"/>
        </w:rPr>
      </w:pPr>
      <w:r w:rsidRPr="00CD3CE9">
        <w:rPr>
          <w:sz w:val="24"/>
          <w:szCs w:val="24"/>
          <w:lang w:eastAsia="en-US"/>
        </w:rPr>
        <w:t>От  проведен търг по реда на чл.37и, ал.13 от ЗСПЗЗ са сключени 2 броя едногоди</w:t>
      </w:r>
      <w:r w:rsidRPr="00CD3CE9">
        <w:rPr>
          <w:sz w:val="24"/>
          <w:szCs w:val="24"/>
          <w:lang w:eastAsia="en-US"/>
        </w:rPr>
        <w:t>ш</w:t>
      </w:r>
      <w:r w:rsidRPr="00CD3CE9">
        <w:rPr>
          <w:sz w:val="24"/>
          <w:szCs w:val="24"/>
          <w:lang w:eastAsia="en-US"/>
        </w:rPr>
        <w:t>ни договори за ползване на ПМЛ за стопанската 2020/2021 г. за 1177,434 дка.</w:t>
      </w:r>
    </w:p>
    <w:p w:rsidP="00CD3CE9" w:rsidR="00CD3CE9" w:rsidRDefault="00CD3CE9" w:rsidRPr="00CD3CE9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line="276" w:lineRule="auto"/>
        <w:ind w:firstLine="567" w:left="0" w:right="81"/>
        <w:jc w:val="both"/>
        <w:textAlignment w:val="baseline"/>
        <w:rPr>
          <w:sz w:val="24"/>
          <w:szCs w:val="24"/>
          <w:lang w:eastAsia="en-US"/>
        </w:rPr>
      </w:pPr>
      <w:r w:rsidRPr="00CD3CE9">
        <w:rPr>
          <w:sz w:val="24"/>
          <w:szCs w:val="24"/>
          <w:lang w:eastAsia="en-US"/>
        </w:rPr>
        <w:t xml:space="preserve">Проведена е втора тръжна сесия за стопанската 2020/2021 година, за предоставяне на земеделски земи от ДПФ за отглеждане на едногодишни полски култури, подписани са 2 бр. арендни договора за обща площ 104,355 дка. </w:t>
      </w:r>
    </w:p>
    <w:p w:rsidP="00CD3CE9" w:rsidR="00CD3CE9" w:rsidRDefault="00CD3CE9" w:rsidRPr="00CD3CE9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line="276" w:lineRule="auto"/>
        <w:ind w:firstLine="567" w:left="0" w:right="81"/>
        <w:jc w:val="both"/>
        <w:textAlignment w:val="baseline"/>
        <w:rPr>
          <w:sz w:val="24"/>
          <w:szCs w:val="24"/>
          <w:lang w:eastAsia="en-US"/>
        </w:rPr>
      </w:pPr>
      <w:r w:rsidRPr="00CD3CE9">
        <w:rPr>
          <w:sz w:val="24"/>
          <w:szCs w:val="24"/>
          <w:lang w:eastAsia="en-US"/>
        </w:rPr>
        <w:t>В резултат на проведена тръжна процедура по реда на чл.37и, ал.14 от ЗСПЗЗ  са спечелени 4</w:t>
      </w:r>
      <w:r w:rsidRPr="00CD3CE9">
        <w:rPr>
          <w:sz w:val="24"/>
          <w:szCs w:val="24"/>
          <w:lang w:eastAsia="en-US" w:val="en-US"/>
        </w:rPr>
        <w:t xml:space="preserve"> </w:t>
      </w:r>
      <w:r w:rsidRPr="00CD3CE9">
        <w:rPr>
          <w:sz w:val="24"/>
          <w:szCs w:val="24"/>
          <w:lang w:eastAsia="en-US"/>
        </w:rPr>
        <w:t xml:space="preserve">бр. имоти с обща площ 7,798 дка. За същите е подписан едногодишен договор за наем. </w:t>
      </w:r>
    </w:p>
    <w:p w:rsidP="00CD3CE9" w:rsidR="00CD3CE9" w:rsidRDefault="00CD3CE9" w:rsidRPr="00CD3CE9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line="276" w:lineRule="auto"/>
        <w:ind w:firstLine="567" w:left="0" w:right="81"/>
        <w:jc w:val="both"/>
        <w:textAlignment w:val="baseline"/>
        <w:rPr>
          <w:sz w:val="24"/>
          <w:szCs w:val="24"/>
          <w:lang w:eastAsia="en-US"/>
        </w:rPr>
      </w:pPr>
      <w:r w:rsidRPr="00CD3CE9">
        <w:rPr>
          <w:sz w:val="24"/>
          <w:szCs w:val="24"/>
          <w:lang w:eastAsia="en-US"/>
        </w:rPr>
        <w:t xml:space="preserve">Проведена е трета тръжна сесия за стопанската 2020/2021 година, за предоставяне на земеделски земи от ДПФ за отглеждане на едногодишни полски култури, подписани са 4 бр. договори, от които 3 бр. арендни договори за обща площ 51,317 дка и един договор за наем, за една стопанска година за имот земеделска земя по §12а от ЗСПЗЗ с площ 4,300 дка. </w:t>
      </w:r>
    </w:p>
    <w:p w:rsidP="00CD3CE9" w:rsidR="00CD3CE9" w:rsidRDefault="00CD3CE9" w:rsidRPr="00CD3CE9">
      <w:pPr>
        <w:spacing w:line="276" w:lineRule="auto"/>
        <w:ind w:firstLine="567" w:right="81"/>
        <w:jc w:val="both"/>
        <w:rPr>
          <w:sz w:val="24"/>
          <w:szCs w:val="24"/>
          <w:lang w:eastAsia="en-US"/>
        </w:rPr>
      </w:pPr>
      <w:r w:rsidRPr="00CD3CE9">
        <w:rPr>
          <w:sz w:val="24"/>
          <w:szCs w:val="24"/>
          <w:lang w:eastAsia="en-US"/>
        </w:rPr>
        <w:t>Във връзка с разпоредбите на чл. 83, ал.9 от ЗГ и писмо на Министерството на зем</w:t>
      </w:r>
      <w:r w:rsidRPr="00CD3CE9">
        <w:rPr>
          <w:sz w:val="24"/>
          <w:szCs w:val="24"/>
          <w:lang w:eastAsia="en-US"/>
        </w:rPr>
        <w:t>е</w:t>
      </w:r>
      <w:r w:rsidRPr="00CD3CE9">
        <w:rPr>
          <w:sz w:val="24"/>
          <w:szCs w:val="24"/>
          <w:lang w:eastAsia="en-US"/>
        </w:rPr>
        <w:t>делието, храните и горите, Дирекция „Поземлени отношения и комасация”, изх. № 9166-52/14.08.2019 г., в ИАГ е образувана преписка с приложен списък с имоти от Държавния поземлен фонд в област Пазарджик, придобили характеристиката на гора по смисъла на чл.2 от Закона за горите, които са негодни за земеделско ползване, с цел включването им в горските територии по реда на чл.83, ал.7 и 8 от ЗГ. Изпратени са скици на имотите по приложения списък.</w:t>
      </w:r>
    </w:p>
    <w:p w:rsidP="00CD3CE9" w:rsidR="00CD3CE9" w:rsidRDefault="00CD3CE9" w:rsidRPr="00CD3CE9">
      <w:pPr>
        <w:ind w:firstLine="567"/>
        <w:jc w:val="both"/>
        <w:rPr>
          <w:sz w:val="24"/>
          <w:szCs w:val="24"/>
        </w:rPr>
      </w:pPr>
      <w:r w:rsidRPr="00CD3CE9">
        <w:rPr>
          <w:sz w:val="24"/>
          <w:szCs w:val="24"/>
        </w:rPr>
        <w:t>Във връзка с писма на директора на дирекция „ПОК“ в МЗХГ относно предстоящи процедури по реда на чл.37и от ЗСПЗЗ е изготвена информация по образец за свободните пасища, мери и ливади от ДПФ на територията на областта за стопанската 2020/2021 год</w:t>
      </w:r>
      <w:r w:rsidRPr="00CD3CE9">
        <w:rPr>
          <w:sz w:val="24"/>
          <w:szCs w:val="24"/>
        </w:rPr>
        <w:t>и</w:t>
      </w:r>
      <w:r w:rsidRPr="00CD3CE9">
        <w:rPr>
          <w:sz w:val="24"/>
          <w:szCs w:val="24"/>
        </w:rPr>
        <w:t xml:space="preserve">на. </w:t>
      </w:r>
    </w:p>
    <w:p w:rsidP="00CD3CE9" w:rsidR="00CD3CE9" w:rsidRDefault="00CD3CE9" w:rsidRPr="00CD3CE9">
      <w:pPr>
        <w:ind w:firstLine="567"/>
        <w:jc w:val="both"/>
        <w:rPr>
          <w:sz w:val="24"/>
          <w:szCs w:val="24"/>
        </w:rPr>
      </w:pPr>
      <w:r w:rsidRPr="00CD3CE9">
        <w:rPr>
          <w:sz w:val="24"/>
          <w:szCs w:val="24"/>
        </w:rPr>
        <w:t xml:space="preserve">Одобрените списъци на свободните имоти с НТП-ПМЛ, със заповеди на Министъра на земеделието, храните и горите са обявени в регламентираните срокове 01.03.2020 г. </w:t>
      </w:r>
    </w:p>
    <w:p w:rsidP="00CD3CE9" w:rsidR="00CD3CE9" w:rsidRDefault="00CD3CE9" w:rsidRPr="00CD3CE9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  <w:lang w:eastAsia="en-US"/>
        </w:rPr>
      </w:pPr>
      <w:r w:rsidRPr="00CD3CE9">
        <w:rPr>
          <w:sz w:val="24"/>
          <w:szCs w:val="24"/>
          <w:lang w:eastAsia="en-US"/>
        </w:rPr>
        <w:t>Периодично е събирана информация от всички общини на област Пазарджик, относно хода за провеждане на процедурата по чл.37и от ЗСПЗЗ за разпределение на свободните имоти от ОПФ, с НТП-пасища, мери и  ливади, одобрени с решение на общински съвет и са из</w:t>
      </w:r>
      <w:r w:rsidRPr="00CD3CE9">
        <w:rPr>
          <w:sz w:val="24"/>
          <w:szCs w:val="24"/>
          <w:lang w:eastAsia="en-US"/>
        </w:rPr>
        <w:t>п</w:t>
      </w:r>
      <w:r w:rsidRPr="00CD3CE9">
        <w:rPr>
          <w:sz w:val="24"/>
          <w:szCs w:val="24"/>
          <w:lang w:eastAsia="en-US"/>
        </w:rPr>
        <w:t xml:space="preserve">ращани справки в МЗХГ. </w:t>
      </w:r>
    </w:p>
    <w:p w:rsidP="00CD3CE9" w:rsidR="00CD3CE9" w:rsidRDefault="00CD3CE9" w:rsidRPr="00CD3CE9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  <w:lang w:eastAsia="en-US"/>
        </w:rPr>
      </w:pPr>
    </w:p>
    <w:p w:rsidP="00CD3CE9" w:rsidR="00CD3CE9" w:rsidRDefault="00CD3CE9" w:rsidRPr="00CD3CE9">
      <w:pPr>
        <w:numPr>
          <w:ilvl w:val="0"/>
          <w:numId w:val="14"/>
        </w:numPr>
        <w:overflowPunct w:val="0"/>
        <w:autoSpaceDE w:val="0"/>
        <w:autoSpaceDN w:val="0"/>
        <w:adjustRightInd w:val="0"/>
        <w:ind w:firstLine="567" w:left="0"/>
        <w:jc w:val="both"/>
        <w:textAlignment w:val="baseline"/>
        <w:rPr>
          <w:b/>
          <w:sz w:val="24"/>
          <w:szCs w:val="24"/>
          <w:lang w:eastAsia="en-US"/>
        </w:rPr>
      </w:pPr>
      <w:r w:rsidRPr="00CD3CE9">
        <w:rPr>
          <w:sz w:val="24"/>
          <w:szCs w:val="24"/>
          <w:lang w:eastAsia="en-US"/>
        </w:rPr>
        <w:t xml:space="preserve"> </w:t>
      </w:r>
      <w:r w:rsidRPr="00CD3CE9">
        <w:rPr>
          <w:b/>
          <w:sz w:val="24"/>
          <w:szCs w:val="24"/>
          <w:lang w:eastAsia="en-US"/>
        </w:rPr>
        <w:t>Периодично изпращане на справки в МЗХГ.</w:t>
      </w:r>
    </w:p>
    <w:p w:rsidP="00CD3CE9" w:rsidR="00CD3CE9" w:rsidRDefault="00CD3CE9" w:rsidRPr="00CD3CE9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  <w:lang w:eastAsia="en-US"/>
        </w:rPr>
      </w:pPr>
      <w:r w:rsidRPr="00CD3CE9">
        <w:rPr>
          <w:sz w:val="24"/>
          <w:szCs w:val="24"/>
          <w:lang w:eastAsia="en-US"/>
        </w:rPr>
        <w:t>Изготвени и предоставени на дирекция „ПОК” са следните справки и информация:</w:t>
      </w:r>
    </w:p>
    <w:p w:rsidP="00CD3CE9" w:rsidR="00CD3CE9" w:rsidRDefault="00CD3CE9" w:rsidRPr="00CD3CE9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sz w:val="24"/>
          <w:szCs w:val="24"/>
          <w:lang w:eastAsia="en-US"/>
        </w:rPr>
      </w:pPr>
      <w:r w:rsidRPr="00CD3CE9">
        <w:rPr>
          <w:sz w:val="24"/>
          <w:szCs w:val="24"/>
          <w:lang w:eastAsia="en-US"/>
        </w:rPr>
        <w:t>- Справка Образец 1: информация за земеделски земи от ДПФ, общ размер на зем</w:t>
      </w:r>
      <w:r w:rsidRPr="00CD3CE9">
        <w:rPr>
          <w:sz w:val="24"/>
          <w:szCs w:val="24"/>
          <w:lang w:eastAsia="en-US"/>
        </w:rPr>
        <w:t>и</w:t>
      </w:r>
      <w:r w:rsidRPr="00CD3CE9">
        <w:rPr>
          <w:sz w:val="24"/>
          <w:szCs w:val="24"/>
          <w:lang w:eastAsia="en-US"/>
        </w:rPr>
        <w:t>те за областта, предоставени за ползване, установени неправомерно ползвани и останали свободни земи към 31.05.2020 г. и 30.11.2020 г.</w:t>
      </w:r>
    </w:p>
    <w:p w:rsidP="00CD3CE9" w:rsidR="00CD3CE9" w:rsidRDefault="00CD3CE9" w:rsidRPr="00CD3CE9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sz w:val="24"/>
          <w:szCs w:val="24"/>
          <w:lang w:eastAsia="en-US"/>
        </w:rPr>
      </w:pPr>
      <w:r w:rsidRPr="00CD3CE9">
        <w:rPr>
          <w:sz w:val="24"/>
          <w:szCs w:val="24"/>
          <w:lang w:eastAsia="en-US"/>
        </w:rPr>
        <w:lastRenderedPageBreak/>
        <w:t xml:space="preserve">- Справка Образец 2: информация за резултатите от проведени тръжни сесии за стопанската 2020/2021 г., за отдаване на земеделски земи от ДПФ по реда на чл. 24а, ал. 1 от ЗСПЗЗ под наем или аренда чрез търг към 30.11.2020 г. </w:t>
      </w:r>
    </w:p>
    <w:p w:rsidP="00CD3CE9" w:rsidR="00CD3CE9" w:rsidRDefault="00CD3CE9" w:rsidRPr="00CD3CE9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sz w:val="24"/>
          <w:szCs w:val="24"/>
          <w:lang w:eastAsia="en-US"/>
        </w:rPr>
      </w:pPr>
      <w:r w:rsidRPr="00CD3CE9">
        <w:rPr>
          <w:sz w:val="24"/>
          <w:szCs w:val="24"/>
          <w:lang w:eastAsia="en-US"/>
        </w:rPr>
        <w:t>- Справка Образец 3: информация за достигнатите цени на проведени първа, втора и трета тръжна сесия на стопанската 2020/2021 г. за отдаване на земеделски земи от ДПФ по реда на чл. 24а ал. 1 от ЗСПЗЗ под наем или аренда чрез търг, както и  достигнати цени на проведените търгове по реда на чл.37и, ал.13 и  14 от ЗСПЗЗ – към 30.11.2020 г.</w:t>
      </w:r>
    </w:p>
    <w:p w:rsidP="00CD3CE9" w:rsidR="00CD3CE9" w:rsidRDefault="00CD3CE9" w:rsidRPr="00CD3CE9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sz w:val="24"/>
          <w:szCs w:val="24"/>
          <w:lang w:eastAsia="en-US"/>
        </w:rPr>
      </w:pPr>
      <w:r w:rsidRPr="00CD3CE9">
        <w:rPr>
          <w:sz w:val="24"/>
          <w:szCs w:val="24"/>
          <w:lang w:eastAsia="en-US"/>
        </w:rPr>
        <w:t>- Справка Образец 4: информация за прекратените договори за наем и аренда на земеделски земи от ДПФ, заведени дела за събиране на вземания по тези договори, размера на вземанията и размера на разноските към 31.05.2020 г. и 30.11.2020 г. В област Паза</w:t>
      </w:r>
      <w:r w:rsidRPr="00CD3CE9">
        <w:rPr>
          <w:sz w:val="24"/>
          <w:szCs w:val="24"/>
          <w:lang w:eastAsia="en-US"/>
        </w:rPr>
        <w:t>р</w:t>
      </w:r>
      <w:r w:rsidRPr="00CD3CE9">
        <w:rPr>
          <w:sz w:val="24"/>
          <w:szCs w:val="24"/>
          <w:lang w:eastAsia="en-US"/>
        </w:rPr>
        <w:t>джик няма прекратени договори в резултат на съдебни дела. По три от действащите арен</w:t>
      </w:r>
      <w:r w:rsidRPr="00CD3CE9">
        <w:rPr>
          <w:sz w:val="24"/>
          <w:szCs w:val="24"/>
          <w:lang w:eastAsia="en-US"/>
        </w:rPr>
        <w:t>д</w:t>
      </w:r>
      <w:r w:rsidRPr="00CD3CE9">
        <w:rPr>
          <w:sz w:val="24"/>
          <w:szCs w:val="24"/>
          <w:lang w:eastAsia="en-US"/>
        </w:rPr>
        <w:t>ни договори, към настоящия момент не е  извършено плащане на дължимите суми, в размер на 31 555,61 лв. Предприети са мерки за събиране на дължимите суми.</w:t>
      </w:r>
    </w:p>
    <w:p w:rsidP="00CD3CE9" w:rsidR="00CD3CE9" w:rsidRDefault="00CD3CE9" w:rsidRPr="00CD3CE9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sz w:val="24"/>
          <w:szCs w:val="24"/>
          <w:lang w:eastAsia="en-US"/>
        </w:rPr>
      </w:pPr>
    </w:p>
    <w:p w:rsidP="00CD3CE9" w:rsidR="00CD3CE9" w:rsidRDefault="00CD3CE9" w:rsidRPr="00CD3CE9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line="276" w:lineRule="auto"/>
        <w:ind w:firstLine="567" w:left="0"/>
        <w:jc w:val="both"/>
        <w:textAlignment w:val="baseline"/>
        <w:rPr>
          <w:b/>
          <w:sz w:val="24"/>
          <w:szCs w:val="24"/>
          <w:lang w:eastAsia="en-US"/>
        </w:rPr>
      </w:pPr>
      <w:r w:rsidRPr="00CD3CE9">
        <w:rPr>
          <w:b/>
          <w:sz w:val="24"/>
          <w:szCs w:val="24"/>
          <w:lang w:eastAsia="en-US"/>
        </w:rPr>
        <w:t>Проверки за състоянието и ползването на земите от ДПФ</w:t>
      </w:r>
    </w:p>
    <w:p w:rsidP="00CD3CE9" w:rsidR="00CD3CE9" w:rsidRDefault="00CD3CE9" w:rsidRPr="00CD3CE9">
      <w:pPr>
        <w:overflowPunct w:val="0"/>
        <w:autoSpaceDE w:val="0"/>
        <w:autoSpaceDN w:val="0"/>
        <w:adjustRightInd w:val="0"/>
        <w:spacing w:line="276" w:lineRule="auto"/>
        <w:ind w:firstLine="851"/>
        <w:jc w:val="both"/>
        <w:textAlignment w:val="baseline"/>
        <w:rPr>
          <w:sz w:val="24"/>
          <w:szCs w:val="24"/>
          <w:lang w:eastAsia="en-US"/>
        </w:rPr>
      </w:pPr>
      <w:r w:rsidRPr="00CD3CE9">
        <w:rPr>
          <w:sz w:val="24"/>
          <w:szCs w:val="24"/>
          <w:lang w:eastAsia="en-US"/>
        </w:rPr>
        <w:t>В изпълнение на чл. 47, ал.8 от ППЗСПЗЗ и утвърдена от Зам.-Министър на МЗХГ Методика № РД 04-6/30.03.2010 г. за извършване на проверки за състоянието и ползването на имотите от ДПФ – м. май, 2020 г. и м. ноември 2020 г., допълнена с писмо изх. № 9166-83/21.09.2017 г. и Заповеди на директора на ОД „Земеделие” гр. Пазарджик,  са назначени комисиите за извършване на проверките за състоянието и  ползването на имотите от ДПФ, съгласно чл.47, ал.8 от ППЗСПЗЗ. Всички имоти са проверени на място.</w:t>
      </w:r>
      <w:r w:rsidRPr="00CD3CE9">
        <w:rPr>
          <w:b/>
          <w:sz w:val="24"/>
          <w:szCs w:val="24"/>
          <w:lang w:eastAsia="en-US"/>
        </w:rPr>
        <w:t xml:space="preserve"> </w:t>
      </w:r>
      <w:r w:rsidRPr="00CD3CE9">
        <w:rPr>
          <w:sz w:val="24"/>
          <w:szCs w:val="24"/>
          <w:lang w:eastAsia="en-US"/>
        </w:rPr>
        <w:t xml:space="preserve">При извършване на проверките границите на имотите са трасирани с наличните </w:t>
      </w:r>
      <w:r w:rsidRPr="00CD3CE9">
        <w:rPr>
          <w:sz w:val="24"/>
          <w:szCs w:val="24"/>
          <w:lang w:eastAsia="en-US" w:val="en-US"/>
        </w:rPr>
        <w:t xml:space="preserve">GPS </w:t>
      </w:r>
      <w:r w:rsidRPr="00CD3CE9">
        <w:rPr>
          <w:sz w:val="24"/>
          <w:szCs w:val="24"/>
          <w:lang w:eastAsia="en-US"/>
        </w:rPr>
        <w:t xml:space="preserve">устройства. Установеното състояние на същите е отразено в Констативните протоколи по образец.  Всички имоти по землища са отразени в Констативен протокол №  1. </w:t>
      </w:r>
    </w:p>
    <w:p w:rsidP="00CD3CE9" w:rsidR="00CD3CE9" w:rsidRDefault="00CD3CE9" w:rsidRPr="00CD3CE9">
      <w:pPr>
        <w:tabs>
          <w:tab w:pos="9214" w:val="left"/>
        </w:tabs>
        <w:overflowPunct w:val="0"/>
        <w:autoSpaceDE w:val="0"/>
        <w:autoSpaceDN w:val="0"/>
        <w:adjustRightInd w:val="0"/>
        <w:spacing w:line="276" w:lineRule="auto"/>
        <w:ind w:right="81"/>
        <w:jc w:val="both"/>
        <w:textAlignment w:val="baseline"/>
        <w:rPr>
          <w:sz w:val="24"/>
          <w:szCs w:val="24"/>
          <w:lang w:eastAsia="en-US"/>
        </w:rPr>
      </w:pPr>
      <w:r w:rsidRPr="00CD3CE9">
        <w:rPr>
          <w:sz w:val="24"/>
          <w:szCs w:val="24"/>
          <w:lang w:eastAsia="en-US"/>
        </w:rPr>
        <w:t xml:space="preserve">В Област Пазарджик към месец ноември 2020 г., имотите от Държавния поземлен фонд -земеделски земи са с общ размер </w:t>
      </w:r>
      <w:r w:rsidRPr="00CD3CE9">
        <w:rPr>
          <w:b/>
          <w:sz w:val="24"/>
          <w:szCs w:val="24"/>
          <w:lang w:eastAsia="en-US"/>
        </w:rPr>
        <w:t>22574,738</w:t>
      </w:r>
      <w:r w:rsidRPr="00CD3CE9">
        <w:rPr>
          <w:rFonts w:ascii="Arial" w:hAnsi="Arial"/>
          <w:b/>
          <w:szCs w:val="24"/>
          <w:lang w:eastAsia="en-US"/>
        </w:rPr>
        <w:t xml:space="preserve"> </w:t>
      </w:r>
      <w:r w:rsidRPr="00CD3CE9">
        <w:rPr>
          <w:b/>
          <w:sz w:val="24"/>
          <w:szCs w:val="24"/>
          <w:lang w:eastAsia="en-US"/>
        </w:rPr>
        <w:t>дка</w:t>
      </w:r>
      <w:r w:rsidRPr="00CD3CE9">
        <w:rPr>
          <w:sz w:val="24"/>
          <w:szCs w:val="24"/>
          <w:lang w:eastAsia="en-US"/>
        </w:rPr>
        <w:t xml:space="preserve">. </w:t>
      </w:r>
    </w:p>
    <w:p w:rsidP="00CD3CE9" w:rsidR="00CD3CE9" w:rsidRDefault="00CD3CE9" w:rsidRPr="00CD3CE9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line="276" w:lineRule="auto"/>
        <w:ind w:firstLine="565" w:left="0" w:right="441"/>
        <w:jc w:val="both"/>
        <w:textAlignment w:val="baseline"/>
        <w:rPr>
          <w:sz w:val="24"/>
          <w:szCs w:val="24"/>
          <w:lang w:eastAsia="en-US"/>
        </w:rPr>
      </w:pPr>
      <w:r w:rsidRPr="00CD3CE9">
        <w:rPr>
          <w:sz w:val="24"/>
          <w:szCs w:val="24"/>
          <w:lang w:eastAsia="en-US"/>
        </w:rPr>
        <w:t xml:space="preserve">В Област Пазарджик към месец ноември 2020 г., общия размер на имотите от Държавния поземлен фонд - земеделски земи е </w:t>
      </w:r>
      <w:r w:rsidRPr="00CD3CE9">
        <w:rPr>
          <w:b/>
          <w:sz w:val="24"/>
          <w:szCs w:val="24"/>
          <w:lang w:eastAsia="en-US"/>
        </w:rPr>
        <w:t xml:space="preserve">22574,738 дка, </w:t>
      </w:r>
      <w:r w:rsidRPr="00CD3CE9">
        <w:rPr>
          <w:sz w:val="24"/>
          <w:szCs w:val="24"/>
          <w:lang w:eastAsia="en-US"/>
        </w:rPr>
        <w:t xml:space="preserve">в т.ч. разпределени по начин на трайно ползване: ниви, оризища, полска култура – </w:t>
      </w:r>
      <w:r w:rsidRPr="00CD3CE9">
        <w:rPr>
          <w:b/>
          <w:sz w:val="24"/>
          <w:szCs w:val="24"/>
          <w:lang w:eastAsia="en-US"/>
        </w:rPr>
        <w:t>7101,026 дка</w:t>
      </w:r>
      <w:r w:rsidRPr="00CD3CE9">
        <w:rPr>
          <w:sz w:val="24"/>
          <w:szCs w:val="24"/>
          <w:lang w:eastAsia="en-US"/>
        </w:rPr>
        <w:t xml:space="preserve">; ливади – </w:t>
      </w:r>
      <w:r w:rsidRPr="00CD3CE9">
        <w:rPr>
          <w:b/>
          <w:sz w:val="24"/>
          <w:szCs w:val="24"/>
          <w:lang w:eastAsia="en-US"/>
        </w:rPr>
        <w:t>6899,179</w:t>
      </w:r>
      <w:r w:rsidRPr="00CD3CE9">
        <w:rPr>
          <w:sz w:val="24"/>
          <w:szCs w:val="24"/>
          <w:lang w:eastAsia="en-US"/>
        </w:rPr>
        <w:t xml:space="preserve">; пасища – </w:t>
      </w:r>
      <w:r w:rsidRPr="00CD3CE9">
        <w:rPr>
          <w:b/>
          <w:sz w:val="24"/>
          <w:szCs w:val="24"/>
          <w:lang w:eastAsia="en-US"/>
        </w:rPr>
        <w:t>6771,377</w:t>
      </w:r>
      <w:r w:rsidRPr="00CD3CE9">
        <w:rPr>
          <w:sz w:val="24"/>
          <w:szCs w:val="24"/>
          <w:lang w:eastAsia="en-US"/>
        </w:rPr>
        <w:t xml:space="preserve"> дка; други /др. сс територия, гори, храсти, пясък, рудници/ - </w:t>
      </w:r>
      <w:r w:rsidRPr="00CD3CE9">
        <w:rPr>
          <w:b/>
          <w:sz w:val="24"/>
          <w:szCs w:val="24"/>
          <w:lang w:eastAsia="en-US"/>
        </w:rPr>
        <w:t>1025,834</w:t>
      </w:r>
      <w:r w:rsidRPr="00CD3CE9">
        <w:rPr>
          <w:sz w:val="24"/>
          <w:szCs w:val="24"/>
          <w:lang w:eastAsia="en-US"/>
        </w:rPr>
        <w:t xml:space="preserve"> дка;  земеделски земи §12а – </w:t>
      </w:r>
      <w:r w:rsidRPr="00CD3CE9">
        <w:rPr>
          <w:b/>
          <w:sz w:val="24"/>
          <w:szCs w:val="24"/>
          <w:lang w:eastAsia="en-US"/>
        </w:rPr>
        <w:t>633,030</w:t>
      </w:r>
      <w:r w:rsidRPr="00CD3CE9">
        <w:rPr>
          <w:sz w:val="24"/>
          <w:szCs w:val="24"/>
          <w:lang w:eastAsia="en-US"/>
        </w:rPr>
        <w:t xml:space="preserve"> дка и трайни насаждения – </w:t>
      </w:r>
      <w:r w:rsidRPr="00CD3CE9">
        <w:rPr>
          <w:b/>
          <w:sz w:val="24"/>
          <w:szCs w:val="24"/>
          <w:lang w:eastAsia="en-US"/>
        </w:rPr>
        <w:t>144,292</w:t>
      </w:r>
      <w:r w:rsidRPr="00CD3CE9">
        <w:rPr>
          <w:sz w:val="24"/>
          <w:szCs w:val="24"/>
          <w:lang w:eastAsia="en-US"/>
        </w:rPr>
        <w:t xml:space="preserve"> дка.</w:t>
      </w:r>
    </w:p>
    <w:p w:rsidP="00CD3CE9" w:rsidR="00CD3CE9" w:rsidRDefault="00CD3CE9" w:rsidRPr="00CD3CE9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line="276" w:lineRule="auto"/>
        <w:ind w:firstLine="565" w:left="0" w:right="441"/>
        <w:jc w:val="both"/>
        <w:textAlignment w:val="baseline"/>
        <w:rPr>
          <w:sz w:val="24"/>
          <w:szCs w:val="24"/>
          <w:lang w:eastAsia="en-US"/>
        </w:rPr>
      </w:pPr>
      <w:r w:rsidRPr="00CD3CE9">
        <w:rPr>
          <w:sz w:val="24"/>
          <w:szCs w:val="24"/>
          <w:lang w:eastAsia="en-US"/>
        </w:rPr>
        <w:t xml:space="preserve">Действащите договори към момента на проверката, за стопанската 2020/2021 г. по реда на чл.47м, ал.1 от ППЗСПЗЗ са </w:t>
      </w:r>
      <w:r w:rsidRPr="00CD3CE9">
        <w:rPr>
          <w:b/>
          <w:sz w:val="24"/>
          <w:szCs w:val="24"/>
          <w:lang w:eastAsia="en-US"/>
        </w:rPr>
        <w:t>59 бр</w:t>
      </w:r>
      <w:r w:rsidRPr="00CD3CE9">
        <w:rPr>
          <w:sz w:val="24"/>
          <w:szCs w:val="24"/>
          <w:lang w:eastAsia="en-US"/>
        </w:rPr>
        <w:t xml:space="preserve">./ като 6 бр са за едногодишно отдаване, а останалите 53 бр. арендни/; по чл. 37в, ал.10 - </w:t>
      </w:r>
      <w:r w:rsidRPr="00CD3CE9">
        <w:rPr>
          <w:b/>
          <w:sz w:val="24"/>
          <w:szCs w:val="24"/>
          <w:lang w:eastAsia="en-US"/>
        </w:rPr>
        <w:t>няма</w:t>
      </w:r>
      <w:r w:rsidRPr="00CD3CE9">
        <w:rPr>
          <w:sz w:val="24"/>
          <w:szCs w:val="24"/>
          <w:lang w:eastAsia="en-US"/>
        </w:rPr>
        <w:t xml:space="preserve"> сключени договори; по чл.37и, ал.12 от ЗСПЗЗ – </w:t>
      </w:r>
      <w:r w:rsidRPr="00CD3CE9">
        <w:rPr>
          <w:b/>
          <w:sz w:val="24"/>
          <w:szCs w:val="24"/>
          <w:lang w:eastAsia="en-US"/>
        </w:rPr>
        <w:t>9 бр</w:t>
      </w:r>
      <w:r w:rsidRPr="00CD3CE9">
        <w:rPr>
          <w:sz w:val="24"/>
          <w:szCs w:val="24"/>
          <w:lang w:eastAsia="en-US"/>
        </w:rPr>
        <w:t xml:space="preserve">.; От едногодишните договори по чл.37и, ал.13 – </w:t>
      </w:r>
      <w:r w:rsidRPr="00CD3CE9">
        <w:rPr>
          <w:b/>
          <w:sz w:val="24"/>
          <w:szCs w:val="24"/>
          <w:lang w:eastAsia="en-US"/>
        </w:rPr>
        <w:t>2 бр</w:t>
      </w:r>
      <w:r w:rsidRPr="00CD3CE9">
        <w:rPr>
          <w:sz w:val="24"/>
          <w:szCs w:val="24"/>
          <w:lang w:eastAsia="en-US"/>
        </w:rPr>
        <w:t xml:space="preserve">.; по чл.37и, ал.14 – </w:t>
      </w:r>
      <w:r w:rsidRPr="00CD3CE9">
        <w:rPr>
          <w:b/>
          <w:sz w:val="24"/>
          <w:szCs w:val="24"/>
          <w:lang w:eastAsia="en-US"/>
        </w:rPr>
        <w:t>предстои да бъде подписан един брой договор</w:t>
      </w:r>
      <w:r w:rsidRPr="00CD3CE9">
        <w:rPr>
          <w:sz w:val="24"/>
          <w:szCs w:val="24"/>
          <w:lang w:eastAsia="en-US"/>
        </w:rPr>
        <w:t xml:space="preserve">.; по чл.47м, ал.1 от ППЗСПЗЗ за имоти §12А – </w:t>
      </w:r>
      <w:r w:rsidRPr="00CD3CE9">
        <w:rPr>
          <w:b/>
          <w:sz w:val="24"/>
          <w:szCs w:val="24"/>
          <w:lang w:eastAsia="en-US"/>
        </w:rPr>
        <w:t>6 бр.</w:t>
      </w:r>
      <w:r w:rsidRPr="00CD3CE9">
        <w:rPr>
          <w:sz w:val="24"/>
          <w:szCs w:val="24"/>
          <w:lang w:eastAsia="en-US"/>
        </w:rPr>
        <w:t xml:space="preserve"> едногодишни</w:t>
      </w:r>
    </w:p>
    <w:p w:rsidP="00CD3CE9" w:rsidR="00CD3CE9" w:rsidRDefault="00CD3CE9" w:rsidRPr="00CD3CE9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line="276" w:lineRule="auto"/>
        <w:ind w:firstLine="565" w:left="0" w:right="441"/>
        <w:jc w:val="both"/>
        <w:textAlignment w:val="baseline"/>
        <w:rPr>
          <w:sz w:val="24"/>
          <w:szCs w:val="24"/>
          <w:lang w:eastAsia="en-US"/>
        </w:rPr>
      </w:pPr>
      <w:r w:rsidRPr="00CD3CE9">
        <w:rPr>
          <w:sz w:val="24"/>
          <w:szCs w:val="24"/>
          <w:lang w:eastAsia="en-US"/>
        </w:rPr>
        <w:t>В област Пазарджик, имотите предоставени по реда на чл.24, ал.2 и чл.24б от ЗСПЗЗ, със заповеди са 39 бр. с обща площ 1893,411 дка,  от които 34 бр. с площ 1821,747 дка - земеделски земи. Имотите, предоставени със заповеди  УЗ-00-167/10.12.1992 г. и УЗ-00-176/17.12.1992 г., горски разсадници, на основание §7 от З</w:t>
      </w:r>
      <w:r w:rsidRPr="00CD3CE9">
        <w:rPr>
          <w:sz w:val="24"/>
          <w:szCs w:val="24"/>
          <w:lang w:eastAsia="en-US"/>
        </w:rPr>
        <w:t>а</w:t>
      </w:r>
      <w:r w:rsidRPr="00CD3CE9">
        <w:rPr>
          <w:sz w:val="24"/>
          <w:szCs w:val="24"/>
          <w:lang w:eastAsia="en-US"/>
        </w:rPr>
        <w:t>кона за горите са горска територия. Същите са изключени от площта на баланса на з</w:t>
      </w:r>
      <w:r w:rsidRPr="00CD3CE9">
        <w:rPr>
          <w:sz w:val="24"/>
          <w:szCs w:val="24"/>
          <w:lang w:eastAsia="en-US"/>
        </w:rPr>
        <w:t>е</w:t>
      </w:r>
      <w:r w:rsidRPr="00CD3CE9">
        <w:rPr>
          <w:sz w:val="24"/>
          <w:szCs w:val="24"/>
          <w:lang w:eastAsia="en-US"/>
        </w:rPr>
        <w:t xml:space="preserve">меделските земи от ДПФ.  </w:t>
      </w:r>
    </w:p>
    <w:p w:rsidP="00CD3CE9" w:rsidR="00CD3CE9" w:rsidRDefault="00CD3CE9" w:rsidRPr="00CD3CE9">
      <w:pPr>
        <w:overflowPunct w:val="0"/>
        <w:autoSpaceDE w:val="0"/>
        <w:autoSpaceDN w:val="0"/>
        <w:adjustRightInd w:val="0"/>
        <w:spacing w:line="276" w:lineRule="auto"/>
        <w:ind w:firstLine="925" w:right="441"/>
        <w:jc w:val="both"/>
        <w:textAlignment w:val="baseline"/>
        <w:rPr>
          <w:sz w:val="24"/>
          <w:szCs w:val="24"/>
          <w:lang w:eastAsia="en-US"/>
        </w:rPr>
      </w:pPr>
      <w:r w:rsidRPr="00CD3CE9">
        <w:rPr>
          <w:sz w:val="24"/>
          <w:szCs w:val="24"/>
          <w:lang w:eastAsia="en-US"/>
        </w:rPr>
        <w:t>За предоставените по реда на чл.24, ал.2 и чл.24б от ЗСПЗЗ имоти е констат</w:t>
      </w:r>
      <w:r w:rsidRPr="00CD3CE9">
        <w:rPr>
          <w:sz w:val="24"/>
          <w:szCs w:val="24"/>
          <w:lang w:eastAsia="en-US"/>
        </w:rPr>
        <w:t>и</w:t>
      </w:r>
      <w:r w:rsidRPr="00CD3CE9">
        <w:rPr>
          <w:sz w:val="24"/>
          <w:szCs w:val="24"/>
          <w:lang w:eastAsia="en-US"/>
        </w:rPr>
        <w:t xml:space="preserve">рано, че същите се ползват по предназначение и няма извършени нарушения от страна на ползвателите по Заповедите, не е установено преотдаване и ползване от трети лица. За имотите, предоставени по този ред  е съставен Констативен протокол  №  2 . </w:t>
      </w:r>
    </w:p>
    <w:p w:rsidP="00CD3CE9" w:rsidR="00CD3CE9" w:rsidRDefault="00CD3CE9" w:rsidRPr="00CD3CE9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line="276" w:lineRule="auto"/>
        <w:ind w:firstLine="565" w:left="0" w:right="441"/>
        <w:jc w:val="both"/>
        <w:textAlignment w:val="baseline"/>
        <w:rPr>
          <w:sz w:val="24"/>
          <w:szCs w:val="24"/>
          <w:lang w:eastAsia="en-US"/>
        </w:rPr>
      </w:pPr>
      <w:r w:rsidRPr="00CD3CE9">
        <w:rPr>
          <w:sz w:val="24"/>
          <w:szCs w:val="24"/>
          <w:lang w:eastAsia="en-US"/>
        </w:rPr>
        <w:t xml:space="preserve">Свободните земеделски земи от Държавния поземлен фонд са </w:t>
      </w:r>
      <w:r w:rsidRPr="00CD3CE9">
        <w:rPr>
          <w:b/>
          <w:sz w:val="24"/>
          <w:szCs w:val="24"/>
          <w:lang w:eastAsia="en-US"/>
        </w:rPr>
        <w:t>7477,417 дка</w:t>
      </w:r>
      <w:r w:rsidRPr="00CD3CE9">
        <w:rPr>
          <w:sz w:val="24"/>
          <w:szCs w:val="24"/>
          <w:lang w:eastAsia="en-US"/>
        </w:rPr>
        <w:t>, ра</w:t>
      </w:r>
      <w:r w:rsidRPr="00CD3CE9">
        <w:rPr>
          <w:sz w:val="24"/>
          <w:szCs w:val="24"/>
          <w:lang w:eastAsia="en-US"/>
        </w:rPr>
        <w:t>з</w:t>
      </w:r>
      <w:r w:rsidRPr="00CD3CE9">
        <w:rPr>
          <w:sz w:val="24"/>
          <w:szCs w:val="24"/>
          <w:lang w:eastAsia="en-US"/>
        </w:rPr>
        <w:t xml:space="preserve">пределени по НТП, както следва: ниви, оризища, полска култура – 822,668 дка; ливади – 682,449 дка; пасища – 5221,202 дка; трайни насаждения – 144,292 дка и земи по §12а </w:t>
      </w:r>
      <w:r w:rsidRPr="00CD3CE9">
        <w:rPr>
          <w:sz w:val="24"/>
          <w:szCs w:val="24"/>
          <w:lang w:eastAsia="en-US"/>
        </w:rPr>
        <w:lastRenderedPageBreak/>
        <w:t xml:space="preserve">– 606,806 дка. Имотите, негодни за земеделско ползване, в т.ч. гори в земеделски земи, други територии заети от селското стопанство са 1025,834 дка. </w:t>
      </w:r>
    </w:p>
    <w:p w:rsidP="00CD3CE9" w:rsidR="00CD3CE9" w:rsidRDefault="00CD3CE9" w:rsidRPr="00CD3CE9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line="276" w:lineRule="auto"/>
        <w:ind w:firstLine="565" w:left="0" w:right="441"/>
        <w:jc w:val="both"/>
        <w:textAlignment w:val="baseline"/>
        <w:rPr>
          <w:sz w:val="24"/>
          <w:szCs w:val="24"/>
          <w:lang w:eastAsia="en-US"/>
        </w:rPr>
      </w:pPr>
      <w:r w:rsidRPr="00CD3CE9">
        <w:rPr>
          <w:sz w:val="24"/>
          <w:szCs w:val="24"/>
          <w:lang w:eastAsia="en-US"/>
        </w:rPr>
        <w:t xml:space="preserve">Към момента на проверката не са изплатени всички задължения по договорите за наем и  аренда към ОД „Земеделие” гр. Пазарджик. Дължимите суми са в размер на </w:t>
      </w:r>
      <w:r w:rsidRPr="00CD3CE9">
        <w:rPr>
          <w:sz w:val="24"/>
          <w:szCs w:val="24"/>
          <w:lang w:eastAsia="en-US" w:val="en-US"/>
        </w:rPr>
        <w:t>17374</w:t>
      </w:r>
      <w:r w:rsidRPr="00CD3CE9">
        <w:rPr>
          <w:sz w:val="24"/>
          <w:szCs w:val="24"/>
          <w:lang w:eastAsia="en-US"/>
        </w:rPr>
        <w:t>,</w:t>
      </w:r>
      <w:r w:rsidRPr="00CD3CE9">
        <w:rPr>
          <w:sz w:val="24"/>
          <w:szCs w:val="24"/>
          <w:lang w:eastAsia="en-US" w:val="en-US"/>
        </w:rPr>
        <w:t>04</w:t>
      </w:r>
      <w:r w:rsidRPr="00CD3CE9">
        <w:rPr>
          <w:sz w:val="24"/>
          <w:szCs w:val="24"/>
          <w:lang w:eastAsia="en-US"/>
        </w:rPr>
        <w:t xml:space="preserve"> лв. по </w:t>
      </w:r>
      <w:r w:rsidRPr="00CD3CE9">
        <w:rPr>
          <w:sz w:val="24"/>
          <w:szCs w:val="24"/>
          <w:lang w:eastAsia="en-US" w:val="en-US"/>
        </w:rPr>
        <w:t>3</w:t>
      </w:r>
      <w:r w:rsidRPr="00CD3CE9">
        <w:rPr>
          <w:sz w:val="24"/>
          <w:szCs w:val="24"/>
          <w:lang w:eastAsia="en-US"/>
        </w:rPr>
        <w:t xml:space="preserve"> броя арендни договори. На длъжниците са изпратени уведомителни писма за дължимите суми. Ще бъдат изпратени покани за доброволно изпълнение и прекратяване на договорите с неиздължилите се арендатори.</w:t>
      </w:r>
    </w:p>
    <w:p w:rsidP="00CD3CE9" w:rsidR="00CD3CE9" w:rsidRDefault="00CD3CE9" w:rsidRPr="00CD3CE9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line="276" w:lineRule="auto"/>
        <w:ind w:firstLine="565" w:left="0" w:right="441"/>
        <w:jc w:val="both"/>
        <w:textAlignment w:val="baseline"/>
        <w:rPr>
          <w:sz w:val="24"/>
          <w:szCs w:val="24"/>
          <w:lang w:eastAsia="en-US"/>
        </w:rPr>
      </w:pPr>
      <w:r w:rsidRPr="00CD3CE9">
        <w:rPr>
          <w:sz w:val="24"/>
          <w:szCs w:val="24"/>
          <w:lang w:eastAsia="en-US"/>
        </w:rPr>
        <w:t>Не са установени нарушения за ползването на арендуваните имоти от страна на арендаторите. Имотите се ползват по предназначението, за което са отдадени. Към м</w:t>
      </w:r>
      <w:r w:rsidRPr="00CD3CE9">
        <w:rPr>
          <w:sz w:val="24"/>
          <w:szCs w:val="24"/>
          <w:lang w:eastAsia="en-US"/>
        </w:rPr>
        <w:t>о</w:t>
      </w:r>
      <w:r w:rsidRPr="00CD3CE9">
        <w:rPr>
          <w:sz w:val="24"/>
          <w:szCs w:val="24"/>
          <w:lang w:eastAsia="en-US"/>
        </w:rPr>
        <w:t>мента на проверката е установено, че два от предоставените имоти за отглеждане на едногодишни полски култури, не са обработени. По действащия договор за създаване и  отглеждане на трайни насаждения - ягодоплодни, е установено наличие на трайни н</w:t>
      </w:r>
      <w:r w:rsidRPr="00CD3CE9">
        <w:rPr>
          <w:sz w:val="24"/>
          <w:szCs w:val="24"/>
          <w:lang w:eastAsia="en-US"/>
        </w:rPr>
        <w:t>а</w:t>
      </w:r>
      <w:r w:rsidRPr="00CD3CE9">
        <w:rPr>
          <w:sz w:val="24"/>
          <w:szCs w:val="24"/>
          <w:lang w:eastAsia="en-US"/>
        </w:rPr>
        <w:t>саждения – къпини и малини. Имотите, предоставени на животновъди по реда на чл.37и, ал.12 се ползват за косене и  изпасване от наличните животни в регистрираните животновъдни обекти.</w:t>
      </w:r>
    </w:p>
    <w:p w:rsidP="00CD3CE9" w:rsidR="00CD3CE9" w:rsidRDefault="00CD3CE9" w:rsidRPr="00CD3CE9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line="276" w:lineRule="auto"/>
        <w:ind w:firstLine="565" w:left="0" w:right="441"/>
        <w:jc w:val="both"/>
        <w:textAlignment w:val="baseline"/>
        <w:rPr>
          <w:sz w:val="24"/>
          <w:szCs w:val="24"/>
          <w:lang w:eastAsia="en-US"/>
        </w:rPr>
      </w:pPr>
      <w:r w:rsidRPr="00CD3CE9">
        <w:rPr>
          <w:sz w:val="24"/>
          <w:szCs w:val="24"/>
          <w:lang w:eastAsia="en-US"/>
        </w:rPr>
        <w:t>За стопанската 2020/20</w:t>
      </w:r>
      <w:r w:rsidRPr="00CD3CE9">
        <w:rPr>
          <w:sz w:val="24"/>
          <w:szCs w:val="24"/>
          <w:lang w:eastAsia="en-US" w:val="en-US"/>
        </w:rPr>
        <w:t>2</w:t>
      </w:r>
      <w:r w:rsidRPr="00CD3CE9">
        <w:rPr>
          <w:sz w:val="24"/>
          <w:szCs w:val="24"/>
          <w:lang w:eastAsia="en-US"/>
        </w:rPr>
        <w:t>1 г. към момента на проверката няма издадени заповеди за неправомерно ползване по реда на чл.34, ал.8 от ЗСПЗЗ.</w:t>
      </w:r>
    </w:p>
    <w:p w:rsidP="00CD3CE9" w:rsidR="00CD3CE9" w:rsidRDefault="00CD3CE9" w:rsidRPr="00CD3CE9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line="276" w:lineRule="auto"/>
        <w:ind w:firstLine="565" w:left="0" w:right="441"/>
        <w:jc w:val="both"/>
        <w:textAlignment w:val="baseline"/>
        <w:rPr>
          <w:sz w:val="24"/>
          <w:szCs w:val="24"/>
          <w:lang w:eastAsia="en-US"/>
        </w:rPr>
      </w:pPr>
      <w:r w:rsidRPr="00CD3CE9">
        <w:rPr>
          <w:sz w:val="24"/>
          <w:szCs w:val="24"/>
          <w:lang w:eastAsia="en-US"/>
        </w:rPr>
        <w:t>При проверките към месец ноември 2020 г. е установено неправомерно ползване на един свободен имот в община Пазарджик. За същия е образувано  административно производство по реда на чл.34 от Закона за собствеността и ползването на земеделските земи /ЗСПЗЗ/  за стопанската 2020/2021 г., за установяване на неправомерния ползвател и издаване на заповед по реда на чл.34, ал.8 от ЗСПЗЗ.</w:t>
      </w:r>
    </w:p>
    <w:p w:rsidP="00CD3CE9" w:rsidR="00CD3CE9" w:rsidRDefault="00CD3CE9" w:rsidRPr="00CD3CE9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line="276" w:lineRule="auto"/>
        <w:ind w:firstLine="565" w:left="0" w:right="441"/>
        <w:jc w:val="both"/>
        <w:textAlignment w:val="baseline"/>
        <w:rPr>
          <w:sz w:val="24"/>
          <w:szCs w:val="24"/>
          <w:lang w:eastAsia="en-US"/>
        </w:rPr>
      </w:pPr>
      <w:r w:rsidRPr="00CD3CE9">
        <w:rPr>
          <w:sz w:val="24"/>
          <w:szCs w:val="24"/>
          <w:lang w:eastAsia="en-US"/>
        </w:rPr>
        <w:t xml:space="preserve">Относно стопанисването и разпореждането със земите по чл.45, ал.10 от ППЗСПЗЗ и във връзка с указанията на Министъра на земеделието и  храните изх. № 9166-74/07.07.2015 г., в съответствие с Методиката за извършване на проверки на тези земи, в баланса на ДПФ, причислените имоти земеделски земи по §12А от ПЗР на ЗСПЗЗ към месец ноември 2020 г. са общо 165 бр. с обща площ 633,030 дка. </w:t>
      </w:r>
    </w:p>
    <w:p w:rsidP="00CD3CE9" w:rsidR="00CD3CE9" w:rsidRDefault="00CD3CE9" w:rsidRPr="00CD3CE9">
      <w:pPr>
        <w:overflowPunct w:val="0"/>
        <w:autoSpaceDE w:val="0"/>
        <w:autoSpaceDN w:val="0"/>
        <w:adjustRightInd w:val="0"/>
        <w:spacing w:after="120"/>
        <w:textAlignment w:val="baseline"/>
        <w:rPr>
          <w:b/>
          <w:bCs/>
          <w:i/>
          <w:sz w:val="24"/>
          <w:szCs w:val="24"/>
          <w:u w:val="single"/>
          <w:lang w:eastAsia="en-US"/>
        </w:rPr>
      </w:pPr>
      <w:r w:rsidRPr="00CD3CE9">
        <w:rPr>
          <w:sz w:val="24"/>
          <w:szCs w:val="24"/>
          <w:lang w:eastAsia="en-US"/>
        </w:rPr>
        <w:t>Резултатите от проверката за имотите по §12А са обобщени в Констативен протокол № 3.</w:t>
      </w:r>
    </w:p>
    <w:p w:rsidP="00CD3CE9" w:rsidR="00CD3CE9" w:rsidRDefault="00CD3CE9" w:rsidRPr="00CD3CE9">
      <w:pPr>
        <w:overflowPunct w:val="0"/>
        <w:autoSpaceDE w:val="0"/>
        <w:autoSpaceDN w:val="0"/>
        <w:adjustRightInd w:val="0"/>
        <w:spacing w:after="120"/>
        <w:textAlignment w:val="baseline"/>
        <w:rPr>
          <w:b/>
          <w:bCs/>
          <w:i/>
          <w:sz w:val="24"/>
          <w:szCs w:val="24"/>
          <w:u w:val="single"/>
          <w:lang w:eastAsia="en-US"/>
        </w:rPr>
      </w:pPr>
    </w:p>
    <w:p w:rsidP="00CD3CE9" w:rsidR="00CD3CE9" w:rsidRDefault="00CD3CE9" w:rsidRPr="00CD3CE9">
      <w:pPr>
        <w:overflowPunct w:val="0"/>
        <w:autoSpaceDE w:val="0"/>
        <w:autoSpaceDN w:val="0"/>
        <w:adjustRightInd w:val="0"/>
        <w:jc w:val="both"/>
        <w:rPr>
          <w:b/>
          <w:i/>
          <w:caps/>
          <w:sz w:val="24"/>
          <w:szCs w:val="24"/>
          <w:u w:val="single"/>
          <w:lang w:eastAsia="en-US"/>
        </w:rPr>
      </w:pPr>
      <w:r w:rsidRPr="00CD3CE9">
        <w:rPr>
          <w:b/>
          <w:i/>
          <w:caps/>
          <w:sz w:val="24"/>
          <w:szCs w:val="24"/>
          <w:u w:val="single"/>
          <w:lang w:eastAsia="en-US" w:val="en-US"/>
        </w:rPr>
        <w:t>V</w:t>
      </w:r>
      <w:r w:rsidR="00803EC4">
        <w:rPr>
          <w:b/>
          <w:i/>
          <w:caps/>
          <w:sz w:val="24"/>
          <w:szCs w:val="24"/>
          <w:u w:val="single"/>
          <w:lang w:eastAsia="en-US" w:val="en-US"/>
        </w:rPr>
        <w:t>i</w:t>
      </w:r>
      <w:r w:rsidRPr="00CD3CE9">
        <w:rPr>
          <w:b/>
          <w:i/>
          <w:caps/>
          <w:sz w:val="24"/>
          <w:szCs w:val="24"/>
          <w:u w:val="single"/>
          <w:lang w:eastAsia="en-US"/>
        </w:rPr>
        <w:t>.</w:t>
      </w:r>
      <w:r w:rsidRPr="00CD3CE9">
        <w:rPr>
          <w:i/>
          <w:caps/>
          <w:sz w:val="24"/>
          <w:szCs w:val="24"/>
          <w:u w:val="single"/>
          <w:lang w:eastAsia="en-US"/>
        </w:rPr>
        <w:t xml:space="preserve"> </w:t>
      </w:r>
      <w:r w:rsidRPr="00CD3CE9">
        <w:rPr>
          <w:b/>
          <w:i/>
          <w:caps/>
          <w:sz w:val="24"/>
          <w:szCs w:val="24"/>
          <w:u w:val="single"/>
          <w:lang w:eastAsia="en-US"/>
        </w:rPr>
        <w:t>ДЕЙНОСТИ, КАСАЕЩИ</w:t>
      </w:r>
      <w:r w:rsidRPr="00CD3CE9">
        <w:rPr>
          <w:i/>
          <w:caps/>
          <w:sz w:val="24"/>
          <w:szCs w:val="24"/>
          <w:u w:val="single"/>
          <w:lang w:eastAsia="en-US"/>
        </w:rPr>
        <w:t xml:space="preserve"> </w:t>
      </w:r>
      <w:r w:rsidRPr="00CD3CE9">
        <w:rPr>
          <w:b/>
          <w:i/>
          <w:caps/>
          <w:sz w:val="24"/>
          <w:szCs w:val="24"/>
          <w:u w:val="single"/>
          <w:lang w:eastAsia="en-US"/>
        </w:rPr>
        <w:t>Прилежащи земи към обектите на органицациите по §12 и §29 от ПЗР на ЗСПЗЗ</w:t>
      </w:r>
    </w:p>
    <w:p w:rsidP="00CD3CE9" w:rsidR="00CD3CE9" w:rsidRDefault="00CD3CE9" w:rsidRPr="00CD3CE9">
      <w:pPr>
        <w:overflowPunct w:val="0"/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en-US"/>
        </w:rPr>
      </w:pPr>
    </w:p>
    <w:p w:rsidP="00CD3CE9" w:rsidR="00CD3CE9" w:rsidRDefault="00CD3CE9" w:rsidRPr="00CD3CE9">
      <w:pPr>
        <w:overflowPunct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  <w:r w:rsidRPr="00CD3CE9">
        <w:rPr>
          <w:sz w:val="24"/>
          <w:szCs w:val="24"/>
          <w:lang w:eastAsia="en-US"/>
        </w:rPr>
        <w:t>За издаване на актове за държавна собственост за прилежащите земи към обектите на организациите по §12 и §29 от ПЗР на ЗСПЗЗ до Областния управител са комплектовани и изготвени предложения за 6</w:t>
      </w:r>
      <w:r w:rsidRPr="00CD3CE9">
        <w:rPr>
          <w:b/>
          <w:sz w:val="24"/>
          <w:szCs w:val="24"/>
          <w:lang w:eastAsia="en-US"/>
        </w:rPr>
        <w:t xml:space="preserve"> </w:t>
      </w:r>
      <w:r w:rsidRPr="00CD3CE9">
        <w:rPr>
          <w:sz w:val="24"/>
          <w:szCs w:val="24"/>
          <w:lang w:eastAsia="en-US"/>
        </w:rPr>
        <w:t>преписки, касаещи 9 броя имоти.</w:t>
      </w:r>
    </w:p>
    <w:p w:rsidP="00CD3CE9" w:rsidR="00CD3CE9" w:rsidRDefault="00CD3CE9" w:rsidRPr="00CD3CE9">
      <w:pPr>
        <w:overflowPunct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  <w:r w:rsidRPr="00CD3CE9">
        <w:rPr>
          <w:sz w:val="24"/>
          <w:szCs w:val="24"/>
          <w:lang w:eastAsia="en-US"/>
        </w:rPr>
        <w:t>Комплектована е 1 преписка за придобиване правото на собственост върху земи по реда на чл. 27, ал. 6 от ЗСПЗЗ и за същата са изготвени предложения и становища до МЗХГ за издаване на Заповед по реда на чл. 45а, ал. 2 от ППЗСПЗЗ.</w:t>
      </w:r>
    </w:p>
    <w:p w:rsidP="00CD3CE9" w:rsidR="00CD3CE9" w:rsidRDefault="00CD3CE9" w:rsidRPr="00CD3CE9">
      <w:pPr>
        <w:overflowPunct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  <w:r w:rsidRPr="00CD3CE9">
        <w:rPr>
          <w:sz w:val="24"/>
          <w:szCs w:val="24"/>
          <w:lang w:eastAsia="en-US"/>
        </w:rPr>
        <w:t xml:space="preserve">На основание издадени заповеди от МЗХГ </w:t>
      </w:r>
      <w:r w:rsidRPr="00CD3CE9">
        <w:rPr>
          <w:sz w:val="24"/>
          <w:szCs w:val="24"/>
          <w:lang w:eastAsia="en-US" w:val="en-US"/>
        </w:rPr>
        <w:t xml:space="preserve">по реда на чл. </w:t>
      </w:r>
      <w:proofErr w:type="gramStart"/>
      <w:r w:rsidRPr="00CD3CE9">
        <w:rPr>
          <w:sz w:val="24"/>
          <w:szCs w:val="24"/>
          <w:lang w:eastAsia="en-US" w:val="en-US"/>
        </w:rPr>
        <w:t>27, ал.</w:t>
      </w:r>
      <w:proofErr w:type="gramEnd"/>
      <w:r w:rsidRPr="00CD3CE9">
        <w:rPr>
          <w:sz w:val="24"/>
          <w:szCs w:val="24"/>
          <w:lang w:eastAsia="en-US" w:val="en-US"/>
        </w:rPr>
        <w:t xml:space="preserve"> </w:t>
      </w:r>
      <w:proofErr w:type="gramStart"/>
      <w:r w:rsidRPr="00CD3CE9">
        <w:rPr>
          <w:sz w:val="24"/>
          <w:szCs w:val="24"/>
          <w:lang w:eastAsia="en-US" w:val="en-US"/>
        </w:rPr>
        <w:t>6, т. 1 от ЗСПЗЗ</w:t>
      </w:r>
      <w:r w:rsidRPr="00CD3CE9">
        <w:rPr>
          <w:sz w:val="24"/>
          <w:szCs w:val="24"/>
          <w:lang w:eastAsia="en-US"/>
        </w:rPr>
        <w:t xml:space="preserve"> са</w:t>
      </w:r>
      <w:r w:rsidRPr="00CD3CE9">
        <w:rPr>
          <w:sz w:val="24"/>
          <w:szCs w:val="24"/>
          <w:lang w:eastAsia="en-US" w:val="en-US"/>
        </w:rPr>
        <w:t xml:space="preserve"> </w:t>
      </w:r>
      <w:r w:rsidRPr="00CD3CE9">
        <w:rPr>
          <w:sz w:val="24"/>
          <w:szCs w:val="24"/>
          <w:lang w:eastAsia="en-US"/>
        </w:rPr>
        <w:t>изготвени 3 бр.</w:t>
      </w:r>
      <w:proofErr w:type="gramEnd"/>
      <w:r w:rsidRPr="00CD3CE9">
        <w:rPr>
          <w:sz w:val="24"/>
          <w:szCs w:val="24"/>
          <w:lang w:eastAsia="en-US"/>
        </w:rPr>
        <w:t xml:space="preserve"> уведомителни писма за дължими плащания, от които са </w:t>
      </w:r>
      <w:r w:rsidRPr="00CD3CE9">
        <w:rPr>
          <w:sz w:val="24"/>
          <w:szCs w:val="24"/>
          <w:lang w:eastAsia="en-US" w:val="en-US"/>
        </w:rPr>
        <w:t>изготвен</w:t>
      </w:r>
      <w:r w:rsidRPr="00CD3CE9">
        <w:rPr>
          <w:sz w:val="24"/>
          <w:szCs w:val="24"/>
          <w:lang w:eastAsia="en-US"/>
        </w:rPr>
        <w:t>и</w:t>
      </w:r>
      <w:r w:rsidRPr="00CD3CE9">
        <w:rPr>
          <w:sz w:val="24"/>
          <w:szCs w:val="24"/>
          <w:lang w:eastAsia="en-US" w:val="en-US"/>
        </w:rPr>
        <w:t xml:space="preserve"> и подписан</w:t>
      </w:r>
      <w:r w:rsidRPr="00CD3CE9">
        <w:rPr>
          <w:sz w:val="24"/>
          <w:szCs w:val="24"/>
          <w:lang w:eastAsia="en-US"/>
        </w:rPr>
        <w:t>и</w:t>
      </w:r>
      <w:r w:rsidRPr="00CD3CE9">
        <w:rPr>
          <w:sz w:val="24"/>
          <w:szCs w:val="24"/>
          <w:lang w:eastAsia="en-US" w:val="en-US"/>
        </w:rPr>
        <w:t xml:space="preserve"> </w:t>
      </w:r>
      <w:r w:rsidRPr="00CD3CE9">
        <w:rPr>
          <w:sz w:val="24"/>
          <w:szCs w:val="24"/>
          <w:lang w:eastAsia="en-US"/>
        </w:rPr>
        <w:t>3</w:t>
      </w:r>
      <w:r w:rsidRPr="00CD3CE9">
        <w:rPr>
          <w:sz w:val="24"/>
          <w:szCs w:val="24"/>
          <w:lang w:eastAsia="en-US" w:val="en-US"/>
        </w:rPr>
        <w:t xml:space="preserve"> договор за покупко-продажба на прилежаща земя  с  </w:t>
      </w:r>
      <w:r w:rsidRPr="00CD3CE9">
        <w:rPr>
          <w:sz w:val="24"/>
          <w:szCs w:val="24"/>
          <w:lang w:eastAsia="en-US"/>
        </w:rPr>
        <w:t xml:space="preserve">обща </w:t>
      </w:r>
      <w:r w:rsidRPr="00CD3CE9">
        <w:rPr>
          <w:sz w:val="24"/>
          <w:szCs w:val="24"/>
          <w:lang w:eastAsia="en-US" w:val="en-US"/>
        </w:rPr>
        <w:t xml:space="preserve">площ </w:t>
      </w:r>
      <w:r w:rsidRPr="00CD3CE9">
        <w:rPr>
          <w:sz w:val="24"/>
          <w:szCs w:val="24"/>
          <w:lang w:eastAsia="en-US"/>
        </w:rPr>
        <w:t>6,533</w:t>
      </w:r>
      <w:r w:rsidRPr="00CD3CE9">
        <w:rPr>
          <w:sz w:val="24"/>
          <w:szCs w:val="24"/>
          <w:lang w:eastAsia="en-US" w:val="en-US"/>
        </w:rPr>
        <w:t xml:space="preserve"> дка към обекти в стопанските дворове на организациите по §12 и 29 от ПЗР на ЗСПЗЗ на стойност </w:t>
      </w:r>
      <w:r w:rsidRPr="00CD3CE9">
        <w:rPr>
          <w:sz w:val="24"/>
          <w:szCs w:val="24"/>
          <w:lang w:eastAsia="en-US"/>
        </w:rPr>
        <w:t>34 933 лв.</w:t>
      </w:r>
      <w:r w:rsidRPr="00CD3CE9">
        <w:rPr>
          <w:sz w:val="24"/>
          <w:szCs w:val="24"/>
          <w:lang w:eastAsia="en-US" w:val="en-US"/>
        </w:rPr>
        <w:t xml:space="preserve"> Събрани са дължими суми за ползване на застроените и прилежащи площи в стопанските дворове</w:t>
      </w:r>
      <w:r w:rsidRPr="00CD3CE9">
        <w:rPr>
          <w:sz w:val="24"/>
          <w:szCs w:val="24"/>
          <w:lang w:eastAsia="en-US"/>
        </w:rPr>
        <w:t>, по § 17, ал.3 от ПЗР към ЗИД на ЗСПЗЗ на стойност 7 602</w:t>
      </w:r>
      <w:proofErr w:type="gramStart"/>
      <w:r w:rsidRPr="00CD3CE9">
        <w:rPr>
          <w:sz w:val="24"/>
          <w:szCs w:val="24"/>
          <w:lang w:eastAsia="en-US"/>
        </w:rPr>
        <w:t>,08</w:t>
      </w:r>
      <w:proofErr w:type="gramEnd"/>
      <w:r w:rsidRPr="00CD3CE9">
        <w:rPr>
          <w:sz w:val="24"/>
          <w:szCs w:val="24"/>
          <w:lang w:eastAsia="en-US"/>
        </w:rPr>
        <w:t xml:space="preserve"> лв. и по § 16, ал.3 от ПЗР към ЗИД на ЗСПЗЗ </w:t>
      </w:r>
      <w:r w:rsidRPr="00CD3CE9">
        <w:rPr>
          <w:sz w:val="24"/>
          <w:szCs w:val="24"/>
          <w:lang w:eastAsia="en-US" w:val="en-US"/>
        </w:rPr>
        <w:t xml:space="preserve">на стойност </w:t>
      </w:r>
      <w:r w:rsidRPr="00CD3CE9">
        <w:rPr>
          <w:sz w:val="24"/>
          <w:szCs w:val="24"/>
          <w:lang w:eastAsia="en-US"/>
        </w:rPr>
        <w:t>3 386,97</w:t>
      </w:r>
      <w:r w:rsidRPr="00CD3CE9">
        <w:rPr>
          <w:sz w:val="24"/>
          <w:szCs w:val="24"/>
          <w:lang w:eastAsia="en-US" w:val="en-US"/>
        </w:rPr>
        <w:t xml:space="preserve"> лв.</w:t>
      </w:r>
    </w:p>
    <w:p w:rsidP="00CD3CE9" w:rsidR="00CD3CE9" w:rsidRDefault="00CD3CE9" w:rsidRPr="00CD3CE9">
      <w:pPr>
        <w:overflowPunct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  <w:r w:rsidRPr="00CD3CE9">
        <w:rPr>
          <w:sz w:val="24"/>
          <w:szCs w:val="24"/>
          <w:lang w:eastAsia="en-US"/>
        </w:rPr>
        <w:t>Внесени са режийни разноски в размер на 698,66 и ДДС върху режийните разноски на стойност 139,73 лв.</w:t>
      </w:r>
    </w:p>
    <w:p w:rsidP="00CD3CE9" w:rsidR="00CD3CE9" w:rsidRDefault="00CD3CE9" w:rsidRPr="00CD3CE9">
      <w:pPr>
        <w:overflowPunct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  <w:r w:rsidRPr="00CD3CE9">
        <w:rPr>
          <w:sz w:val="24"/>
          <w:szCs w:val="24"/>
          <w:lang w:eastAsia="en-US"/>
        </w:rPr>
        <w:t>Изготвено и изпратено 1 бр. уведомление за плащане с Поименни компенсационни бонове /ПКБ/ до „Централен депозитар“ АД за прехвърляне на боновата наличност по сметка на МЗХГ.</w:t>
      </w:r>
    </w:p>
    <w:p w:rsidP="00CD3CE9" w:rsidR="00CD3CE9" w:rsidRDefault="00CD3CE9" w:rsidRPr="00CD3CE9">
      <w:pPr>
        <w:overflowPunct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  <w:r w:rsidRPr="00CD3CE9">
        <w:rPr>
          <w:sz w:val="24"/>
          <w:szCs w:val="24"/>
          <w:lang w:eastAsia="en-US"/>
        </w:rPr>
        <w:lastRenderedPageBreak/>
        <w:t>За издаване на данъчни оценки за прилежащите земи към обектите в стопанските дворове са изготвени 5 бр. искания.</w:t>
      </w:r>
    </w:p>
    <w:p w:rsidP="00CD3CE9" w:rsidR="00CD3CE9" w:rsidRDefault="00CD3CE9" w:rsidRPr="00CD3CE9">
      <w:pPr>
        <w:overflowPunct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  <w:r w:rsidRPr="00CD3CE9">
        <w:rPr>
          <w:sz w:val="24"/>
          <w:szCs w:val="24"/>
          <w:lang w:eastAsia="en-US"/>
        </w:rPr>
        <w:t xml:space="preserve"> За </w:t>
      </w:r>
      <w:r w:rsidRPr="00CD3CE9">
        <w:rPr>
          <w:sz w:val="24"/>
          <w:szCs w:val="24"/>
          <w:lang w:eastAsia="en-US" w:val="en-US"/>
        </w:rPr>
        <w:t>земи</w:t>
      </w:r>
      <w:r w:rsidRPr="00CD3CE9">
        <w:rPr>
          <w:sz w:val="24"/>
          <w:szCs w:val="24"/>
          <w:lang w:eastAsia="en-US"/>
        </w:rPr>
        <w:t xml:space="preserve"> по § 12а</w:t>
      </w:r>
      <w:r w:rsidRPr="00CD3CE9">
        <w:rPr>
          <w:sz w:val="24"/>
          <w:szCs w:val="24"/>
          <w:lang w:eastAsia="en-US" w:val="en-US"/>
        </w:rPr>
        <w:t xml:space="preserve"> в стопанските дворове </w:t>
      </w:r>
      <w:r w:rsidRPr="00CD3CE9">
        <w:rPr>
          <w:sz w:val="24"/>
          <w:szCs w:val="24"/>
          <w:lang w:eastAsia="en-US"/>
        </w:rPr>
        <w:t>са изготвени искания до съответните общ</w:t>
      </w:r>
      <w:r w:rsidRPr="00CD3CE9">
        <w:rPr>
          <w:sz w:val="24"/>
          <w:szCs w:val="24"/>
          <w:lang w:eastAsia="en-US"/>
        </w:rPr>
        <w:t>и</w:t>
      </w:r>
      <w:r w:rsidRPr="00CD3CE9">
        <w:rPr>
          <w:sz w:val="24"/>
          <w:szCs w:val="24"/>
          <w:lang w:eastAsia="en-US"/>
        </w:rPr>
        <w:t>ни за издаване на данъчни оценки и до СГКК за издаване на скици, характеристики и др.</w:t>
      </w:r>
    </w:p>
    <w:p w:rsidP="00CD3CE9" w:rsidR="00CD3CE9" w:rsidRDefault="00CD3CE9" w:rsidRPr="00CD3CE9">
      <w:pPr>
        <w:overflowPunct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  <w:r w:rsidRPr="00CD3CE9">
        <w:rPr>
          <w:sz w:val="24"/>
          <w:szCs w:val="24"/>
          <w:lang w:eastAsia="en-US"/>
        </w:rPr>
        <w:t xml:space="preserve">За </w:t>
      </w:r>
      <w:r w:rsidRPr="00CD3CE9">
        <w:rPr>
          <w:sz w:val="24"/>
          <w:szCs w:val="24"/>
          <w:lang w:eastAsia="en-US" w:val="en-US"/>
        </w:rPr>
        <w:t>земи</w:t>
      </w:r>
      <w:r w:rsidRPr="00CD3CE9">
        <w:rPr>
          <w:sz w:val="24"/>
          <w:szCs w:val="24"/>
          <w:lang w:eastAsia="en-US"/>
        </w:rPr>
        <w:t xml:space="preserve"> по чл.27, ал.8 от ЗСПЗЗ </w:t>
      </w:r>
      <w:r w:rsidRPr="00CD3CE9">
        <w:rPr>
          <w:sz w:val="24"/>
          <w:szCs w:val="24"/>
          <w:lang w:eastAsia="en-US" w:val="en-US"/>
        </w:rPr>
        <w:t>в стопански двор</w:t>
      </w:r>
      <w:r w:rsidRPr="00CD3CE9">
        <w:rPr>
          <w:sz w:val="24"/>
          <w:szCs w:val="24"/>
          <w:lang w:eastAsia="en-US"/>
        </w:rPr>
        <w:t xml:space="preserve"> гр. Ракитово</w:t>
      </w:r>
      <w:r w:rsidRPr="00CD3CE9">
        <w:rPr>
          <w:sz w:val="24"/>
          <w:szCs w:val="24"/>
          <w:lang w:eastAsia="en-US" w:val="en-US"/>
        </w:rPr>
        <w:t xml:space="preserve"> </w:t>
      </w:r>
      <w:r w:rsidRPr="00CD3CE9">
        <w:rPr>
          <w:sz w:val="24"/>
          <w:szCs w:val="24"/>
          <w:lang w:eastAsia="en-US"/>
        </w:rPr>
        <w:t>са изготвени 2 бр. и</w:t>
      </w:r>
      <w:r w:rsidRPr="00CD3CE9">
        <w:rPr>
          <w:sz w:val="24"/>
          <w:szCs w:val="24"/>
          <w:lang w:eastAsia="en-US"/>
        </w:rPr>
        <w:t>с</w:t>
      </w:r>
      <w:r w:rsidRPr="00CD3CE9">
        <w:rPr>
          <w:sz w:val="24"/>
          <w:szCs w:val="24"/>
          <w:lang w:eastAsia="en-US"/>
        </w:rPr>
        <w:t>кания издаване на данъчни оценки и до СГКК за издаване на скици, характеристики и др. Във връзка с о</w:t>
      </w:r>
      <w:r w:rsidRPr="00CD3CE9">
        <w:rPr>
          <w:sz w:val="24"/>
          <w:lang w:eastAsia="en-US"/>
        </w:rPr>
        <w:t xml:space="preserve">ткриване на процедура за провеждане на търг  </w:t>
      </w:r>
      <w:r w:rsidRPr="00CD3CE9">
        <w:rPr>
          <w:sz w:val="24"/>
          <w:szCs w:val="24"/>
          <w:lang w:eastAsia="en-US"/>
        </w:rPr>
        <w:t>за продажба на имоти, частна държавна собственост, незаети със сгради и съоръжения, негодни за земеделско ползване и неподлежащи на възстановяване земи в стопанските дворове на ТКЗС /Л/ гр. Ракитово е окомплектована и изпратена в МЗХГ 1 бр. преписка.</w:t>
      </w:r>
    </w:p>
    <w:p w:rsidP="00CD3CE9" w:rsidR="00CD3CE9" w:rsidRDefault="00CD3CE9" w:rsidRPr="00CD3CE9">
      <w:pPr>
        <w:overflowPunct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D3CE9">
        <w:rPr>
          <w:sz w:val="24"/>
          <w:szCs w:val="24"/>
        </w:rPr>
        <w:t xml:space="preserve">Изготвени са и изпратени в МЗХГ, Д „ПОК“ справки относно: изпратени преписки в МЗХГ за издаване на заповеди по чл.45а, ал.2 от ППЗСПЗЗ; издадени заповеди по чл.45а, ал.2 от ППЗСПЗЗ; справки за брой сключени дговори, както и справки за движението на преписките по чл. 27, ал. 6 и ал. 8 от ЗСПЗЗ и по § 12а от ПЗР на ЗСПЗЗ; справки за  брой преписки и ведомости за заведените в баланса на МЗХГ имоти в стопанските дворове на бившите ТКЗС – държавна собственост, </w:t>
      </w:r>
    </w:p>
    <w:p w:rsidP="00CD3CE9" w:rsidR="00CD3CE9" w:rsidRDefault="00CD3CE9" w:rsidRPr="00CD3CE9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sz w:val="24"/>
          <w:szCs w:val="24"/>
          <w:lang w:eastAsia="en-US"/>
        </w:rPr>
      </w:pPr>
    </w:p>
    <w:p w:rsidP="00CD3CE9" w:rsidR="00CD3CE9" w:rsidRDefault="00CD3CE9" w:rsidRPr="00CD3CE9">
      <w:pPr>
        <w:overflowPunct w:val="0"/>
        <w:autoSpaceDE w:val="0"/>
        <w:autoSpaceDN w:val="0"/>
        <w:adjustRightInd w:val="0"/>
        <w:textAlignment w:val="baseline"/>
        <w:rPr>
          <w:rFonts w:ascii="Arial" w:hAnsi="Arial"/>
          <w:lang w:eastAsia="en-US"/>
        </w:rPr>
      </w:pPr>
    </w:p>
    <w:p w:rsidP="00CD3CE9" w:rsidR="00CD3CE9" w:rsidRDefault="00CD3CE9" w:rsidRPr="00CD3CE9">
      <w:pPr>
        <w:keepNext/>
        <w:spacing w:before="120"/>
        <w:jc w:val="both"/>
        <w:outlineLvl w:val="5"/>
        <w:rPr>
          <w:b/>
          <w:i/>
          <w:color w:val="000000"/>
          <w:sz w:val="24"/>
          <w:szCs w:val="24"/>
          <w:u w:val="single"/>
          <w:lang w:eastAsia="en-US" w:val="en-US"/>
        </w:rPr>
      </w:pPr>
      <w:r w:rsidRPr="00CD3CE9">
        <w:rPr>
          <w:b/>
          <w:i/>
          <w:color w:val="000000"/>
          <w:sz w:val="24"/>
          <w:szCs w:val="24"/>
          <w:u w:val="single"/>
          <w:lang w:eastAsia="en-US" w:val="en-US"/>
        </w:rPr>
        <w:t>VI</w:t>
      </w:r>
      <w:r w:rsidR="00803EC4">
        <w:rPr>
          <w:b/>
          <w:i/>
          <w:color w:val="000000"/>
          <w:sz w:val="24"/>
          <w:szCs w:val="24"/>
          <w:u w:val="single"/>
          <w:lang w:eastAsia="en-US" w:val="en-US"/>
        </w:rPr>
        <w:t>I</w:t>
      </w:r>
      <w:r w:rsidRPr="00CD3CE9">
        <w:rPr>
          <w:b/>
          <w:i/>
          <w:color w:val="000000"/>
          <w:sz w:val="24"/>
          <w:szCs w:val="24"/>
          <w:u w:val="single"/>
          <w:lang w:eastAsia="en-US"/>
        </w:rPr>
        <w:t xml:space="preserve">. </w:t>
      </w:r>
      <w:r w:rsidRPr="00CD3CE9">
        <w:rPr>
          <w:b/>
          <w:i/>
          <w:caps/>
          <w:color w:val="000000"/>
          <w:sz w:val="24"/>
          <w:szCs w:val="24"/>
          <w:u w:val="single"/>
          <w:lang w:eastAsia="en-US"/>
        </w:rPr>
        <w:t>ДЕЙНОСТИ ПО ЗАКОНА ЗА ОПАЗВАНЕ НА ЗЕМЕДЕЛСКИТЕ ЗЕМИ /зозз/</w:t>
      </w:r>
    </w:p>
    <w:p w:rsidP="00CD3CE9" w:rsidR="00CD3CE9" w:rsidRDefault="00CD3CE9" w:rsidRPr="00CD3CE9">
      <w:pPr>
        <w:tabs>
          <w:tab w:pos="0" w:val="left"/>
        </w:tabs>
        <w:overflowPunct w:val="0"/>
        <w:autoSpaceDE w:val="0"/>
        <w:autoSpaceDN w:val="0"/>
        <w:adjustRightInd w:val="0"/>
        <w:ind w:firstLine="709" w:right="-288"/>
        <w:jc w:val="both"/>
        <w:rPr>
          <w:sz w:val="24"/>
          <w:szCs w:val="24"/>
          <w:lang w:eastAsia="en-US"/>
        </w:rPr>
      </w:pPr>
    </w:p>
    <w:p w:rsidP="00CD3CE9" w:rsidR="00CD3CE9" w:rsidRDefault="00CD3CE9" w:rsidRPr="00CD3CE9">
      <w:pPr>
        <w:tabs>
          <w:tab w:pos="0" w:val="left"/>
        </w:tabs>
        <w:autoSpaceDN w:val="0"/>
        <w:ind w:firstLine="709" w:right="-61"/>
        <w:jc w:val="both"/>
        <w:rPr>
          <w:sz w:val="24"/>
          <w:szCs w:val="24"/>
        </w:rPr>
      </w:pPr>
      <w:r w:rsidRPr="00CD3CE9">
        <w:rPr>
          <w:sz w:val="24"/>
          <w:szCs w:val="24"/>
        </w:rPr>
        <w:t>През отчетната година са организирани и проведени 6</w:t>
      </w:r>
      <w:r w:rsidRPr="00CD3CE9">
        <w:rPr>
          <w:b/>
          <w:sz w:val="24"/>
          <w:szCs w:val="24"/>
        </w:rPr>
        <w:t xml:space="preserve"> </w:t>
      </w:r>
      <w:r w:rsidRPr="00CD3CE9">
        <w:rPr>
          <w:sz w:val="24"/>
          <w:szCs w:val="24"/>
        </w:rPr>
        <w:t>заседания на комисията по чл. 17, ал. 1, т. 1 от ЗОЗЗ. Комисията по чл.17, ал.1, т.1 от ЗОЗЗ е постановила 50 бр. решения за утвърждаване на площадки (трасета) за проектиране, промяна предназначението на зем</w:t>
      </w:r>
      <w:r w:rsidRPr="00CD3CE9">
        <w:rPr>
          <w:sz w:val="24"/>
          <w:szCs w:val="24"/>
        </w:rPr>
        <w:t>е</w:t>
      </w:r>
      <w:r w:rsidRPr="00CD3CE9">
        <w:rPr>
          <w:sz w:val="24"/>
          <w:szCs w:val="24"/>
        </w:rPr>
        <w:t>делска земя за неземеделски нужди и др. решения по реда на ЗОЗЗ и ППЗОЗЗ. Изготвени са препис-извлечения от решенията, заверени са документите на инвеститорите, изпратени са уведомителни писма за решението на Комисията по чл. 17, ал.1, т.1 от ЗОЗЗ и са връчени влезлите в сила решения.</w:t>
      </w:r>
    </w:p>
    <w:p w:rsidP="00CD3CE9" w:rsidR="00CD3CE9" w:rsidRDefault="00CD3CE9" w:rsidRPr="00CD3CE9">
      <w:pPr>
        <w:tabs>
          <w:tab w:pos="0" w:val="left"/>
        </w:tabs>
        <w:autoSpaceDN w:val="0"/>
        <w:ind w:firstLine="709" w:right="-61"/>
        <w:jc w:val="both"/>
        <w:rPr>
          <w:sz w:val="24"/>
          <w:szCs w:val="24"/>
        </w:rPr>
      </w:pPr>
      <w:r w:rsidRPr="00CD3CE9">
        <w:rPr>
          <w:sz w:val="24"/>
          <w:szCs w:val="24"/>
        </w:rPr>
        <w:t>От общия брой постановени решения, 38 бр. са за промяна предназначение на зем</w:t>
      </w:r>
      <w:r w:rsidRPr="00CD3CE9">
        <w:rPr>
          <w:sz w:val="24"/>
          <w:szCs w:val="24"/>
        </w:rPr>
        <w:t>е</w:t>
      </w:r>
      <w:r w:rsidRPr="00CD3CE9">
        <w:rPr>
          <w:sz w:val="24"/>
          <w:szCs w:val="24"/>
        </w:rPr>
        <w:t>делска земя /в т.ч. 18 бр. решения за потвърждане по § 30 от ПЗР на ЗППМ за площ 49,365 дка/  с обща площ 126,939 дка. Влезлите в сила решения са 33 бр., за 147 124 кв.м., като е заплатена такса по чл.30 в размер на 114 242,64 лв.</w:t>
      </w:r>
    </w:p>
    <w:p w:rsidP="00CD3CE9" w:rsidR="00CD3CE9" w:rsidRDefault="00CD3CE9" w:rsidRPr="00CD3CE9">
      <w:pPr>
        <w:tabs>
          <w:tab w:pos="0" w:val="left"/>
        </w:tabs>
        <w:autoSpaceDN w:val="0"/>
        <w:ind w:firstLine="709" w:right="-61"/>
        <w:jc w:val="both"/>
        <w:rPr>
          <w:sz w:val="24"/>
          <w:szCs w:val="24"/>
        </w:rPr>
      </w:pPr>
      <w:r w:rsidRPr="00CD3CE9">
        <w:rPr>
          <w:sz w:val="24"/>
          <w:szCs w:val="24"/>
        </w:rPr>
        <w:t>За всички обекти са изготвени становище и са извършени проверки на терена, като са съставени протоколи от огледите.</w:t>
      </w:r>
    </w:p>
    <w:p w:rsidP="00CD3CE9" w:rsidR="00CD3CE9" w:rsidRDefault="00CD3CE9" w:rsidRPr="00CD3CE9">
      <w:pPr>
        <w:tabs>
          <w:tab w:pos="0" w:val="left"/>
        </w:tabs>
        <w:autoSpaceDN w:val="0"/>
        <w:ind w:firstLine="709" w:right="-61"/>
        <w:jc w:val="both"/>
        <w:rPr>
          <w:sz w:val="24"/>
          <w:szCs w:val="24"/>
        </w:rPr>
      </w:pPr>
      <w:r w:rsidRPr="00CD3CE9">
        <w:rPr>
          <w:sz w:val="24"/>
          <w:szCs w:val="24"/>
        </w:rPr>
        <w:t xml:space="preserve">Издадени са 62 акта за категоризиране на земеделските земи при промяна на тяхното предназначение. </w:t>
      </w:r>
    </w:p>
    <w:p w:rsidP="00CD3CE9" w:rsidR="00CD3CE9" w:rsidRDefault="00CD3CE9" w:rsidRPr="00CD3CE9">
      <w:pPr>
        <w:tabs>
          <w:tab w:pos="0" w:val="left"/>
        </w:tabs>
        <w:autoSpaceDN w:val="0"/>
        <w:ind w:firstLine="709" w:right="-61"/>
        <w:jc w:val="both"/>
        <w:rPr>
          <w:sz w:val="24"/>
          <w:szCs w:val="24"/>
        </w:rPr>
      </w:pPr>
      <w:r w:rsidRPr="00CD3CE9">
        <w:rPr>
          <w:sz w:val="24"/>
          <w:szCs w:val="24"/>
        </w:rPr>
        <w:t>Не издадени актове за категоризация – 14 бр. /поради неодоокомплектоване на пр</w:t>
      </w:r>
      <w:r w:rsidRPr="00CD3CE9">
        <w:rPr>
          <w:sz w:val="24"/>
          <w:szCs w:val="24"/>
        </w:rPr>
        <w:t>е</w:t>
      </w:r>
      <w:r w:rsidRPr="00CD3CE9">
        <w:rPr>
          <w:sz w:val="24"/>
          <w:szCs w:val="24"/>
        </w:rPr>
        <w:t xml:space="preserve">писките/. </w:t>
      </w:r>
    </w:p>
    <w:p w:rsidP="00CD3CE9" w:rsidR="00CD3CE9" w:rsidRDefault="00CD3CE9" w:rsidRPr="00CD3CE9">
      <w:pPr>
        <w:tabs>
          <w:tab w:pos="0" w:val="left"/>
        </w:tabs>
        <w:autoSpaceDN w:val="0"/>
        <w:ind w:firstLine="709" w:right="-61"/>
        <w:jc w:val="both"/>
        <w:rPr>
          <w:sz w:val="24"/>
          <w:szCs w:val="24"/>
        </w:rPr>
      </w:pPr>
      <w:r w:rsidRPr="00CD3CE9">
        <w:rPr>
          <w:sz w:val="24"/>
          <w:szCs w:val="24"/>
        </w:rPr>
        <w:t>Разгледани и върнати преписки на заявителите за утвърждаване на площадка и пр</w:t>
      </w:r>
      <w:r w:rsidRPr="00CD3CE9">
        <w:rPr>
          <w:sz w:val="24"/>
          <w:szCs w:val="24"/>
        </w:rPr>
        <w:t>о</w:t>
      </w:r>
      <w:r w:rsidRPr="00CD3CE9">
        <w:rPr>
          <w:sz w:val="24"/>
          <w:szCs w:val="24"/>
        </w:rPr>
        <w:t>мяна предназначение поради недоокомплектоване  –41 бр.</w:t>
      </w:r>
    </w:p>
    <w:p w:rsidP="00CD3CE9" w:rsidR="00CD3CE9" w:rsidRDefault="00CD3CE9" w:rsidRPr="00CD3CE9">
      <w:pPr>
        <w:tabs>
          <w:tab w:pos="0" w:val="left"/>
        </w:tabs>
        <w:autoSpaceDN w:val="0"/>
        <w:ind w:firstLine="709" w:right="-61"/>
        <w:jc w:val="both"/>
        <w:rPr>
          <w:sz w:val="24"/>
          <w:szCs w:val="24"/>
        </w:rPr>
      </w:pPr>
      <w:r w:rsidRPr="00CD3CE9">
        <w:rPr>
          <w:sz w:val="24"/>
          <w:szCs w:val="24"/>
        </w:rPr>
        <w:t>Съставени са 8 акта за извършено незаконно строителство върху земеделска земя. По издадени 8 бр. наказателни постановления от министър на земеделието, храните и горите, са определени санкции в размер на  5 000 лв.  Издадените наказателни постановления не са обжалвани пред съответния Районен съд Пазарджик.</w:t>
      </w:r>
    </w:p>
    <w:p w:rsidP="00CD3CE9" w:rsidR="00CD3CE9" w:rsidRDefault="00CD3CE9" w:rsidRPr="00CD3CE9">
      <w:pPr>
        <w:tabs>
          <w:tab w:pos="0" w:val="left"/>
        </w:tabs>
        <w:autoSpaceDN w:val="0"/>
        <w:ind w:firstLine="709" w:right="-61"/>
        <w:jc w:val="both"/>
        <w:rPr>
          <w:sz w:val="24"/>
          <w:szCs w:val="24"/>
        </w:rPr>
      </w:pPr>
      <w:r w:rsidRPr="00CD3CE9">
        <w:rPr>
          <w:sz w:val="24"/>
          <w:szCs w:val="24"/>
        </w:rPr>
        <w:t>Окомплектовани са и изпратени в МЗХГ 5 броя преписки по реда на чл.51 от ППЗОЗЗ със съответните становища.</w:t>
      </w:r>
    </w:p>
    <w:p w:rsidP="00CD3CE9" w:rsidR="00CD3CE9" w:rsidRDefault="00CD3CE9" w:rsidRPr="00CD3CE9">
      <w:pPr>
        <w:tabs>
          <w:tab w:pos="0" w:val="left"/>
        </w:tabs>
        <w:autoSpaceDN w:val="0"/>
        <w:ind w:firstLine="709" w:right="-61"/>
        <w:jc w:val="both"/>
        <w:rPr>
          <w:sz w:val="24"/>
          <w:szCs w:val="24"/>
        </w:rPr>
      </w:pPr>
      <w:r w:rsidRPr="00CD3CE9">
        <w:rPr>
          <w:sz w:val="24"/>
          <w:szCs w:val="24"/>
        </w:rPr>
        <w:t>Окомплектована е и изпратена в МЗХГ 1 бр. преписка със становище за придобиване право на собственост по реда на чл.53 от ППЗОЗЗ. За имотите са изготвени предложения за издаване на данъчни оценки до общините и предложения до Областен Управител за издав</w:t>
      </w:r>
      <w:r w:rsidRPr="00CD3CE9">
        <w:rPr>
          <w:sz w:val="24"/>
          <w:szCs w:val="24"/>
        </w:rPr>
        <w:t>а</w:t>
      </w:r>
      <w:r w:rsidRPr="00CD3CE9">
        <w:rPr>
          <w:sz w:val="24"/>
          <w:szCs w:val="24"/>
        </w:rPr>
        <w:t xml:space="preserve">не на актове за държавна собственост. </w:t>
      </w:r>
    </w:p>
    <w:p w:rsidP="00CD3CE9" w:rsidR="00CD3CE9" w:rsidRDefault="00CD3CE9" w:rsidRPr="00CD3CE9">
      <w:pPr>
        <w:tabs>
          <w:tab w:pos="0" w:val="left"/>
        </w:tabs>
        <w:autoSpaceDN w:val="0"/>
        <w:ind w:firstLine="709" w:right="-61"/>
        <w:jc w:val="both"/>
        <w:rPr>
          <w:sz w:val="24"/>
          <w:szCs w:val="24"/>
        </w:rPr>
      </w:pPr>
      <w:r w:rsidRPr="00CD3CE9">
        <w:rPr>
          <w:sz w:val="24"/>
          <w:szCs w:val="24"/>
        </w:rPr>
        <w:t>Проучени са преписки с искане за разрешение за изработване на ПУП по реда на чл.24в от ЗСПЗЗ. Изпратени са писма с указания до заявителите за доокомплектоване на преписките.</w:t>
      </w:r>
    </w:p>
    <w:p w:rsidP="00CD3CE9" w:rsidR="00CD3CE9" w:rsidRDefault="00CD3CE9" w:rsidRPr="00CD3CE9">
      <w:pPr>
        <w:tabs>
          <w:tab w:pos="0" w:val="left"/>
        </w:tabs>
        <w:autoSpaceDN w:val="0"/>
        <w:ind w:firstLine="709" w:right="-61"/>
        <w:jc w:val="both"/>
        <w:rPr>
          <w:sz w:val="24"/>
          <w:szCs w:val="24"/>
        </w:rPr>
      </w:pPr>
      <w:r w:rsidRPr="00CD3CE9">
        <w:rPr>
          <w:sz w:val="24"/>
          <w:szCs w:val="24"/>
        </w:rPr>
        <w:t>Обработени са 5 преписки с искания за издаване на становища по Наредба 19/25.10.2012 г. за строителство в земеделските земи без промяна на предназначението им. По преписките са извършени огледи, съставени са протоколи, изготвени и връчени са стан</w:t>
      </w:r>
      <w:r w:rsidRPr="00CD3CE9">
        <w:rPr>
          <w:sz w:val="24"/>
          <w:szCs w:val="24"/>
        </w:rPr>
        <w:t>о</w:t>
      </w:r>
      <w:r w:rsidRPr="00CD3CE9">
        <w:rPr>
          <w:sz w:val="24"/>
          <w:szCs w:val="24"/>
        </w:rPr>
        <w:lastRenderedPageBreak/>
        <w:t>вища. По 1 бр. преписка с искане за издаване на становища по Наредба 19/25.10.2012 г. за строителство в земеделските земи без промяна на предназначението им е издадено отриц</w:t>
      </w:r>
      <w:r w:rsidRPr="00CD3CE9">
        <w:rPr>
          <w:sz w:val="24"/>
          <w:szCs w:val="24"/>
        </w:rPr>
        <w:t>а</w:t>
      </w:r>
      <w:r w:rsidRPr="00CD3CE9">
        <w:rPr>
          <w:sz w:val="24"/>
          <w:szCs w:val="24"/>
        </w:rPr>
        <w:t xml:space="preserve">телно становище. По преписките са извършени огледи, съставени са протоколи, изготвени и връчени са становища. </w:t>
      </w:r>
    </w:p>
    <w:p w:rsidP="00CD3CE9" w:rsidR="00CD3CE9" w:rsidRDefault="00CD3CE9" w:rsidRPr="00CD3CE9">
      <w:pPr>
        <w:overflowPunct w:val="0"/>
        <w:autoSpaceDE w:val="0"/>
        <w:autoSpaceDN w:val="0"/>
        <w:adjustRightInd w:val="0"/>
        <w:spacing w:after="120"/>
        <w:textAlignment w:val="baseline"/>
        <w:rPr>
          <w:sz w:val="24"/>
          <w:szCs w:val="24"/>
          <w:lang w:val="en-US"/>
        </w:rPr>
      </w:pPr>
      <w:r w:rsidRPr="00CD3CE9">
        <w:rPr>
          <w:sz w:val="24"/>
          <w:szCs w:val="24"/>
        </w:rPr>
        <w:t>Периодично са изготвяни и изпращани в дирекция ”ПОК” към МЗХГ справки: относно по</w:t>
      </w:r>
      <w:r w:rsidRPr="00CD3CE9">
        <w:rPr>
          <w:sz w:val="24"/>
          <w:szCs w:val="24"/>
        </w:rPr>
        <w:t>с</w:t>
      </w:r>
      <w:r w:rsidRPr="00CD3CE9">
        <w:rPr>
          <w:sz w:val="24"/>
          <w:szCs w:val="24"/>
        </w:rPr>
        <w:t>тановени и влезли в сила решения за промяна предназначението на земеделска  земя за н</w:t>
      </w:r>
      <w:r w:rsidRPr="00CD3CE9">
        <w:rPr>
          <w:sz w:val="24"/>
          <w:szCs w:val="24"/>
        </w:rPr>
        <w:t>е</w:t>
      </w:r>
      <w:r w:rsidRPr="00CD3CE9">
        <w:rPr>
          <w:sz w:val="24"/>
          <w:szCs w:val="24"/>
        </w:rPr>
        <w:t>земеделски нужди, площта на земята с постановени и с влезли в сила решения, както и по</w:t>
      </w:r>
      <w:r w:rsidRPr="00CD3CE9">
        <w:rPr>
          <w:sz w:val="24"/>
          <w:szCs w:val="24"/>
        </w:rPr>
        <w:t>с</w:t>
      </w:r>
      <w:r w:rsidRPr="00CD3CE9">
        <w:rPr>
          <w:sz w:val="24"/>
          <w:szCs w:val="24"/>
        </w:rPr>
        <w:t>тановени и заплатени такси по чл. 30 от ЗОЗЗ. Изготвена и изпратена справка в МЗХГ о</w:t>
      </w:r>
      <w:r w:rsidRPr="00CD3CE9">
        <w:rPr>
          <w:sz w:val="24"/>
          <w:szCs w:val="24"/>
        </w:rPr>
        <w:t>т</w:t>
      </w:r>
      <w:r w:rsidRPr="00CD3CE9">
        <w:rPr>
          <w:sz w:val="24"/>
          <w:szCs w:val="24"/>
        </w:rPr>
        <w:t>носно постъпили предложения за потвърждаване на решения за промяна предназначение по реда на § 30 от ПЗР на ЗППМ.</w:t>
      </w:r>
    </w:p>
    <w:p w:rsidP="00CD3CE9" w:rsidR="00CD3CE9" w:rsidRDefault="00CD3CE9" w:rsidRPr="00CD3CE9">
      <w:pPr>
        <w:overflowPunct w:val="0"/>
        <w:autoSpaceDE w:val="0"/>
        <w:autoSpaceDN w:val="0"/>
        <w:adjustRightInd w:val="0"/>
        <w:spacing w:after="120"/>
        <w:textAlignment w:val="baseline"/>
        <w:rPr>
          <w:b/>
          <w:bCs/>
          <w:i/>
          <w:sz w:val="24"/>
          <w:szCs w:val="24"/>
          <w:u w:val="single"/>
          <w:lang w:eastAsia="en-US" w:val="en-US"/>
        </w:rPr>
      </w:pPr>
    </w:p>
    <w:p w:rsidP="00CD3CE9" w:rsidR="00CD3CE9" w:rsidRDefault="00CD3CE9" w:rsidRPr="00CD3CE9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i/>
          <w:sz w:val="24"/>
          <w:szCs w:val="24"/>
          <w:u w:val="single"/>
          <w:lang w:eastAsia="en-US"/>
        </w:rPr>
      </w:pPr>
      <w:r w:rsidRPr="00CD3CE9">
        <w:rPr>
          <w:b/>
          <w:i/>
          <w:sz w:val="24"/>
          <w:szCs w:val="24"/>
          <w:u w:val="single"/>
          <w:lang w:eastAsia="en-US" w:val="en-US"/>
        </w:rPr>
        <w:t>VII</w:t>
      </w:r>
      <w:r w:rsidR="00803EC4">
        <w:rPr>
          <w:b/>
          <w:i/>
          <w:sz w:val="24"/>
          <w:szCs w:val="24"/>
          <w:u w:val="single"/>
          <w:lang w:eastAsia="en-US" w:val="en-US"/>
        </w:rPr>
        <w:t>I</w:t>
      </w:r>
      <w:r w:rsidRPr="00CD3CE9">
        <w:rPr>
          <w:b/>
          <w:i/>
          <w:sz w:val="24"/>
          <w:szCs w:val="24"/>
          <w:u w:val="single"/>
          <w:lang w:eastAsia="en-US"/>
        </w:rPr>
        <w:t>. ДЕЙНОСТИ ПО ЗАКОНА ЗА ОБЩАЩА ОРГАНИЗАЦИЯ НА ПАЗАРИТЕ НА ЗЕМЕДЕЛСКИ ПРОДУКТИ В ЕВРОПЕЙСКИЯ СЪЮЗ /ЗООПЗПЕС/</w:t>
      </w:r>
    </w:p>
    <w:p w:rsidP="00CD3CE9" w:rsidR="00CD3CE9" w:rsidRDefault="00CD3CE9" w:rsidRPr="00CD3CE9">
      <w:pPr>
        <w:numPr>
          <w:ilvl w:val="0"/>
          <w:numId w:val="15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  <w:lang w:eastAsia="en-US"/>
        </w:rPr>
      </w:pPr>
      <w:r w:rsidRPr="00CD3CE9">
        <w:rPr>
          <w:b/>
          <w:sz w:val="24"/>
          <w:szCs w:val="24"/>
          <w:lang w:eastAsia="en-US"/>
        </w:rPr>
        <w:t>БИОЛОГИЧНО ПРОИЗВОДСТВО</w:t>
      </w:r>
      <w:r w:rsidRPr="00CD3CE9">
        <w:rPr>
          <w:sz w:val="24"/>
          <w:szCs w:val="24"/>
          <w:lang w:eastAsia="en-US"/>
        </w:rPr>
        <w:t xml:space="preserve"> </w:t>
      </w:r>
    </w:p>
    <w:p w:rsidP="00CD3CE9" w:rsidR="00CD3CE9" w:rsidRDefault="00CD3CE9" w:rsidRPr="00CD3CE9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4"/>
          <w:szCs w:val="24"/>
          <w:lang w:eastAsia="en-US"/>
        </w:rPr>
      </w:pPr>
      <w:r w:rsidRPr="00CD3CE9">
        <w:rPr>
          <w:sz w:val="24"/>
          <w:szCs w:val="24"/>
          <w:lang w:eastAsia="en-US"/>
        </w:rPr>
        <w:t>Във връзка с прилагане правилата на биологично производство на растения, животни и аквакултури, растителни, животински продукти, продукти от аквакултури и храни, и  тяхното етикиране и контрола върху производството и етикирането и заповеди на Мини</w:t>
      </w:r>
      <w:r w:rsidRPr="00CD3CE9">
        <w:rPr>
          <w:sz w:val="24"/>
          <w:szCs w:val="24"/>
          <w:lang w:eastAsia="en-US"/>
        </w:rPr>
        <w:t>с</w:t>
      </w:r>
      <w:r w:rsidRPr="00CD3CE9">
        <w:rPr>
          <w:sz w:val="24"/>
          <w:szCs w:val="24"/>
          <w:lang w:eastAsia="en-US"/>
        </w:rPr>
        <w:t>търа на земеделието и  храните, комисии с представители на МЗХГ и ОД „Земеделие” гр. Пазарджик, извършиха две годишни надзорни проверки на Контролиращите лица: „Био Еллас” Пловдив и „Лакон” В. Търново. Извършени бяха административни проверки в оф</w:t>
      </w:r>
      <w:r w:rsidRPr="00CD3CE9">
        <w:rPr>
          <w:sz w:val="24"/>
          <w:szCs w:val="24"/>
          <w:lang w:eastAsia="en-US"/>
        </w:rPr>
        <w:t>и</w:t>
      </w:r>
      <w:r w:rsidRPr="00CD3CE9">
        <w:rPr>
          <w:sz w:val="24"/>
          <w:szCs w:val="24"/>
          <w:lang w:eastAsia="en-US"/>
        </w:rPr>
        <w:t>сите на КЛ и физически проверки в стопанства на оператори. Комисите изготвиха доклади за резултатите от проверките.</w:t>
      </w:r>
    </w:p>
    <w:p w:rsidP="00CD3CE9" w:rsidR="00CD3CE9" w:rsidRDefault="00CD3CE9" w:rsidRPr="00CD3CE9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b/>
          <w:sz w:val="24"/>
          <w:szCs w:val="24"/>
          <w:lang w:eastAsia="en-US"/>
        </w:rPr>
      </w:pPr>
    </w:p>
    <w:p w:rsidP="00CD3CE9" w:rsidR="00CD3CE9" w:rsidRDefault="00CD3CE9" w:rsidRPr="00CD3CE9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b/>
          <w:sz w:val="24"/>
          <w:szCs w:val="24"/>
          <w:lang w:eastAsia="en-US"/>
        </w:rPr>
      </w:pPr>
      <w:r w:rsidRPr="00CD3CE9">
        <w:rPr>
          <w:b/>
          <w:sz w:val="24"/>
          <w:szCs w:val="24"/>
          <w:lang w:eastAsia="en-US"/>
        </w:rPr>
        <w:t>2. КЛАСИФИКАЦИЯ В КЛАНИЦИ ЗА ЧЕРВЕНИ МЕСА</w:t>
      </w:r>
    </w:p>
    <w:p w:rsidP="00CD3CE9" w:rsidR="00CD3CE9" w:rsidRDefault="00CD3CE9" w:rsidRPr="00CD3CE9">
      <w:pPr>
        <w:overflowPunct w:val="0"/>
        <w:autoSpaceDE w:val="0"/>
        <w:autoSpaceDN w:val="0"/>
        <w:adjustRightInd w:val="0"/>
        <w:ind w:firstLine="708"/>
        <w:jc w:val="both"/>
        <w:rPr>
          <w:sz w:val="24"/>
          <w:szCs w:val="24"/>
          <w:lang w:eastAsia="en-US" w:val="ru-RU"/>
        </w:rPr>
      </w:pPr>
      <w:proofErr w:type="gramStart"/>
      <w:r w:rsidRPr="00CD3CE9">
        <w:rPr>
          <w:sz w:val="24"/>
          <w:szCs w:val="24"/>
          <w:lang w:eastAsia="en-US" w:val="ru-RU"/>
        </w:rPr>
        <w:t xml:space="preserve">В изпълнение на заповед № РД09-503/26.06.2017 г. на Министъра на земеделието, храните и горите са извършени 18 бр. проверки по класификация, представяне, претегляне и  маркиране на кланични трупове от едър рогат добитък на възраст осем месеца или повече в кланици за червени меса – </w:t>
      </w:r>
      <w:r w:rsidRPr="00CD3CE9">
        <w:rPr>
          <w:sz w:val="24"/>
          <w:szCs w:val="24"/>
          <w:lang w:eastAsia="en-US"/>
        </w:rPr>
        <w:t>„</w:t>
      </w:r>
      <w:r w:rsidRPr="00CD3CE9">
        <w:rPr>
          <w:sz w:val="24"/>
          <w:szCs w:val="24"/>
          <w:lang w:eastAsia="en-US" w:val="ru-RU"/>
        </w:rPr>
        <w:t>Кармес</w:t>
      </w:r>
      <w:r w:rsidRPr="00CD3CE9">
        <w:rPr>
          <w:sz w:val="24"/>
          <w:szCs w:val="24"/>
          <w:lang w:eastAsia="en-US"/>
        </w:rPr>
        <w:t>”</w:t>
      </w:r>
      <w:r w:rsidRPr="00CD3CE9">
        <w:rPr>
          <w:sz w:val="24"/>
          <w:szCs w:val="24"/>
          <w:lang w:eastAsia="en-US" w:val="ru-RU"/>
        </w:rPr>
        <w:t xml:space="preserve"> ООД – гр. Пловдив, ЕТ </w:t>
      </w:r>
      <w:r w:rsidRPr="00CD3CE9">
        <w:rPr>
          <w:sz w:val="24"/>
          <w:szCs w:val="24"/>
          <w:lang w:eastAsia="en-US"/>
        </w:rPr>
        <w:t>„</w:t>
      </w:r>
      <w:r w:rsidRPr="00CD3CE9">
        <w:rPr>
          <w:sz w:val="24"/>
          <w:szCs w:val="24"/>
          <w:lang w:eastAsia="en-US" w:val="ru-RU"/>
        </w:rPr>
        <w:t>ВЕТ-33 - Гьокчен Расим</w:t>
      </w:r>
      <w:r w:rsidRPr="00CD3CE9">
        <w:rPr>
          <w:sz w:val="24"/>
          <w:szCs w:val="24"/>
          <w:lang w:eastAsia="en-US"/>
        </w:rPr>
        <w:t>”</w:t>
      </w:r>
      <w:r w:rsidRPr="00CD3CE9">
        <w:rPr>
          <w:sz w:val="24"/>
          <w:szCs w:val="24"/>
          <w:lang w:eastAsia="en-US" w:val="ru-RU"/>
        </w:rPr>
        <w:t xml:space="preserve"> – гр. Асеновград и </w:t>
      </w:r>
      <w:r w:rsidRPr="00CD3CE9">
        <w:rPr>
          <w:sz w:val="24"/>
          <w:szCs w:val="24"/>
          <w:lang w:eastAsia="en-US"/>
        </w:rPr>
        <w:t>„</w:t>
      </w:r>
      <w:r w:rsidRPr="00CD3CE9">
        <w:rPr>
          <w:sz w:val="24"/>
          <w:szCs w:val="24"/>
          <w:lang w:eastAsia="en-US" w:val="ru-RU"/>
        </w:rPr>
        <w:t>Месфууд</w:t>
      </w:r>
      <w:r w:rsidRPr="00CD3CE9">
        <w:rPr>
          <w:sz w:val="24"/>
          <w:szCs w:val="24"/>
          <w:lang w:eastAsia="en-US"/>
        </w:rPr>
        <w:t>”</w:t>
      </w:r>
      <w:r w:rsidRPr="00CD3CE9">
        <w:rPr>
          <w:sz w:val="24"/>
          <w:szCs w:val="24"/>
          <w:lang w:eastAsia="en-US" w:val="ru-RU"/>
        </w:rPr>
        <w:t xml:space="preserve"> АД – с. Радиново, обл. Пловдивска</w:t>
      </w:r>
      <w:proofErr w:type="gramEnd"/>
      <w:r w:rsidRPr="00CD3CE9">
        <w:rPr>
          <w:sz w:val="24"/>
          <w:szCs w:val="24"/>
          <w:lang w:eastAsia="en-US" w:val="ru-RU"/>
        </w:rPr>
        <w:t>. Докладите от извършените проверки са изпратени в срок в МЗХГ.</w:t>
      </w:r>
    </w:p>
    <w:p w:rsidP="00CD3CE9" w:rsidR="00CD3CE9" w:rsidRDefault="00CD3CE9" w:rsidRPr="00CD3CE9">
      <w:pPr>
        <w:overflowPunct w:val="0"/>
        <w:autoSpaceDE w:val="0"/>
        <w:autoSpaceDN w:val="0"/>
        <w:adjustRightInd w:val="0"/>
        <w:ind w:firstLine="708"/>
        <w:jc w:val="both"/>
        <w:rPr>
          <w:sz w:val="24"/>
          <w:szCs w:val="24"/>
          <w:lang w:eastAsia="en-US" w:val="ru-RU"/>
        </w:rPr>
      </w:pPr>
    </w:p>
    <w:p w:rsidP="00CD3CE9" w:rsidR="00CD3CE9" w:rsidRDefault="00CD3CE9" w:rsidRPr="00CD3CE9">
      <w:pPr>
        <w:tabs>
          <w:tab w:pos="0" w:val="left"/>
        </w:tabs>
        <w:ind w:firstLine="709" w:right="-61"/>
        <w:jc w:val="both"/>
        <w:rPr>
          <w:rFonts w:eastAsia="Calibri"/>
          <w:b/>
          <w:bCs/>
          <w:sz w:val="24"/>
          <w:szCs w:val="24"/>
          <w:lang w:eastAsia="en-US"/>
        </w:rPr>
      </w:pPr>
      <w:r w:rsidRPr="00CD3CE9">
        <w:rPr>
          <w:sz w:val="24"/>
          <w:szCs w:val="24"/>
        </w:rPr>
        <w:t xml:space="preserve">    </w:t>
      </w:r>
      <w:r w:rsidRPr="00CD3CE9">
        <w:rPr>
          <w:b/>
          <w:sz w:val="24"/>
          <w:szCs w:val="24"/>
          <w:lang w:eastAsia="en-US"/>
        </w:rPr>
        <w:t xml:space="preserve">3. </w:t>
      </w:r>
      <w:r w:rsidRPr="00CD3CE9">
        <w:rPr>
          <w:rFonts w:eastAsia="Calibri"/>
          <w:b/>
          <w:bCs/>
          <w:sz w:val="24"/>
          <w:szCs w:val="24"/>
          <w:lang w:eastAsia="en-US"/>
        </w:rPr>
        <w:t xml:space="preserve">КОНТРОЛ ВЪРХУ ЗЕМЕДЕЛСКИ СТОПАНИ, ОТГЛЕЖДАЩИ ЗЪРНЕНИ КУЛТУРИ НАД 500 ДКА И НА ОБЕКТИТЕ ЗА СЪХРАНЕНИЕ НА ЗЪРНО /ОСЗ/ С КАПАЦИТЕТ НАД 200 ТОНА </w:t>
      </w:r>
    </w:p>
    <w:p w:rsidP="00CD3CE9" w:rsidR="00CD3CE9" w:rsidRDefault="00CD3CE9" w:rsidRPr="00CD3CE9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bCs/>
          <w:sz w:val="24"/>
          <w:szCs w:val="24"/>
          <w:lang w:eastAsia="en-US" w:val="en-US"/>
        </w:rPr>
      </w:pPr>
      <w:r w:rsidRPr="00CD3CE9">
        <w:rPr>
          <w:rFonts w:eastAsia="Calibri"/>
          <w:bCs/>
          <w:sz w:val="24"/>
          <w:szCs w:val="24"/>
          <w:lang w:eastAsia="en-US"/>
        </w:rPr>
        <w:tab/>
      </w:r>
      <w:r w:rsidRPr="00CD3CE9">
        <w:rPr>
          <w:bCs/>
          <w:sz w:val="24"/>
          <w:szCs w:val="24"/>
          <w:lang w:eastAsia="en-US" w:val="en-US"/>
        </w:rPr>
        <w:t>Периодично по реда на Наредба № 23 от 29 декември 2015 г. за условията и реда за мониторинг на пазара на зърно, се изпраща в специализираната дирекция в министерството обобщена справка по образец за:</w:t>
      </w:r>
    </w:p>
    <w:p w:rsidP="00CD3CE9" w:rsidR="00CD3CE9" w:rsidRDefault="00CD3CE9" w:rsidRPr="00CD3CE9">
      <w:pPr>
        <w:numPr>
          <w:ilvl w:val="0"/>
          <w:numId w:val="5"/>
        </w:numPr>
        <w:overflowPunct w:val="0"/>
        <w:autoSpaceDE w:val="0"/>
        <w:autoSpaceDN w:val="0"/>
        <w:adjustRightInd w:val="0"/>
        <w:ind w:firstLine="851" w:left="0"/>
        <w:jc w:val="both"/>
        <w:textAlignment w:val="baseline"/>
        <w:rPr>
          <w:bCs/>
          <w:sz w:val="24"/>
          <w:szCs w:val="24"/>
          <w:lang w:eastAsia="en-US" w:val="en-US"/>
        </w:rPr>
      </w:pPr>
      <w:r w:rsidRPr="00CD3CE9">
        <w:rPr>
          <w:bCs/>
          <w:sz w:val="24"/>
          <w:szCs w:val="24"/>
          <w:lang w:eastAsia="en-US" w:val="en-US"/>
        </w:rPr>
        <w:t>наличното зърно в обектите за съхранение на зърно в област Пазарджик ежемесечно;</w:t>
      </w:r>
    </w:p>
    <w:p w:rsidP="00CD3CE9" w:rsidR="00CD3CE9" w:rsidRDefault="00CD3CE9" w:rsidRPr="00CD3CE9">
      <w:pPr>
        <w:numPr>
          <w:ilvl w:val="0"/>
          <w:numId w:val="5"/>
        </w:numPr>
        <w:overflowPunct w:val="0"/>
        <w:autoSpaceDE w:val="0"/>
        <w:autoSpaceDN w:val="0"/>
        <w:adjustRightInd w:val="0"/>
        <w:ind w:firstLine="851" w:left="0"/>
        <w:jc w:val="both"/>
        <w:textAlignment w:val="baseline"/>
        <w:rPr>
          <w:bCs/>
          <w:sz w:val="24"/>
          <w:szCs w:val="24"/>
          <w:lang w:eastAsia="en-US" w:val="en-US"/>
        </w:rPr>
      </w:pPr>
      <w:r w:rsidRPr="00CD3CE9">
        <w:rPr>
          <w:bCs/>
          <w:sz w:val="24"/>
          <w:szCs w:val="24"/>
          <w:lang w:eastAsia="en-US" w:val="en-US"/>
        </w:rPr>
        <w:t>произведеното зърно към края на м. септември и м. ноември;</w:t>
      </w:r>
    </w:p>
    <w:p w:rsidP="00CD3CE9" w:rsidR="00CD3CE9" w:rsidRDefault="00CD3CE9" w:rsidRPr="00CD3CE9">
      <w:pPr>
        <w:numPr>
          <w:ilvl w:val="0"/>
          <w:numId w:val="5"/>
        </w:numPr>
        <w:overflowPunct w:val="0"/>
        <w:autoSpaceDE w:val="0"/>
        <w:autoSpaceDN w:val="0"/>
        <w:adjustRightInd w:val="0"/>
        <w:ind w:firstLine="851" w:left="0"/>
        <w:jc w:val="both"/>
        <w:textAlignment w:val="baseline"/>
        <w:rPr>
          <w:bCs/>
          <w:sz w:val="24"/>
          <w:szCs w:val="24"/>
          <w:lang w:eastAsia="en-US" w:val="en-US"/>
        </w:rPr>
      </w:pPr>
      <w:proofErr w:type="gramStart"/>
      <w:r w:rsidRPr="00CD3CE9">
        <w:rPr>
          <w:bCs/>
          <w:sz w:val="24"/>
          <w:szCs w:val="24"/>
          <w:lang w:eastAsia="en-US" w:val="en-US"/>
        </w:rPr>
        <w:t>запасите</w:t>
      </w:r>
      <w:proofErr w:type="gramEnd"/>
      <w:r w:rsidRPr="00CD3CE9">
        <w:rPr>
          <w:bCs/>
          <w:sz w:val="24"/>
          <w:szCs w:val="24"/>
          <w:lang w:eastAsia="en-US" w:val="en-US"/>
        </w:rPr>
        <w:t xml:space="preserve"> от ориз по видове, налични при земеделските производители в обл. Пазарджик към 31 август;</w:t>
      </w:r>
    </w:p>
    <w:p w:rsidP="00CD3CE9" w:rsidR="00CD3CE9" w:rsidRDefault="00CD3CE9" w:rsidRPr="00CD3CE9">
      <w:pPr>
        <w:numPr>
          <w:ilvl w:val="0"/>
          <w:numId w:val="5"/>
        </w:numPr>
        <w:overflowPunct w:val="0"/>
        <w:autoSpaceDE w:val="0"/>
        <w:autoSpaceDN w:val="0"/>
        <w:adjustRightInd w:val="0"/>
        <w:ind w:firstLine="851" w:left="0"/>
        <w:jc w:val="both"/>
        <w:textAlignment w:val="baseline"/>
        <w:rPr>
          <w:bCs/>
          <w:sz w:val="24"/>
          <w:szCs w:val="24"/>
          <w:lang w:eastAsia="en-US" w:val="en-US"/>
        </w:rPr>
      </w:pPr>
      <w:r w:rsidRPr="00CD3CE9">
        <w:rPr>
          <w:bCs/>
          <w:sz w:val="24"/>
          <w:szCs w:val="24"/>
          <w:lang w:eastAsia="en-US" w:val="en-US"/>
        </w:rPr>
        <w:t>запасите от ориз по видове, държани от оризовите мелници в област Пазарджик към 31 август;</w:t>
      </w:r>
    </w:p>
    <w:p w:rsidP="00CD3CE9" w:rsidR="00CD3CE9" w:rsidRDefault="00CD3CE9" w:rsidRPr="00CD3CE9">
      <w:pPr>
        <w:numPr>
          <w:ilvl w:val="0"/>
          <w:numId w:val="5"/>
        </w:numPr>
        <w:overflowPunct w:val="0"/>
        <w:autoSpaceDE w:val="0"/>
        <w:autoSpaceDN w:val="0"/>
        <w:adjustRightInd w:val="0"/>
        <w:ind w:firstLine="851" w:left="0"/>
        <w:jc w:val="both"/>
        <w:textAlignment w:val="baseline"/>
        <w:rPr>
          <w:bCs/>
          <w:sz w:val="24"/>
          <w:szCs w:val="24"/>
          <w:lang w:eastAsia="en-US" w:val="en-US"/>
        </w:rPr>
      </w:pPr>
      <w:r w:rsidRPr="00CD3CE9">
        <w:rPr>
          <w:bCs/>
          <w:sz w:val="24"/>
          <w:szCs w:val="24"/>
          <w:lang w:eastAsia="en-US" w:val="en-US"/>
        </w:rPr>
        <w:t>произведените количества оризова арпа в област Пазарджик през стопанската година;</w:t>
      </w:r>
    </w:p>
    <w:p w:rsidP="00CD3CE9" w:rsidR="00CD3CE9" w:rsidRDefault="00CD3CE9" w:rsidRPr="00CD3CE9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bCs/>
          <w:sz w:val="24"/>
          <w:szCs w:val="24"/>
          <w:lang w:eastAsia="en-US" w:val="en-US"/>
        </w:rPr>
      </w:pPr>
      <w:r w:rsidRPr="00CD3CE9">
        <w:rPr>
          <w:bCs/>
          <w:sz w:val="24"/>
          <w:szCs w:val="24"/>
          <w:lang w:eastAsia="en-US" w:val="en-US"/>
        </w:rPr>
        <w:t xml:space="preserve">През изминалата година бяха възложени по график общо 26 проверки, от които на 16 на ОСЗ и 10 на земеделски производители. Към края на годината бяха извършени общо 11 проверки на ОСЗ и 2 на ЗП, поради наложеното извънредно положение от 13 март 2020 година. </w:t>
      </w:r>
      <w:proofErr w:type="gramStart"/>
      <w:r w:rsidRPr="00CD3CE9">
        <w:rPr>
          <w:bCs/>
          <w:sz w:val="24"/>
          <w:szCs w:val="24"/>
          <w:lang w:eastAsia="en-US" w:val="en-US"/>
        </w:rPr>
        <w:t>След извършване на проверките, се изготвяха кратки доклади, които се изпращаха в министерството в нормативно установения срок.</w:t>
      </w:r>
      <w:proofErr w:type="gramEnd"/>
    </w:p>
    <w:p w:rsidP="00CD3CE9" w:rsidR="00CD3CE9" w:rsidRDefault="00CD3CE9" w:rsidRPr="00CD3CE9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bCs/>
          <w:sz w:val="24"/>
          <w:szCs w:val="24"/>
          <w:lang w:eastAsia="en-US" w:val="en-US"/>
        </w:rPr>
      </w:pPr>
      <w:r w:rsidRPr="00CD3CE9">
        <w:rPr>
          <w:bCs/>
          <w:sz w:val="24"/>
          <w:szCs w:val="24"/>
          <w:lang w:eastAsia="en-US" w:val="en-US"/>
        </w:rPr>
        <w:t xml:space="preserve">За стопанската 2020 г. беше спуснат и график за вземане на представителни средни проби за окачествяване на реколтата от ечемик, твърда и мека пшеница, слънчоглед, царевица за зърно и оризова арпа по реда на наредбата. За целта бяха взети общо 64 проби, </w:t>
      </w:r>
      <w:r w:rsidRPr="00CD3CE9">
        <w:rPr>
          <w:bCs/>
          <w:sz w:val="24"/>
          <w:szCs w:val="24"/>
          <w:lang w:eastAsia="en-US" w:val="en-US"/>
        </w:rPr>
        <w:lastRenderedPageBreak/>
        <w:t>в т.ч. 10 от ечемик, 28 от пшеница, от които 26 мека и 2 проби твърда, 14 от маслодаен слънчоглед, 5 от царевица зърно и 7 от оризова арпа.</w:t>
      </w:r>
    </w:p>
    <w:p w:rsidP="00CD3CE9" w:rsidR="00CD3CE9" w:rsidRDefault="00CD3CE9" w:rsidRPr="00CD3CE9">
      <w:pPr>
        <w:overflowPunct w:val="0"/>
        <w:autoSpaceDE w:val="0"/>
        <w:autoSpaceDN w:val="0"/>
        <w:adjustRightInd w:val="0"/>
        <w:spacing w:after="120"/>
        <w:textAlignment w:val="baseline"/>
        <w:rPr>
          <w:b/>
          <w:bCs/>
          <w:i/>
          <w:sz w:val="24"/>
          <w:szCs w:val="24"/>
          <w:u w:val="single"/>
          <w:lang w:eastAsia="en-US" w:val="en-US"/>
        </w:rPr>
      </w:pPr>
      <w:proofErr w:type="gramStart"/>
      <w:r w:rsidRPr="00CD3CE9">
        <w:rPr>
          <w:bCs/>
          <w:sz w:val="24"/>
          <w:szCs w:val="24"/>
          <w:lang w:eastAsia="en-US" w:val="en-US"/>
        </w:rPr>
        <w:t>Всичките представителни проби бяха взети навреме и изпратени в срок за изследване в Централната лаборатория по окачествяване на зърно и фуражите в София.</w:t>
      </w:r>
      <w:proofErr w:type="gramEnd"/>
    </w:p>
    <w:p w:rsidP="00CD3CE9" w:rsidR="00CD3CE9" w:rsidRDefault="00CD3CE9" w:rsidRPr="00CD3CE9">
      <w:pPr>
        <w:overflowPunct w:val="0"/>
        <w:autoSpaceDE w:val="0"/>
        <w:autoSpaceDN w:val="0"/>
        <w:adjustRightInd w:val="0"/>
        <w:spacing w:after="120"/>
        <w:textAlignment w:val="baseline"/>
        <w:rPr>
          <w:b/>
          <w:bCs/>
          <w:i/>
          <w:sz w:val="24"/>
          <w:szCs w:val="24"/>
          <w:u w:val="single"/>
          <w:lang w:eastAsia="en-US" w:val="en-US"/>
        </w:rPr>
      </w:pPr>
    </w:p>
    <w:p w:rsidP="00CD3CE9" w:rsidR="00CD3CE9" w:rsidRDefault="00CD3CE9" w:rsidRPr="00CD3CE9">
      <w:pPr>
        <w:overflowPunct w:val="0"/>
        <w:autoSpaceDE w:val="0"/>
        <w:autoSpaceDN w:val="0"/>
        <w:adjustRightInd w:val="0"/>
        <w:spacing w:after="120"/>
        <w:textAlignment w:val="baseline"/>
        <w:rPr>
          <w:b/>
          <w:bCs/>
          <w:i/>
          <w:sz w:val="24"/>
          <w:szCs w:val="24"/>
          <w:u w:val="single"/>
          <w:lang w:eastAsia="en-US" w:val="en-US"/>
        </w:rPr>
      </w:pPr>
    </w:p>
    <w:p w:rsidP="00CD3CE9" w:rsidR="00CD3CE9" w:rsidRDefault="00803EC4" w:rsidRPr="00CD3CE9">
      <w:pPr>
        <w:overflowPunct w:val="0"/>
        <w:autoSpaceDE w:val="0"/>
        <w:autoSpaceDN w:val="0"/>
        <w:adjustRightInd w:val="0"/>
        <w:spacing w:after="120"/>
        <w:textAlignment w:val="baseline"/>
        <w:rPr>
          <w:b/>
          <w:bCs/>
          <w:i/>
          <w:sz w:val="24"/>
          <w:szCs w:val="24"/>
          <w:u w:val="single"/>
          <w:lang w:eastAsia="en-US"/>
        </w:rPr>
      </w:pPr>
      <w:r>
        <w:rPr>
          <w:b/>
          <w:bCs/>
          <w:i/>
          <w:sz w:val="24"/>
          <w:szCs w:val="24"/>
          <w:u w:val="single"/>
          <w:lang w:eastAsia="en-US" w:val="en-US"/>
        </w:rPr>
        <w:t>IX</w:t>
      </w:r>
      <w:r w:rsidR="00CD3CE9" w:rsidRPr="00CD3CE9">
        <w:rPr>
          <w:b/>
          <w:bCs/>
          <w:i/>
          <w:sz w:val="24"/>
          <w:szCs w:val="24"/>
          <w:u w:val="single"/>
          <w:lang w:eastAsia="en-US" w:val="en-US"/>
        </w:rPr>
        <w:t xml:space="preserve">. </w:t>
      </w:r>
      <w:r w:rsidR="00CD3CE9" w:rsidRPr="00CD3CE9">
        <w:rPr>
          <w:b/>
          <w:bCs/>
          <w:i/>
          <w:sz w:val="24"/>
          <w:szCs w:val="24"/>
          <w:u w:val="single"/>
          <w:lang w:eastAsia="en-US"/>
        </w:rPr>
        <w:t>ДЕЙНОСТИ ЗА СЪЗДАВАНЕ НА МАСИВИ ЗА ПОЛЗВАНЕ НА ЗЕМЕДЕЛСКИ ЗЕМИ</w:t>
      </w:r>
    </w:p>
    <w:p w:rsidP="00CD3CE9" w:rsidR="00CD3CE9" w:rsidRDefault="00CD3CE9" w:rsidRPr="00CD3CE9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color w:val="000000"/>
          <w:sz w:val="24"/>
          <w:szCs w:val="24"/>
          <w:shd w:color="auto" w:fill="FEFEFE" w:val="clear"/>
          <w:lang w:eastAsia="en-US"/>
        </w:rPr>
      </w:pPr>
      <w:r w:rsidRPr="00CD3CE9">
        <w:rPr>
          <w:sz w:val="24"/>
          <w:szCs w:val="24"/>
          <w:lang w:eastAsia="en-US"/>
        </w:rPr>
        <w:t xml:space="preserve">Извършените дейности по създаване на масиви за ползване </w:t>
      </w:r>
      <w:r w:rsidRPr="00CD3CE9">
        <w:rPr>
          <w:color w:val="000000"/>
          <w:sz w:val="24"/>
          <w:szCs w:val="24"/>
          <w:shd w:color="auto" w:fill="FEFEFE" w:val="clear"/>
          <w:lang w:eastAsia="en-US"/>
        </w:rPr>
        <w:t>на земеделски земи и сключване на споразумения за ползване по чл. 37в от ЗСПЗЗ за стопанската 20202021 г. включват:</w:t>
      </w:r>
    </w:p>
    <w:p w:rsidP="00CD3CE9" w:rsidR="00CD3CE9" w:rsidRDefault="00CD3CE9" w:rsidRPr="00CD3CE9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4"/>
          <w:szCs w:val="24"/>
          <w:lang w:eastAsia="en-US"/>
        </w:rPr>
      </w:pPr>
      <w:r w:rsidRPr="00CD3CE9">
        <w:rPr>
          <w:sz w:val="24"/>
          <w:szCs w:val="24"/>
          <w:lang w:eastAsia="en-US"/>
        </w:rPr>
        <w:t xml:space="preserve">Предоставяне на указания, касаещи споразуменията по чл. 37в от ЗСПЗЗ на кметства и земеделски стопани - физически и юридически лица. </w:t>
      </w:r>
    </w:p>
    <w:p w:rsidP="00CD3CE9" w:rsidR="00CD3CE9" w:rsidRDefault="00CD3CE9" w:rsidRPr="00CD3CE9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4"/>
          <w:szCs w:val="24"/>
          <w:lang w:eastAsia="en-US"/>
        </w:rPr>
      </w:pPr>
      <w:proofErr w:type="gramStart"/>
      <w:r w:rsidRPr="00CD3CE9">
        <w:rPr>
          <w:sz w:val="24"/>
          <w:szCs w:val="24"/>
          <w:lang w:eastAsia="en-US" w:val="ru-RU"/>
        </w:rPr>
        <w:t>Предвид обявеното извънредно положение в началота на 2020 г. и обявена епид</w:t>
      </w:r>
      <w:r w:rsidRPr="00CD3CE9">
        <w:rPr>
          <w:sz w:val="24"/>
          <w:szCs w:val="24"/>
          <w:lang w:eastAsia="en-US" w:val="ru-RU"/>
        </w:rPr>
        <w:t>е</w:t>
      </w:r>
      <w:r w:rsidRPr="00CD3CE9">
        <w:rPr>
          <w:sz w:val="24"/>
          <w:szCs w:val="24"/>
          <w:lang w:eastAsia="en-US" w:val="ru-RU"/>
        </w:rPr>
        <w:t>миологична обстановка до края на 2020 г.,</w:t>
      </w:r>
      <w:r w:rsidRPr="00CD3CE9">
        <w:rPr>
          <w:sz w:val="24"/>
          <w:szCs w:val="24"/>
          <w:lang w:eastAsia="en-US"/>
        </w:rPr>
        <w:t xml:space="preserve"> разяснения по </w:t>
      </w:r>
      <w:r w:rsidRPr="00CD3CE9">
        <w:rPr>
          <w:color w:val="000000"/>
          <w:sz w:val="24"/>
          <w:szCs w:val="24"/>
        </w:rPr>
        <w:t>процедурите и сроковете за под</w:t>
      </w:r>
      <w:r w:rsidRPr="00CD3CE9">
        <w:rPr>
          <w:color w:val="000000"/>
          <w:sz w:val="24"/>
          <w:szCs w:val="24"/>
        </w:rPr>
        <w:t>а</w:t>
      </w:r>
      <w:r w:rsidRPr="00CD3CE9">
        <w:rPr>
          <w:color w:val="000000"/>
          <w:sz w:val="24"/>
          <w:szCs w:val="24"/>
        </w:rPr>
        <w:t>ване на заявления и декларации за създаване на масиви за ползване по реда на ЗСПЗЗ, както и изискванията и условията за създаване на масиви за ползване, залегнали в Закона,</w:t>
      </w:r>
      <w:r w:rsidRPr="00CD3CE9">
        <w:rPr>
          <w:sz w:val="24"/>
          <w:szCs w:val="24"/>
          <w:lang w:eastAsia="en-US"/>
        </w:rPr>
        <w:t xml:space="preserve"> бяха разясняване  сред земеделските стопани при посещенията</w:t>
      </w:r>
      <w:proofErr w:type="gramEnd"/>
      <w:r w:rsidRPr="00CD3CE9">
        <w:rPr>
          <w:sz w:val="24"/>
          <w:szCs w:val="24"/>
          <w:lang w:eastAsia="en-US"/>
        </w:rPr>
        <w:t xml:space="preserve"> им в ОСЗ и ОДЗ, в телефонни разговори и в отговори на запитвания, постъпили по електронните пощи на службите</w:t>
      </w:r>
      <w:r w:rsidRPr="00CD3CE9">
        <w:rPr>
          <w:color w:val="000000"/>
          <w:sz w:val="24"/>
          <w:szCs w:val="24"/>
        </w:rPr>
        <w:t>.</w:t>
      </w:r>
    </w:p>
    <w:p w:rsidP="00CD3CE9" w:rsidR="00CD3CE9" w:rsidRDefault="00CD3CE9" w:rsidRPr="00CD3CE9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4"/>
          <w:szCs w:val="24"/>
          <w:lang w:eastAsia="en-US"/>
        </w:rPr>
      </w:pPr>
      <w:r w:rsidRPr="00CD3CE9">
        <w:rPr>
          <w:color w:val="000000"/>
          <w:sz w:val="24"/>
          <w:szCs w:val="24"/>
          <w:shd w:color="auto" w:fill="FEFEFE" w:val="clear"/>
          <w:lang w:eastAsia="en-US"/>
        </w:rPr>
        <w:t xml:space="preserve">Предаване на Д „АПФСДЧР“ за публикуване </w:t>
      </w:r>
      <w:r w:rsidRPr="00CD3CE9">
        <w:rPr>
          <w:sz w:val="24"/>
          <w:szCs w:val="24"/>
          <w:lang w:eastAsia="en-US"/>
        </w:rPr>
        <w:t xml:space="preserve">на сайта на ОД „Земеделие“, </w:t>
      </w:r>
      <w:r w:rsidRPr="00CD3CE9">
        <w:rPr>
          <w:color w:val="000000"/>
          <w:sz w:val="24"/>
          <w:szCs w:val="24"/>
          <w:shd w:color="auto" w:fill="FEFEFE" w:val="clear"/>
          <w:lang w:eastAsia="en-US"/>
        </w:rPr>
        <w:t>на в</w:t>
      </w:r>
      <w:r w:rsidRPr="00CD3CE9">
        <w:rPr>
          <w:sz w:val="24"/>
          <w:szCs w:val="24"/>
          <w:lang w:eastAsia="en-US"/>
        </w:rPr>
        <w:t>сички актуални документи, включително графици за провеждане на заседанията на комисиите по чл. 37в, ал. 1 от ЗСПЗЗ, съобщения за изготвени предварителни регистри и регистри на по</w:t>
      </w:r>
      <w:r w:rsidRPr="00CD3CE9">
        <w:rPr>
          <w:sz w:val="24"/>
          <w:szCs w:val="24"/>
          <w:lang w:eastAsia="en-US"/>
        </w:rPr>
        <w:t>л</w:t>
      </w:r>
      <w:r w:rsidRPr="00CD3CE9">
        <w:rPr>
          <w:sz w:val="24"/>
          <w:szCs w:val="24"/>
          <w:lang w:eastAsia="en-US"/>
        </w:rPr>
        <w:t xml:space="preserve">зването за стопанската 2020/2021 г. </w:t>
      </w:r>
    </w:p>
    <w:p w:rsidP="00CD3CE9" w:rsidR="00CD3CE9" w:rsidRDefault="00CD3CE9" w:rsidRPr="00CD3CE9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4"/>
          <w:szCs w:val="24"/>
          <w:lang w:eastAsia="en-US"/>
        </w:rPr>
      </w:pPr>
      <w:r w:rsidRPr="00CD3CE9">
        <w:rPr>
          <w:color w:val="000000"/>
          <w:sz w:val="24"/>
          <w:szCs w:val="24"/>
          <w:shd w:color="auto" w:fill="FEFEFE" w:val="clear"/>
          <w:lang w:eastAsia="en-US"/>
        </w:rPr>
        <w:t>В</w:t>
      </w:r>
      <w:r w:rsidRPr="00CD3CE9">
        <w:rPr>
          <w:sz w:val="24"/>
          <w:szCs w:val="24"/>
          <w:lang w:eastAsia="en-US"/>
        </w:rPr>
        <w:t xml:space="preserve"> законоустановения срок бяха приети декларации по чл. 69, ал. 1 от ППЗСПЗЗ и з</w:t>
      </w:r>
      <w:r w:rsidRPr="00CD3CE9">
        <w:rPr>
          <w:sz w:val="24"/>
          <w:szCs w:val="24"/>
          <w:lang w:eastAsia="en-US"/>
        </w:rPr>
        <w:t>а</w:t>
      </w:r>
      <w:r w:rsidRPr="00CD3CE9">
        <w:rPr>
          <w:sz w:val="24"/>
          <w:szCs w:val="24"/>
          <w:lang w:eastAsia="en-US"/>
        </w:rPr>
        <w:t>явления по чл. 70, ал. 1 от ППЗСПЗЗ, а о</w:t>
      </w:r>
      <w:r w:rsidRPr="00CD3CE9">
        <w:rPr>
          <w:color w:val="000000"/>
          <w:sz w:val="24"/>
          <w:szCs w:val="24"/>
          <w:shd w:color="auto" w:fill="FEFEFE" w:val="clear"/>
          <w:lang w:eastAsia="en-US"/>
        </w:rPr>
        <w:t>пределените със заповеди на директора на ОД „З</w:t>
      </w:r>
      <w:r w:rsidRPr="00CD3CE9">
        <w:rPr>
          <w:color w:val="000000"/>
          <w:sz w:val="24"/>
          <w:szCs w:val="24"/>
          <w:shd w:color="auto" w:fill="FEFEFE" w:val="clear"/>
          <w:lang w:eastAsia="en-US"/>
        </w:rPr>
        <w:t>е</w:t>
      </w:r>
      <w:r w:rsidRPr="00CD3CE9">
        <w:rPr>
          <w:color w:val="000000"/>
          <w:sz w:val="24"/>
          <w:szCs w:val="24"/>
          <w:shd w:color="auto" w:fill="FEFEFE" w:val="clear"/>
          <w:lang w:eastAsia="en-US"/>
        </w:rPr>
        <w:t xml:space="preserve">меделие“ комисии  по чл. 37в, ал. 1, заседаваха </w:t>
      </w:r>
      <w:r w:rsidRPr="00CD3CE9">
        <w:rPr>
          <w:sz w:val="24"/>
          <w:szCs w:val="24"/>
          <w:lang w:eastAsia="en-US"/>
        </w:rPr>
        <w:t>по предврително изготвени графици.</w:t>
      </w:r>
    </w:p>
    <w:p w:rsidP="00CD3CE9" w:rsidR="00CD3CE9" w:rsidRDefault="00CD3CE9" w:rsidRPr="00CD3CE9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4"/>
          <w:szCs w:val="24"/>
          <w:lang w:eastAsia="en-US"/>
        </w:rPr>
      </w:pPr>
      <w:r w:rsidRPr="00CD3CE9">
        <w:rPr>
          <w:sz w:val="24"/>
          <w:szCs w:val="24"/>
          <w:lang w:eastAsia="en-US"/>
        </w:rPr>
        <w:t>Масиви за ползване на обработваеми земи и трайни насаждения бяха създадени  в 65 землища, предимно в равнинната и полупланинската част на областта. За стопанската 2020/2021 г. се констатира липса на интерес сред земеделските стопани за създаване на м</w:t>
      </w:r>
      <w:r w:rsidRPr="00CD3CE9">
        <w:rPr>
          <w:sz w:val="24"/>
          <w:szCs w:val="24"/>
          <w:lang w:eastAsia="en-US"/>
        </w:rPr>
        <w:t>а</w:t>
      </w:r>
      <w:r w:rsidRPr="00CD3CE9">
        <w:rPr>
          <w:sz w:val="24"/>
          <w:szCs w:val="24"/>
          <w:lang w:eastAsia="en-US"/>
        </w:rPr>
        <w:t>сиви в общините Батак, Ракитово и Сърница.</w:t>
      </w:r>
    </w:p>
    <w:p w:rsidP="00CD3CE9" w:rsidR="00CD3CE9" w:rsidRDefault="00CD3CE9" w:rsidRPr="00CD3CE9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4"/>
          <w:szCs w:val="24"/>
          <w:lang w:eastAsia="en-US"/>
        </w:rPr>
      </w:pPr>
      <w:r w:rsidRPr="00CD3CE9">
        <w:rPr>
          <w:sz w:val="24"/>
          <w:szCs w:val="24"/>
          <w:lang w:eastAsia="en-US"/>
        </w:rPr>
        <w:t>По реда на чл. 37в, ал. 4 от ЗСПЗЗ са издадени 39 заповеди за утвърждаване на сп</w:t>
      </w:r>
      <w:r w:rsidRPr="00CD3CE9">
        <w:rPr>
          <w:sz w:val="24"/>
          <w:szCs w:val="24"/>
          <w:lang w:eastAsia="en-US"/>
        </w:rPr>
        <w:t>о</w:t>
      </w:r>
      <w:r w:rsidRPr="00CD3CE9">
        <w:rPr>
          <w:sz w:val="24"/>
          <w:szCs w:val="24"/>
          <w:lang w:eastAsia="en-US"/>
        </w:rPr>
        <w:t>разумения и 32 заповеди - за разпределения.</w:t>
      </w:r>
    </w:p>
    <w:p w:rsidP="00CD3CE9" w:rsidR="00CD3CE9" w:rsidRDefault="00CD3CE9" w:rsidRPr="00CD3CE9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4"/>
          <w:szCs w:val="24"/>
          <w:lang w:eastAsia="en-US"/>
        </w:rPr>
      </w:pPr>
      <w:r w:rsidRPr="00CD3CE9">
        <w:rPr>
          <w:sz w:val="24"/>
          <w:szCs w:val="24"/>
          <w:lang w:eastAsia="en-US"/>
        </w:rPr>
        <w:t>През календарната 2020 г., съгласно изискванията на Закона, бяха създадени масиви за ползване на пасища, мери и ливади в землището на с. Равногор, общ. Брацигово и в зе</w:t>
      </w:r>
      <w:r w:rsidRPr="00CD3CE9">
        <w:rPr>
          <w:sz w:val="24"/>
          <w:szCs w:val="24"/>
          <w:lang w:eastAsia="en-US"/>
        </w:rPr>
        <w:t>м</w:t>
      </w:r>
      <w:r w:rsidRPr="00CD3CE9">
        <w:rPr>
          <w:sz w:val="24"/>
          <w:szCs w:val="24"/>
          <w:lang w:eastAsia="en-US"/>
        </w:rPr>
        <w:t>лището на гр. Пещера, общ. Пещера. Издадени са 2 заповеди за утвърждаване на спораз</w:t>
      </w:r>
      <w:r w:rsidRPr="00CD3CE9">
        <w:rPr>
          <w:sz w:val="24"/>
          <w:szCs w:val="24"/>
          <w:lang w:eastAsia="en-US"/>
        </w:rPr>
        <w:t>у</w:t>
      </w:r>
      <w:r w:rsidRPr="00CD3CE9">
        <w:rPr>
          <w:sz w:val="24"/>
          <w:szCs w:val="24"/>
          <w:lang w:eastAsia="en-US"/>
        </w:rPr>
        <w:t>мения. Подадените заявления за създаване на масиви за ползване в землището на с. Сес</w:t>
      </w:r>
      <w:r w:rsidRPr="00CD3CE9">
        <w:rPr>
          <w:sz w:val="24"/>
          <w:szCs w:val="24"/>
          <w:lang w:eastAsia="en-US"/>
        </w:rPr>
        <w:t>т</w:t>
      </w:r>
      <w:r w:rsidRPr="00CD3CE9">
        <w:rPr>
          <w:sz w:val="24"/>
          <w:szCs w:val="24"/>
          <w:lang w:eastAsia="en-US"/>
        </w:rPr>
        <w:t>римо, общ. Белово и в землището на гр. Септември, общ. Септември бяха оттеглени от за</w:t>
      </w:r>
      <w:r w:rsidRPr="00CD3CE9">
        <w:rPr>
          <w:sz w:val="24"/>
          <w:szCs w:val="24"/>
          <w:lang w:eastAsia="en-US"/>
        </w:rPr>
        <w:t>я</w:t>
      </w:r>
      <w:r w:rsidRPr="00CD3CE9">
        <w:rPr>
          <w:sz w:val="24"/>
          <w:szCs w:val="24"/>
          <w:lang w:eastAsia="en-US"/>
        </w:rPr>
        <w:t xml:space="preserve">вителите.  </w:t>
      </w:r>
    </w:p>
    <w:p w:rsidP="00CD3CE9" w:rsidR="00CD3CE9" w:rsidRDefault="00CD3CE9" w:rsidRPr="00CD3CE9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  <w:lang w:eastAsia="en-US" w:val="en-US"/>
        </w:rPr>
      </w:pPr>
    </w:p>
    <w:p w:rsidP="00CD3CE9" w:rsidR="00CD3CE9" w:rsidRDefault="00CD3CE9" w:rsidRPr="00CD3CE9">
      <w:pPr>
        <w:rPr>
          <w:b/>
          <w:i/>
          <w:sz w:val="24"/>
          <w:szCs w:val="24"/>
          <w:u w:val="single"/>
        </w:rPr>
      </w:pPr>
      <w:r w:rsidRPr="00CD3CE9">
        <w:rPr>
          <w:b/>
          <w:i/>
          <w:sz w:val="24"/>
          <w:szCs w:val="24"/>
          <w:u w:val="single"/>
          <w:lang w:val="en-US"/>
        </w:rPr>
        <w:t xml:space="preserve">X. </w:t>
      </w:r>
      <w:r w:rsidRPr="00CD3CE9">
        <w:rPr>
          <w:b/>
          <w:i/>
          <w:sz w:val="24"/>
          <w:szCs w:val="24"/>
          <w:u w:val="single"/>
        </w:rPr>
        <w:t>ДЕЙНОСТИ ПО АГРОСТАТИСТИКА</w:t>
      </w:r>
    </w:p>
    <w:p w:rsidP="00CD3CE9" w:rsidR="00CD3CE9" w:rsidRDefault="00CD3CE9" w:rsidRPr="00CD3CE9">
      <w:pPr>
        <w:jc w:val="both"/>
        <w:rPr>
          <w:b/>
          <w:sz w:val="24"/>
          <w:szCs w:val="24"/>
        </w:rPr>
      </w:pPr>
    </w:p>
    <w:p w:rsidP="00CD3CE9" w:rsidR="00CD3CE9" w:rsidRDefault="00CD3CE9" w:rsidRPr="00CD3CE9">
      <w:pPr>
        <w:autoSpaceDN w:val="0"/>
        <w:spacing w:line="276" w:lineRule="auto"/>
        <w:ind w:firstLine="567"/>
        <w:jc w:val="both"/>
        <w:rPr>
          <w:sz w:val="24"/>
          <w:szCs w:val="24"/>
        </w:rPr>
      </w:pPr>
      <w:r w:rsidRPr="00CD3CE9">
        <w:rPr>
          <w:sz w:val="24"/>
          <w:szCs w:val="24"/>
        </w:rPr>
        <w:t>През януари 2020 год. продължи работата по обработка на данните, събрани по време на следните статистически наблюдения:</w:t>
      </w:r>
    </w:p>
    <w:p w:rsidP="00CD3CE9" w:rsidR="00CD3CE9" w:rsidRDefault="00CD3CE9" w:rsidRPr="00CD3CE9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4"/>
          <w:szCs w:val="24"/>
        </w:rPr>
      </w:pPr>
      <w:r w:rsidRPr="00CD3CE9">
        <w:rPr>
          <w:sz w:val="24"/>
          <w:szCs w:val="24"/>
        </w:rPr>
        <w:t>Производство на Зеленчуци` 2019</w:t>
      </w:r>
    </w:p>
    <w:p w:rsidP="00CD3CE9" w:rsidR="00CD3CE9" w:rsidRDefault="00CD3CE9" w:rsidRPr="00CD3CE9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4"/>
          <w:szCs w:val="24"/>
        </w:rPr>
      </w:pPr>
      <w:r w:rsidRPr="00CD3CE9">
        <w:rPr>
          <w:sz w:val="24"/>
          <w:szCs w:val="24"/>
        </w:rPr>
        <w:t>Добиви на земеделски култури-реколта 2019 г.</w:t>
      </w:r>
    </w:p>
    <w:p w:rsidP="00CD3CE9" w:rsidR="00CD3CE9" w:rsidRDefault="00CD3CE9" w:rsidRPr="00CD3CE9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4"/>
          <w:szCs w:val="24"/>
        </w:rPr>
      </w:pPr>
      <w:r w:rsidRPr="00CD3CE9">
        <w:rPr>
          <w:sz w:val="24"/>
          <w:szCs w:val="24"/>
        </w:rPr>
        <w:t>Производство на плодове`2019</w:t>
      </w:r>
    </w:p>
    <w:p w:rsidP="00CD3CE9" w:rsidR="00CD3CE9" w:rsidRDefault="00CD3CE9" w:rsidRPr="00CD3CE9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4"/>
          <w:szCs w:val="24"/>
        </w:rPr>
      </w:pPr>
      <w:r w:rsidRPr="00CD3CE9">
        <w:rPr>
          <w:sz w:val="24"/>
          <w:szCs w:val="24"/>
        </w:rPr>
        <w:t>Производство на грозде и вино –реколта 2019 г.</w:t>
      </w:r>
    </w:p>
    <w:p w:rsidP="00CD3CE9" w:rsidR="00CD3CE9" w:rsidRDefault="00CD3CE9" w:rsidRPr="00CD3CE9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4"/>
          <w:szCs w:val="24"/>
        </w:rPr>
      </w:pPr>
      <w:r w:rsidRPr="00CD3CE9">
        <w:rPr>
          <w:sz w:val="24"/>
          <w:szCs w:val="24"/>
        </w:rPr>
        <w:t>Брой на селскостопанските животни към 1 ноември 2019 г.</w:t>
      </w:r>
    </w:p>
    <w:p w:rsidP="00CD3CE9" w:rsidR="00CD3CE9" w:rsidRDefault="00CD3CE9" w:rsidRPr="00CD3CE9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4"/>
          <w:szCs w:val="24"/>
        </w:rPr>
      </w:pPr>
      <w:r w:rsidRPr="00CD3CE9">
        <w:rPr>
          <w:sz w:val="24"/>
          <w:szCs w:val="24"/>
        </w:rPr>
        <w:t>Пчеларството в България през 2019 г.</w:t>
      </w:r>
    </w:p>
    <w:p w:rsidP="00CD3CE9" w:rsidR="00CD3CE9" w:rsidRDefault="00CD3CE9" w:rsidRPr="00CD3CE9">
      <w:pPr>
        <w:autoSpaceDN w:val="0"/>
        <w:spacing w:line="276" w:lineRule="auto"/>
        <w:ind w:left="720"/>
        <w:jc w:val="both"/>
        <w:rPr>
          <w:sz w:val="24"/>
          <w:szCs w:val="24"/>
        </w:rPr>
      </w:pPr>
    </w:p>
    <w:p w:rsidP="00CD3CE9" w:rsidR="00CD3CE9" w:rsidRDefault="00CD3CE9" w:rsidRPr="00CD3CE9">
      <w:pPr>
        <w:autoSpaceDN w:val="0"/>
        <w:spacing w:line="276" w:lineRule="auto"/>
        <w:ind w:firstLine="567"/>
        <w:jc w:val="both"/>
        <w:rPr>
          <w:sz w:val="24"/>
          <w:szCs w:val="24"/>
        </w:rPr>
      </w:pPr>
      <w:r w:rsidRPr="00CD3CE9">
        <w:rPr>
          <w:sz w:val="24"/>
          <w:szCs w:val="24"/>
        </w:rPr>
        <w:lastRenderedPageBreak/>
        <w:t>Данните са въведени в информационна система ИСАС. Извършени са необходимите корекции за пълното изпълнение на извадките и логическата обвързаност на постъпилата информация относно площи и добиви.</w:t>
      </w:r>
    </w:p>
    <w:p w:rsidP="00CD3CE9" w:rsidR="00CD3CE9" w:rsidRDefault="00CD3CE9" w:rsidRPr="00CD3CE9">
      <w:pPr>
        <w:autoSpaceDN w:val="0"/>
        <w:spacing w:line="276" w:lineRule="auto"/>
        <w:ind w:firstLine="567"/>
        <w:jc w:val="both"/>
        <w:rPr>
          <w:sz w:val="24"/>
          <w:szCs w:val="24"/>
        </w:rPr>
      </w:pPr>
      <w:r w:rsidRPr="00CD3CE9">
        <w:rPr>
          <w:sz w:val="24"/>
          <w:szCs w:val="24"/>
        </w:rPr>
        <w:tab/>
        <w:t>В съответствие с годишната програма на отдел Агростатистика през януари - февр</w:t>
      </w:r>
      <w:r w:rsidRPr="00CD3CE9">
        <w:rPr>
          <w:sz w:val="24"/>
          <w:szCs w:val="24"/>
        </w:rPr>
        <w:t>у</w:t>
      </w:r>
      <w:r w:rsidRPr="00CD3CE9">
        <w:rPr>
          <w:sz w:val="24"/>
          <w:szCs w:val="24"/>
        </w:rPr>
        <w:t>ари 2020 г. е проведено наблюдение: Птицевъдството в България през 2019 г.</w:t>
      </w:r>
    </w:p>
    <w:p w:rsidP="00CD3CE9" w:rsidR="00CD3CE9" w:rsidRDefault="00CD3CE9" w:rsidRPr="00CD3CE9">
      <w:pPr>
        <w:autoSpaceDN w:val="0"/>
        <w:spacing w:line="276" w:lineRule="auto"/>
        <w:ind w:firstLine="567"/>
        <w:jc w:val="both"/>
        <w:rPr>
          <w:sz w:val="24"/>
          <w:szCs w:val="24"/>
        </w:rPr>
      </w:pPr>
      <w:r w:rsidRPr="00CD3CE9">
        <w:rPr>
          <w:sz w:val="24"/>
          <w:szCs w:val="24"/>
        </w:rPr>
        <w:tab/>
        <w:t>Наблюдението за дейността на кланиците за червени и бели меса, млекопреработв</w:t>
      </w:r>
      <w:r w:rsidRPr="00CD3CE9">
        <w:rPr>
          <w:sz w:val="24"/>
          <w:szCs w:val="24"/>
        </w:rPr>
        <w:t>а</w:t>
      </w:r>
      <w:r w:rsidRPr="00CD3CE9">
        <w:rPr>
          <w:sz w:val="24"/>
          <w:szCs w:val="24"/>
        </w:rPr>
        <w:t xml:space="preserve">телните предприятия и люпилните включва месечни и годишни анкети. Годишната анкета за млекопреработвателите  за 2019 година е проведена в периода 15.03.2020 до 30.04.2020 год. Данните са въведени в ИСАС своевременно. </w:t>
      </w:r>
    </w:p>
    <w:p w:rsidP="00CD3CE9" w:rsidR="00CD3CE9" w:rsidRDefault="00CD3CE9" w:rsidRPr="00CD3CE9">
      <w:pPr>
        <w:autoSpaceDN w:val="0"/>
        <w:spacing w:line="276" w:lineRule="auto"/>
        <w:ind w:firstLine="567"/>
        <w:jc w:val="both"/>
        <w:rPr>
          <w:sz w:val="24"/>
          <w:szCs w:val="24"/>
        </w:rPr>
      </w:pPr>
      <w:r w:rsidRPr="00CD3CE9">
        <w:rPr>
          <w:sz w:val="24"/>
          <w:szCs w:val="24"/>
        </w:rPr>
        <w:tab/>
        <w:t>Данните за месечните анкети се събират в периода от 15 до 30 число на всеки сле</w:t>
      </w:r>
      <w:r w:rsidRPr="00CD3CE9">
        <w:rPr>
          <w:sz w:val="24"/>
          <w:szCs w:val="24"/>
        </w:rPr>
        <w:t>д</w:t>
      </w:r>
      <w:r w:rsidRPr="00CD3CE9">
        <w:rPr>
          <w:sz w:val="24"/>
          <w:szCs w:val="24"/>
        </w:rPr>
        <w:t>ващ месец. Обектите, които се наблюдават в областта са :</w:t>
      </w:r>
    </w:p>
    <w:p w:rsidP="00CD3CE9" w:rsidR="00CD3CE9" w:rsidRDefault="00CD3CE9" w:rsidRPr="00CD3CE9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4"/>
          <w:szCs w:val="24"/>
        </w:rPr>
      </w:pPr>
      <w:r w:rsidRPr="00CD3CE9">
        <w:rPr>
          <w:sz w:val="24"/>
          <w:szCs w:val="24"/>
        </w:rPr>
        <w:t>Мандри – 4 броя</w:t>
      </w:r>
    </w:p>
    <w:p w:rsidP="00CD3CE9" w:rsidR="00CD3CE9" w:rsidRDefault="00CD3CE9" w:rsidRPr="00CD3CE9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4"/>
          <w:szCs w:val="24"/>
        </w:rPr>
      </w:pPr>
      <w:r w:rsidRPr="00CD3CE9">
        <w:rPr>
          <w:sz w:val="24"/>
          <w:szCs w:val="24"/>
        </w:rPr>
        <w:t>Кланици за червени меса – 2 броя</w:t>
      </w:r>
    </w:p>
    <w:p w:rsidP="00CD3CE9" w:rsidR="00CD3CE9" w:rsidRDefault="00CD3CE9" w:rsidRPr="00CD3CE9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4"/>
          <w:szCs w:val="24"/>
        </w:rPr>
      </w:pPr>
      <w:r w:rsidRPr="00CD3CE9">
        <w:rPr>
          <w:sz w:val="24"/>
          <w:szCs w:val="24"/>
        </w:rPr>
        <w:t>Кланици за бели меса – 1 брой</w:t>
      </w:r>
    </w:p>
    <w:p w:rsidP="00CD3CE9" w:rsidR="00CD3CE9" w:rsidRDefault="00CD3CE9" w:rsidRPr="00CD3CE9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4"/>
          <w:szCs w:val="24"/>
        </w:rPr>
      </w:pPr>
      <w:r w:rsidRPr="00CD3CE9">
        <w:rPr>
          <w:sz w:val="24"/>
          <w:szCs w:val="24"/>
        </w:rPr>
        <w:t>Люпилни – 1 брой</w:t>
      </w:r>
    </w:p>
    <w:p w:rsidP="00CD3CE9" w:rsidR="00CD3CE9" w:rsidRDefault="00CD3CE9" w:rsidRPr="00CD3CE9">
      <w:pPr>
        <w:autoSpaceDN w:val="0"/>
        <w:spacing w:line="276" w:lineRule="auto"/>
        <w:ind w:firstLine="720"/>
        <w:jc w:val="both"/>
        <w:rPr>
          <w:sz w:val="24"/>
          <w:szCs w:val="24"/>
        </w:rPr>
      </w:pPr>
      <w:r w:rsidRPr="00CD3CE9">
        <w:rPr>
          <w:sz w:val="24"/>
          <w:szCs w:val="24"/>
        </w:rPr>
        <w:t>През месец февруари започна подготовката по актуализация на предварителния сп</w:t>
      </w:r>
      <w:r w:rsidRPr="00CD3CE9">
        <w:rPr>
          <w:sz w:val="24"/>
          <w:szCs w:val="24"/>
        </w:rPr>
        <w:t>и</w:t>
      </w:r>
      <w:r w:rsidRPr="00CD3CE9">
        <w:rPr>
          <w:sz w:val="24"/>
          <w:szCs w:val="24"/>
        </w:rPr>
        <w:t>сък със земеделски стопанства за анкетиране по време на преброяване на земеделските ст</w:t>
      </w:r>
      <w:r w:rsidRPr="00CD3CE9">
        <w:rPr>
          <w:sz w:val="24"/>
          <w:szCs w:val="24"/>
        </w:rPr>
        <w:t>о</w:t>
      </w:r>
      <w:r w:rsidRPr="00CD3CE9">
        <w:rPr>
          <w:sz w:val="24"/>
          <w:szCs w:val="24"/>
        </w:rPr>
        <w:t>панства през 2020 година. Тази дейност е част от проекта „Модернизиране на земеделската статистика в България“. Контрол по изпълнението и въвеждането на актуализираният сп</w:t>
      </w:r>
      <w:r w:rsidRPr="00CD3CE9">
        <w:rPr>
          <w:sz w:val="24"/>
          <w:szCs w:val="24"/>
        </w:rPr>
        <w:t>и</w:t>
      </w:r>
      <w:r w:rsidRPr="00CD3CE9">
        <w:rPr>
          <w:sz w:val="24"/>
          <w:szCs w:val="24"/>
        </w:rPr>
        <w:t>сък се осъществи от експертите по агростатистика.</w:t>
      </w:r>
    </w:p>
    <w:p w:rsidP="00CD3CE9" w:rsidR="00CD3CE9" w:rsidRDefault="00CD3CE9" w:rsidRPr="00CD3CE9">
      <w:pPr>
        <w:autoSpaceDN w:val="0"/>
        <w:spacing w:line="276" w:lineRule="auto"/>
        <w:ind w:firstLine="567"/>
        <w:jc w:val="both"/>
        <w:rPr>
          <w:sz w:val="24"/>
          <w:szCs w:val="24"/>
        </w:rPr>
      </w:pPr>
      <w:r w:rsidRPr="00CD3CE9">
        <w:rPr>
          <w:sz w:val="24"/>
          <w:szCs w:val="24"/>
        </w:rPr>
        <w:t>В периода март - април се проведе анкета за дейността на предприятията преработв</w:t>
      </w:r>
      <w:r w:rsidRPr="00CD3CE9">
        <w:rPr>
          <w:sz w:val="24"/>
          <w:szCs w:val="24"/>
        </w:rPr>
        <w:t>а</w:t>
      </w:r>
      <w:r w:rsidRPr="00CD3CE9">
        <w:rPr>
          <w:sz w:val="24"/>
          <w:szCs w:val="24"/>
        </w:rPr>
        <w:t>щи плодове и зеленчуци. Наблюдавани са 37 стопанства. Данните от наблюдението са о</w:t>
      </w:r>
      <w:r w:rsidRPr="00CD3CE9">
        <w:rPr>
          <w:sz w:val="24"/>
          <w:szCs w:val="24"/>
        </w:rPr>
        <w:t>б</w:t>
      </w:r>
      <w:r w:rsidRPr="00CD3CE9">
        <w:rPr>
          <w:sz w:val="24"/>
          <w:szCs w:val="24"/>
        </w:rPr>
        <w:t>работени и своевременно въведени в ИСАС.</w:t>
      </w:r>
    </w:p>
    <w:p w:rsidP="00CD3CE9" w:rsidR="00CD3CE9" w:rsidRDefault="00CD3CE9" w:rsidRPr="00CD3CE9">
      <w:pPr>
        <w:autoSpaceDN w:val="0"/>
        <w:spacing w:line="276" w:lineRule="auto"/>
        <w:ind w:firstLine="567"/>
        <w:jc w:val="both"/>
        <w:rPr>
          <w:sz w:val="24"/>
          <w:szCs w:val="24"/>
        </w:rPr>
      </w:pPr>
      <w:r w:rsidRPr="00CD3CE9">
        <w:rPr>
          <w:sz w:val="24"/>
          <w:szCs w:val="24"/>
        </w:rPr>
        <w:t>От 18.03.2020 стартира събиране на оперативна информация за нуждите на МЗХГ съгласно отвърдена методика. Информацията се събира по общини , свързана с площи , производство и средни добиви и информацията се попълва в подсистемата за оперативна информация в ИСАС, като контролиращата  функция се изпълнява от експертите по агро</w:t>
      </w:r>
      <w:r w:rsidRPr="00CD3CE9">
        <w:rPr>
          <w:sz w:val="24"/>
          <w:szCs w:val="24"/>
        </w:rPr>
        <w:t>с</w:t>
      </w:r>
      <w:r w:rsidRPr="00CD3CE9">
        <w:rPr>
          <w:sz w:val="24"/>
          <w:szCs w:val="24"/>
        </w:rPr>
        <w:t>татистика.</w:t>
      </w:r>
    </w:p>
    <w:p w:rsidP="00CD3CE9" w:rsidR="00CD3CE9" w:rsidRDefault="00CD3CE9" w:rsidRPr="00CD3CE9">
      <w:pPr>
        <w:autoSpaceDN w:val="0"/>
        <w:spacing w:line="276" w:lineRule="auto"/>
        <w:ind w:firstLine="567"/>
        <w:jc w:val="both"/>
        <w:rPr>
          <w:sz w:val="24"/>
          <w:szCs w:val="24"/>
        </w:rPr>
      </w:pPr>
      <w:r w:rsidRPr="00CD3CE9">
        <w:rPr>
          <w:sz w:val="24"/>
          <w:szCs w:val="24"/>
        </w:rPr>
        <w:t>До 30.07.2020 г. се извърши прогноза на добивите от пшеница и ечемик –реколта`2020. Наблюдение на заетостта и използването на територията на България – БАНСИК`2020 приключи  в установените срокове - 67 сегмента  със земеделска заетост до 31.07.2020 год,</w:t>
      </w:r>
      <w:r w:rsidRPr="00CD3CE9">
        <w:rPr>
          <w:sz w:val="24"/>
          <w:szCs w:val="24"/>
          <w:lang w:val="en-US"/>
        </w:rPr>
        <w:t>(</w:t>
      </w:r>
      <w:r w:rsidRPr="00CD3CE9">
        <w:rPr>
          <w:sz w:val="24"/>
          <w:szCs w:val="24"/>
        </w:rPr>
        <w:t xml:space="preserve"> наблюдавани от служители на ОДЗ и ОСЗ</w:t>
      </w:r>
      <w:r w:rsidRPr="00CD3CE9">
        <w:rPr>
          <w:sz w:val="24"/>
          <w:szCs w:val="24"/>
          <w:lang w:val="en-US"/>
        </w:rPr>
        <w:t>)</w:t>
      </w:r>
      <w:r w:rsidRPr="00CD3CE9">
        <w:rPr>
          <w:sz w:val="24"/>
          <w:szCs w:val="24"/>
        </w:rPr>
        <w:t>, а останалите 52 сегмента  с горска заетост бяха въведени  след направена проверка за настъпили промени в заетостта.</w:t>
      </w:r>
    </w:p>
    <w:p w:rsidP="00CD3CE9" w:rsidR="00CD3CE9" w:rsidRDefault="00CD3CE9" w:rsidRPr="00CD3CE9">
      <w:pPr>
        <w:autoSpaceDN w:val="0"/>
        <w:spacing w:line="276" w:lineRule="auto"/>
        <w:ind w:firstLine="567"/>
        <w:jc w:val="both"/>
        <w:rPr>
          <w:sz w:val="24"/>
          <w:szCs w:val="24"/>
        </w:rPr>
      </w:pPr>
      <w:r w:rsidRPr="00CD3CE9">
        <w:rPr>
          <w:sz w:val="24"/>
          <w:szCs w:val="24"/>
        </w:rPr>
        <w:t>През месец септември стартира „Преброяване на земеделските стопанства през 2020 година“. Наблюдението се проведе чрез наети анкетьори, контрольори и оператори, като същинското преброяване се проведе от 19.09.2020 до 18.12.2020 година. През посочения период бяха обхванати 13 027 бр. стопанства. Събраната информация чрез статистически въпросници беше проверена от експерти по агростатистика и въведена в създадената по</w:t>
      </w:r>
      <w:r w:rsidRPr="00CD3CE9">
        <w:rPr>
          <w:sz w:val="24"/>
          <w:szCs w:val="24"/>
        </w:rPr>
        <w:t>д</w:t>
      </w:r>
      <w:r w:rsidRPr="00CD3CE9">
        <w:rPr>
          <w:sz w:val="24"/>
          <w:szCs w:val="24"/>
        </w:rPr>
        <w:t>система за преброяването.</w:t>
      </w:r>
    </w:p>
    <w:p w:rsidP="00CD3CE9" w:rsidR="00CD3CE9" w:rsidRDefault="00CD3CE9" w:rsidRPr="00CD3CE9">
      <w:pPr>
        <w:autoSpaceDN w:val="0"/>
        <w:spacing w:line="276" w:lineRule="auto"/>
        <w:ind w:firstLine="567"/>
        <w:jc w:val="both"/>
        <w:rPr>
          <w:sz w:val="24"/>
          <w:szCs w:val="24"/>
        </w:rPr>
      </w:pPr>
      <w:r w:rsidRPr="00CD3CE9">
        <w:rPr>
          <w:sz w:val="24"/>
          <w:szCs w:val="24"/>
        </w:rPr>
        <w:t>В края на декември 2020 г. стартираха следните наблюдения:</w:t>
      </w:r>
    </w:p>
    <w:p w:rsidP="00CD3CE9" w:rsidR="00CD3CE9" w:rsidRDefault="00CD3CE9" w:rsidRPr="00CD3CE9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4"/>
          <w:szCs w:val="24"/>
        </w:rPr>
      </w:pPr>
      <w:r w:rsidRPr="00CD3CE9">
        <w:rPr>
          <w:sz w:val="24"/>
          <w:szCs w:val="24"/>
        </w:rPr>
        <w:t>Производство на плодове` 2020</w:t>
      </w:r>
    </w:p>
    <w:p w:rsidP="00CD3CE9" w:rsidR="00CD3CE9" w:rsidRDefault="00CD3CE9" w:rsidRPr="00CD3CE9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4"/>
          <w:szCs w:val="24"/>
        </w:rPr>
      </w:pPr>
      <w:r w:rsidRPr="00CD3CE9">
        <w:rPr>
          <w:sz w:val="24"/>
          <w:szCs w:val="24"/>
        </w:rPr>
        <w:t>Производство на грозде и вино –реколта 2020</w:t>
      </w:r>
    </w:p>
    <w:p w:rsidP="00CD3CE9" w:rsidR="00CD3CE9" w:rsidRDefault="00CD3CE9" w:rsidRPr="00CD3CE9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4"/>
          <w:szCs w:val="24"/>
        </w:rPr>
      </w:pPr>
      <w:r w:rsidRPr="00CD3CE9">
        <w:rPr>
          <w:sz w:val="24"/>
          <w:szCs w:val="24"/>
        </w:rPr>
        <w:t>Брой на селскостопанските животни към 1-ви ноември 2020 г.</w:t>
      </w:r>
    </w:p>
    <w:p w:rsidP="00CD3CE9" w:rsidR="00CD3CE9" w:rsidRDefault="00CD3CE9" w:rsidRPr="00CD3CE9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4"/>
          <w:szCs w:val="24"/>
        </w:rPr>
      </w:pPr>
      <w:r w:rsidRPr="00CD3CE9">
        <w:rPr>
          <w:sz w:val="24"/>
          <w:szCs w:val="24"/>
        </w:rPr>
        <w:t>Производство на зеленчуци` 2020 г.</w:t>
      </w:r>
    </w:p>
    <w:p w:rsidP="00CD3CE9" w:rsidR="00CD3CE9" w:rsidRDefault="00CD3CE9" w:rsidRPr="00CD3CE9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4"/>
          <w:szCs w:val="24"/>
        </w:rPr>
      </w:pPr>
      <w:r w:rsidRPr="00CD3CE9">
        <w:rPr>
          <w:sz w:val="24"/>
          <w:szCs w:val="24"/>
        </w:rPr>
        <w:t>Добиви на земеделски култури –реколта 2020</w:t>
      </w:r>
    </w:p>
    <w:p w:rsidP="00CD3CE9" w:rsidR="00CD3CE9" w:rsidRDefault="00CD3CE9" w:rsidRPr="00CD3CE9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4"/>
          <w:szCs w:val="24"/>
        </w:rPr>
      </w:pPr>
      <w:r w:rsidRPr="00CD3CE9">
        <w:rPr>
          <w:sz w:val="24"/>
          <w:szCs w:val="24"/>
        </w:rPr>
        <w:t>Пчеларството в България през 2020 г.</w:t>
      </w:r>
    </w:p>
    <w:p w:rsidP="00CD3CE9" w:rsidR="00CD3CE9" w:rsidRDefault="00CD3CE9" w:rsidRPr="00CD3CE9">
      <w:pPr>
        <w:autoSpaceDN w:val="0"/>
        <w:spacing w:line="276" w:lineRule="auto"/>
        <w:ind w:firstLine="567"/>
        <w:jc w:val="both"/>
        <w:rPr>
          <w:sz w:val="24"/>
          <w:szCs w:val="24"/>
        </w:rPr>
      </w:pPr>
      <w:r w:rsidRPr="00CD3CE9">
        <w:rPr>
          <w:sz w:val="24"/>
          <w:szCs w:val="24"/>
        </w:rPr>
        <w:lastRenderedPageBreak/>
        <w:t>Анкетирането се извърши от експерти от ОДЗ – Агростатистика и служители от ОСЗ в областта.</w:t>
      </w:r>
    </w:p>
    <w:p w:rsidP="00CD3CE9" w:rsidR="00CD3CE9" w:rsidRDefault="00CD3CE9" w:rsidRPr="00CD3CE9">
      <w:pPr>
        <w:autoSpaceDN w:val="0"/>
        <w:spacing w:line="276" w:lineRule="auto"/>
        <w:ind w:firstLine="567"/>
        <w:jc w:val="both"/>
        <w:rPr>
          <w:sz w:val="24"/>
          <w:szCs w:val="24"/>
        </w:rPr>
      </w:pPr>
      <w:r w:rsidRPr="00CD3CE9">
        <w:rPr>
          <w:sz w:val="24"/>
          <w:szCs w:val="24"/>
        </w:rPr>
        <w:t xml:space="preserve">Във връзка с функционирането на Системата за земеделска и счетоводна информация </w:t>
      </w:r>
      <w:r w:rsidRPr="00CD3CE9">
        <w:rPr>
          <w:sz w:val="24"/>
          <w:szCs w:val="24"/>
          <w:lang w:val="en-US"/>
        </w:rPr>
        <w:t>(</w:t>
      </w:r>
      <w:r w:rsidRPr="00CD3CE9">
        <w:rPr>
          <w:sz w:val="24"/>
          <w:szCs w:val="24"/>
        </w:rPr>
        <w:t>СЗСИ</w:t>
      </w:r>
      <w:r w:rsidRPr="00CD3CE9">
        <w:rPr>
          <w:sz w:val="24"/>
          <w:szCs w:val="24"/>
          <w:lang w:val="en-US"/>
        </w:rPr>
        <w:t>)</w:t>
      </w:r>
      <w:r w:rsidRPr="00CD3CE9">
        <w:rPr>
          <w:sz w:val="24"/>
          <w:szCs w:val="24"/>
        </w:rPr>
        <w:t xml:space="preserve"> и съгласно предоставения от отдел ”Агростатистика” в МЗХГ график са извършени следните дейности:</w:t>
      </w:r>
    </w:p>
    <w:p w:rsidP="00CD3CE9" w:rsidR="00CD3CE9" w:rsidRDefault="00CD3CE9" w:rsidRPr="00CD3CE9">
      <w:pPr>
        <w:numPr>
          <w:ilvl w:val="0"/>
          <w:numId w:val="17"/>
        </w:numPr>
        <w:tabs>
          <w:tab w:pos="1200" w:val="clear"/>
          <w:tab w:pos="927" w:val="num"/>
        </w:tabs>
        <w:overflowPunct w:val="0"/>
        <w:autoSpaceDE w:val="0"/>
        <w:autoSpaceDN w:val="0"/>
        <w:adjustRightInd w:val="0"/>
        <w:spacing w:line="276" w:lineRule="auto"/>
        <w:ind w:firstLine="840" w:left="0"/>
        <w:jc w:val="both"/>
        <w:textAlignment w:val="baseline"/>
        <w:rPr>
          <w:sz w:val="24"/>
          <w:szCs w:val="24"/>
        </w:rPr>
      </w:pPr>
      <w:r w:rsidRPr="00CD3CE9">
        <w:rPr>
          <w:sz w:val="24"/>
          <w:szCs w:val="24"/>
        </w:rPr>
        <w:t>Посещения и събиране на информация от стопанствата, които не водят двус</w:t>
      </w:r>
      <w:r w:rsidRPr="00CD3CE9">
        <w:rPr>
          <w:sz w:val="24"/>
          <w:szCs w:val="24"/>
        </w:rPr>
        <w:t>т</w:t>
      </w:r>
      <w:r w:rsidRPr="00CD3CE9">
        <w:rPr>
          <w:sz w:val="24"/>
          <w:szCs w:val="24"/>
        </w:rPr>
        <w:t>ранно счетоводство през 2020 г.</w:t>
      </w:r>
    </w:p>
    <w:p w:rsidP="00CD3CE9" w:rsidR="00CD3CE9" w:rsidRDefault="00CD3CE9" w:rsidRPr="00CD3CE9">
      <w:pPr>
        <w:numPr>
          <w:ilvl w:val="0"/>
          <w:numId w:val="17"/>
        </w:numPr>
        <w:tabs>
          <w:tab w:pos="1200" w:val="clear"/>
          <w:tab w:pos="927" w:val="num"/>
        </w:tabs>
        <w:overflowPunct w:val="0"/>
        <w:autoSpaceDE w:val="0"/>
        <w:autoSpaceDN w:val="0"/>
        <w:adjustRightInd w:val="0"/>
        <w:spacing w:line="276" w:lineRule="auto"/>
        <w:ind w:firstLine="840" w:left="0"/>
        <w:jc w:val="both"/>
        <w:textAlignment w:val="baseline"/>
        <w:rPr>
          <w:sz w:val="24"/>
          <w:szCs w:val="24"/>
        </w:rPr>
      </w:pPr>
      <w:r w:rsidRPr="00CD3CE9">
        <w:rPr>
          <w:sz w:val="24"/>
          <w:szCs w:val="24"/>
        </w:rPr>
        <w:t>Събиране на информация от стопанства, които водят двустранно счетоводство за отчетната 2019 г.</w:t>
      </w:r>
    </w:p>
    <w:p w:rsidP="00CD3CE9" w:rsidR="00CD3CE9" w:rsidRDefault="00CD3CE9" w:rsidRPr="00CD3CE9">
      <w:pPr>
        <w:numPr>
          <w:ilvl w:val="0"/>
          <w:numId w:val="17"/>
        </w:numPr>
        <w:tabs>
          <w:tab w:pos="1200" w:val="clear"/>
          <w:tab w:pos="927" w:val="num"/>
        </w:tabs>
        <w:overflowPunct w:val="0"/>
        <w:autoSpaceDE w:val="0"/>
        <w:autoSpaceDN w:val="0"/>
        <w:adjustRightInd w:val="0"/>
        <w:spacing w:line="276" w:lineRule="auto"/>
        <w:ind w:firstLine="840" w:left="0"/>
        <w:jc w:val="both"/>
        <w:textAlignment w:val="baseline"/>
        <w:rPr>
          <w:sz w:val="24"/>
          <w:szCs w:val="24"/>
        </w:rPr>
      </w:pPr>
      <w:r w:rsidRPr="00CD3CE9">
        <w:rPr>
          <w:sz w:val="24"/>
          <w:szCs w:val="24"/>
        </w:rPr>
        <w:t>Подбор на нови стопанства за включване в Системата.</w:t>
      </w:r>
    </w:p>
    <w:p w:rsidP="00CD3CE9" w:rsidR="00CD3CE9" w:rsidRDefault="00CD3CE9" w:rsidRPr="00CD3CE9">
      <w:pPr>
        <w:numPr>
          <w:ilvl w:val="0"/>
          <w:numId w:val="17"/>
        </w:numPr>
        <w:tabs>
          <w:tab w:pos="1200" w:val="clear"/>
          <w:tab w:pos="927" w:val="num"/>
        </w:tabs>
        <w:overflowPunct w:val="0"/>
        <w:autoSpaceDE w:val="0"/>
        <w:autoSpaceDN w:val="0"/>
        <w:adjustRightInd w:val="0"/>
        <w:spacing w:line="276" w:lineRule="auto"/>
        <w:ind w:firstLine="840" w:left="0"/>
        <w:jc w:val="both"/>
        <w:textAlignment w:val="baseline"/>
        <w:rPr>
          <w:sz w:val="24"/>
          <w:szCs w:val="24"/>
        </w:rPr>
      </w:pPr>
      <w:r w:rsidRPr="00CD3CE9">
        <w:rPr>
          <w:sz w:val="24"/>
          <w:szCs w:val="24"/>
        </w:rPr>
        <w:t>Въвеждане на данните от наблюдаваните стопанства в  Информационна зем</w:t>
      </w:r>
      <w:r w:rsidRPr="00CD3CE9">
        <w:rPr>
          <w:sz w:val="24"/>
          <w:szCs w:val="24"/>
        </w:rPr>
        <w:t>е</w:t>
      </w:r>
      <w:r w:rsidRPr="00CD3CE9">
        <w:rPr>
          <w:sz w:val="24"/>
          <w:szCs w:val="24"/>
        </w:rPr>
        <w:t xml:space="preserve">делска счетоводна система </w:t>
      </w:r>
      <w:r w:rsidRPr="00CD3CE9">
        <w:rPr>
          <w:sz w:val="24"/>
          <w:szCs w:val="24"/>
          <w:lang w:val="en-GB"/>
        </w:rPr>
        <w:t>(</w:t>
      </w:r>
      <w:r w:rsidRPr="00CD3CE9">
        <w:rPr>
          <w:sz w:val="24"/>
          <w:szCs w:val="24"/>
        </w:rPr>
        <w:t>ИЗСС</w:t>
      </w:r>
      <w:r w:rsidRPr="00CD3CE9">
        <w:rPr>
          <w:sz w:val="24"/>
          <w:szCs w:val="24"/>
          <w:lang w:val="en-GB"/>
        </w:rPr>
        <w:t>)</w:t>
      </w:r>
      <w:r w:rsidRPr="00CD3CE9">
        <w:rPr>
          <w:sz w:val="24"/>
          <w:szCs w:val="24"/>
        </w:rPr>
        <w:t xml:space="preserve"> за отчетната 2019 година.</w:t>
      </w:r>
    </w:p>
    <w:p w:rsidP="00CD3CE9" w:rsidR="00CD3CE9" w:rsidRDefault="00CD3CE9" w:rsidRPr="00CD3CE9">
      <w:pPr>
        <w:numPr>
          <w:ilvl w:val="0"/>
          <w:numId w:val="17"/>
        </w:numPr>
        <w:tabs>
          <w:tab w:pos="1200" w:val="clear"/>
          <w:tab w:pos="927" w:val="num"/>
        </w:tabs>
        <w:overflowPunct w:val="0"/>
        <w:autoSpaceDE w:val="0"/>
        <w:autoSpaceDN w:val="0"/>
        <w:adjustRightInd w:val="0"/>
        <w:spacing w:line="276" w:lineRule="auto"/>
        <w:ind w:firstLine="840" w:left="0"/>
        <w:jc w:val="both"/>
        <w:textAlignment w:val="baseline"/>
        <w:rPr>
          <w:sz w:val="24"/>
          <w:szCs w:val="24"/>
        </w:rPr>
      </w:pPr>
      <w:r w:rsidRPr="00CD3CE9">
        <w:rPr>
          <w:sz w:val="24"/>
          <w:szCs w:val="24"/>
        </w:rPr>
        <w:t>Валидиране на данните, въведени в системата  и отстраняване на допуснатите грешки.</w:t>
      </w:r>
    </w:p>
    <w:p w:rsidP="00CD3CE9" w:rsidR="00CD3CE9" w:rsidRDefault="00CD3CE9" w:rsidRPr="00CD3CE9">
      <w:pPr>
        <w:ind w:firstLine="113" w:left="678"/>
        <w:jc w:val="both"/>
        <w:rPr>
          <w:sz w:val="24"/>
          <w:szCs w:val="24"/>
          <w:lang w:val="en-US"/>
        </w:rPr>
      </w:pPr>
      <w:r w:rsidRPr="00CD3CE9">
        <w:rPr>
          <w:sz w:val="24"/>
          <w:szCs w:val="24"/>
        </w:rPr>
        <w:t>Изготвяне на тримесечни отчети за дейността и разходите по СЗСИ за 2020 год.</w:t>
      </w:r>
    </w:p>
    <w:p w:rsidP="00CD3CE9" w:rsidR="00CD3CE9" w:rsidRDefault="00CD3CE9" w:rsidRPr="00CD3CE9">
      <w:pPr>
        <w:jc w:val="both"/>
        <w:rPr>
          <w:sz w:val="24"/>
          <w:szCs w:val="24"/>
          <w:lang w:val="en-US"/>
        </w:rPr>
      </w:pPr>
    </w:p>
    <w:p w:rsidP="00CD3CE9" w:rsidR="00CD3CE9" w:rsidRDefault="00CD3CE9" w:rsidRPr="00CD3CE9">
      <w:pPr>
        <w:overflowPunct w:val="0"/>
        <w:autoSpaceDE w:val="0"/>
        <w:autoSpaceDN w:val="0"/>
        <w:adjustRightInd w:val="0"/>
        <w:spacing w:before="120"/>
        <w:textAlignment w:val="baseline"/>
        <w:rPr>
          <w:b/>
          <w:bCs/>
          <w:i/>
          <w:sz w:val="24"/>
          <w:szCs w:val="24"/>
          <w:u w:val="single"/>
          <w:lang w:eastAsia="en-US" w:val="ru-RU"/>
        </w:rPr>
      </w:pPr>
      <w:r w:rsidRPr="00CD3CE9">
        <w:rPr>
          <w:b/>
          <w:bCs/>
          <w:i/>
          <w:sz w:val="24"/>
          <w:szCs w:val="24"/>
          <w:u w:val="single"/>
          <w:lang w:eastAsia="en-US" w:val="en-US"/>
        </w:rPr>
        <w:t>X</w:t>
      </w:r>
      <w:r w:rsidR="0033293F">
        <w:rPr>
          <w:b/>
          <w:bCs/>
          <w:i/>
          <w:sz w:val="24"/>
          <w:szCs w:val="24"/>
          <w:u w:val="single"/>
          <w:lang w:eastAsia="en-US" w:val="en-US"/>
        </w:rPr>
        <w:t>I</w:t>
      </w:r>
      <w:r w:rsidRPr="00CD3CE9">
        <w:rPr>
          <w:b/>
          <w:bCs/>
          <w:i/>
          <w:sz w:val="24"/>
          <w:szCs w:val="24"/>
          <w:u w:val="single"/>
          <w:lang w:eastAsia="en-US" w:val="ru-RU"/>
        </w:rPr>
        <w:t xml:space="preserve">. </w:t>
      </w:r>
      <w:r w:rsidRPr="00CD3CE9">
        <w:rPr>
          <w:b/>
          <w:bCs/>
          <w:i/>
          <w:caps/>
          <w:sz w:val="24"/>
          <w:szCs w:val="24"/>
          <w:u w:val="single"/>
          <w:lang w:eastAsia="en-US"/>
        </w:rPr>
        <w:t>Хидромелиорации</w:t>
      </w:r>
    </w:p>
    <w:p w:rsidP="00CD3CE9" w:rsidR="00CD3CE9" w:rsidRDefault="00CD3CE9" w:rsidRPr="00CD3CE9">
      <w:pPr>
        <w:overflowPunct w:val="0"/>
        <w:autoSpaceDE w:val="0"/>
        <w:autoSpaceDN w:val="0"/>
        <w:adjustRightInd w:val="0"/>
        <w:ind w:firstLine="540"/>
        <w:jc w:val="both"/>
        <w:textAlignment w:val="baseline"/>
        <w:rPr>
          <w:sz w:val="24"/>
          <w:szCs w:val="24"/>
          <w:lang w:eastAsia="en-US"/>
        </w:rPr>
      </w:pPr>
    </w:p>
    <w:p w:rsidP="00CD3CE9" w:rsidR="00CD3CE9" w:rsidRDefault="00CD3CE9" w:rsidRPr="00CD3CE9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  <w:lang w:eastAsia="en-US"/>
        </w:rPr>
      </w:pPr>
      <w:r w:rsidRPr="00CD3CE9">
        <w:rPr>
          <w:sz w:val="24"/>
          <w:szCs w:val="24"/>
          <w:lang w:eastAsia="en-US"/>
        </w:rPr>
        <w:t>Дирекцията обхваща територията на област Пазарджик с обособен един клон на “Напоителни системи” ЕАД – София, клон „Тополница“ - Пазарджик и 2 регистрирани Сдружения за напояване (СН).</w:t>
      </w:r>
    </w:p>
    <w:p w:rsidP="00CD3CE9" w:rsidR="00CD3CE9" w:rsidRDefault="00CD3CE9" w:rsidRPr="00CD3CE9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  <w:lang w:eastAsia="en-US"/>
        </w:rPr>
      </w:pPr>
      <w:r w:rsidRPr="00CD3CE9">
        <w:rPr>
          <w:sz w:val="24"/>
          <w:szCs w:val="24"/>
          <w:lang w:eastAsia="en-US"/>
        </w:rPr>
        <w:t>Поливните площи в обсега на Дирекцията са: изградени 546 890 дка, в т.ч. годни 235 906 дка, или 43.14%.</w:t>
      </w:r>
    </w:p>
    <w:p w:rsidP="00CD3CE9" w:rsidR="00CD3CE9" w:rsidRDefault="00CD3CE9" w:rsidRPr="00CD3CE9">
      <w:pPr>
        <w:overflowPunct w:val="0"/>
        <w:autoSpaceDE w:val="0"/>
        <w:autoSpaceDN w:val="0"/>
        <w:adjustRightInd w:val="0"/>
        <w:ind w:left="690"/>
        <w:jc w:val="both"/>
        <w:textAlignment w:val="baseline"/>
        <w:rPr>
          <w:sz w:val="24"/>
          <w:szCs w:val="24"/>
          <w:lang w:eastAsia="en-US"/>
        </w:rPr>
      </w:pPr>
    </w:p>
    <w:p w:rsidP="00CD3CE9" w:rsidR="00CD3CE9" w:rsidRDefault="00CD3CE9" w:rsidRPr="00CD3CE9">
      <w:pPr>
        <w:overflowPunct w:val="0"/>
        <w:autoSpaceDE w:val="0"/>
        <w:autoSpaceDN w:val="0"/>
        <w:adjustRightInd w:val="0"/>
        <w:ind w:left="690"/>
        <w:jc w:val="both"/>
        <w:textAlignment w:val="baseline"/>
        <w:rPr>
          <w:sz w:val="24"/>
          <w:szCs w:val="24"/>
          <w:lang w:eastAsia="en-US"/>
        </w:rPr>
      </w:pPr>
      <w:r w:rsidRPr="00CD3CE9">
        <w:rPr>
          <w:sz w:val="24"/>
          <w:szCs w:val="24"/>
          <w:lang w:eastAsia="en-US"/>
        </w:rPr>
        <w:t xml:space="preserve">По отношение на хидромелиорациите Дирекцията упражнява следните дейности: </w:t>
      </w:r>
    </w:p>
    <w:p w:rsidP="00CD3CE9" w:rsidR="00CD3CE9" w:rsidRDefault="00CD3CE9" w:rsidRPr="00CD3CE9">
      <w:pPr>
        <w:overflowPunct w:val="0"/>
        <w:autoSpaceDE w:val="0"/>
        <w:autoSpaceDN w:val="0"/>
        <w:adjustRightInd w:val="0"/>
        <w:ind w:firstLine="678"/>
        <w:jc w:val="both"/>
        <w:textAlignment w:val="baseline"/>
        <w:rPr>
          <w:b/>
          <w:sz w:val="24"/>
          <w:szCs w:val="24"/>
          <w:lang w:eastAsia="en-US"/>
        </w:rPr>
      </w:pPr>
      <w:r w:rsidRPr="00CD3CE9">
        <w:rPr>
          <w:b/>
          <w:sz w:val="24"/>
          <w:szCs w:val="24"/>
          <w:lang w:eastAsia="en-US"/>
        </w:rPr>
        <w:t>Регулиране, осъществяване контрол и надзор на напояването на селско стопа</w:t>
      </w:r>
      <w:r w:rsidRPr="00CD3CE9">
        <w:rPr>
          <w:b/>
          <w:sz w:val="24"/>
          <w:szCs w:val="24"/>
          <w:lang w:eastAsia="en-US"/>
        </w:rPr>
        <w:t>н</w:t>
      </w:r>
      <w:r w:rsidRPr="00CD3CE9">
        <w:rPr>
          <w:b/>
          <w:sz w:val="24"/>
          <w:szCs w:val="24"/>
          <w:lang w:eastAsia="en-US"/>
        </w:rPr>
        <w:t xml:space="preserve">ските култури, експлоатацията и поддържането на хидромелиоративните системи за Пазарджишка област.  </w:t>
      </w:r>
    </w:p>
    <w:p w:rsidP="00CD3CE9" w:rsidR="00CD3CE9" w:rsidRDefault="00CD3CE9" w:rsidRPr="00CD3CE9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/>
          <w:color w:val="000000"/>
          <w:sz w:val="24"/>
          <w:szCs w:val="24"/>
          <w:lang w:eastAsia="en-US"/>
        </w:rPr>
      </w:pPr>
      <w:r w:rsidRPr="00CD3CE9">
        <w:rPr>
          <w:b/>
          <w:sz w:val="24"/>
          <w:szCs w:val="24"/>
          <w:lang w:eastAsia="en-US"/>
        </w:rPr>
        <w:t>Осъществяване на ежедневен, ежемесечен и тримесечен инвеститорски контрол върху обекти  за предпазване от вредното въздействие на водите (О</w:t>
      </w:r>
      <w:r w:rsidRPr="00CD3CE9">
        <w:rPr>
          <w:b/>
          <w:color w:val="000000"/>
          <w:sz w:val="24"/>
          <w:szCs w:val="24"/>
          <w:lang w:eastAsia="en-US"/>
        </w:rPr>
        <w:t>ПВВВ)</w:t>
      </w:r>
    </w:p>
    <w:p w:rsidP="00CD3CE9" w:rsidR="00CD3CE9" w:rsidRDefault="00CD3CE9" w:rsidRPr="00CD3CE9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  <w:lang w:eastAsia="en-US" w:val="en-US"/>
        </w:rPr>
      </w:pPr>
      <w:r w:rsidRPr="00CD3CE9">
        <w:rPr>
          <w:sz w:val="24"/>
          <w:szCs w:val="24"/>
          <w:lang w:eastAsia="en-US"/>
        </w:rPr>
        <w:t>Упражнен е инвеститорски контрол върху поддръжката на обекти ОПВВВ. На осн</w:t>
      </w:r>
      <w:r w:rsidRPr="00CD3CE9">
        <w:rPr>
          <w:sz w:val="24"/>
          <w:szCs w:val="24"/>
          <w:lang w:eastAsia="en-US"/>
        </w:rPr>
        <w:t>о</w:t>
      </w:r>
      <w:r w:rsidRPr="00CD3CE9">
        <w:rPr>
          <w:sz w:val="24"/>
          <w:szCs w:val="24"/>
          <w:lang w:eastAsia="en-US"/>
        </w:rPr>
        <w:t>вание договор за възлагане на поддръжката на тези обекти между МЗХ и “Напоителни си</w:t>
      </w:r>
      <w:r w:rsidRPr="00CD3CE9">
        <w:rPr>
          <w:sz w:val="24"/>
          <w:szCs w:val="24"/>
          <w:lang w:eastAsia="en-US"/>
        </w:rPr>
        <w:t>с</w:t>
      </w:r>
      <w:r w:rsidRPr="00CD3CE9">
        <w:rPr>
          <w:sz w:val="24"/>
          <w:szCs w:val="24"/>
          <w:lang w:eastAsia="en-US"/>
        </w:rPr>
        <w:t xml:space="preserve">теми” ЕАД. </w:t>
      </w:r>
    </w:p>
    <w:p w:rsidP="00CD3CE9" w:rsidR="00CD3CE9" w:rsidRDefault="00CD3CE9" w:rsidRPr="00CD3CE9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  <w:lang w:eastAsia="en-US" w:val="en-US"/>
        </w:rPr>
      </w:pPr>
      <w:r w:rsidRPr="00CD3CE9">
        <w:rPr>
          <w:sz w:val="24"/>
          <w:szCs w:val="24"/>
          <w:lang w:eastAsia="en-US"/>
        </w:rPr>
        <w:t xml:space="preserve">Проверени са и са съгласувани всички актове обр.19 и справки за извършени СМР от клон „Тополница“ – Пазарджик в коригираните участъци на реките. </w:t>
      </w:r>
    </w:p>
    <w:p w:rsidP="00CD3CE9" w:rsidR="00CD3CE9" w:rsidRDefault="00CD3CE9" w:rsidRPr="00CD3CE9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  <w:lang w:eastAsia="en-US" w:val="en-US"/>
        </w:rPr>
      </w:pPr>
    </w:p>
    <w:p w:rsidP="00CD3CE9" w:rsidR="00CD3CE9" w:rsidRDefault="00CD3CE9" w:rsidRPr="00CD3CE9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/>
          <w:color w:val="000000"/>
          <w:sz w:val="24"/>
          <w:szCs w:val="24"/>
          <w:lang w:eastAsia="en-US"/>
        </w:rPr>
      </w:pPr>
      <w:r w:rsidRPr="00CD3CE9">
        <w:rPr>
          <w:b/>
          <w:color w:val="000000"/>
          <w:sz w:val="24"/>
          <w:szCs w:val="24"/>
          <w:lang w:eastAsia="en-US"/>
        </w:rPr>
        <w:t>Сдружения за напояване /СН/</w:t>
      </w:r>
    </w:p>
    <w:p w:rsidP="00CD3CE9" w:rsidR="00CD3CE9" w:rsidRDefault="00CD3CE9" w:rsidRPr="00CD3CE9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  <w:lang w:eastAsia="en-US"/>
        </w:rPr>
      </w:pPr>
      <w:r w:rsidRPr="00CD3CE9">
        <w:rPr>
          <w:color w:val="000000"/>
          <w:sz w:val="24"/>
          <w:szCs w:val="24"/>
          <w:lang w:eastAsia="en-US"/>
        </w:rPr>
        <w:t>На територията на ОД „Земеделие” Пазарджик са учредени и регистрирани 2 СН с обща площ от 4 839 дка. Дирекцията подпомага и координира учредяването, преобразув</w:t>
      </w:r>
      <w:r w:rsidRPr="00CD3CE9">
        <w:rPr>
          <w:color w:val="000000"/>
          <w:sz w:val="24"/>
          <w:szCs w:val="24"/>
          <w:lang w:eastAsia="en-US"/>
        </w:rPr>
        <w:t>а</w:t>
      </w:r>
      <w:r w:rsidRPr="00CD3CE9">
        <w:rPr>
          <w:color w:val="000000"/>
          <w:sz w:val="24"/>
          <w:szCs w:val="24"/>
          <w:lang w:eastAsia="en-US"/>
        </w:rPr>
        <w:t>нето и прекратяването на СН. Осъществява технически надзор върху експлоатацията и по</w:t>
      </w:r>
      <w:r w:rsidRPr="00CD3CE9">
        <w:rPr>
          <w:color w:val="000000"/>
          <w:sz w:val="24"/>
          <w:szCs w:val="24"/>
          <w:lang w:eastAsia="en-US"/>
        </w:rPr>
        <w:t>д</w:t>
      </w:r>
      <w:r w:rsidRPr="00CD3CE9">
        <w:rPr>
          <w:color w:val="000000"/>
          <w:sz w:val="24"/>
          <w:szCs w:val="24"/>
          <w:lang w:eastAsia="en-US"/>
        </w:rPr>
        <w:t>държането на хидромелиоративната инфраструктура и обособяване на територията на СН. Осъществява постоянен надзор за техническото състояние на съоръженията за безпрепятс</w:t>
      </w:r>
      <w:r w:rsidRPr="00CD3CE9">
        <w:rPr>
          <w:color w:val="000000"/>
          <w:sz w:val="24"/>
          <w:szCs w:val="24"/>
          <w:lang w:eastAsia="en-US"/>
        </w:rPr>
        <w:t>т</w:t>
      </w:r>
      <w:r w:rsidRPr="00CD3CE9">
        <w:rPr>
          <w:color w:val="000000"/>
          <w:sz w:val="24"/>
          <w:szCs w:val="24"/>
          <w:lang w:eastAsia="en-US"/>
        </w:rPr>
        <w:t xml:space="preserve">вено отвеждане на води от снеготопенето и обилни валежи и осигуряване предпазване от вредното въздействие на водите за избягване на наводнения и заливане на земеделски земи и населени места. </w:t>
      </w:r>
    </w:p>
    <w:p w:rsidP="00CD3CE9" w:rsidR="00CD3CE9" w:rsidRDefault="00CD3CE9" w:rsidRPr="00CD3CE9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  <w:lang w:eastAsia="en-US"/>
        </w:rPr>
      </w:pPr>
    </w:p>
    <w:p w:rsidP="00CD3CE9" w:rsidR="00CD3CE9" w:rsidRDefault="00CD3CE9" w:rsidRPr="00CD3CE9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eastAsia="Calibri"/>
          <w:b/>
          <w:bCs/>
          <w:sz w:val="24"/>
          <w:szCs w:val="24"/>
          <w:lang w:eastAsia="en-US"/>
        </w:rPr>
      </w:pPr>
      <w:r w:rsidRPr="00CD3CE9">
        <w:rPr>
          <w:rFonts w:eastAsia="Calibri"/>
          <w:b/>
          <w:bCs/>
          <w:sz w:val="24"/>
          <w:szCs w:val="24"/>
          <w:lang w:eastAsia="en-US"/>
        </w:rPr>
        <w:t>Осъществяване контрол и надзор на охраната на язовир “Тополница”</w:t>
      </w:r>
    </w:p>
    <w:p w:rsidP="00CD3CE9" w:rsidR="00CD3CE9" w:rsidRDefault="00CD3CE9" w:rsidRPr="00CD3CE9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eastAsia="Calibri"/>
          <w:b/>
          <w:bCs/>
          <w:color w:val="000000"/>
          <w:sz w:val="24"/>
          <w:szCs w:val="24"/>
          <w:lang w:eastAsia="en-US"/>
        </w:rPr>
      </w:pPr>
      <w:r w:rsidRPr="00CD3CE9">
        <w:rPr>
          <w:rFonts w:eastAsia="Calibri"/>
          <w:sz w:val="24"/>
          <w:szCs w:val="24"/>
          <w:lang w:eastAsia="en-US"/>
        </w:rPr>
        <w:t>В</w:t>
      </w:r>
      <w:r w:rsidRPr="00CD3CE9">
        <w:rPr>
          <w:rFonts w:eastAsia="Calibri"/>
          <w:sz w:val="24"/>
          <w:szCs w:val="24"/>
          <w:lang w:eastAsia="en-US" w:val="ru-RU"/>
        </w:rPr>
        <w:t xml:space="preserve">ъв връзка с изпълнението на задължениятана фирма </w:t>
      </w:r>
      <w:r w:rsidRPr="00CD3CE9">
        <w:rPr>
          <w:rFonts w:eastAsia="Calibri"/>
          <w:sz w:val="24"/>
          <w:szCs w:val="24"/>
          <w:lang w:eastAsia="en-US"/>
        </w:rPr>
        <w:t>“Саламандър АСО” ООД</w:t>
      </w:r>
      <w:r w:rsidRPr="00CD3CE9">
        <w:rPr>
          <w:rFonts w:eastAsia="Calibri"/>
          <w:sz w:val="24"/>
          <w:szCs w:val="24"/>
          <w:lang w:eastAsia="en-US" w:val="ru-RU"/>
        </w:rPr>
        <w:t xml:space="preserve">  по </w:t>
      </w:r>
      <w:r w:rsidRPr="00CD3CE9">
        <w:rPr>
          <w:rFonts w:eastAsia="Calibri"/>
          <w:sz w:val="24"/>
          <w:szCs w:val="24"/>
          <w:lang w:eastAsia="en-US"/>
        </w:rPr>
        <w:t xml:space="preserve">сключения </w:t>
      </w:r>
      <w:r w:rsidRPr="00CD3CE9">
        <w:rPr>
          <w:rFonts w:eastAsia="Calibri"/>
          <w:sz w:val="24"/>
          <w:szCs w:val="24"/>
          <w:lang w:eastAsia="en-US" w:val="ru-RU"/>
        </w:rPr>
        <w:t xml:space="preserve">договор  </w:t>
      </w:r>
      <w:r w:rsidRPr="00CD3CE9">
        <w:rPr>
          <w:rFonts w:eastAsia="Calibri"/>
          <w:sz w:val="24"/>
          <w:szCs w:val="24"/>
          <w:lang w:eastAsia="en-US"/>
        </w:rPr>
        <w:t>за услуга с  предмет “Осигоряване на физическа денонощна въоръжена охрана на 21 броя комплексни и значими язовири- публична държавна собственост, съгла</w:t>
      </w:r>
      <w:r w:rsidRPr="00CD3CE9">
        <w:rPr>
          <w:rFonts w:eastAsia="Calibri"/>
          <w:sz w:val="24"/>
          <w:szCs w:val="24"/>
          <w:lang w:eastAsia="en-US"/>
        </w:rPr>
        <w:t>с</w:t>
      </w:r>
      <w:r w:rsidRPr="00CD3CE9">
        <w:rPr>
          <w:rFonts w:eastAsia="Calibri"/>
          <w:sz w:val="24"/>
          <w:szCs w:val="24"/>
          <w:lang w:eastAsia="en-US"/>
        </w:rPr>
        <w:t>но приложение 1 към чл. 13 от Закона за водите, предоставени за управление на министер</w:t>
      </w:r>
      <w:r w:rsidRPr="00CD3CE9">
        <w:rPr>
          <w:rFonts w:eastAsia="Calibri"/>
          <w:sz w:val="24"/>
          <w:szCs w:val="24"/>
          <w:lang w:eastAsia="en-US"/>
        </w:rPr>
        <w:t>с</w:t>
      </w:r>
      <w:r w:rsidRPr="00CD3CE9">
        <w:rPr>
          <w:rFonts w:eastAsia="Calibri"/>
          <w:sz w:val="24"/>
          <w:szCs w:val="24"/>
          <w:lang w:eastAsia="en-US"/>
        </w:rPr>
        <w:lastRenderedPageBreak/>
        <w:t>тво на земеделието, храните и горите”, от страна на ОД “Земеделие” Пазарджик в качеств</w:t>
      </w:r>
      <w:r w:rsidRPr="00CD3CE9">
        <w:rPr>
          <w:rFonts w:eastAsia="Calibri"/>
          <w:sz w:val="24"/>
          <w:szCs w:val="24"/>
          <w:lang w:eastAsia="en-US"/>
        </w:rPr>
        <w:t>о</w:t>
      </w:r>
      <w:r w:rsidRPr="00CD3CE9">
        <w:rPr>
          <w:rFonts w:eastAsia="Calibri"/>
          <w:sz w:val="24"/>
          <w:szCs w:val="24"/>
          <w:lang w:eastAsia="en-US"/>
        </w:rPr>
        <w:t>то на възложителя, са извършвани ежемесечни проверки и периодични проверки на място на охраната на язовир “Тополница”.</w:t>
      </w:r>
    </w:p>
    <w:p w:rsidP="00CD3CE9" w:rsidR="00CD3CE9" w:rsidRDefault="00CD3CE9" w:rsidRPr="00CD3CE9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b/>
          <w:i/>
          <w:sz w:val="24"/>
          <w:szCs w:val="24"/>
          <w:u w:val="single"/>
          <w:lang w:eastAsia="en-US" w:val="en-US"/>
        </w:rPr>
      </w:pPr>
    </w:p>
    <w:p w:rsidP="00CD3CE9" w:rsidR="00CD3CE9" w:rsidRDefault="00CD3CE9" w:rsidRPr="00CD3CE9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i/>
          <w:sz w:val="24"/>
          <w:szCs w:val="24"/>
          <w:u w:val="single"/>
          <w:lang w:eastAsia="en-US" w:val="en-US"/>
        </w:rPr>
      </w:pPr>
      <w:r w:rsidRPr="00CD3CE9">
        <w:rPr>
          <w:b/>
          <w:i/>
          <w:sz w:val="24"/>
          <w:szCs w:val="24"/>
          <w:u w:val="single"/>
          <w:lang w:eastAsia="en-US" w:val="en-US"/>
        </w:rPr>
        <w:t>XI</w:t>
      </w:r>
      <w:r w:rsidR="0033293F">
        <w:rPr>
          <w:b/>
          <w:i/>
          <w:sz w:val="24"/>
          <w:szCs w:val="24"/>
          <w:u w:val="single"/>
          <w:lang w:eastAsia="en-US" w:val="en-US"/>
        </w:rPr>
        <w:t>I</w:t>
      </w:r>
      <w:r w:rsidRPr="00CD3CE9">
        <w:rPr>
          <w:b/>
          <w:i/>
          <w:sz w:val="24"/>
          <w:szCs w:val="24"/>
          <w:u w:val="single"/>
          <w:lang w:eastAsia="en-US" w:val="en-US"/>
        </w:rPr>
        <w:t>. ДЕЙНОСТИ ПО ЗАКОНА ЗА РЕГИСТРАЦИЯ И КОНТРОЛ НА ЗЕМЕДЕЛСКАТА И ГОРСКА ТЕХНИКА /ЗРКЗГТ/</w:t>
      </w:r>
    </w:p>
    <w:p w:rsidP="00CD3CE9" w:rsidR="00CD3CE9" w:rsidRDefault="00CD3CE9" w:rsidRPr="00CD3CE9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i/>
          <w:sz w:val="24"/>
          <w:szCs w:val="24"/>
          <w:u w:val="single"/>
          <w:lang w:eastAsia="en-US" w:val="en-US"/>
        </w:rPr>
      </w:pPr>
    </w:p>
    <w:p w:rsidP="00CD3CE9" w:rsidR="00CD3CE9" w:rsidRDefault="00CD3CE9" w:rsidRPr="00CD3CE9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4"/>
          <w:szCs w:val="24"/>
          <w:lang w:eastAsia="en-US" w:val="en-US"/>
        </w:rPr>
      </w:pPr>
      <w:r w:rsidRPr="00CD3CE9">
        <w:rPr>
          <w:sz w:val="24"/>
          <w:szCs w:val="24"/>
          <w:lang w:eastAsia="en-US" w:val="en-US"/>
        </w:rPr>
        <w:t>През 2020 г. дейността в област Пазарджик се основава на изпълнението на изискванията на Закона, Наредба № 2/03.02.2017 г. за условията и реда за за регистрация на земеделска тахника, горска техника и машини за земни работи, Наредба № 8/03.02.2017 г. за извършване на технически прегледи за проверка на техническата изправност на земеделската и горска техника и машините за земни работи и Наредба № 12/22.04.2009 г. за условията и реда за придобиване и отнемане направоспособност за работа със земеделска и горска техника.</w:t>
      </w:r>
    </w:p>
    <w:p w:rsidP="00CD3CE9" w:rsidR="00CD3CE9" w:rsidRDefault="00CD3CE9" w:rsidRPr="00CD3CE9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4"/>
          <w:szCs w:val="24"/>
          <w:lang w:eastAsia="en-US" w:val="en-US"/>
        </w:rPr>
      </w:pPr>
      <w:r w:rsidRPr="00CD3CE9">
        <w:rPr>
          <w:sz w:val="24"/>
          <w:szCs w:val="24"/>
          <w:lang w:eastAsia="en-US" w:val="en-US"/>
        </w:rPr>
        <w:t xml:space="preserve">За периода от 01.01.2020 г. до 31.12.2020 г. са регистрирани 687 нови и втора употреба самоходни машини и ивентар, и са издадени 687 свидетелства за регистрация. </w:t>
      </w:r>
      <w:proofErr w:type="gramStart"/>
      <w:r w:rsidRPr="00CD3CE9">
        <w:rPr>
          <w:sz w:val="24"/>
          <w:szCs w:val="24"/>
          <w:lang w:eastAsia="en-US" w:val="en-US"/>
        </w:rPr>
        <w:t xml:space="preserve">Налице е намаление на броя на новорегистрираната </w:t>
      </w:r>
      <w:r w:rsidRPr="00CD3CE9">
        <w:rPr>
          <w:b/>
          <w:sz w:val="24"/>
          <w:szCs w:val="24"/>
          <w:u w:val="single"/>
          <w:lang w:eastAsia="en-US" w:val="en-US"/>
        </w:rPr>
        <w:t>нова</w:t>
      </w:r>
      <w:r w:rsidRPr="00CD3CE9">
        <w:rPr>
          <w:sz w:val="24"/>
          <w:szCs w:val="24"/>
          <w:lang w:eastAsia="en-US" w:val="en-US"/>
        </w:rPr>
        <w:t xml:space="preserve"> техника.</w:t>
      </w:r>
      <w:proofErr w:type="gramEnd"/>
      <w:r w:rsidRPr="00CD3CE9">
        <w:rPr>
          <w:sz w:val="24"/>
          <w:szCs w:val="24"/>
          <w:lang w:eastAsia="en-US" w:val="en-US"/>
        </w:rPr>
        <w:t xml:space="preserve"> </w:t>
      </w:r>
    </w:p>
    <w:p w:rsidP="00CD3CE9" w:rsidR="00CD3CE9" w:rsidRDefault="00CD3CE9" w:rsidRPr="00CD3CE9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4"/>
          <w:szCs w:val="24"/>
          <w:lang w:eastAsia="en-US" w:val="en-US"/>
        </w:rPr>
      </w:pPr>
      <w:proofErr w:type="gramStart"/>
      <w:r w:rsidRPr="00CD3CE9">
        <w:rPr>
          <w:sz w:val="24"/>
          <w:szCs w:val="24"/>
          <w:lang w:eastAsia="en-US" w:val="en-US"/>
        </w:rPr>
        <w:t>Провежденето на годишни технически прегледи /ГТП/ е фактор, способстващ за осигуряването на безопасността на техниката.</w:t>
      </w:r>
      <w:proofErr w:type="gramEnd"/>
      <w:r w:rsidRPr="00CD3CE9">
        <w:rPr>
          <w:sz w:val="24"/>
          <w:szCs w:val="24"/>
          <w:lang w:eastAsia="en-US" w:val="en-US"/>
        </w:rPr>
        <w:t xml:space="preserve"> </w:t>
      </w:r>
      <w:proofErr w:type="gramStart"/>
      <w:r w:rsidRPr="00CD3CE9">
        <w:rPr>
          <w:sz w:val="24"/>
          <w:szCs w:val="24"/>
          <w:lang w:eastAsia="en-US" w:val="en-US"/>
        </w:rPr>
        <w:t>През 2020 г. ГТП се извършваха по предварително определени графици по общини и населени места, което в голяма степен облекчи собствениците им – извършени са 2905 технически прегледа.</w:t>
      </w:r>
      <w:proofErr w:type="gramEnd"/>
      <w:r w:rsidRPr="00CD3CE9">
        <w:rPr>
          <w:sz w:val="24"/>
          <w:szCs w:val="24"/>
          <w:lang w:eastAsia="en-US" w:val="en-US"/>
        </w:rPr>
        <w:t xml:space="preserve"> </w:t>
      </w:r>
    </w:p>
    <w:p w:rsidP="00CD3CE9" w:rsidR="00CD3CE9" w:rsidRDefault="00CD3CE9" w:rsidRPr="00CD3CE9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4"/>
          <w:szCs w:val="24"/>
          <w:lang w:eastAsia="en-US" w:val="en-US"/>
        </w:rPr>
      </w:pPr>
      <w:proofErr w:type="gramStart"/>
      <w:r w:rsidRPr="00CD3CE9">
        <w:rPr>
          <w:sz w:val="24"/>
          <w:szCs w:val="24"/>
          <w:lang w:eastAsia="en-US" w:val="en-US"/>
        </w:rPr>
        <w:t>През отчетния период при работа и транспорт са проверени 40 машини и техните водачи.</w:t>
      </w:r>
      <w:proofErr w:type="gramEnd"/>
      <w:r w:rsidRPr="00CD3CE9">
        <w:rPr>
          <w:sz w:val="24"/>
          <w:szCs w:val="24"/>
          <w:lang w:eastAsia="en-US" w:val="en-US"/>
        </w:rPr>
        <w:t xml:space="preserve"> </w:t>
      </w:r>
      <w:proofErr w:type="gramStart"/>
      <w:r w:rsidRPr="00CD3CE9">
        <w:rPr>
          <w:sz w:val="24"/>
          <w:szCs w:val="24"/>
          <w:lang w:eastAsia="en-US" w:val="en-US"/>
        </w:rPr>
        <w:t>Извършени са и съвместни проверки с РС „Пожарна безопасност и защита на населението“.</w:t>
      </w:r>
      <w:proofErr w:type="gramEnd"/>
    </w:p>
    <w:p w:rsidP="00CD3CE9" w:rsidR="00CD3CE9" w:rsidRDefault="00CD3CE9" w:rsidRPr="00CD3CE9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4"/>
          <w:szCs w:val="24"/>
          <w:lang w:eastAsia="en-US" w:val="en-US"/>
        </w:rPr>
      </w:pPr>
      <w:proofErr w:type="gramStart"/>
      <w:r w:rsidRPr="00CD3CE9">
        <w:rPr>
          <w:sz w:val="24"/>
          <w:szCs w:val="24"/>
          <w:lang w:eastAsia="en-US" w:val="en-US"/>
        </w:rPr>
        <w:t>През 2020 г. са издадени 219 свидетелства за правоспособност основно за категориите Твк, Твк3, ТвкМ, ТвкГ и Тпс.</w:t>
      </w:r>
      <w:proofErr w:type="gramEnd"/>
    </w:p>
    <w:p w:rsidP="00CD3CE9" w:rsidR="00CD3CE9" w:rsidRDefault="00CD3CE9" w:rsidRPr="00CD3CE9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4"/>
          <w:szCs w:val="24"/>
          <w:lang w:eastAsia="en-US"/>
        </w:rPr>
      </w:pPr>
    </w:p>
    <w:p w:rsidP="00CD3CE9" w:rsidR="00CD3CE9" w:rsidRDefault="00CD3CE9" w:rsidRPr="00CD3CE9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b/>
          <w:i/>
          <w:caps/>
          <w:sz w:val="24"/>
          <w:szCs w:val="24"/>
          <w:u w:val="single"/>
          <w:lang w:eastAsia="en-US"/>
        </w:rPr>
      </w:pPr>
    </w:p>
    <w:p w:rsidP="00CD3CE9" w:rsidR="00CD3CE9" w:rsidRDefault="00CD3CE9" w:rsidRPr="00CD3CE9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b/>
          <w:i/>
          <w:caps/>
          <w:sz w:val="24"/>
          <w:szCs w:val="24"/>
          <w:u w:val="single"/>
          <w:lang w:eastAsia="en-US"/>
        </w:rPr>
      </w:pPr>
      <w:r w:rsidRPr="00CD3CE9">
        <w:rPr>
          <w:b/>
          <w:i/>
          <w:caps/>
          <w:sz w:val="24"/>
          <w:szCs w:val="24"/>
          <w:u w:val="single"/>
          <w:lang w:eastAsia="en-US" w:val="en-US"/>
        </w:rPr>
        <w:t>XII</w:t>
      </w:r>
      <w:r w:rsidR="0033293F">
        <w:rPr>
          <w:b/>
          <w:i/>
          <w:caps/>
          <w:sz w:val="24"/>
          <w:szCs w:val="24"/>
          <w:u w:val="single"/>
          <w:lang w:eastAsia="en-US" w:val="en-US"/>
        </w:rPr>
        <w:t>I</w:t>
      </w:r>
      <w:r w:rsidRPr="00CD3CE9">
        <w:rPr>
          <w:b/>
          <w:i/>
          <w:caps/>
          <w:sz w:val="24"/>
          <w:szCs w:val="24"/>
          <w:u w:val="single"/>
          <w:lang w:eastAsia="en-US"/>
        </w:rPr>
        <w:t>.</w:t>
      </w:r>
      <w:r w:rsidRPr="00CD3CE9">
        <w:rPr>
          <w:b/>
          <w:i/>
          <w:caps/>
          <w:sz w:val="24"/>
          <w:szCs w:val="24"/>
          <w:u w:val="single"/>
          <w:lang w:eastAsia="en-US" w:val="en-US"/>
        </w:rPr>
        <w:t xml:space="preserve"> </w:t>
      </w:r>
      <w:r w:rsidRPr="00CD3CE9">
        <w:rPr>
          <w:b/>
          <w:i/>
          <w:caps/>
          <w:sz w:val="24"/>
          <w:szCs w:val="24"/>
          <w:u w:val="single"/>
          <w:lang w:eastAsia="en-US"/>
        </w:rPr>
        <w:t>Участие в комисии и други дейности</w:t>
      </w:r>
    </w:p>
    <w:p w:rsidP="00CD3CE9" w:rsidR="00CD3CE9" w:rsidRDefault="00CD3CE9" w:rsidRPr="00CD3CE9">
      <w:pPr>
        <w:shd w:color="auto" w:fill="FFFFFF" w:val="clear"/>
        <w:overflowPunct w:val="0"/>
        <w:autoSpaceDE w:val="0"/>
        <w:autoSpaceDN w:val="0"/>
        <w:adjustRightInd w:val="0"/>
        <w:spacing w:before="120"/>
        <w:ind w:firstLine="720"/>
        <w:jc w:val="both"/>
        <w:textAlignment w:val="baseline"/>
        <w:rPr>
          <w:sz w:val="24"/>
          <w:szCs w:val="24"/>
          <w:lang w:eastAsia="en-US"/>
        </w:rPr>
      </w:pPr>
      <w:r w:rsidRPr="00CD3CE9">
        <w:rPr>
          <w:sz w:val="24"/>
          <w:szCs w:val="24"/>
          <w:lang w:eastAsia="en-US"/>
        </w:rPr>
        <w:t>Експерти от ГД „АР“ са участвали в множество комисии във връзка със своята по</w:t>
      </w:r>
      <w:r w:rsidRPr="00CD3CE9">
        <w:rPr>
          <w:sz w:val="24"/>
          <w:szCs w:val="24"/>
          <w:lang w:eastAsia="en-US"/>
        </w:rPr>
        <w:t>д</w:t>
      </w:r>
      <w:r w:rsidRPr="00CD3CE9">
        <w:rPr>
          <w:sz w:val="24"/>
          <w:szCs w:val="24"/>
          <w:lang w:eastAsia="en-US"/>
        </w:rPr>
        <w:t>готовка и компетенции:</w:t>
      </w:r>
    </w:p>
    <w:p w:rsidP="00CD3CE9" w:rsidR="00CD3CE9" w:rsidRDefault="00CD3CE9" w:rsidRPr="00CD3CE9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4"/>
          <w:szCs w:val="24"/>
          <w:lang w:eastAsia="en-US"/>
        </w:rPr>
      </w:pPr>
      <w:r w:rsidRPr="00CD3CE9">
        <w:rPr>
          <w:sz w:val="24"/>
          <w:szCs w:val="24"/>
          <w:lang w:eastAsia="en-US"/>
        </w:rPr>
        <w:t>- Комисии за рекултивация на земите, върху които са разположени сметищата в о</w:t>
      </w:r>
      <w:r w:rsidRPr="00CD3CE9">
        <w:rPr>
          <w:sz w:val="24"/>
          <w:szCs w:val="24"/>
          <w:lang w:eastAsia="en-US"/>
        </w:rPr>
        <w:t>б</w:t>
      </w:r>
      <w:r w:rsidRPr="00CD3CE9">
        <w:rPr>
          <w:sz w:val="24"/>
          <w:szCs w:val="24"/>
          <w:lang w:eastAsia="en-US"/>
        </w:rPr>
        <w:t xml:space="preserve">щините. </w:t>
      </w:r>
    </w:p>
    <w:p w:rsidP="00CD3CE9" w:rsidR="00CD3CE9" w:rsidRDefault="00CD3CE9" w:rsidRPr="00CD3CE9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4"/>
          <w:szCs w:val="24"/>
          <w:lang w:eastAsia="en-US"/>
        </w:rPr>
      </w:pPr>
      <w:r w:rsidRPr="00CD3CE9">
        <w:rPr>
          <w:sz w:val="24"/>
          <w:szCs w:val="24"/>
          <w:lang w:eastAsia="en-US"/>
        </w:rPr>
        <w:t>- Комисии за сключване на споразумения за създаване на масиви за ползване на з</w:t>
      </w:r>
      <w:r w:rsidRPr="00CD3CE9">
        <w:rPr>
          <w:sz w:val="24"/>
          <w:szCs w:val="24"/>
          <w:lang w:eastAsia="en-US"/>
        </w:rPr>
        <w:t>е</w:t>
      </w:r>
      <w:r w:rsidRPr="00CD3CE9">
        <w:rPr>
          <w:sz w:val="24"/>
          <w:szCs w:val="24"/>
          <w:lang w:eastAsia="en-US"/>
        </w:rPr>
        <w:t>меделски земи;</w:t>
      </w:r>
    </w:p>
    <w:p w:rsidP="00CD3CE9" w:rsidR="00CD3CE9" w:rsidRDefault="00CD3CE9" w:rsidRPr="00CD3CE9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4"/>
          <w:szCs w:val="24"/>
          <w:lang w:eastAsia="en-US"/>
        </w:rPr>
      </w:pPr>
      <w:r w:rsidRPr="00CD3CE9">
        <w:rPr>
          <w:sz w:val="24"/>
          <w:szCs w:val="24"/>
          <w:lang w:eastAsia="en-US"/>
        </w:rPr>
        <w:t>- Междуведомствени епизоотични комисии свикани от Областния управител на п</w:t>
      </w:r>
      <w:r w:rsidRPr="00CD3CE9">
        <w:rPr>
          <w:sz w:val="24"/>
          <w:szCs w:val="24"/>
          <w:lang w:eastAsia="en-US"/>
        </w:rPr>
        <w:t>а</w:t>
      </w:r>
      <w:r w:rsidRPr="00CD3CE9">
        <w:rPr>
          <w:sz w:val="24"/>
          <w:szCs w:val="24"/>
          <w:lang w:eastAsia="en-US"/>
        </w:rPr>
        <w:t>зарджишка област;</w:t>
      </w:r>
    </w:p>
    <w:p w:rsidP="00CD3CE9" w:rsidR="00CD3CE9" w:rsidRDefault="00CD3CE9" w:rsidRPr="00CD3CE9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  <w:lang w:eastAsia="en-US"/>
        </w:rPr>
      </w:pPr>
      <w:r w:rsidRPr="00CD3CE9">
        <w:rPr>
          <w:sz w:val="24"/>
          <w:szCs w:val="24"/>
          <w:lang w:eastAsia="en-US"/>
        </w:rPr>
        <w:t>- Със заповед на директора, в изпълнение на §2е от ДР на ЗСПЗЗ и чл.77б от ППЗСПЗЗ е съставена комисия, която определи средното годишно рентно плащане по зе</w:t>
      </w:r>
      <w:r w:rsidRPr="00CD3CE9">
        <w:rPr>
          <w:sz w:val="24"/>
          <w:szCs w:val="24"/>
          <w:lang w:eastAsia="en-US"/>
        </w:rPr>
        <w:t>м</w:t>
      </w:r>
      <w:r w:rsidRPr="00CD3CE9">
        <w:rPr>
          <w:sz w:val="24"/>
          <w:szCs w:val="24"/>
          <w:lang w:eastAsia="en-US"/>
        </w:rPr>
        <w:t>лища за стопанската 2019/2020 година в Област Пазарджик - изготвен е и е утвърден прот</w:t>
      </w:r>
      <w:r w:rsidRPr="00CD3CE9">
        <w:rPr>
          <w:sz w:val="24"/>
          <w:szCs w:val="24"/>
          <w:lang w:eastAsia="en-US"/>
        </w:rPr>
        <w:t>о</w:t>
      </w:r>
      <w:r w:rsidRPr="00CD3CE9">
        <w:rPr>
          <w:sz w:val="24"/>
          <w:szCs w:val="24"/>
          <w:lang w:eastAsia="en-US"/>
        </w:rPr>
        <w:t xml:space="preserve">кол. </w:t>
      </w:r>
    </w:p>
    <w:p w:rsidP="00CD3CE9" w:rsidR="00CD3CE9" w:rsidRDefault="00CD3CE9" w:rsidRPr="00CD3CE9">
      <w:pPr>
        <w:tabs>
          <w:tab w:pos="0" w:val="left"/>
        </w:tabs>
        <w:ind w:firstLine="709" w:right="-61"/>
        <w:jc w:val="both"/>
        <w:rPr>
          <w:sz w:val="24"/>
          <w:szCs w:val="24"/>
        </w:rPr>
      </w:pPr>
      <w:r w:rsidRPr="00CD3CE9">
        <w:rPr>
          <w:sz w:val="24"/>
          <w:szCs w:val="24"/>
        </w:rPr>
        <w:t>- Изготвяне на становища, касаещи дейността на Басейнова дирекция относно прое</w:t>
      </w:r>
      <w:r w:rsidRPr="00CD3CE9">
        <w:rPr>
          <w:sz w:val="24"/>
          <w:szCs w:val="24"/>
        </w:rPr>
        <w:t>к</w:t>
      </w:r>
      <w:r w:rsidRPr="00CD3CE9">
        <w:rPr>
          <w:sz w:val="24"/>
          <w:szCs w:val="24"/>
        </w:rPr>
        <w:t>ти за учредяване на СОЗ в област Пазарджик.</w:t>
      </w:r>
    </w:p>
    <w:p w:rsidP="00CD3CE9" w:rsidR="00CD3CE9" w:rsidRDefault="00CD3CE9" w:rsidRPr="00CD3CE9">
      <w:pPr>
        <w:tabs>
          <w:tab w:pos="0" w:val="left"/>
        </w:tabs>
        <w:ind w:firstLine="709" w:right="-61"/>
        <w:jc w:val="both"/>
        <w:rPr>
          <w:sz w:val="24"/>
          <w:szCs w:val="24"/>
          <w:lang w:eastAsia="en-US"/>
        </w:rPr>
      </w:pPr>
      <w:r w:rsidRPr="00CD3CE9">
        <w:rPr>
          <w:sz w:val="24"/>
          <w:szCs w:val="24"/>
        </w:rPr>
        <w:t>- Разгледани са проекти на ОУП</w:t>
      </w:r>
      <w:r w:rsidRPr="00CD3CE9">
        <w:rPr>
          <w:sz w:val="24"/>
          <w:szCs w:val="24"/>
          <w:lang w:eastAsia="en-US"/>
        </w:rPr>
        <w:t xml:space="preserve"> на общините </w:t>
      </w:r>
      <w:r w:rsidRPr="00CD3CE9">
        <w:rPr>
          <w:sz w:val="24"/>
          <w:szCs w:val="24"/>
        </w:rPr>
        <w:t>и са изготвени становища по тях</w:t>
      </w:r>
      <w:r w:rsidRPr="00CD3CE9">
        <w:rPr>
          <w:sz w:val="24"/>
          <w:szCs w:val="24"/>
          <w:lang w:eastAsia="en-US"/>
        </w:rPr>
        <w:t>.</w:t>
      </w:r>
    </w:p>
    <w:p w:rsidP="00CD3CE9" w:rsidR="00CD3CE9" w:rsidRDefault="00CD3CE9" w:rsidRPr="00CD3CE9">
      <w:pPr>
        <w:tabs>
          <w:tab w:pos="0" w:val="left"/>
        </w:tabs>
        <w:ind w:firstLine="709" w:right="-61"/>
        <w:jc w:val="both"/>
        <w:rPr>
          <w:sz w:val="24"/>
          <w:szCs w:val="24"/>
          <w:lang w:eastAsia="en-US"/>
        </w:rPr>
      </w:pPr>
      <w:r w:rsidRPr="00CD3CE9">
        <w:rPr>
          <w:sz w:val="24"/>
          <w:szCs w:val="24"/>
          <w:lang w:eastAsia="en-US"/>
        </w:rPr>
        <w:t>- Разгледани са проекти и са изготвени становища относно процедури по оценка на въздействието върху околната среда /ОВОС/ по реда на ЗООС.</w:t>
      </w:r>
    </w:p>
    <w:p w:rsidP="00CD3CE9" w:rsidR="00CD3CE9" w:rsidRDefault="00CD3CE9" w:rsidRPr="00CD3CE9">
      <w:pPr>
        <w:tabs>
          <w:tab w:pos="0" w:val="left"/>
        </w:tabs>
        <w:ind w:firstLine="709" w:right="-61"/>
        <w:jc w:val="both"/>
        <w:rPr>
          <w:sz w:val="24"/>
          <w:szCs w:val="24"/>
          <w:lang w:eastAsia="en-US"/>
        </w:rPr>
      </w:pPr>
      <w:r w:rsidRPr="00CD3CE9">
        <w:rPr>
          <w:sz w:val="24"/>
          <w:szCs w:val="24"/>
          <w:lang w:eastAsia="en-US"/>
        </w:rPr>
        <w:t>- Периодично са проучвани уведомления за изработване, приемане и одобряване на подробни устройствени планове по реда на ЗУТ. Изготвени са писмени възражения, пре</w:t>
      </w:r>
      <w:r w:rsidRPr="00CD3CE9">
        <w:rPr>
          <w:sz w:val="24"/>
          <w:szCs w:val="24"/>
          <w:lang w:eastAsia="en-US"/>
        </w:rPr>
        <w:t>д</w:t>
      </w:r>
      <w:r w:rsidRPr="00CD3CE9">
        <w:rPr>
          <w:sz w:val="24"/>
          <w:szCs w:val="24"/>
          <w:lang w:eastAsia="en-US"/>
        </w:rPr>
        <w:t>ложения и искания на основание чл.128, ал.5 от ЗУТ до общините.</w:t>
      </w:r>
    </w:p>
    <w:p w:rsidP="00CD3CE9" w:rsidR="00CD3CE9" w:rsidRDefault="00CD3CE9" w:rsidRPr="00CD3CE9">
      <w:pPr>
        <w:tabs>
          <w:tab w:pos="0" w:val="left"/>
        </w:tabs>
        <w:ind w:firstLine="709" w:right="-61"/>
        <w:jc w:val="both"/>
        <w:rPr>
          <w:sz w:val="24"/>
          <w:szCs w:val="24"/>
          <w:lang w:eastAsia="en-US"/>
        </w:rPr>
      </w:pPr>
      <w:r w:rsidRPr="00CD3CE9">
        <w:rPr>
          <w:sz w:val="24"/>
          <w:szCs w:val="24"/>
          <w:lang w:eastAsia="en-US"/>
        </w:rPr>
        <w:t>- Изготвяне на искания за издаване на данъчни оценки на имоти, изключени от гор</w:t>
      </w:r>
      <w:r w:rsidRPr="00CD3CE9">
        <w:rPr>
          <w:sz w:val="24"/>
          <w:szCs w:val="24"/>
          <w:lang w:eastAsia="en-US"/>
        </w:rPr>
        <w:t>и</w:t>
      </w:r>
      <w:r w:rsidRPr="00CD3CE9">
        <w:rPr>
          <w:sz w:val="24"/>
          <w:szCs w:val="24"/>
          <w:lang w:eastAsia="en-US"/>
        </w:rPr>
        <w:t>кия фонд, във връзка с искания на главния секретар на МЗХГ и дирекция „ФУС”.</w:t>
      </w:r>
    </w:p>
    <w:p w:rsidP="00CD3CE9" w:rsidR="00CD3CE9" w:rsidRDefault="00CD3CE9" w:rsidRPr="00CD3CE9">
      <w:pPr>
        <w:tabs>
          <w:tab w:pos="0" w:val="left"/>
        </w:tabs>
        <w:ind w:firstLine="709" w:right="-61"/>
        <w:jc w:val="both"/>
        <w:rPr>
          <w:sz w:val="24"/>
          <w:szCs w:val="24"/>
        </w:rPr>
      </w:pPr>
      <w:r w:rsidRPr="00CD3CE9">
        <w:rPr>
          <w:sz w:val="24"/>
          <w:szCs w:val="24"/>
          <w:lang w:eastAsia="en-US"/>
        </w:rPr>
        <w:lastRenderedPageBreak/>
        <w:t>- Във връзка с процедури по изменение на кадасрални карти и кадастрални регистри са проучени постъпилите в ОД „Земеделие“ уведомления от СГКК гр. Пазарджик, като са изготвени становища по тях.</w:t>
      </w:r>
      <w:r w:rsidRPr="00CD3CE9">
        <w:rPr>
          <w:sz w:val="24"/>
          <w:szCs w:val="24"/>
        </w:rPr>
        <w:t xml:space="preserve"> </w:t>
      </w:r>
    </w:p>
    <w:p w:rsidP="00CD3CE9" w:rsidR="00CD3CE9" w:rsidRDefault="00CD3CE9" w:rsidRPr="00CD3CE9">
      <w:pPr>
        <w:tabs>
          <w:tab w:pos="0" w:val="left"/>
        </w:tabs>
        <w:ind w:firstLine="709" w:right="-61"/>
        <w:jc w:val="both"/>
        <w:rPr>
          <w:color w:val="222222"/>
          <w:sz w:val="24"/>
          <w:szCs w:val="24"/>
          <w:shd w:color="auto" w:fill="FFFFFF" w:val="clear"/>
          <w:lang w:eastAsia="en-US"/>
        </w:rPr>
      </w:pPr>
      <w:r w:rsidRPr="00CD3CE9">
        <w:rPr>
          <w:sz w:val="24"/>
          <w:szCs w:val="24"/>
        </w:rPr>
        <w:t xml:space="preserve">- Експерти от ГД „АР“ участваха в заседанията за постановяване на решенията </w:t>
      </w:r>
      <w:r w:rsidRPr="00CD3CE9">
        <w:rPr>
          <w:color w:val="222222"/>
          <w:sz w:val="24"/>
          <w:szCs w:val="24"/>
          <w:shd w:color="auto" w:fill="FFFFFF" w:val="clear"/>
          <w:lang w:eastAsia="en-US" w:val="en-US"/>
        </w:rPr>
        <w:t xml:space="preserve">на общинските служби по земеделие във връзка с възстановяването на собствеността и обезщетяването на собствениците по реда на </w:t>
      </w:r>
      <w:r w:rsidRPr="00CD3CE9">
        <w:rPr>
          <w:color w:val="222222"/>
          <w:sz w:val="24"/>
          <w:szCs w:val="24"/>
          <w:shd w:color="auto" w:fill="FFFFFF" w:val="clear"/>
          <w:lang w:eastAsia="en-US"/>
        </w:rPr>
        <w:t>ЗСПЗЗ</w:t>
      </w:r>
      <w:r w:rsidRPr="00CD3CE9">
        <w:rPr>
          <w:color w:val="222222"/>
          <w:sz w:val="24"/>
          <w:szCs w:val="24"/>
          <w:shd w:color="auto" w:fill="FFFFFF" w:val="clear"/>
          <w:lang w:eastAsia="en-US" w:val="en-US"/>
        </w:rPr>
        <w:t xml:space="preserve"> и </w:t>
      </w:r>
      <w:hyperlink r:id="rId142" w:history="1" w:tgtFrame="_self">
        <w:r w:rsidRPr="00CD3CE9">
          <w:rPr>
            <w:bCs/>
            <w:sz w:val="24"/>
            <w:szCs w:val="24"/>
            <w:shd w:color="auto" w:fill="FFFFFF" w:val="clear"/>
            <w:lang w:eastAsia="en-US"/>
          </w:rPr>
          <w:t>ЗВСГЗГФ</w:t>
        </w:r>
      </w:hyperlink>
      <w:r w:rsidRPr="00CD3CE9">
        <w:rPr>
          <w:color w:val="222222"/>
          <w:sz w:val="24"/>
          <w:szCs w:val="24"/>
          <w:shd w:color="auto" w:fill="FFFFFF" w:val="clear"/>
          <w:lang w:eastAsia="en-US" w:val="en-US"/>
        </w:rPr>
        <w:t>, както и във връзка с оземляването на граждани</w:t>
      </w:r>
      <w:r w:rsidRPr="00CD3CE9">
        <w:rPr>
          <w:color w:val="222222"/>
          <w:sz w:val="24"/>
          <w:szCs w:val="24"/>
          <w:shd w:color="auto" w:fill="FFFFFF" w:val="clear"/>
          <w:lang w:eastAsia="en-US"/>
        </w:rPr>
        <w:t>.</w:t>
      </w:r>
    </w:p>
    <w:p w:rsidP="00CD3CE9" w:rsidR="00CD3CE9" w:rsidRDefault="00CD3CE9" w:rsidRPr="00CD3CE9">
      <w:pPr>
        <w:tabs>
          <w:tab w:pos="0" w:val="left"/>
        </w:tabs>
        <w:ind w:firstLine="709" w:right="-61"/>
        <w:jc w:val="both"/>
        <w:rPr>
          <w:color w:val="222222"/>
          <w:sz w:val="24"/>
          <w:szCs w:val="24"/>
          <w:shd w:color="auto" w:fill="FFFFFF" w:val="clear"/>
          <w:lang w:eastAsia="en-US"/>
        </w:rPr>
      </w:pPr>
      <w:r w:rsidRPr="00CD3CE9">
        <w:rPr>
          <w:color w:val="222222"/>
          <w:sz w:val="24"/>
          <w:szCs w:val="24"/>
          <w:shd w:color="auto" w:fill="FFFFFF" w:val="clear"/>
          <w:lang w:eastAsia="en-US"/>
        </w:rPr>
        <w:t>- Изготвяне на справки до ЧСИ;</w:t>
      </w:r>
    </w:p>
    <w:p w:rsidP="00CD3CE9" w:rsidR="00CD3CE9" w:rsidRDefault="00CD3CE9" w:rsidRPr="00CD3CE9">
      <w:pPr>
        <w:tabs>
          <w:tab w:pos="0" w:val="left"/>
        </w:tabs>
        <w:ind w:firstLine="709" w:right="-61"/>
        <w:jc w:val="both"/>
        <w:rPr>
          <w:color w:val="222222"/>
          <w:sz w:val="24"/>
          <w:szCs w:val="24"/>
          <w:shd w:color="auto" w:fill="FFFFFF" w:val="clear"/>
          <w:lang w:eastAsia="en-US"/>
        </w:rPr>
      </w:pPr>
      <w:r w:rsidRPr="00CD3CE9">
        <w:rPr>
          <w:color w:val="222222"/>
          <w:sz w:val="24"/>
          <w:szCs w:val="24"/>
          <w:shd w:color="auto" w:fill="FFFFFF" w:val="clear"/>
          <w:lang w:eastAsia="en-US"/>
        </w:rPr>
        <w:t>- Представяне на заверени копия от преписки за промяна предназначение по реда на чл.12 от Тарифата за такси, които се заплащат при промяна предназначение на земеделските земи.</w:t>
      </w:r>
    </w:p>
    <w:p w:rsidP="00CD3CE9" w:rsidR="00CD3CE9" w:rsidRDefault="00CD3CE9" w:rsidRPr="00CD3CE9">
      <w:pPr>
        <w:tabs>
          <w:tab w:pos="0" w:val="left"/>
        </w:tabs>
        <w:autoSpaceDN w:val="0"/>
        <w:ind w:firstLine="709" w:right="-61"/>
        <w:jc w:val="both"/>
        <w:textAlignment w:val="baseline"/>
        <w:rPr>
          <w:color w:val="222222"/>
          <w:sz w:val="24"/>
          <w:szCs w:val="24"/>
          <w:shd w:color="auto" w:fill="FFFFFF" w:val="clear"/>
          <w:lang w:eastAsia="en-US"/>
        </w:rPr>
      </w:pPr>
      <w:r w:rsidRPr="00CD3CE9">
        <w:rPr>
          <w:color w:val="222222"/>
          <w:sz w:val="24"/>
          <w:szCs w:val="24"/>
          <w:shd w:color="auto" w:fill="FFFFFF" w:val="clear"/>
          <w:lang w:eastAsia="en-US"/>
        </w:rPr>
        <w:t>- Проучване на преписки по чл.24в от ЗСПЗЗ за изразяване на принципно съгласие на Министъра на земеделието, храните и  горите за изработване на ПУП, с който се засят им</w:t>
      </w:r>
      <w:r w:rsidRPr="00CD3CE9">
        <w:rPr>
          <w:color w:val="222222"/>
          <w:sz w:val="24"/>
          <w:szCs w:val="24"/>
          <w:shd w:color="auto" w:fill="FFFFFF" w:val="clear"/>
          <w:lang w:eastAsia="en-US"/>
        </w:rPr>
        <w:t>о</w:t>
      </w:r>
      <w:r w:rsidRPr="00CD3CE9">
        <w:rPr>
          <w:color w:val="222222"/>
          <w:sz w:val="24"/>
          <w:szCs w:val="24"/>
          <w:shd w:color="auto" w:fill="FFFFFF" w:val="clear"/>
          <w:lang w:eastAsia="en-US"/>
        </w:rPr>
        <w:t>ти от Държавния поземлен фонд.</w:t>
      </w:r>
    </w:p>
    <w:p w:rsidP="00CD3CE9" w:rsidR="00CD3CE9" w:rsidRDefault="00CD3CE9" w:rsidRPr="00CD3CE9">
      <w:pPr>
        <w:tabs>
          <w:tab w:pos="0" w:val="left"/>
        </w:tabs>
        <w:overflowPunct w:val="0"/>
        <w:autoSpaceDE w:val="0"/>
        <w:autoSpaceDN w:val="0"/>
        <w:adjustRightInd w:val="0"/>
        <w:ind w:right="-288"/>
        <w:jc w:val="both"/>
        <w:textAlignment w:val="baseline"/>
        <w:rPr>
          <w:sz w:val="24"/>
          <w:szCs w:val="24"/>
          <w:lang w:eastAsia="en-US"/>
        </w:rPr>
      </w:pPr>
    </w:p>
    <w:p w:rsidP="00CD3CE9" w:rsidR="00CD3CE9" w:rsidRDefault="0033293F" w:rsidRPr="00CD3CE9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 w:val="en-US"/>
        </w:rPr>
        <w:t>XIV</w:t>
      </w:r>
      <w:r w:rsidR="00CD3CE9" w:rsidRPr="00CD3CE9">
        <w:rPr>
          <w:b/>
          <w:sz w:val="24"/>
          <w:szCs w:val="24"/>
          <w:lang w:eastAsia="en-US"/>
        </w:rPr>
        <w:t xml:space="preserve">. </w:t>
      </w:r>
      <w:r w:rsidR="00CD3CE9" w:rsidRPr="00CD3CE9">
        <w:rPr>
          <w:b/>
          <w:caps/>
          <w:sz w:val="24"/>
          <w:szCs w:val="24"/>
          <w:lang w:eastAsia="en-US"/>
        </w:rPr>
        <w:t>Дейности извършвани от общинските служби по земеделие</w:t>
      </w:r>
    </w:p>
    <w:p w:rsidP="00CD3CE9" w:rsidR="00CD3CE9" w:rsidRDefault="00CD3CE9" w:rsidRPr="00CD3CE9">
      <w:pPr>
        <w:overflowPunct w:val="0"/>
        <w:autoSpaceDE w:val="0"/>
        <w:autoSpaceDN w:val="0"/>
        <w:adjustRightInd w:val="0"/>
        <w:ind w:firstLine="709"/>
        <w:textAlignment w:val="baseline"/>
        <w:rPr>
          <w:b/>
          <w:sz w:val="24"/>
          <w:szCs w:val="24"/>
          <w:lang w:eastAsia="en-US"/>
        </w:rPr>
      </w:pPr>
    </w:p>
    <w:p w:rsidP="00CD3CE9" w:rsidR="00CD3CE9" w:rsidRDefault="00CD3CE9" w:rsidRPr="00CD3CE9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4"/>
          <w:szCs w:val="24"/>
          <w:lang w:eastAsia="en-US"/>
        </w:rPr>
      </w:pPr>
      <w:r w:rsidRPr="00CD3CE9">
        <w:rPr>
          <w:sz w:val="24"/>
          <w:szCs w:val="24"/>
          <w:lang w:eastAsia="en-US"/>
        </w:rPr>
        <w:t>Във връзка с дейностите по Наредба № 49/05.11.2004 г. за поддържане на Картата на възстановената собственост (КВС) ОСЗ извършват информационно, компютърно и дел</w:t>
      </w:r>
      <w:r w:rsidRPr="00CD3CE9">
        <w:rPr>
          <w:sz w:val="24"/>
          <w:szCs w:val="24"/>
          <w:lang w:eastAsia="en-US"/>
        </w:rPr>
        <w:t>о</w:t>
      </w:r>
      <w:r w:rsidRPr="00CD3CE9">
        <w:rPr>
          <w:sz w:val="24"/>
          <w:szCs w:val="24"/>
          <w:lang w:eastAsia="en-US"/>
        </w:rPr>
        <w:t>водно обслужване на гражданите съгласно Хартата на клиента. Приемат се молби на гра</w:t>
      </w:r>
      <w:r w:rsidRPr="00CD3CE9">
        <w:rPr>
          <w:sz w:val="24"/>
          <w:szCs w:val="24"/>
          <w:lang w:eastAsia="en-US"/>
        </w:rPr>
        <w:t>ж</w:t>
      </w:r>
      <w:r w:rsidRPr="00CD3CE9">
        <w:rPr>
          <w:sz w:val="24"/>
          <w:szCs w:val="24"/>
          <w:lang w:eastAsia="en-US"/>
        </w:rPr>
        <w:t xml:space="preserve">дани за издаване на скици от парцеларните планове на стопанските дворове, издават се преписи от решения на ПК или ОСЗ, както и партиди на имоти. </w:t>
      </w:r>
    </w:p>
    <w:p w:rsidP="00CD3CE9" w:rsidR="00CD3CE9" w:rsidRDefault="00CD3CE9" w:rsidRPr="00CD3CE9">
      <w:pPr>
        <w:shd w:color="auto" w:fill="FFFFFF" w:val="clear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color w:val="222222"/>
          <w:sz w:val="24"/>
          <w:szCs w:val="24"/>
          <w:lang w:eastAsia="en-US"/>
        </w:rPr>
      </w:pPr>
      <w:r w:rsidRPr="00CD3CE9">
        <w:rPr>
          <w:sz w:val="24"/>
          <w:szCs w:val="24"/>
          <w:lang w:eastAsia="en-US"/>
        </w:rPr>
        <w:t xml:space="preserve">Във връзка с разпоредбата на чл. 55, ал. 7 от ЗКИР, </w:t>
      </w:r>
      <w:r w:rsidRPr="00CD3CE9">
        <w:rPr>
          <w:color w:val="222222"/>
          <w:sz w:val="24"/>
          <w:szCs w:val="24"/>
          <w:lang w:eastAsia="en-US"/>
        </w:rPr>
        <w:t>общинските служби по земед</w:t>
      </w:r>
      <w:r w:rsidRPr="00CD3CE9">
        <w:rPr>
          <w:color w:val="222222"/>
          <w:sz w:val="24"/>
          <w:szCs w:val="24"/>
          <w:lang w:eastAsia="en-US"/>
        </w:rPr>
        <w:t>е</w:t>
      </w:r>
      <w:r w:rsidRPr="00CD3CE9">
        <w:rPr>
          <w:color w:val="222222"/>
          <w:sz w:val="24"/>
          <w:szCs w:val="24"/>
          <w:lang w:eastAsia="en-US"/>
        </w:rPr>
        <w:t>лие подпомагат службите по геодезия, картография и кадастър извън административните центрове на областите при административното обслужване на потребителите на кадастра</w:t>
      </w:r>
      <w:r w:rsidRPr="00CD3CE9">
        <w:rPr>
          <w:color w:val="222222"/>
          <w:sz w:val="24"/>
          <w:szCs w:val="24"/>
          <w:lang w:eastAsia="en-US"/>
        </w:rPr>
        <w:t>л</w:t>
      </w:r>
      <w:r w:rsidRPr="00CD3CE9">
        <w:rPr>
          <w:color w:val="222222"/>
          <w:sz w:val="24"/>
          <w:szCs w:val="24"/>
          <w:lang w:eastAsia="en-US"/>
        </w:rPr>
        <w:t>на информация за земеделски и горски територии с одобрени кадастрална карта и кадас</w:t>
      </w:r>
      <w:r w:rsidRPr="00CD3CE9">
        <w:rPr>
          <w:color w:val="222222"/>
          <w:sz w:val="24"/>
          <w:szCs w:val="24"/>
          <w:lang w:eastAsia="en-US"/>
        </w:rPr>
        <w:t>т</w:t>
      </w:r>
      <w:r w:rsidRPr="00CD3CE9">
        <w:rPr>
          <w:color w:val="222222"/>
          <w:sz w:val="24"/>
          <w:szCs w:val="24"/>
          <w:lang w:eastAsia="en-US"/>
        </w:rPr>
        <w:t>рални регистри, като приемат и обработват заявления за извършване на административни услуги, определени с наредбата по </w:t>
      </w:r>
      <w:hyperlink r:id="rId143" w:history="1">
        <w:r w:rsidRPr="00CD3CE9">
          <w:rPr>
            <w:bCs/>
            <w:sz w:val="24"/>
            <w:szCs w:val="24"/>
            <w:lang w:eastAsia="en-US"/>
          </w:rPr>
          <w:t>чл. 58, ал. 1</w:t>
        </w:r>
      </w:hyperlink>
      <w:r w:rsidRPr="00CD3CE9">
        <w:rPr>
          <w:sz w:val="24"/>
          <w:szCs w:val="24"/>
          <w:lang w:eastAsia="en-US"/>
        </w:rPr>
        <w:t xml:space="preserve"> от ЗКИР</w:t>
      </w:r>
      <w:r w:rsidRPr="00CD3CE9">
        <w:rPr>
          <w:color w:val="222222"/>
          <w:sz w:val="24"/>
          <w:szCs w:val="24"/>
          <w:lang w:eastAsia="en-US"/>
        </w:rPr>
        <w:t xml:space="preserve"> и предоставят на заявителите изр</w:t>
      </w:r>
      <w:r w:rsidRPr="00CD3CE9">
        <w:rPr>
          <w:color w:val="222222"/>
          <w:sz w:val="24"/>
          <w:szCs w:val="24"/>
          <w:lang w:eastAsia="en-US"/>
        </w:rPr>
        <w:t>а</w:t>
      </w:r>
      <w:r w:rsidRPr="00CD3CE9">
        <w:rPr>
          <w:color w:val="222222"/>
          <w:sz w:val="24"/>
          <w:szCs w:val="24"/>
          <w:lang w:eastAsia="en-US"/>
        </w:rPr>
        <w:t>ботените от службите по геодезия, картография и кадастър официални документи по чл. 55, ал. 2 от ЗКИР и издават на хартиен носител официални документи по чл. 55, ал. 2 от ЗКИР получени в електронен вид чрез отдалечен достъп до информационната система на када</w:t>
      </w:r>
      <w:r w:rsidRPr="00CD3CE9">
        <w:rPr>
          <w:color w:val="222222"/>
          <w:sz w:val="24"/>
          <w:szCs w:val="24"/>
          <w:lang w:eastAsia="en-US"/>
        </w:rPr>
        <w:t>с</w:t>
      </w:r>
      <w:r w:rsidRPr="00CD3CE9">
        <w:rPr>
          <w:color w:val="222222"/>
          <w:sz w:val="24"/>
          <w:szCs w:val="24"/>
          <w:lang w:eastAsia="en-US"/>
        </w:rPr>
        <w:t>търа, и ги предоставят на заявителите.</w:t>
      </w:r>
    </w:p>
    <w:p w:rsidP="00CD3CE9" w:rsidR="00CD3CE9" w:rsidRDefault="00CD3CE9" w:rsidRPr="00CD3CE9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4"/>
          <w:szCs w:val="24"/>
          <w:lang w:eastAsia="en-US"/>
        </w:rPr>
      </w:pPr>
      <w:r w:rsidRPr="00CD3CE9">
        <w:rPr>
          <w:sz w:val="24"/>
          <w:szCs w:val="24"/>
          <w:lang w:eastAsia="en-US"/>
        </w:rPr>
        <w:t>В ОСЗ се регистрат договори за аренда или наем и се издават талони за аренда и н</w:t>
      </w:r>
      <w:r w:rsidRPr="00CD3CE9">
        <w:rPr>
          <w:sz w:val="24"/>
          <w:szCs w:val="24"/>
          <w:lang w:eastAsia="en-US"/>
        </w:rPr>
        <w:t>а</w:t>
      </w:r>
      <w:r w:rsidRPr="00CD3CE9">
        <w:rPr>
          <w:sz w:val="24"/>
          <w:szCs w:val="24"/>
          <w:lang w:eastAsia="en-US"/>
        </w:rPr>
        <w:t>ем;</w:t>
      </w:r>
    </w:p>
    <w:p w:rsidP="00CD3CE9" w:rsidR="00CD3CE9" w:rsidRDefault="00CD3CE9" w:rsidRPr="00CD3CE9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4"/>
          <w:szCs w:val="24"/>
          <w:lang w:eastAsia="en-US"/>
        </w:rPr>
      </w:pPr>
      <w:r w:rsidRPr="00CD3CE9">
        <w:rPr>
          <w:sz w:val="24"/>
          <w:szCs w:val="24"/>
          <w:lang w:eastAsia="en-US"/>
        </w:rPr>
        <w:t>Издадават се: удостовеления за характеристики на имоти, необходими за определяне на данъчната им оценка, удостоверения за реституционни претенции, удостоверения за идентичност на имоти, удостоверения за данните по чл. 52 от ЗКИР.</w:t>
      </w:r>
    </w:p>
    <w:p w:rsidP="00CD3CE9" w:rsidR="00CD3CE9" w:rsidRDefault="00CD3CE9" w:rsidRPr="00CD3CE9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4"/>
          <w:szCs w:val="24"/>
          <w:lang w:eastAsia="en-US"/>
        </w:rPr>
      </w:pPr>
      <w:r w:rsidRPr="00CD3CE9">
        <w:rPr>
          <w:sz w:val="24"/>
          <w:szCs w:val="24"/>
          <w:lang w:eastAsia="en-US"/>
        </w:rPr>
        <w:t>Във връзка с разпоредбите на чл. 78а от ППЗСПЗЗ ОСЗ установяват промени в н</w:t>
      </w:r>
      <w:r w:rsidRPr="00CD3CE9">
        <w:rPr>
          <w:sz w:val="24"/>
          <w:szCs w:val="24"/>
          <w:lang w:eastAsia="en-US"/>
        </w:rPr>
        <w:t>а</w:t>
      </w:r>
      <w:r w:rsidRPr="00CD3CE9">
        <w:rPr>
          <w:sz w:val="24"/>
          <w:szCs w:val="24"/>
          <w:lang w:eastAsia="en-US"/>
        </w:rPr>
        <w:t>чина на трайно ползване на земеделски имоти.</w:t>
      </w:r>
    </w:p>
    <w:p w:rsidP="00CD3CE9" w:rsidR="00CD3CE9" w:rsidRDefault="00CD3CE9" w:rsidRPr="00CD3CE9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4"/>
          <w:szCs w:val="24"/>
          <w:lang w:eastAsia="en-US"/>
        </w:rPr>
      </w:pPr>
      <w:r w:rsidRPr="00CD3CE9">
        <w:rPr>
          <w:sz w:val="24"/>
          <w:szCs w:val="24"/>
          <w:lang w:eastAsia="en-US"/>
        </w:rPr>
        <w:t>Приемат се и се обработват заявления за участие в държавна помощ „Намалена а</w:t>
      </w:r>
      <w:r w:rsidRPr="00CD3CE9">
        <w:rPr>
          <w:sz w:val="24"/>
          <w:szCs w:val="24"/>
          <w:lang w:eastAsia="en-US"/>
        </w:rPr>
        <w:t>к</w:t>
      </w:r>
      <w:r w:rsidRPr="00CD3CE9">
        <w:rPr>
          <w:sz w:val="24"/>
          <w:szCs w:val="24"/>
          <w:lang w:eastAsia="en-US"/>
        </w:rPr>
        <w:t>цизна ставка върху газьола“.</w:t>
      </w:r>
    </w:p>
    <w:p w:rsidP="00CD3CE9" w:rsidR="00CD3CE9" w:rsidRDefault="00CD3CE9" w:rsidRPr="00CD3CE9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4"/>
          <w:szCs w:val="24"/>
          <w:lang w:eastAsia="en-US"/>
        </w:rPr>
      </w:pPr>
      <w:r w:rsidRPr="00CD3CE9">
        <w:rPr>
          <w:sz w:val="24"/>
          <w:szCs w:val="24"/>
          <w:lang w:eastAsia="en-US"/>
        </w:rPr>
        <w:t xml:space="preserve">Експертите от ОСЗ участват в ЕСУТ, приемат и обработват заявления за изплащане на суми за „бели петна“, за имоти включени в масиви за ползване и др.  </w:t>
      </w:r>
    </w:p>
    <w:p w:rsidP="00CD3CE9" w:rsidR="00CD3CE9" w:rsidRDefault="00CD3CE9" w:rsidRPr="00CD3CE9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  <w:lang w:eastAsia="en-US"/>
        </w:rPr>
      </w:pPr>
      <w:r w:rsidRPr="00CD3CE9">
        <w:rPr>
          <w:sz w:val="24"/>
          <w:szCs w:val="24"/>
          <w:lang w:eastAsia="en-US"/>
        </w:rPr>
        <w:t>Извършват се проверки по сигнали, жалби и молби на граждани, юридически лица, държавна и общинска администрация и други ведомства във връзка с възстановяването на земеделските земи и гори.</w:t>
      </w:r>
    </w:p>
    <w:p w:rsidP="00CD3CE9" w:rsidR="00CD3CE9" w:rsidRDefault="00CD3CE9" w:rsidRPr="00CD3CE9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  <w:lang w:eastAsia="en-US"/>
        </w:rPr>
      </w:pPr>
      <w:r w:rsidRPr="00CD3CE9">
        <w:rPr>
          <w:sz w:val="24"/>
          <w:szCs w:val="24"/>
          <w:lang w:eastAsia="en-US"/>
        </w:rPr>
        <w:t>Във връзка с кампания “Директни плащания” в ОСЗ на територията на област П</w:t>
      </w:r>
      <w:r w:rsidRPr="00CD3CE9">
        <w:rPr>
          <w:sz w:val="24"/>
          <w:szCs w:val="24"/>
          <w:lang w:eastAsia="en-US"/>
        </w:rPr>
        <w:t>а</w:t>
      </w:r>
      <w:r w:rsidRPr="00CD3CE9">
        <w:rPr>
          <w:sz w:val="24"/>
          <w:szCs w:val="24"/>
          <w:lang w:eastAsia="en-US"/>
        </w:rPr>
        <w:t xml:space="preserve">зарджик в ОСЗ се приемт заявления от бенефициенти за подпомагане по схемите и мерките за ЕПП, национални доплащания и схеми за подпомагане на животни. </w:t>
      </w:r>
    </w:p>
    <w:p w:rsidP="00CD3CE9" w:rsidR="00CD3CE9" w:rsidRDefault="00CD3CE9" w:rsidRPr="00CD3CE9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  <w:lang w:eastAsia="en-US"/>
        </w:rPr>
      </w:pPr>
      <w:r w:rsidRPr="00CD3CE9">
        <w:rPr>
          <w:sz w:val="24"/>
          <w:szCs w:val="24"/>
          <w:lang w:eastAsia="en-US"/>
        </w:rPr>
        <w:t>Значителна част от дейностите на ОСЗ се отнасят към извършването на първонача</w:t>
      </w:r>
      <w:r w:rsidRPr="00CD3CE9">
        <w:rPr>
          <w:sz w:val="24"/>
          <w:szCs w:val="24"/>
          <w:lang w:eastAsia="en-US"/>
        </w:rPr>
        <w:t>л</w:t>
      </w:r>
      <w:r w:rsidRPr="00CD3CE9">
        <w:rPr>
          <w:sz w:val="24"/>
          <w:szCs w:val="24"/>
          <w:lang w:eastAsia="en-US"/>
        </w:rPr>
        <w:t>на регистрация и пререгистрация по реда на Наредба № 3/1999 г. за създаване и поддърж</w:t>
      </w:r>
      <w:r w:rsidRPr="00CD3CE9">
        <w:rPr>
          <w:sz w:val="24"/>
          <w:szCs w:val="24"/>
          <w:lang w:eastAsia="en-US"/>
        </w:rPr>
        <w:t>а</w:t>
      </w:r>
      <w:r w:rsidRPr="00CD3CE9">
        <w:rPr>
          <w:sz w:val="24"/>
          <w:szCs w:val="24"/>
          <w:lang w:eastAsia="en-US"/>
        </w:rPr>
        <w:t>не на регистър на земеделските стопани и свързаните с това проверки.</w:t>
      </w:r>
    </w:p>
    <w:p w:rsidP="00CD3CE9" w:rsidR="00CD3CE9" w:rsidRDefault="00CD3CE9" w:rsidRPr="00CD3CE9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  <w:lang w:eastAsia="en-US"/>
        </w:rPr>
      </w:pPr>
      <w:r w:rsidRPr="00CD3CE9">
        <w:rPr>
          <w:sz w:val="24"/>
          <w:szCs w:val="24"/>
          <w:lang w:eastAsia="en-US"/>
        </w:rPr>
        <w:t>Регистрират се документи, доказващи правно основание за ползване на земеделските имоти, актуализират се регистрите за собственици и ползватели на земеделска земя.</w:t>
      </w:r>
    </w:p>
    <w:p w:rsidP="00CD3CE9" w:rsidR="00CD3CE9" w:rsidRDefault="00CD3CE9" w:rsidRPr="00CD3CE9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4"/>
          <w:szCs w:val="24"/>
          <w:lang w:eastAsia="en-US"/>
        </w:rPr>
      </w:pPr>
      <w:r w:rsidRPr="00CD3CE9">
        <w:rPr>
          <w:sz w:val="24"/>
          <w:szCs w:val="24"/>
          <w:lang w:eastAsia="en-US"/>
        </w:rPr>
        <w:t>Ежедневно се извършват консултации на физически и юридически лица;</w:t>
      </w:r>
    </w:p>
    <w:p w:rsidP="00CD3CE9" w:rsidR="00CD3CE9" w:rsidRDefault="00CD3CE9" w:rsidRPr="00CD3CE9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4"/>
          <w:szCs w:val="24"/>
          <w:lang w:eastAsia="en-US"/>
        </w:rPr>
      </w:pPr>
      <w:r w:rsidRPr="00CD3CE9">
        <w:rPr>
          <w:sz w:val="24"/>
          <w:szCs w:val="24"/>
          <w:lang w:eastAsia="en-US"/>
        </w:rPr>
        <w:lastRenderedPageBreak/>
        <w:t>Служителите от ОСЗ взеха участие в извършването на статистическите наблюдения при извършване на анкетиране на стопаните от проведените през 2020 г. статистически а</w:t>
      </w:r>
      <w:r w:rsidRPr="00CD3CE9">
        <w:rPr>
          <w:sz w:val="24"/>
          <w:szCs w:val="24"/>
          <w:lang w:eastAsia="en-US"/>
        </w:rPr>
        <w:t>н</w:t>
      </w:r>
      <w:r w:rsidRPr="00CD3CE9">
        <w:rPr>
          <w:sz w:val="24"/>
          <w:szCs w:val="24"/>
          <w:lang w:eastAsia="en-US"/>
        </w:rPr>
        <w:t>кети.</w:t>
      </w:r>
    </w:p>
    <w:p w:rsidP="00C92C48" w:rsidR="00C92C48" w:rsidRDefault="00C92C48" w:rsidRPr="000437BC">
      <w:pPr>
        <w:rPr>
          <w:sz w:val="24"/>
          <w:szCs w:val="24"/>
        </w:rPr>
      </w:pPr>
    </w:p>
    <w:p w:rsidP="00C92C48" w:rsidR="00C92C48" w:rsidRDefault="00C92C48" w:rsidRPr="00700A59">
      <w:pPr>
        <w:jc w:val="both"/>
        <w:rPr>
          <w:b/>
          <w:i/>
          <w:sz w:val="24"/>
          <w:szCs w:val="24"/>
          <w:u w:val="single"/>
          <w:lang w:val="ru-RU"/>
        </w:rPr>
      </w:pPr>
      <w:r w:rsidRPr="00700A59">
        <w:rPr>
          <w:b/>
          <w:i/>
          <w:sz w:val="24"/>
          <w:szCs w:val="24"/>
          <w:u w:val="single"/>
        </w:rPr>
        <w:t>XV</w:t>
      </w:r>
      <w:r w:rsidRPr="00700A59">
        <w:rPr>
          <w:b/>
          <w:i/>
          <w:sz w:val="24"/>
          <w:szCs w:val="24"/>
          <w:u w:val="single"/>
          <w:lang w:val="ru-RU"/>
        </w:rPr>
        <w:t xml:space="preserve">. СТРУКТУРА И ЧИСЛЕНОСТ </w:t>
      </w:r>
      <w:proofErr w:type="gramStart"/>
      <w:r w:rsidRPr="00700A59">
        <w:rPr>
          <w:b/>
          <w:i/>
          <w:sz w:val="24"/>
          <w:szCs w:val="24"/>
          <w:u w:val="single"/>
          <w:lang w:val="ru-RU"/>
        </w:rPr>
        <w:t>НА</w:t>
      </w:r>
      <w:proofErr w:type="gramEnd"/>
      <w:r w:rsidRPr="00700A59">
        <w:rPr>
          <w:b/>
          <w:i/>
          <w:sz w:val="24"/>
          <w:szCs w:val="24"/>
          <w:u w:val="single"/>
          <w:lang w:val="ru-RU"/>
        </w:rPr>
        <w:t xml:space="preserve"> ПЕРСОНАЛА</w:t>
      </w:r>
    </w:p>
    <w:p w:rsidP="00C92C48" w:rsidR="00C92C48" w:rsidRDefault="00C92C48" w:rsidRPr="00235D34">
      <w:pPr>
        <w:jc w:val="both"/>
        <w:rPr>
          <w:sz w:val="24"/>
          <w:szCs w:val="24"/>
          <w:lang w:val="ru-RU"/>
        </w:rPr>
      </w:pPr>
    </w:p>
    <w:p w:rsidP="00C92C48" w:rsidR="00C92C48" w:rsidRDefault="00C92C48" w:rsidRPr="00BE6B4D">
      <w:pPr>
        <w:ind w:firstLine="720"/>
        <w:jc w:val="both"/>
        <w:rPr>
          <w:sz w:val="24"/>
          <w:szCs w:val="24"/>
        </w:rPr>
      </w:pPr>
      <w:r w:rsidRPr="00BE6B4D">
        <w:rPr>
          <w:sz w:val="24"/>
          <w:szCs w:val="24"/>
        </w:rPr>
        <w:t>С Постановление № 265 на Министерски съвет от 13 ноември 2009г. е приет Ус</w:t>
      </w:r>
      <w:r w:rsidRPr="00BE6B4D">
        <w:rPr>
          <w:sz w:val="24"/>
          <w:szCs w:val="24"/>
        </w:rPr>
        <w:t>т</w:t>
      </w:r>
      <w:r w:rsidRPr="00BE6B4D">
        <w:rPr>
          <w:sz w:val="24"/>
          <w:szCs w:val="24"/>
        </w:rPr>
        <w:t xml:space="preserve">ройствен правилник на Министерство на земеделието и храните и създаване на областни дирекции „Земеделие”, като специализирани териториални администрации към министъра на земеделието и храните. На основание на това ПМС областните дирекции „Земеделие” станаха второстепенни разпоредители с бюджетни кредити. В ДВ бр. 7/26.01.2010г. беше публикуван Устройствен правилник за работата на областните дирекции „Земеделие”. </w:t>
      </w:r>
    </w:p>
    <w:p w:rsidP="00C92C48" w:rsidR="00C92C48" w:rsidRDefault="00AB430C" w:rsidRPr="00BE6B4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Съгласно Закона </w:t>
      </w:r>
      <w:r w:rsidR="00C92C48" w:rsidRPr="00BE6B4D">
        <w:rPr>
          <w:sz w:val="24"/>
          <w:szCs w:val="24"/>
        </w:rPr>
        <w:t xml:space="preserve"> администрация и характера на дейността, която се извършва в тях, областните дирекции „Земеделие” са структурирани в две дирекции: Главна дирекция «А</w:t>
      </w:r>
      <w:r w:rsidR="00C92C48" w:rsidRPr="00BE6B4D">
        <w:rPr>
          <w:sz w:val="24"/>
          <w:szCs w:val="24"/>
        </w:rPr>
        <w:t>г</w:t>
      </w:r>
      <w:r w:rsidR="00C92C48" w:rsidRPr="00BE6B4D">
        <w:rPr>
          <w:sz w:val="24"/>
          <w:szCs w:val="24"/>
        </w:rPr>
        <w:t xml:space="preserve">рарно развитие» и Дирекция «Административно-правна, финансова-стопанска дейност и човешки ресурси». </w:t>
      </w:r>
    </w:p>
    <w:p w:rsidP="00C92C48" w:rsidR="00C92C48" w:rsidRDefault="00C92C48" w:rsidRPr="00BE6B4D">
      <w:pPr>
        <w:ind w:firstLine="720"/>
        <w:jc w:val="both"/>
        <w:rPr>
          <w:sz w:val="24"/>
          <w:szCs w:val="24"/>
        </w:rPr>
      </w:pPr>
      <w:r w:rsidRPr="00BE6B4D">
        <w:rPr>
          <w:sz w:val="24"/>
          <w:szCs w:val="24"/>
        </w:rPr>
        <w:t>Общата администрация е организирана в дирекция „Административно - правна, ф</w:t>
      </w:r>
      <w:r w:rsidRPr="00BE6B4D">
        <w:rPr>
          <w:sz w:val="24"/>
          <w:szCs w:val="24"/>
        </w:rPr>
        <w:t>и</w:t>
      </w:r>
      <w:r w:rsidRPr="00BE6B4D">
        <w:rPr>
          <w:sz w:val="24"/>
          <w:szCs w:val="24"/>
        </w:rPr>
        <w:t>нансово - стопанска дейност и човешки ресурси”. В тази дирекция са предвидени 6 служ</w:t>
      </w:r>
      <w:r w:rsidRPr="00BE6B4D">
        <w:rPr>
          <w:sz w:val="24"/>
          <w:szCs w:val="24"/>
        </w:rPr>
        <w:t>и</w:t>
      </w:r>
      <w:r w:rsidRPr="00BE6B4D">
        <w:rPr>
          <w:sz w:val="24"/>
          <w:szCs w:val="24"/>
        </w:rPr>
        <w:t xml:space="preserve">тели: директор и: 1-гл. счетоводител, </w:t>
      </w:r>
      <w:r>
        <w:rPr>
          <w:sz w:val="24"/>
          <w:szCs w:val="24"/>
        </w:rPr>
        <w:t>3</w:t>
      </w:r>
      <w:r w:rsidRPr="00BE6B4D">
        <w:rPr>
          <w:sz w:val="24"/>
          <w:szCs w:val="24"/>
        </w:rPr>
        <w:t xml:space="preserve"> – гл. експерт, 1 – </w:t>
      </w:r>
      <w:r w:rsidRPr="00135206">
        <w:rPr>
          <w:sz w:val="24"/>
          <w:szCs w:val="24"/>
        </w:rPr>
        <w:t>гл</w:t>
      </w:r>
      <w:r w:rsidRPr="00BE6B4D">
        <w:rPr>
          <w:sz w:val="24"/>
          <w:szCs w:val="24"/>
        </w:rPr>
        <w:t>. юрисконсулт.</w:t>
      </w:r>
    </w:p>
    <w:p w:rsidP="00C92C48" w:rsidR="00C92C48" w:rsidRDefault="00C92C48" w:rsidRPr="00BE6B4D">
      <w:pPr>
        <w:ind w:firstLine="720"/>
        <w:jc w:val="both"/>
        <w:rPr>
          <w:sz w:val="24"/>
          <w:szCs w:val="24"/>
        </w:rPr>
      </w:pPr>
      <w:r w:rsidRPr="00BE6B4D">
        <w:rPr>
          <w:sz w:val="24"/>
          <w:szCs w:val="24"/>
        </w:rPr>
        <w:t>Специализираната администрация е организирана в Главна дирекция „Аграрно ра</w:t>
      </w:r>
      <w:r w:rsidRPr="00BE6B4D">
        <w:rPr>
          <w:sz w:val="24"/>
          <w:szCs w:val="24"/>
        </w:rPr>
        <w:t>з</w:t>
      </w:r>
      <w:r w:rsidRPr="00BE6B4D">
        <w:rPr>
          <w:sz w:val="24"/>
          <w:szCs w:val="24"/>
        </w:rPr>
        <w:t xml:space="preserve">витие”. По утвърдено щатно длъжностно разписание в главната дирекция са предвидени освен главен директор и: 5 - гл. </w:t>
      </w:r>
      <w:r w:rsidRPr="00135206">
        <w:rPr>
          <w:sz w:val="24"/>
          <w:szCs w:val="24"/>
        </w:rPr>
        <w:t>e</w:t>
      </w:r>
      <w:r w:rsidRPr="00BE6B4D">
        <w:rPr>
          <w:sz w:val="24"/>
          <w:szCs w:val="24"/>
        </w:rPr>
        <w:t xml:space="preserve">ксперти,  2 – гл.инспектори, </w:t>
      </w:r>
      <w:r>
        <w:rPr>
          <w:sz w:val="24"/>
          <w:szCs w:val="24"/>
        </w:rPr>
        <w:t>4</w:t>
      </w:r>
      <w:r w:rsidRPr="00BE6B4D">
        <w:rPr>
          <w:sz w:val="24"/>
          <w:szCs w:val="24"/>
        </w:rPr>
        <w:t xml:space="preserve"> – ст. експерти и 2 – мл. ек</w:t>
      </w:r>
      <w:r w:rsidRPr="00BE6B4D">
        <w:rPr>
          <w:sz w:val="24"/>
          <w:szCs w:val="24"/>
        </w:rPr>
        <w:t>с</w:t>
      </w:r>
      <w:r w:rsidRPr="00BE6B4D">
        <w:rPr>
          <w:sz w:val="24"/>
          <w:szCs w:val="24"/>
        </w:rPr>
        <w:t xml:space="preserve">перти. В състава на тази дирекция са включени и общински служби по земеделие. </w:t>
      </w:r>
    </w:p>
    <w:p w:rsidP="00C92C48" w:rsidR="00C92C48" w:rsidRDefault="00C92C48" w:rsidRPr="00BE6B4D">
      <w:pPr>
        <w:ind w:firstLine="720"/>
        <w:jc w:val="both"/>
        <w:rPr>
          <w:sz w:val="24"/>
          <w:szCs w:val="24"/>
        </w:rPr>
      </w:pPr>
      <w:r w:rsidRPr="00BE6B4D">
        <w:rPr>
          <w:sz w:val="24"/>
          <w:szCs w:val="24"/>
        </w:rPr>
        <w:t xml:space="preserve"> На територията на област Пазарджик, общинските служби по земеделие са 6 с 6 офиса, а именно:</w:t>
      </w:r>
    </w:p>
    <w:p w:rsidP="00C92C48" w:rsidR="00C92C48" w:rsidRDefault="00C92C48" w:rsidRPr="00BE6B4D">
      <w:pPr>
        <w:ind w:firstLine="720"/>
        <w:jc w:val="both"/>
        <w:rPr>
          <w:sz w:val="24"/>
          <w:szCs w:val="24"/>
        </w:rPr>
      </w:pPr>
      <w:r w:rsidRPr="00BE6B4D">
        <w:rPr>
          <w:sz w:val="24"/>
          <w:szCs w:val="24"/>
        </w:rPr>
        <w:t xml:space="preserve">ОСЗ Пазарджик с общ брой служители 9: началник, </w:t>
      </w:r>
      <w:r>
        <w:rPr>
          <w:sz w:val="24"/>
          <w:szCs w:val="24"/>
        </w:rPr>
        <w:t xml:space="preserve">гл. експерт - </w:t>
      </w:r>
      <w:r>
        <w:rPr>
          <w:sz w:val="24"/>
          <w:szCs w:val="24"/>
          <w:lang w:val="en-US"/>
        </w:rPr>
        <w:t>3</w:t>
      </w:r>
      <w:r w:rsidRPr="00BE6B4D">
        <w:rPr>
          <w:sz w:val="24"/>
          <w:szCs w:val="24"/>
        </w:rPr>
        <w:t xml:space="preserve">, </w:t>
      </w:r>
      <w:r>
        <w:rPr>
          <w:sz w:val="24"/>
          <w:szCs w:val="24"/>
        </w:rPr>
        <w:t>ст. експерт – 3</w:t>
      </w:r>
      <w:r w:rsidRPr="00BE6B4D">
        <w:rPr>
          <w:sz w:val="24"/>
          <w:szCs w:val="24"/>
        </w:rPr>
        <w:t xml:space="preserve"> и гл. специалист – 2, от които 7 работят по служебно правоотношение и двама по трудово правоотношение. </w:t>
      </w:r>
    </w:p>
    <w:p w:rsidP="00C92C48" w:rsidR="00C92C48" w:rsidRDefault="00C92C48" w:rsidRPr="00BE6B4D">
      <w:pPr>
        <w:ind w:firstLine="720"/>
        <w:jc w:val="both"/>
        <w:rPr>
          <w:sz w:val="24"/>
          <w:szCs w:val="24"/>
        </w:rPr>
      </w:pPr>
      <w:r w:rsidRPr="00BE6B4D">
        <w:rPr>
          <w:sz w:val="24"/>
          <w:szCs w:val="24"/>
        </w:rPr>
        <w:t>ОСЗ Велинград с офис Ракитово с общ брой служители</w:t>
      </w:r>
      <w:r>
        <w:rPr>
          <w:sz w:val="24"/>
          <w:szCs w:val="24"/>
        </w:rPr>
        <w:t xml:space="preserve"> 6: началник,</w:t>
      </w:r>
      <w:r>
        <w:rPr>
          <w:sz w:val="24"/>
          <w:szCs w:val="24"/>
          <w:lang w:val="en-US"/>
        </w:rPr>
        <w:t xml:space="preserve"> 2 –</w:t>
      </w:r>
      <w:r>
        <w:rPr>
          <w:sz w:val="24"/>
          <w:szCs w:val="24"/>
        </w:rPr>
        <w:t>гл.експерти 2-  ст. експерти</w:t>
      </w:r>
      <w:r w:rsidRPr="00BE6B4D">
        <w:rPr>
          <w:sz w:val="24"/>
          <w:szCs w:val="24"/>
        </w:rPr>
        <w:t xml:space="preserve">, от които 2 работят в службата в Ракитово и 1 мл. експерт, който работи в офис Велинград. Всички са назначени по служебно правоотношение. </w:t>
      </w:r>
    </w:p>
    <w:p w:rsidP="00C92C48" w:rsidR="00C92C48" w:rsidRDefault="00C92C48" w:rsidRPr="00BE6B4D">
      <w:pPr>
        <w:ind w:firstLine="720"/>
        <w:jc w:val="both"/>
        <w:rPr>
          <w:sz w:val="24"/>
          <w:szCs w:val="24"/>
        </w:rPr>
      </w:pPr>
      <w:r w:rsidRPr="00BE6B4D">
        <w:rPr>
          <w:sz w:val="24"/>
          <w:szCs w:val="24"/>
        </w:rPr>
        <w:t>ОСЗ Пещера с офис Брацигово и офис Батак с о</w:t>
      </w:r>
      <w:r>
        <w:rPr>
          <w:sz w:val="24"/>
          <w:szCs w:val="24"/>
        </w:rPr>
        <w:t>бщ брой служители 8: началник, 2 – гл. експерт -1</w:t>
      </w:r>
      <w:r w:rsidRPr="00BE6B4D">
        <w:rPr>
          <w:sz w:val="24"/>
          <w:szCs w:val="24"/>
        </w:rPr>
        <w:t xml:space="preserve"> офис Батак</w:t>
      </w:r>
      <w:r>
        <w:rPr>
          <w:sz w:val="24"/>
          <w:szCs w:val="24"/>
        </w:rPr>
        <w:t xml:space="preserve"> и 1 офис Брацигово, 3</w:t>
      </w:r>
      <w:r w:rsidRPr="00BE6B4D">
        <w:rPr>
          <w:sz w:val="24"/>
          <w:szCs w:val="24"/>
        </w:rPr>
        <w:t xml:space="preserve"> - ст. експерти, единият от които работи в офис Брациго</w:t>
      </w:r>
      <w:r>
        <w:rPr>
          <w:sz w:val="24"/>
          <w:szCs w:val="24"/>
        </w:rPr>
        <w:t xml:space="preserve">во </w:t>
      </w:r>
      <w:r w:rsidRPr="00BE6B4D">
        <w:rPr>
          <w:sz w:val="24"/>
          <w:szCs w:val="24"/>
        </w:rPr>
        <w:t>и гл. специалист – 2. Шест от служителите работят по служебно правоо</w:t>
      </w:r>
      <w:r w:rsidRPr="00BE6B4D">
        <w:rPr>
          <w:sz w:val="24"/>
          <w:szCs w:val="24"/>
        </w:rPr>
        <w:t>т</w:t>
      </w:r>
      <w:r w:rsidRPr="00BE6B4D">
        <w:rPr>
          <w:sz w:val="24"/>
          <w:szCs w:val="24"/>
        </w:rPr>
        <w:t xml:space="preserve">ношение и двама по трудово правоотношение. </w:t>
      </w:r>
    </w:p>
    <w:p w:rsidP="00C92C48" w:rsidR="00C92C48" w:rsidRDefault="00C92C48" w:rsidRPr="00BE6B4D">
      <w:pPr>
        <w:ind w:firstLine="720"/>
        <w:jc w:val="both"/>
        <w:rPr>
          <w:sz w:val="24"/>
          <w:szCs w:val="24"/>
        </w:rPr>
      </w:pPr>
      <w:r w:rsidRPr="00BE6B4D">
        <w:rPr>
          <w:sz w:val="24"/>
          <w:szCs w:val="24"/>
        </w:rPr>
        <w:t>ОСЗ Панагюрище с офис Стрелча с общ брой служители 7: началник, 2 – гл. експе</w:t>
      </w:r>
      <w:r w:rsidRPr="00BE6B4D">
        <w:rPr>
          <w:sz w:val="24"/>
          <w:szCs w:val="24"/>
        </w:rPr>
        <w:t>р</w:t>
      </w:r>
      <w:r w:rsidRPr="00BE6B4D">
        <w:rPr>
          <w:sz w:val="24"/>
          <w:szCs w:val="24"/>
        </w:rPr>
        <w:t>ти, един от които работи в офис Стрелча,  2 -  ст. експерти, 1- мл. експерт и 1 – гл. специ</w:t>
      </w:r>
      <w:r w:rsidRPr="00BE6B4D">
        <w:rPr>
          <w:sz w:val="24"/>
          <w:szCs w:val="24"/>
        </w:rPr>
        <w:t>а</w:t>
      </w:r>
      <w:r w:rsidRPr="00BE6B4D">
        <w:rPr>
          <w:sz w:val="24"/>
          <w:szCs w:val="24"/>
        </w:rPr>
        <w:t>лист, който работи в офис Стрелча. Шест от служителите работят по служебно правоотн</w:t>
      </w:r>
      <w:r w:rsidRPr="00BE6B4D">
        <w:rPr>
          <w:sz w:val="24"/>
          <w:szCs w:val="24"/>
        </w:rPr>
        <w:t>о</w:t>
      </w:r>
      <w:r w:rsidRPr="00BE6B4D">
        <w:rPr>
          <w:sz w:val="24"/>
          <w:szCs w:val="24"/>
        </w:rPr>
        <w:t>шение и един работи по трудово правоотношение.</w:t>
      </w:r>
    </w:p>
    <w:p w:rsidP="00C92C48" w:rsidR="00C92C48" w:rsidRDefault="00C92C48" w:rsidRPr="00BE6B4D">
      <w:pPr>
        <w:ind w:firstLine="720"/>
        <w:jc w:val="both"/>
        <w:rPr>
          <w:sz w:val="24"/>
          <w:szCs w:val="24"/>
        </w:rPr>
      </w:pPr>
      <w:r w:rsidRPr="00BE6B4D">
        <w:rPr>
          <w:sz w:val="24"/>
          <w:szCs w:val="24"/>
        </w:rPr>
        <w:t>ОСЗ Септември с офис Белово и офис Калугерово /за община Лесичово/ с общ брой служители 9: началник, 2 – гл. експерти, от които единият работи в офис Лесичово, другият в Септември, 3 – ст. експерти, от които един работи в офис Белово,  1- мл. експерт и 2 – гл. специалисти. Седем от служителите работят по служебно правоотношение и двама по тр</w:t>
      </w:r>
      <w:r w:rsidRPr="00BE6B4D">
        <w:rPr>
          <w:sz w:val="24"/>
          <w:szCs w:val="24"/>
        </w:rPr>
        <w:t>у</w:t>
      </w:r>
      <w:r w:rsidRPr="00BE6B4D">
        <w:rPr>
          <w:sz w:val="24"/>
          <w:szCs w:val="24"/>
        </w:rPr>
        <w:t>дово правоотношение.</w:t>
      </w:r>
    </w:p>
    <w:p w:rsidP="00C92C48" w:rsidR="00C92C48" w:rsidRDefault="00C92C48" w:rsidRPr="00BE6B4D">
      <w:pPr>
        <w:ind w:firstLine="720"/>
        <w:jc w:val="both"/>
        <w:rPr>
          <w:sz w:val="24"/>
          <w:szCs w:val="24"/>
        </w:rPr>
      </w:pPr>
      <w:r w:rsidRPr="00BE6B4D">
        <w:rPr>
          <w:sz w:val="24"/>
          <w:szCs w:val="24"/>
        </w:rPr>
        <w:t>ОСЗ Сърница с общ бр</w:t>
      </w:r>
      <w:r>
        <w:rPr>
          <w:sz w:val="24"/>
          <w:szCs w:val="24"/>
        </w:rPr>
        <w:t>ой служители 2: началник, 1 – ст</w:t>
      </w:r>
      <w:r w:rsidRPr="00BE6B4D">
        <w:rPr>
          <w:sz w:val="24"/>
          <w:szCs w:val="24"/>
        </w:rPr>
        <w:t xml:space="preserve">. експерт. Двамата служители работят по служебно правоотношение. </w:t>
      </w:r>
    </w:p>
    <w:p w:rsidP="00C92C48" w:rsidR="00C92C48" w:rsidRDefault="00C92C48" w:rsidRPr="00BE6B4D">
      <w:pPr>
        <w:ind w:firstLine="720"/>
        <w:jc w:val="both"/>
        <w:rPr>
          <w:sz w:val="24"/>
          <w:szCs w:val="24"/>
        </w:rPr>
      </w:pPr>
      <w:r w:rsidRPr="00BE6B4D">
        <w:rPr>
          <w:sz w:val="24"/>
          <w:szCs w:val="24"/>
        </w:rPr>
        <w:t>Утвърденото длъжностно разписание за областна дирекция „Земеделие” Пазарджик е за 63 служители, както следва:</w:t>
      </w:r>
    </w:p>
    <w:p w:rsidP="00C92C48" w:rsidR="00C92C48" w:rsidRDefault="00C92C48" w:rsidRPr="00135206">
      <w:pPr>
        <w:ind w:firstLine="720"/>
        <w:jc w:val="both"/>
        <w:rPr>
          <w:sz w:val="24"/>
          <w:szCs w:val="24"/>
        </w:rPr>
      </w:pPr>
      <w:r w:rsidRPr="00135206">
        <w:rPr>
          <w:sz w:val="24"/>
          <w:szCs w:val="24"/>
        </w:rPr>
        <w:t>Директор -    1;</w:t>
      </w:r>
    </w:p>
    <w:p w:rsidP="00C92C48" w:rsidR="00C92C48" w:rsidRDefault="00C92C48" w:rsidRPr="00135206">
      <w:pPr>
        <w:ind w:firstLine="720"/>
        <w:jc w:val="both"/>
        <w:rPr>
          <w:sz w:val="24"/>
          <w:szCs w:val="24"/>
        </w:rPr>
      </w:pPr>
      <w:r w:rsidRPr="00135206">
        <w:rPr>
          <w:sz w:val="24"/>
          <w:szCs w:val="24"/>
        </w:rPr>
        <w:t>Главен секретар -    1;</w:t>
      </w:r>
    </w:p>
    <w:p w:rsidP="00C92C48" w:rsidR="00C92C48" w:rsidRDefault="00C92C48" w:rsidRPr="00135206">
      <w:pPr>
        <w:ind w:firstLine="720"/>
        <w:jc w:val="both"/>
        <w:rPr>
          <w:sz w:val="24"/>
          <w:szCs w:val="24"/>
        </w:rPr>
      </w:pPr>
      <w:r w:rsidRPr="00135206">
        <w:rPr>
          <w:sz w:val="24"/>
          <w:szCs w:val="24"/>
        </w:rPr>
        <w:t>Обща администрация – 6;</w:t>
      </w:r>
    </w:p>
    <w:p w:rsidP="00C92C48" w:rsidR="00C92C48" w:rsidRDefault="00C92C48" w:rsidRPr="00135206">
      <w:pPr>
        <w:ind w:firstLine="720"/>
        <w:jc w:val="both"/>
        <w:rPr>
          <w:sz w:val="24"/>
          <w:szCs w:val="24"/>
        </w:rPr>
      </w:pPr>
      <w:r w:rsidRPr="00135206">
        <w:rPr>
          <w:sz w:val="24"/>
          <w:szCs w:val="24"/>
        </w:rPr>
        <w:t>Специализирана администрация – 14;</w:t>
      </w:r>
    </w:p>
    <w:p w:rsidP="00C92C48" w:rsidR="00C92C48" w:rsidRDefault="00C92C48" w:rsidRPr="00135206">
      <w:pPr>
        <w:ind w:firstLine="720"/>
        <w:jc w:val="both"/>
        <w:rPr>
          <w:sz w:val="24"/>
          <w:szCs w:val="24"/>
        </w:rPr>
      </w:pPr>
      <w:r w:rsidRPr="00135206">
        <w:rPr>
          <w:sz w:val="24"/>
          <w:szCs w:val="24"/>
        </w:rPr>
        <w:t>Общински служби по земеделие – 41.</w:t>
      </w:r>
    </w:p>
    <w:p w:rsidP="00C92C48" w:rsidR="00C92C48" w:rsidRDefault="00C92C48" w:rsidRPr="00135206">
      <w:pPr>
        <w:ind w:firstLine="720"/>
        <w:jc w:val="both"/>
        <w:rPr>
          <w:sz w:val="24"/>
          <w:szCs w:val="24"/>
        </w:rPr>
      </w:pPr>
      <w:r w:rsidRPr="00135206">
        <w:rPr>
          <w:sz w:val="24"/>
          <w:szCs w:val="24"/>
        </w:rPr>
        <w:tab/>
        <w:t>Към 31.12.20</w:t>
      </w:r>
      <w:r>
        <w:rPr>
          <w:sz w:val="24"/>
          <w:szCs w:val="24"/>
        </w:rPr>
        <w:t>20</w:t>
      </w:r>
      <w:r w:rsidRPr="00135206">
        <w:rPr>
          <w:sz w:val="24"/>
          <w:szCs w:val="24"/>
        </w:rPr>
        <w:t xml:space="preserve"> година от </w:t>
      </w:r>
      <w:r w:rsidRPr="00BE6B4D">
        <w:rPr>
          <w:sz w:val="24"/>
          <w:szCs w:val="24"/>
        </w:rPr>
        <w:t>63  щатни бройки, в т. ч.</w:t>
      </w:r>
      <w:r w:rsidRPr="00135206">
        <w:rPr>
          <w:sz w:val="24"/>
          <w:szCs w:val="24"/>
        </w:rPr>
        <w:t>:</w:t>
      </w:r>
    </w:p>
    <w:p w:rsidP="00C92C48" w:rsidR="00C92C48" w:rsidRDefault="00C92C48" w:rsidRPr="00BE6B4D">
      <w:pPr>
        <w:ind w:firstLine="720"/>
        <w:jc w:val="both"/>
        <w:rPr>
          <w:sz w:val="24"/>
          <w:szCs w:val="24"/>
        </w:rPr>
      </w:pPr>
      <w:r w:rsidRPr="00BE6B4D">
        <w:rPr>
          <w:sz w:val="24"/>
          <w:szCs w:val="24"/>
        </w:rPr>
        <w:t xml:space="preserve">Заети  - </w:t>
      </w:r>
      <w:r>
        <w:rPr>
          <w:sz w:val="24"/>
          <w:szCs w:val="24"/>
        </w:rPr>
        <w:t>58</w:t>
      </w:r>
      <w:r w:rsidRPr="00BE6B4D">
        <w:rPr>
          <w:sz w:val="24"/>
          <w:szCs w:val="24"/>
        </w:rPr>
        <w:t xml:space="preserve">, Незаети – </w:t>
      </w:r>
      <w:r>
        <w:rPr>
          <w:sz w:val="24"/>
          <w:szCs w:val="24"/>
        </w:rPr>
        <w:t>5</w:t>
      </w:r>
      <w:r w:rsidRPr="00BE6B4D">
        <w:rPr>
          <w:sz w:val="24"/>
          <w:szCs w:val="24"/>
        </w:rPr>
        <w:t xml:space="preserve"> от тях</w:t>
      </w:r>
      <w:r w:rsidRPr="00135206">
        <w:rPr>
          <w:sz w:val="24"/>
          <w:szCs w:val="24"/>
        </w:rPr>
        <w:t>:</w:t>
      </w:r>
    </w:p>
    <w:p w:rsidP="00C92C48" w:rsidR="00C92C48" w:rsidRDefault="00C92C48" w:rsidRPr="00135206">
      <w:pPr>
        <w:ind w:firstLine="720"/>
        <w:jc w:val="both"/>
        <w:rPr>
          <w:sz w:val="24"/>
          <w:szCs w:val="24"/>
        </w:rPr>
      </w:pPr>
      <w:r w:rsidRPr="00135206">
        <w:rPr>
          <w:sz w:val="24"/>
          <w:szCs w:val="24"/>
        </w:rPr>
        <w:lastRenderedPageBreak/>
        <w:t>Главен секретар - 1</w:t>
      </w:r>
    </w:p>
    <w:p w:rsidP="00C92C48" w:rsidR="00C92C48" w:rsidRDefault="00C92C4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Главен юрисконсулт 1 бр.</w:t>
      </w:r>
    </w:p>
    <w:p w:rsidP="00C92C48" w:rsidR="00C92C48" w:rsidRDefault="00C92C4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Старши екперт</w:t>
      </w:r>
      <w:r w:rsidRPr="00135206">
        <w:rPr>
          <w:sz w:val="24"/>
          <w:szCs w:val="24"/>
        </w:rPr>
        <w:t xml:space="preserve"> – 1</w:t>
      </w:r>
      <w:r>
        <w:rPr>
          <w:sz w:val="24"/>
          <w:szCs w:val="24"/>
        </w:rPr>
        <w:t xml:space="preserve"> бр.</w:t>
      </w:r>
    </w:p>
    <w:p w:rsidP="00C92C48" w:rsidR="00C92C48" w:rsidRDefault="00C92C4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Младши експерт -1 бр.</w:t>
      </w:r>
    </w:p>
    <w:p w:rsidP="00C92C48" w:rsidR="00C92C48" w:rsidRDefault="00C92C4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Началник ОСЗ – 1 бр.</w:t>
      </w:r>
    </w:p>
    <w:p w:rsidP="00C92C48" w:rsidR="00C92C48" w:rsidRDefault="00C92C48" w:rsidRPr="00135206">
      <w:pPr>
        <w:ind w:firstLine="720"/>
        <w:jc w:val="both"/>
        <w:rPr>
          <w:sz w:val="24"/>
          <w:szCs w:val="24"/>
        </w:rPr>
      </w:pPr>
    </w:p>
    <w:p w:rsidP="00C92C48" w:rsidR="00C92C48" w:rsidRDefault="00C92C48" w:rsidRPr="00135206">
      <w:pPr>
        <w:ind w:firstLine="720"/>
        <w:jc w:val="both"/>
        <w:rPr>
          <w:sz w:val="24"/>
          <w:szCs w:val="24"/>
        </w:rPr>
      </w:pPr>
      <w:r w:rsidRPr="00135206">
        <w:rPr>
          <w:sz w:val="24"/>
          <w:szCs w:val="24"/>
        </w:rPr>
        <w:tab/>
        <w:t xml:space="preserve"> </w:t>
      </w:r>
      <w:r>
        <w:rPr>
          <w:noProof/>
          <w:sz w:val="24"/>
          <w:szCs w:val="24"/>
        </w:rPr>
        <mc:AlternateContent>
          <mc:Choice Requires="wpc">
            <w:drawing>
              <wp:inline distB="0" distL="0" distR="0" distT="0" wp14:anchorId="3DAD94CA" wp14:editId="4731CE77">
                <wp:extent cx="3309620" cy="4489450"/>
                <wp:effectExtent b="6350" l="9525" r="5080" t="9525"/>
                <wp:docPr id="33" name="Платно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5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852340" y="0"/>
                            <a:ext cx="1503902" cy="379152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P="00C92C48" w:rsidR="00C92C48" w:rsidRDefault="00C92C48" w:rsidRPr="006F4720">
                              <w:pPr>
                                <w:jc w:val="center"/>
                                <w:rPr>
                                  <w:rFonts w:cs="Arial"/>
                                </w:rPr>
                              </w:pPr>
                              <w:r w:rsidRPr="00482ADA">
                                <w:rPr>
                                  <w:rFonts w:cs="Arial"/>
                                  <w:sz w:val="18"/>
                                  <w:szCs w:val="18"/>
                                </w:rPr>
                                <w:t>Директор ОД</w:t>
                              </w:r>
                              <w:r w:rsidRPr="006F4720">
                                <w:rPr>
                                  <w:rFonts w:cs="Arial"/>
                                </w:rPr>
                                <w:t xml:space="preserve"> “</w:t>
                              </w:r>
                              <w:r w:rsidRPr="00482ADA">
                                <w:rPr>
                                  <w:rFonts w:cs="Arial"/>
                                  <w:sz w:val="18"/>
                                  <w:szCs w:val="18"/>
                                </w:rPr>
                                <w:t>Земеделие”</w:t>
                              </w:r>
                            </w:p>
                          </w:txbxContent>
                        </wps:txbx>
                        <wps:bodyPr anchor="t" anchorCtr="0" bIns="45720" lIns="91440" rIns="91440" rot="0" tIns="45720" upright="1" vert="horz" wrap="square">
                          <a:noAutofit/>
                        </wps:bodyPr>
                      </wps:wsp>
                      <wps:wsp>
                        <wps:cNvPr id="6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52730" y="530424"/>
                            <a:ext cx="1304418" cy="303192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P="00C92C48" w:rsidR="00C92C48" w:rsidRDefault="00C92C48" w:rsidRPr="006F4720">
                              <w:pPr>
                                <w:jc w:val="center"/>
                                <w:rPr>
                                  <w:rFonts w:cs="Arial"/>
                                </w:rPr>
                              </w:pPr>
                              <w:r w:rsidRPr="00482ADA">
                                <w:rPr>
                                  <w:rFonts w:cs="Arial"/>
                                  <w:sz w:val="18"/>
                                  <w:szCs w:val="18"/>
                                </w:rPr>
                                <w:t>Главен секретар</w:t>
                              </w:r>
                            </w:p>
                          </w:txbxContent>
                        </wps:txbx>
                        <wps:bodyPr anchor="t" anchorCtr="0" bIns="45720" lIns="91440" rIns="91440" rot="0" tIns="45720" upright="1" vert="horz" wrap="square">
                          <a:noAutofit/>
                        </wps:bodyPr>
                      </wps:wsp>
                      <wps:wsp>
                        <wps:cNvPr id="7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136808"/>
                            <a:ext cx="1504549" cy="250604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P="00C92C48" w:rsidR="00C92C48" w:rsidRDefault="00C92C48" w:rsidRPr="00482ADA">
                              <w:pPr>
                                <w:jc w:val="center"/>
                                <w:rPr>
                                  <w:rFonts w:cs="Arial"/>
                                  <w:sz w:val="18"/>
                                  <w:szCs w:val="18"/>
                                </w:rPr>
                              </w:pPr>
                              <w:r w:rsidRPr="00482ADA">
                                <w:rPr>
                                  <w:rFonts w:cs="Arial"/>
                                  <w:sz w:val="18"/>
                                  <w:szCs w:val="18"/>
                                </w:rPr>
                                <w:t>Обща администрация</w:t>
                              </w:r>
                            </w:p>
                          </w:txbxContent>
                        </wps:txbx>
                        <wps:bodyPr anchor="t" anchorCtr="0" bIns="45720" lIns="91440" rIns="91440" rot="0" tIns="45720" upright="1" vert="horz" wrap="square">
                          <a:noAutofit/>
                        </wps:bodyPr>
                      </wps:wsp>
                      <wps:wsp>
                        <wps:cNvPr id="8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1855589" y="1136808"/>
                            <a:ext cx="1454031" cy="378503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P="00C92C48" w:rsidR="00C92C48" w:rsidRDefault="00C92C48" w:rsidRPr="00482ADA">
                              <w:pPr>
                                <w:jc w:val="center"/>
                                <w:rPr>
                                  <w:rFonts w:cs="Arial"/>
                                  <w:sz w:val="18"/>
                                  <w:szCs w:val="18"/>
                                </w:rPr>
                              </w:pPr>
                              <w:r w:rsidRPr="00482ADA">
                                <w:rPr>
                                  <w:rFonts w:cs="Arial"/>
                                  <w:sz w:val="18"/>
                                  <w:szCs w:val="18"/>
                                </w:rPr>
                                <w:t>Специализирана адм</w:t>
                              </w:r>
                              <w:r w:rsidRPr="00482ADA">
                                <w:rPr>
                                  <w:rFonts w:cs="Arial"/>
                                  <w:sz w:val="18"/>
                                  <w:szCs w:val="18"/>
                                </w:rPr>
                                <w:t>и</w:t>
                              </w:r>
                              <w:r w:rsidRPr="00482ADA">
                                <w:rPr>
                                  <w:rFonts w:cs="Arial"/>
                                  <w:sz w:val="18"/>
                                  <w:szCs w:val="18"/>
                                </w:rPr>
                                <w:t>нистрация</w:t>
                              </w:r>
                            </w:p>
                          </w:txbxContent>
                        </wps:txbx>
                        <wps:bodyPr anchor="t" anchorCtr="0" bIns="45720" lIns="91440" rIns="91440" rot="0" tIns="45720" upright="1" vert="horz" wrap="square">
                          <a:noAutofit/>
                        </wps:bodyPr>
                      </wps:wsp>
                      <wps:wsp>
                        <wps:cNvPr id="9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1855589" y="1667232"/>
                            <a:ext cx="1454031" cy="378503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P="00C92C48" w:rsidR="00C92C48" w:rsidRDefault="00C92C48" w:rsidRPr="006F4720">
                              <w:pPr>
                                <w:jc w:val="center"/>
                                <w:rPr>
                                  <w:rFonts w:cs="Arial"/>
                                </w:rPr>
                              </w:pPr>
                              <w:r w:rsidRPr="00482ADA">
                                <w:rPr>
                                  <w:rFonts w:cs="Arial"/>
                                  <w:sz w:val="18"/>
                                  <w:szCs w:val="18"/>
                                </w:rPr>
                                <w:t>Главна дирекция “Агра</w:t>
                              </w:r>
                              <w:r w:rsidRPr="00482ADA">
                                <w:rPr>
                                  <w:rFonts w:cs="Arial"/>
                                  <w:sz w:val="18"/>
                                  <w:szCs w:val="18"/>
                                </w:rPr>
                                <w:t>р</w:t>
                              </w:r>
                              <w:r w:rsidRPr="00482ADA">
                                <w:rPr>
                                  <w:rFonts w:cs="Arial"/>
                                  <w:sz w:val="18"/>
                                  <w:szCs w:val="18"/>
                                </w:rPr>
                                <w:t>но развитие</w:t>
                              </w:r>
                              <w:r w:rsidRPr="006F4720">
                                <w:rPr>
                                  <w:rFonts w:cs="Arial"/>
                                </w:rPr>
                                <w:t>”</w:t>
                              </w:r>
                            </w:p>
                          </w:txbxContent>
                        </wps:txbx>
                        <wps:bodyPr anchor="t" anchorCtr="0" bIns="45720" lIns="91440" rIns="91440" rot="0" tIns="45720" upright="1" vert="horz" wrap="square">
                          <a:noAutofit/>
                        </wps:bodyPr>
                      </wps:wsp>
                      <wps:wsp>
                        <wps:cNvPr id="10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2106240" y="2652768"/>
                            <a:ext cx="1102991" cy="303192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P="00C92C48" w:rsidR="00C92C48" w:rsidRDefault="00C92C48" w:rsidRPr="00482ADA">
                              <w:pPr>
                                <w:jc w:val="center"/>
                                <w:rPr>
                                  <w:rFonts w:cs="Arial"/>
                                  <w:sz w:val="16"/>
                                  <w:szCs w:val="16"/>
                                </w:rPr>
                              </w:pPr>
                              <w:r w:rsidRPr="00482ADA">
                                <w:rPr>
                                  <w:rFonts w:cs="Arial"/>
                                  <w:sz w:val="16"/>
                                  <w:szCs w:val="16"/>
                                </w:rPr>
                                <w:t>ОСЗ Пазарджик</w:t>
                              </w:r>
                            </w:p>
                          </w:txbxContent>
                        </wps:txbx>
                        <wps:bodyPr anchor="t" anchorCtr="0" bIns="45720" lIns="91440" rIns="91440" rot="0" tIns="45720" upright="1" vert="horz" wrap="square">
                          <a:noAutofit/>
                        </wps:bodyPr>
                      </wps:wsp>
                      <wps:wsp>
                        <wps:cNvPr id="11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2106240" y="3031921"/>
                            <a:ext cx="1102991" cy="303192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P="00C92C48" w:rsidR="00C92C48" w:rsidRDefault="00C92C48" w:rsidRPr="006F4720">
                              <w:pPr>
                                <w:jc w:val="center"/>
                                <w:rPr>
                                  <w:rFonts w:cs="Arial"/>
                                </w:rPr>
                              </w:pPr>
                              <w:r w:rsidRPr="00482ADA">
                                <w:rPr>
                                  <w:rFonts w:cs="Arial"/>
                                  <w:sz w:val="16"/>
                                  <w:szCs w:val="16"/>
                                </w:rPr>
                                <w:t>ОСЗ Панагюрище</w:t>
                              </w:r>
                            </w:p>
                          </w:txbxContent>
                        </wps:txbx>
                        <wps:bodyPr anchor="t" anchorCtr="0" bIns="45720" lIns="91440" rIns="91440" rot="0" tIns="45720" upright="1" vert="horz" wrap="square">
                          <a:noAutofit/>
                        </wps:bodyPr>
                      </wps:wsp>
                      <wps:wsp>
                        <wps:cNvPr id="12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591921"/>
                            <a:ext cx="1503902" cy="833616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P="00C92C48" w:rsidR="00C92C48" w:rsidRDefault="00C92C48" w:rsidRPr="006F4720">
                              <w:pPr>
                                <w:jc w:val="center"/>
                                <w:rPr>
                                  <w:rFonts w:cs="Arial"/>
                                </w:rPr>
                              </w:pPr>
                              <w:r w:rsidRPr="00482ADA">
                                <w:rPr>
                                  <w:rFonts w:cs="Arial"/>
                                  <w:sz w:val="18"/>
                                  <w:szCs w:val="18"/>
                                </w:rPr>
                                <w:t>Дирекция “Администр</w:t>
                              </w:r>
                              <w:r w:rsidRPr="00482ADA">
                                <w:rPr>
                                  <w:rFonts w:cs="Arial"/>
                                  <w:sz w:val="18"/>
                                  <w:szCs w:val="18"/>
                                </w:rPr>
                                <w:t>а</w:t>
                              </w:r>
                              <w:r w:rsidRPr="00482ADA">
                                <w:rPr>
                                  <w:rFonts w:cs="Arial"/>
                                  <w:sz w:val="18"/>
                                  <w:szCs w:val="18"/>
                                </w:rPr>
                                <w:t>тивно-правна, финансово-счетоводна  дейност</w:t>
                              </w:r>
                              <w:r w:rsidRPr="006F4720">
                                <w:rPr>
                                  <w:rFonts w:cs="Arial"/>
                                </w:rPr>
                                <w:t xml:space="preserve"> </w:t>
                              </w:r>
                              <w:r w:rsidRPr="00482ADA">
                                <w:rPr>
                                  <w:rFonts w:cs="Arial"/>
                                  <w:sz w:val="18"/>
                                  <w:szCs w:val="18"/>
                                </w:rPr>
                                <w:t>и човешки ресурси</w:t>
                              </w:r>
                              <w:r w:rsidRPr="006F4720">
                                <w:rPr>
                                  <w:rFonts w:cs="Arial"/>
                                </w:rPr>
                                <w:t>”</w:t>
                              </w:r>
                            </w:p>
                          </w:txbxContent>
                        </wps:txbx>
                        <wps:bodyPr anchor="t" anchorCtr="0" bIns="45720" lIns="91440" rIns="91440" rot="0" tIns="45720" upright="1" vert="horz" wrap="square">
                          <a:noAutofit/>
                        </wps:bodyPr>
                      </wps:wsp>
                      <wps:wsp>
                        <wps:cNvPr id="13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2106240" y="3410424"/>
                            <a:ext cx="1102991" cy="303192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P="00C92C48" w:rsidR="00C92C48" w:rsidRDefault="00C92C48" w:rsidRPr="006F4720">
                              <w:pPr>
                                <w:jc w:val="center"/>
                                <w:rPr>
                                  <w:rFonts w:cs="Arial"/>
                                </w:rPr>
                              </w:pPr>
                              <w:r w:rsidRPr="00482ADA">
                                <w:rPr>
                                  <w:rFonts w:cs="Arial"/>
                                  <w:sz w:val="16"/>
                                  <w:szCs w:val="16"/>
                                </w:rPr>
                                <w:t>ОСЗ</w:t>
                              </w:r>
                              <w:r>
                                <w:rPr>
                                  <w:rFonts w:cs="Arial"/>
                                </w:rPr>
                                <w:t xml:space="preserve"> </w:t>
                              </w:r>
                              <w:r w:rsidRPr="00482ADA">
                                <w:rPr>
                                  <w:rFonts w:cs="Arial"/>
                                  <w:sz w:val="16"/>
                                  <w:szCs w:val="16"/>
                                </w:rPr>
                                <w:t xml:space="preserve">Пещера </w:t>
                              </w:r>
                            </w:p>
                          </w:txbxContent>
                        </wps:txbx>
                        <wps:bodyPr anchor="t" anchorCtr="0" bIns="45720" lIns="91440" rIns="91440" rot="0" tIns="45720" upright="1" vert="horz" wrap="square">
                          <a:noAutofit/>
                        </wps:bodyPr>
                      </wps:wsp>
                      <wps:wsp>
                        <wps:cNvPr id="14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2106240" y="2273616"/>
                            <a:ext cx="1102991" cy="303192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P="00C92C48" w:rsidR="00C92C48" w:rsidRDefault="00C92C48" w:rsidRPr="00482ADA">
                              <w:pPr>
                                <w:jc w:val="center"/>
                                <w:rPr>
                                  <w:rFonts w:cs="Arial"/>
                                  <w:sz w:val="16"/>
                                  <w:szCs w:val="16"/>
                                </w:rPr>
                              </w:pPr>
                              <w:r w:rsidRPr="00482ADA">
                                <w:rPr>
                                  <w:rFonts w:cs="Arial"/>
                                  <w:sz w:val="16"/>
                                  <w:szCs w:val="16"/>
                                </w:rPr>
                                <w:t>ОСЗ Велинград</w:t>
                              </w:r>
                            </w:p>
                          </w:txbxContent>
                        </wps:txbx>
                        <wps:bodyPr anchor="t" anchorCtr="0" bIns="45720" lIns="91440" rIns="91440" rot="0" tIns="45720" upright="1" vert="horz" wrap="square">
                          <a:noAutofit/>
                        </wps:bodyPr>
                      </wps:wsp>
                      <wps:wsp>
                        <wps:cNvPr id="15" name="Line 44"/>
                        <wps:cNvCnPr/>
                        <wps:spPr bwMode="auto">
                          <a:xfrm>
                            <a:off x="1604939" y="379152"/>
                            <a:ext cx="648" cy="1525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len="med" type="triangle" w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45"/>
                        <wps:cNvCnPr/>
                        <wps:spPr bwMode="auto">
                          <a:xfrm>
                            <a:off x="751951" y="985537"/>
                            <a:ext cx="1856237" cy="64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46"/>
                        <wps:cNvCnPr/>
                        <wps:spPr bwMode="auto">
                          <a:xfrm>
                            <a:off x="751951" y="985537"/>
                            <a:ext cx="648" cy="15127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len="med" type="triangle" w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47"/>
                        <wps:cNvCnPr/>
                        <wps:spPr bwMode="auto">
                          <a:xfrm>
                            <a:off x="2607540" y="985537"/>
                            <a:ext cx="648" cy="15127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len="med" type="triangle" w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48"/>
                        <wps:cNvCnPr/>
                        <wps:spPr bwMode="auto">
                          <a:xfrm>
                            <a:off x="751951" y="1440000"/>
                            <a:ext cx="1295" cy="15127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len="med" type="triangle" w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49"/>
                        <wps:cNvCnPr/>
                        <wps:spPr bwMode="auto">
                          <a:xfrm>
                            <a:off x="2607540" y="1515960"/>
                            <a:ext cx="648" cy="15127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len="med" type="triangle" w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50"/>
                        <wps:cNvCnPr/>
                        <wps:spPr bwMode="auto">
                          <a:xfrm>
                            <a:off x="2607540" y="2046384"/>
                            <a:ext cx="648" cy="15062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51"/>
                        <wps:cNvCnPr/>
                        <wps:spPr bwMode="auto">
                          <a:xfrm flipH="1">
                            <a:off x="1755200" y="2198305"/>
                            <a:ext cx="852340" cy="64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52"/>
                        <wps:cNvCnPr/>
                        <wps:spPr bwMode="auto">
                          <a:xfrm flipH="1">
                            <a:off x="1755847" y="2197656"/>
                            <a:ext cx="648" cy="220284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53"/>
                        <wps:cNvCnPr/>
                        <wps:spPr bwMode="auto">
                          <a:xfrm>
                            <a:off x="1755200" y="3562344"/>
                            <a:ext cx="349745" cy="64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len="med" type="triangle" w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54"/>
                        <wps:cNvCnPr/>
                        <wps:spPr bwMode="auto">
                          <a:xfrm>
                            <a:off x="1755200" y="3183192"/>
                            <a:ext cx="349745" cy="129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len="med" type="triangle" w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55"/>
                        <wps:cNvCnPr/>
                        <wps:spPr bwMode="auto">
                          <a:xfrm>
                            <a:off x="1755200" y="2804040"/>
                            <a:ext cx="350392" cy="129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len="med" type="triangle" w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56"/>
                        <wps:cNvCnPr/>
                        <wps:spPr bwMode="auto">
                          <a:xfrm flipV="1">
                            <a:off x="1755200" y="2425537"/>
                            <a:ext cx="349745" cy="64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len="med" type="triangle" w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57"/>
                        <wps:cNvCnPr/>
                        <wps:spPr bwMode="auto">
                          <a:xfrm>
                            <a:off x="1604939" y="833616"/>
                            <a:ext cx="648" cy="15192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len="med" type="triangle" w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2106240" y="3789576"/>
                            <a:ext cx="1102991" cy="303192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P="00C92C48" w:rsidR="00C92C48" w:rsidRDefault="00C92C48" w:rsidRPr="006F4720">
                              <w:pPr>
                                <w:jc w:val="center"/>
                                <w:rPr>
                                  <w:rFonts w:cs="Arial"/>
                                </w:rPr>
                              </w:pPr>
                              <w:r w:rsidRPr="00482ADA">
                                <w:rPr>
                                  <w:rFonts w:cs="Arial"/>
                                  <w:sz w:val="16"/>
                                  <w:szCs w:val="16"/>
                                </w:rPr>
                                <w:t>ОСЗ</w:t>
                              </w:r>
                              <w:r w:rsidRPr="006F4720">
                                <w:rPr>
                                  <w:rFonts w:cs="Arial"/>
                                </w:rPr>
                                <w:t xml:space="preserve"> </w:t>
                              </w:r>
                              <w:r w:rsidRPr="00482ADA">
                                <w:rPr>
                                  <w:rFonts w:cs="Arial"/>
                                  <w:sz w:val="16"/>
                                  <w:szCs w:val="16"/>
                                </w:rPr>
                                <w:t>Септември</w:t>
                              </w:r>
                            </w:p>
                          </w:txbxContent>
                        </wps:txbx>
                        <wps:bodyPr anchor="t" anchorCtr="0" bIns="45720" lIns="91440" rIns="91440" rot="0" tIns="45720" upright="1" vert="horz" wrap="square">
                          <a:noAutofit/>
                        </wps:bodyPr>
                      </wps:wsp>
                      <wps:wsp>
                        <wps:cNvPr id="30" name="Line 59"/>
                        <wps:cNvCnPr/>
                        <wps:spPr bwMode="auto">
                          <a:xfrm>
                            <a:off x="1755200" y="3940848"/>
                            <a:ext cx="349745" cy="64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len="med" type="triangle" w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2104944" y="4186907"/>
                            <a:ext cx="1103638" cy="302543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P="00C92C48" w:rsidR="00C92C48" w:rsidRDefault="00C92C48" w:rsidRPr="006F4720">
                              <w:pPr>
                                <w:jc w:val="center"/>
                                <w:rPr>
                                  <w:rFonts w:cs="Arial"/>
                                </w:rPr>
                              </w:pPr>
                              <w:r w:rsidRPr="00482ADA">
                                <w:rPr>
                                  <w:rFonts w:cs="Arial"/>
                                  <w:sz w:val="16"/>
                                  <w:szCs w:val="16"/>
                                </w:rPr>
                                <w:t>ОСЗ</w:t>
                              </w:r>
                              <w:r w:rsidRPr="006F4720">
                                <w:rPr>
                                  <w:rFonts w:cs="Arial"/>
                                </w:rPr>
                                <w:t xml:space="preserve"> </w:t>
                              </w:r>
                              <w:r w:rsidRPr="00482ADA">
                                <w:rPr>
                                  <w:rFonts w:cs="Arial"/>
                                  <w:sz w:val="16"/>
                                  <w:szCs w:val="16"/>
                                </w:rPr>
                                <w:t>С</w:t>
                              </w:r>
                              <w:r>
                                <w:rPr>
                                  <w:rFonts w:cs="Arial"/>
                                  <w:sz w:val="16"/>
                                  <w:szCs w:val="16"/>
                                </w:rPr>
                                <w:t>ърница</w:t>
                              </w:r>
                            </w:p>
                          </w:txbxContent>
                        </wps:txbx>
                        <wps:bodyPr anchor="t" anchorCtr="0" bIns="45720" lIns="91440" rIns="91440" rot="0" tIns="45720" upright="1" vert="horz" wrap="square">
                          <a:noAutofit/>
                        </wps:bodyPr>
                      </wps:wsp>
                      <wps:wsp>
                        <wps:cNvPr id="32" name="Line 61"/>
                        <wps:cNvCnPr/>
                        <wps:spPr bwMode="auto">
                          <a:xfrm>
                            <a:off x="1756495" y="4400505"/>
                            <a:ext cx="349745" cy="64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len="med" type="triangle" w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coordsize="33096,44894" editas="canvas" id="Платно 3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UWPsqFAcAAB5NAAAOAAAAZHJzL2Uyb0RvYy54bWzsnF1zozYUhu870//AcJ81EogPzzo7Wztp O7Ntd2a3vcc2tplioEDiZDv9730lYVlgZ9eJW6fdKJlxbEOEkB4O55z3iNdv7taZdZtUdVrkI5u8 cmwryWfFPM2XI/vXj9cXoW3VTZzP46zIk5F9n9T2m8tvv3m9KYcJLVZFNk8qC43k9XBTjuxV05TD waCerZJ1XL8qyiTHxkVRreMGH6vlYF7FG7S+zgbUcfzBpqjmZVXMkrrGtxO50b4U7S8Wyaz5ZbGo k8bKRjb61ojXSrxO+evg8nU8XFZxuUpnbTfiJ/RiHac5DqqamsRNbN1U6V5T63RWFXWxaF7NivWg WCzSWSLOAWdDnN7ZjOP8Nq7FycwwOtsO4t0/2O50yfudF9dplmE0Bmh9yL/jfzeYn4RvzvLuTvIb sW+7z6bEBNalmsr6tC5+WMVlIs68Hs5+vn1fWel8ZDPbyuM1MPqY3DXWd8Wd5Xp8CvnBsdeHEvs1 d/geKIrpqMt3xez32sqL8SrOl8nbqio2qySeo3uE/ydOQf2rbKfmjUw3PxVzHCe+aQrR0N2iWvMh wIxZaD1k1PXA071iiHdoxo/LHDdyqG3NsM0NIsKoOE483DZRVnXzfVKsLf5mZFdgVBwivn1XN7xL 8XC7Cz9iXWTpnE+O+FAtp+Ossm5j8BxF4/H1ddt6Z7cstzbYziiTo/BgE474OdTEOm1wYWbpGier doqHfOyu8jm6GQ+bOM3ke3SZEyIGk4+fHMnmbnrXTs60mN9jWKtCXoAwGHizKqpPtrXBxTey6z9u 4iqxrezHHFMTEY+PbiM+eCyg+FDpW6b6ljifoamR3diWfDtu5BV+U1bpcoUjSRjy4i2mc5GKQebz LnvV9hvwym7/6xT7+xQzPgUaiuehGIAErqSYuY5HxbUUDxXK+M4jMOACZccl0YtGWVggYTR27Bii xagE+0T7z0K0hJkQ1w+dkPdAo5k5HvMiSTNlju8I3GG6XqRhFvMmrmdD89bytl4GLF7fywiehWYS MsZCIAtX4jDTIBp2eetshPA9eEdfNNNiBAzTPaYBUZ9pYR/P7nN0mPb9gLrCCGl22jCtO9DCTqsg x/jRWjRIcLfvQx09i6GmxPFpGw9SH16133c+iEOjaGuojSstg3kTHO6nOAgg6UENsJ4jOtShdgWy IvjRLLWBes9Sq7DHWGrdUiMf1odaRdJnTdy1ASKLkMzo46xn7kLX9YmYzBftTKu4x+Cs4+zu46xC 6bPi3LHRHjmQwzM2es9Gq8DHQK1D7e1DrWLpZ4OaIkPdGmLjeDygsYgQUQU+BmodaqUYvkvzxPJU IA2gx/n7qvWrj9L8CDLGkSuzcTthb0el77VSCSQ/Fgif/WHfIUN3Pqf6KT2WK2sni3lVcdNqdgf0 O6u5LyF1NlUKhTSDBgfpcJ3MocUlkPT5O5lSlBowxCHIlNvEupC4/4yc6Cq8Cr0Lj/pXF54zmVy8 vR57F/41CdjEnYzHE/IXP1viDVfpfJ7kXM/cyu3EO04qboV/KZQrwV0N1KDbusiCorPbv6LTPYFS Xir87Hga7HwCIBzL1h2WVOrq32OpDBiJGGJGpIgjpItd4bHtoES6zaf4Umh4PuQPOZcPSB7/ISoN c1oZzKOqRg6XThCl0UnmVKD6BEv4BeY0Q0hoIKIsYwiNITxQz8OLC2ReQEKpws0nQEl9J4Aa9qAl NFSa23O/wO4BU6nEMkmlihefQKVmKnlNE374HVi7P9MILiovsCHMGEvjNYoq1sNY8iI43ViqiO8J WOrGEuCxyO9xaaylsZbHWUuk0XUsmS5WPTaY0bGkjue7oQjYd+ZSwxKK6xfKEU0006sz/3oiaEx9 BzpdTDoKOmuRpeUP28rgtqob2QqGRQXChaQkCl1HROY7/LZl3/x+bYLpl5vAoUoAEh6iLPFvS6lO wy/0EKeDLuAX+EwE6Tv8lPWj1KGhSebIZUPI+720BCIq9TvmT9dpjuKPhyAHjJ7Lk4UySb6jzvWi wGuDlP+T0TN57XPntbHcqIPlSWqLdi92SbhdfHIYS0IjEaSbNKNJMx5IM9Ku3sJO0Vs6PmLoePjt ZnRcXkbUrv8zXJqMzucyOl1NRrp7j3Yjf/tcFOPRfU3Q3NBNbufI3E5Xn2Gn6DN6+cSuunJ3P1fB DfKRbW2muZ2b2/mh27nSZ9RjAJiu0ZzvMQCd8ssgjFjQi9iJKb/cK7/Esh1IYPw2Z0rVtFI1vhBf k3fYKfKO7qS6keeEKE3ryI7GBTAuwHEuAF9d3Fu6IbXC1k89q7H1IiSneHoUj6XwI6df60YcF5JR uxraocwzq6GxnMwY2/1Vdlh0rBtbX43SE7R0GFukRZH64lyixIP1VSNjbL8CY4sSYfEMLlFP3D4w jD/lS/8sCol3jzW7/BsAAP//AwBQSwMEFAAGAAgAAAAhAADOgMnZAAAABQEAAA8AAABkcnMvZG93 bnJldi54bWxMjkFLw0AQhe+C/2EZwZvdbUBb02yKCoJ4srHodZJMk2B2NmQ3bfz3jl7sZeDxHt98 2XZ2vTrSGDrPFpYLA4q48nXHjYX9+/PNGlSIyDX2nsnCNwXY5pcXGaa1P/GOjkVslEA4pGihjXFI tQ5VSw7Dwg/E0h386DBKHBtdj3gSuOt1YsyddtixfGhxoKeWqq9ichbM5/T6Eor9sMbq454eu/It 2ZXWXl/NDxtQkeb4P4ZffVGHXJxKP3EdVC8M2f1d6W6TZQKqtLAyKwM6z/S5ff4DAAD//wMAUEsB Ai0AFAAGAAgAAAAhALaDOJL+AAAA4QEAABMAAAAAAAAAAAAAAAAAAAAAAFtDb250ZW50X1R5cGVz XS54bWxQSwECLQAUAAYACAAAACEAOP0h/9YAAACUAQAACwAAAAAAAAAAAAAAAAAvAQAAX3JlbHMv LnJlbHNQSwECLQAUAAYACAAAACEAVFj7KhQHAAAeTQAADgAAAAAAAAAAAAAAAAAuAgAAZHJzL2Uy b0RvYy54bWxQSwECLQAUAAYACAAAACEAAM6AydkAAAAFAQAADwAAAAAAAAAAAAAAAABuCQAAZHJz L2Rvd25yZXYueG1sUEsFBgAAAAAEAAQA8wAAAHQKAAAAAA== " o:spid="_x0000_s1026" style="width:260.6pt;height:353.5pt;mso-position-horizontal-relative:char;mso-position-vertical-relative:line">
                <v:shapetype coordsize="21600,21600" filled="f" id="_x0000_t75" o:preferrelative="t" o:spt="75" path="m@4@5l@4@11@9@11@9@5xe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aspectratio="t" v:ext="edit"/>
                </v:shapetype>
                <v:shape id="_x0000_s1027" style="position:absolute;width:33096;height:44894;visibility:visible;mso-wrap-style:square" type="#_x0000_t75">
                  <v:fill o:detectmouseclick="t"/>
                  <v:path o:connecttype="none"/>
                </v:shape>
                <v:shapetype coordsize="21600,21600" id="_x0000_t202" o:spt="202" path="m,l,21600r21600,l21600,xe">
                  <v:stroke joinstyle="miter"/>
                  <v:path gradientshapeok="t" o:connecttype="rect"/>
                </v:shapetype>
                <v:shape fillcolor="#9cf" id="Text Box 34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EP61W8MA AADaAAAADwAAAGRycy9kb3ducmV2LnhtbESPT4vCMBTE74LfITzBm6YqinSN4r+CC+tBd2Gvz+bZ VpuX0kSt336zIHgcZuY3zGzRmFLcqXaFZQWDfgSCOLW64EzBz3fSm4JwHlljaZkUPMnBYt5uzTDW 9sEHuh99JgKEXYwKcu+rWEqX5mTQ9W1FHLyzrQ36IOtM6hofAW5KOYyiiTRYcFjIsaJ1Tun1eDMK 1pvbau9Hu+T363L+LE/JNtPTrVLdTrP8AOGp8e/wq73TCsbwfyXcADn/AwAA//8DAFBLAQItABQA BgAIAAAAIQDw94q7/QAAAOIBAAATAAAAAAAAAAAAAAAAAAAAAABbQ29udGVudF9UeXBlc10ueG1s UEsBAi0AFAAGAAgAAAAhADHdX2HSAAAAjwEAAAsAAAAAAAAAAAAAAAAALgEAAF9yZWxzLy5yZWxz UEsBAi0AFAAGAAgAAAAhADMvBZ5BAAAAOQAAABAAAAAAAAAAAAAAAAAAKQIAAGRycy9zaGFwZXht bC54bWxQSwECLQAUAAYACAAAACEAEP61W8MAAADaAAAADwAAAAAAAAAAAAAAAACYAgAAZHJzL2Rv d25yZXYueG1sUEsFBgAAAAAEAAQA9QAAAIgDAAAAAA== " o:spid="_x0000_s1028" style="position:absolute;left:8523;width:15039;height:3791;visibility:visible;mso-wrap-style:square;v-text-anchor:top" type="#_x0000_t202">
                  <v:textbox>
                    <w:txbxContent>
                      <w:p w:rsidP="00C92C48" w:rsidR="00C92C48" w:rsidRDefault="00C92C48" w:rsidRPr="006F4720">
                        <w:pPr>
                          <w:jc w:val="center"/>
                          <w:rPr>
                            <w:rFonts w:cs="Arial"/>
                          </w:rPr>
                        </w:pPr>
                        <w:r w:rsidRPr="00482ADA">
                          <w:rPr>
                            <w:rFonts w:cs="Arial"/>
                            <w:sz w:val="18"/>
                            <w:szCs w:val="18"/>
                          </w:rPr>
                          <w:t>Директор ОД</w:t>
                        </w:r>
                        <w:r w:rsidRPr="006F4720">
                          <w:rPr>
                            <w:rFonts w:cs="Arial"/>
                          </w:rPr>
                          <w:t xml:space="preserve"> “</w:t>
                        </w:r>
                        <w:r w:rsidRPr="00482ADA">
                          <w:rPr>
                            <w:rFonts w:cs="Arial"/>
                            <w:sz w:val="18"/>
                            <w:szCs w:val="18"/>
                          </w:rPr>
                          <w:t>Земеделие”</w:t>
                        </w:r>
                      </w:p>
                    </w:txbxContent>
                  </v:textbox>
                </v:shape>
                <v:shape fillcolor="#9cf" id="Text Box 35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4CwrLMQA AADaAAAADwAAAGRycy9kb3ducmV2LnhtbESPQWvCQBSE7wX/w/KE3urGFkRSV7ExgRTqoWnB6zP7 TGKzb0N2jem/7xYEj8PMfMOsNqNpxUC9aywrmM8iEMSl1Q1XCr6/sqclCOeRNbaWScEvOdisJw8r jLW98icNha9EgLCLUUHtfRdL6cqaDLqZ7YiDd7K9QR9kX0nd4zXATSufo2ghDTYcFmrsKKmp/Cku RkGyu7zt/UueHT7Op/f2mKWVXqZKPU7H7SsIT6O/h2/tXCtYwP+VcAPk+g8AAP//AwBQSwECLQAU AAYACAAAACEA8PeKu/0AAADiAQAAEwAAAAAAAAAAAAAAAAAAAAAAW0NvbnRlbnRfVHlwZXNdLnht bFBLAQItABQABgAIAAAAIQAx3V9h0gAAAI8BAAALAAAAAAAAAAAAAAAAAC4BAABfcmVscy8ucmVs c1BLAQItABQABgAIAAAAIQAzLwWeQQAAADkAAAAQAAAAAAAAAAAAAAAAACkCAABkcnMvc2hhcGV4 bWwueG1sUEsBAi0AFAAGAAgAAAAhAOAsKyzEAAAA2gAAAA8AAAAAAAAAAAAAAAAAmAIAAGRycy9k b3ducmV2LnhtbFBLBQYAAAAABAAEAPUAAACJAwAAAAA= " o:spid="_x0000_s1029" style="position:absolute;left:9527;top:5304;width:13044;height:3032;visibility:visible;mso-wrap-style:square;v-text-anchor:top" type="#_x0000_t202">
                  <v:textbox>
                    <w:txbxContent>
                      <w:p w:rsidP="00C92C48" w:rsidR="00C92C48" w:rsidRDefault="00C92C48" w:rsidRPr="006F4720">
                        <w:pPr>
                          <w:jc w:val="center"/>
                          <w:rPr>
                            <w:rFonts w:cs="Arial"/>
                          </w:rPr>
                        </w:pPr>
                        <w:r w:rsidRPr="00482ADA">
                          <w:rPr>
                            <w:rFonts w:cs="Arial"/>
                            <w:sz w:val="18"/>
                            <w:szCs w:val="18"/>
                          </w:rPr>
                          <w:t>Главен секретар</w:t>
                        </w:r>
                      </w:p>
                    </w:txbxContent>
                  </v:textbox>
                </v:shape>
                <v:shape fillcolor="#9cf" id="Text Box 36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j2COt8MA AADaAAAADwAAAGRycy9kb3ducmV2LnhtbESPT4vCMBTE74LfITzBm6YqqHSN4r+CC+tBd2Gvz+bZ VpuX0kSt336zIHgcZuY3zGzRmFLcqXaFZQWDfgSCOLW64EzBz3fSm4JwHlljaZkUPMnBYt5uzTDW 9sEHuh99JgKEXYwKcu+rWEqX5mTQ9W1FHLyzrQ36IOtM6hofAW5KOYyisTRYcFjIsaJ1Tun1eDMK 1pvbau9Hu+T363L+LE/JNtPTrVLdTrP8AOGp8e/wq73TCibwfyXcADn/AwAA//8DAFBLAQItABQA BgAIAAAAIQDw94q7/QAAAOIBAAATAAAAAAAAAAAAAAAAAAAAAABbQ29udGVudF9UeXBlc10ueG1s UEsBAi0AFAAGAAgAAAAhADHdX2HSAAAAjwEAAAsAAAAAAAAAAAAAAAAALgEAAF9yZWxzLy5yZWxz UEsBAi0AFAAGAAgAAAAhADMvBZ5BAAAAOQAAABAAAAAAAAAAAAAAAAAAKQIAAGRycy9zaGFwZXht bC54bWxQSwECLQAUAAYACAAAACEAj2COt8MAAADaAAAADwAAAAAAAAAAAAAAAACYAgAAZHJzL2Rv d25yZXYueG1sUEsFBgAAAAAEAAQA9QAAAIgDAAAAAA== " o:spid="_x0000_s1030" style="position:absolute;top:11368;width:15045;height:2506;visibility:visible;mso-wrap-style:square;v-text-anchor:top" type="#_x0000_t202">
                  <v:textbox>
                    <w:txbxContent>
                      <w:p w:rsidP="00C92C48" w:rsidR="00C92C48" w:rsidRDefault="00C92C48" w:rsidRPr="00482ADA">
                        <w:pPr>
                          <w:jc w:val="center"/>
                          <w:rPr>
                            <w:rFonts w:cs="Arial"/>
                            <w:sz w:val="18"/>
                            <w:szCs w:val="18"/>
                          </w:rPr>
                        </w:pPr>
                        <w:r w:rsidRPr="00482ADA">
                          <w:rPr>
                            <w:rFonts w:cs="Arial"/>
                            <w:sz w:val="18"/>
                            <w:szCs w:val="18"/>
                          </w:rPr>
                          <w:t>Обща администрация</w:t>
                        </w:r>
                      </w:p>
                    </w:txbxContent>
                  </v:textbox>
                </v:shape>
                <v:shape fillcolor="#9cf" id="Text Box 37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/v8axcEA AADaAAAADwAAAGRycy9kb3ducmV2LnhtbERPTWvCQBC9C/0PywjezMYWiqSuUlMDCvVgLHgds2OS mp0N2Y2m/757EDw+3vdiNZhG3KhztWUFsygGQVxYXXOp4OeYTecgnEfW2FgmBX/kYLV8GS0w0fbO B7rlvhQhhF2CCirv20RKV1Rk0EW2JQ7cxXYGfYBdKXWH9xBuGvkax+/SYM2hocKW0oqKa94bBelX v977t212+v697Jpztin1fKPUZDx8foDwNPin+OHeagVha7gSboBc/gMAAP//AwBQSwECLQAUAAYA CAAAACEA8PeKu/0AAADiAQAAEwAAAAAAAAAAAAAAAAAAAAAAW0NvbnRlbnRfVHlwZXNdLnhtbFBL AQItABQABgAIAAAAIQAx3V9h0gAAAI8BAAALAAAAAAAAAAAAAAAAAC4BAABfcmVscy8ucmVsc1BL AQItABQABgAIAAAAIQAzLwWeQQAAADkAAAAQAAAAAAAAAAAAAAAAACkCAABkcnMvc2hhcGV4bWwu eG1sUEsBAi0AFAAGAAgAAAAhAP7/GsXBAAAA2gAAAA8AAAAAAAAAAAAAAAAAmAIAAGRycy9kb3du cmV2LnhtbFBLBQYAAAAABAAEAPUAAACGAwAAAAA= " o:spid="_x0000_s1031" style="position:absolute;left:18555;top:11368;width:14541;height:3785;visibility:visible;mso-wrap-style:square;v-text-anchor:top" type="#_x0000_t202">
                  <v:textbox>
                    <w:txbxContent>
                      <w:p w:rsidP="00C92C48" w:rsidR="00C92C48" w:rsidRDefault="00C92C48" w:rsidRPr="00482ADA">
                        <w:pPr>
                          <w:jc w:val="center"/>
                          <w:rPr>
                            <w:rFonts w:cs="Arial"/>
                            <w:sz w:val="18"/>
                            <w:szCs w:val="18"/>
                          </w:rPr>
                        </w:pPr>
                        <w:r w:rsidRPr="00482ADA">
                          <w:rPr>
                            <w:rFonts w:cs="Arial"/>
                            <w:sz w:val="18"/>
                            <w:szCs w:val="18"/>
                          </w:rPr>
                          <w:t>Специализирана адм</w:t>
                        </w:r>
                        <w:r w:rsidRPr="00482ADA">
                          <w:rPr>
                            <w:rFonts w:cs="Arial"/>
                            <w:sz w:val="18"/>
                            <w:szCs w:val="18"/>
                          </w:rPr>
                          <w:t>и</w:t>
                        </w:r>
                        <w:r w:rsidRPr="00482ADA">
                          <w:rPr>
                            <w:rFonts w:cs="Arial"/>
                            <w:sz w:val="18"/>
                            <w:szCs w:val="18"/>
                          </w:rPr>
                          <w:t>нистрация</w:t>
                        </w:r>
                      </w:p>
                    </w:txbxContent>
                  </v:textbox>
                </v:shape>
                <v:shape fillcolor="#9cf" id="Text Box 38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kbO/XsMA AADaAAAADwAAAGRycy9kb3ducmV2LnhtbESPT4vCMBTE74LfITzBm6YqiHaN4r+CC+tBd2Gvz+bZ VpuX0kSt336zIHgcZuY3zGzRmFLcqXaFZQWDfgSCOLW64EzBz3fSm4BwHlljaZkUPMnBYt5uzTDW 9sEHuh99JgKEXYwKcu+rWEqX5mTQ9W1FHLyzrQ36IOtM6hofAW5KOYyisTRYcFjIsaJ1Tun1eDMK 1pvbau9Hu+T363L+LE/JNtOTrVLdTrP8AOGp8e/wq73TCqbwfyXcADn/AwAA//8DAFBLAQItABQA BgAIAAAAIQDw94q7/QAAAOIBAAATAAAAAAAAAAAAAAAAAAAAAABbQ29udGVudF9UeXBlc10ueG1s UEsBAi0AFAAGAAgAAAAhADHdX2HSAAAAjwEAAAsAAAAAAAAAAAAAAAAALgEAAF9yZWxzLy5yZWxz UEsBAi0AFAAGAAgAAAAhADMvBZ5BAAAAOQAAABAAAAAAAAAAAAAAAAAAKQIAAGRycy9zaGFwZXht bC54bWxQSwECLQAUAAYACAAAACEAkbO/XsMAAADaAAAADwAAAAAAAAAAAAAAAACYAgAAZHJzL2Rv d25yZXYueG1sUEsFBgAAAAAEAAQA9QAAAIgDAAAAAA== " o:spid="_x0000_s1032" style="position:absolute;left:18555;top:16672;width:14541;height:3785;visibility:visible;mso-wrap-style:square;v-text-anchor:top" type="#_x0000_t202">
                  <v:textbox>
                    <w:txbxContent>
                      <w:p w:rsidP="00C92C48" w:rsidR="00C92C48" w:rsidRDefault="00C92C48" w:rsidRPr="006F4720">
                        <w:pPr>
                          <w:jc w:val="center"/>
                          <w:rPr>
                            <w:rFonts w:cs="Arial"/>
                          </w:rPr>
                        </w:pPr>
                        <w:r w:rsidRPr="00482ADA">
                          <w:rPr>
                            <w:rFonts w:cs="Arial"/>
                            <w:sz w:val="18"/>
                            <w:szCs w:val="18"/>
                          </w:rPr>
                          <w:t>Главна дирекция “Агра</w:t>
                        </w:r>
                        <w:r w:rsidRPr="00482ADA">
                          <w:rPr>
                            <w:rFonts w:cs="Arial"/>
                            <w:sz w:val="18"/>
                            <w:szCs w:val="18"/>
                          </w:rPr>
                          <w:t>р</w:t>
                        </w:r>
                        <w:r w:rsidRPr="00482ADA">
                          <w:rPr>
                            <w:rFonts w:cs="Arial"/>
                            <w:sz w:val="18"/>
                            <w:szCs w:val="18"/>
                          </w:rPr>
                          <w:t>но развитие</w:t>
                        </w:r>
                        <w:r w:rsidRPr="006F4720">
                          <w:rPr>
                            <w:rFonts w:cs="Arial"/>
                          </w:rPr>
                          <w:t>”</w:t>
                        </w:r>
                      </w:p>
                    </w:txbxContent>
                  </v:textbox>
                </v:shape>
                <v:shape fillcolor="#9cf" id="Text Box 39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v1duX8UA AADbAAAADwAAAGRycy9kb3ducmV2LnhtbESPT2vCQBDF7wW/wzJCb3WjQpHoKlYNWGgP/gGvY3ZM YrOzIbtq+u07h4K3Gd6b934zW3SuVndqQ+XZwHCQgCLOva24MHA8ZG8TUCEiW6w9k4FfCrCY915m mFr/4B3d97FQEsIhRQNljE2qdchLchgGviEW7eJbh1HWttC2xYeEu1qPkuRdO6xYGkpsaFVS/rO/ OQOr9e3jO4632enrevmsz9mmsJONMa/9bjkFFamLT/P/9dYKvtDLLzKAnv8BAAD//wMAUEsBAi0A FAAGAAgAAAAhAPD3irv9AAAA4gEAABMAAAAAAAAAAAAAAAAAAAAAAFtDb250ZW50X1R5cGVzXS54 bWxQSwECLQAUAAYACAAAACEAMd1fYdIAAACPAQAACwAAAAAAAAAAAAAAAAAuAQAAX3JlbHMvLnJl bHNQSwECLQAUAAYACAAAACEAMy8FnkEAAAA5AAAAEAAAAAAAAAAAAAAAAAApAgAAZHJzL3NoYXBl eG1sLnhtbFBLAQItABQABgAIAAAAIQC/V25fxQAAANsAAAAPAAAAAAAAAAAAAAAAAJgCAABkcnMv ZG93bnJldi54bWxQSwUGAAAAAAQABAD1AAAAigMAAAAA " o:spid="_x0000_s1033" style="position:absolute;left:21062;top:26527;width:11030;height:3032;visibility:visible;mso-wrap-style:square;v-text-anchor:top" type="#_x0000_t202">
                  <v:textbox>
                    <w:txbxContent>
                      <w:p w:rsidP="00C92C48" w:rsidR="00C92C48" w:rsidRDefault="00C92C48" w:rsidRPr="00482ADA">
                        <w:pPr>
                          <w:jc w:val="center"/>
                          <w:rPr>
                            <w:rFonts w:cs="Arial"/>
                            <w:sz w:val="16"/>
                            <w:szCs w:val="16"/>
                          </w:rPr>
                        </w:pPr>
                        <w:r w:rsidRPr="00482ADA">
                          <w:rPr>
                            <w:rFonts w:cs="Arial"/>
                            <w:sz w:val="16"/>
                            <w:szCs w:val="16"/>
                          </w:rPr>
                          <w:t>ОСЗ Пазарджик</w:t>
                        </w:r>
                      </w:p>
                    </w:txbxContent>
                  </v:textbox>
                </v:shape>
                <v:shape fillcolor="#9cf" id="Text Box 40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0BvLxMEA AADbAAAADwAAAGRycy9kb3ducmV2LnhtbERPTYvCMBC9L/gfwgje1lQFka5RXLWgoIftLngdm7Gt 20xKE7X+eyMI3ubxPmc6b00lrtS40rKCQT8CQZxZXXKu4O83+ZyAcB5ZY2WZFNzJwXzW+ZhirO2N f+ia+lyEEHYxKii8r2MpXVaQQde3NXHgTrYx6ANscqkbvIVwU8lhFI2lwZJDQ4E1LQvK/tOLUbBc Xb73frRJDrvzaVsdk3WuJ2ulet128QXCU+vf4pd7o8P8ATx/CQfI2QMAAP//AwBQSwECLQAUAAYA CAAAACEA8PeKu/0AAADiAQAAEwAAAAAAAAAAAAAAAAAAAAAAW0NvbnRlbnRfVHlwZXNdLnhtbFBL AQItABQABgAIAAAAIQAx3V9h0gAAAI8BAAALAAAAAAAAAAAAAAAAAC4BAABfcmVscy8ucmVsc1BL AQItABQABgAIAAAAIQAzLwWeQQAAADkAAAAQAAAAAAAAAAAAAAAAACkCAABkcnMvc2hhcGV4bWwu eG1sUEsBAi0AFAAGAAgAAAAhANAby8TBAAAA2wAAAA8AAAAAAAAAAAAAAAAAmAIAAGRycy9kb3du cmV2LnhtbFBLBQYAAAAABAAEAPUAAACGAwAAAAA= " o:spid="_x0000_s1034" style="position:absolute;left:21062;top:30319;width:11030;height:3032;visibility:visible;mso-wrap-style:square;v-text-anchor:top" type="#_x0000_t202">
                  <v:textbox>
                    <w:txbxContent>
                      <w:p w:rsidP="00C92C48" w:rsidR="00C92C48" w:rsidRDefault="00C92C48" w:rsidRPr="006F4720">
                        <w:pPr>
                          <w:jc w:val="center"/>
                          <w:rPr>
                            <w:rFonts w:cs="Arial"/>
                          </w:rPr>
                        </w:pPr>
                        <w:r w:rsidRPr="00482ADA">
                          <w:rPr>
                            <w:rFonts w:cs="Arial"/>
                            <w:sz w:val="16"/>
                            <w:szCs w:val="16"/>
                          </w:rPr>
                          <w:t>ОСЗ Панагюрище</w:t>
                        </w:r>
                      </w:p>
                    </w:txbxContent>
                  </v:textbox>
                </v:shape>
                <v:shape fillcolor="#9cf" id="Text Box 41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IMlVs8EA AADbAAAADwAAAGRycy9kb3ducmV2LnhtbERPTYvCMBC9L+x/CCPsbU11YZFqFHUtuKAHq+B1bMa2 2kxKE7X+eyMI3ubxPmc0aU0lrtS40rKCXjcCQZxZXXKuYLdNvgcgnEfWWFkmBXdyMBl/foww1vbG G7qmPhchhF2MCgrv61hKlxVk0HVtTRy4o20M+gCbXOoGbyHcVLIfRb/SYMmhocCa5gVl5/RiFMz/ LrO1/1km+9Xp+F8dkkWuBwulvjrtdAjCU+vf4pd7qcP8Pjx/CQfI8QMAAP//AwBQSwECLQAUAAYA CAAAACEA8PeKu/0AAADiAQAAEwAAAAAAAAAAAAAAAAAAAAAAW0NvbnRlbnRfVHlwZXNdLnhtbFBL AQItABQABgAIAAAAIQAx3V9h0gAAAI8BAAALAAAAAAAAAAAAAAAAAC4BAABfcmVscy8ucmVsc1BL AQItABQABgAIAAAAIQAzLwWeQQAAADkAAAAQAAAAAAAAAAAAAAAAACkCAABkcnMvc2hhcGV4bWwu eG1sUEsBAi0AFAAGAAgAAAAhACDJVbPBAAAA2wAAAA8AAAAAAAAAAAAAAAAAmAIAAGRycy9kb3du cmV2LnhtbFBLBQYAAAAABAAEAPUAAACGAwAAAAA= " o:spid="_x0000_s1035" style="position:absolute;top:15919;width:15039;height:8336;visibility:visible;mso-wrap-style:square;v-text-anchor:top" type="#_x0000_t202">
                  <v:textbox>
                    <w:txbxContent>
                      <w:p w:rsidP="00C92C48" w:rsidR="00C92C48" w:rsidRDefault="00C92C48" w:rsidRPr="006F4720">
                        <w:pPr>
                          <w:jc w:val="center"/>
                          <w:rPr>
                            <w:rFonts w:cs="Arial"/>
                          </w:rPr>
                        </w:pPr>
                        <w:r w:rsidRPr="00482ADA">
                          <w:rPr>
                            <w:rFonts w:cs="Arial"/>
                            <w:sz w:val="18"/>
                            <w:szCs w:val="18"/>
                          </w:rPr>
                          <w:t>Дирекция “Администр</w:t>
                        </w:r>
                        <w:r w:rsidRPr="00482ADA">
                          <w:rPr>
                            <w:rFonts w:cs="Arial"/>
                            <w:sz w:val="18"/>
                            <w:szCs w:val="18"/>
                          </w:rPr>
                          <w:t>а</w:t>
                        </w:r>
                        <w:r w:rsidRPr="00482ADA">
                          <w:rPr>
                            <w:rFonts w:cs="Arial"/>
                            <w:sz w:val="18"/>
                            <w:szCs w:val="18"/>
                          </w:rPr>
                          <w:t>тивно-правна, финансово-счетоводна  дейност</w:t>
                        </w:r>
                        <w:r w:rsidRPr="006F4720">
                          <w:rPr>
                            <w:rFonts w:cs="Arial"/>
                          </w:rPr>
                          <w:t xml:space="preserve"> </w:t>
                        </w:r>
                        <w:r w:rsidRPr="00482ADA">
                          <w:rPr>
                            <w:rFonts w:cs="Arial"/>
                            <w:sz w:val="18"/>
                            <w:szCs w:val="18"/>
                          </w:rPr>
                          <w:t>и човешки ресурси</w:t>
                        </w:r>
                        <w:r w:rsidRPr="006F4720">
                          <w:rPr>
                            <w:rFonts w:cs="Arial"/>
                          </w:rPr>
                          <w:t>”</w:t>
                        </w:r>
                      </w:p>
                    </w:txbxContent>
                  </v:textbox>
                </v:shape>
                <v:shape fillcolor="#9cf" id="Text Box 42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T4XwKMEA AADbAAAADwAAAGRycy9kb3ducmV2LnhtbERPS4vCMBC+C/6HMII3TVUQqUbxVVDYPfgAr2MzttVm Upqo3X+/WVjwNh/fc2aLxpTiRbUrLCsY9CMQxKnVBWcKzqekNwHhPLLG0jIp+CEHi3m7NcNY2zcf 6HX0mQgh7GJUkHtfxVK6NCeDrm8r4sDdbG3QB1hnUtf4DuGmlMMoGkuDBYeGHCta55Q+jk+jYL15 rr79aJdcvu63fXlNtpmebJXqdprlFISnxn/E/+6dDvNH8PdLOEDOfwEAAP//AwBQSwECLQAUAAYA CAAAACEA8PeKu/0AAADiAQAAEwAAAAAAAAAAAAAAAAAAAAAAW0NvbnRlbnRfVHlwZXNdLnhtbFBL AQItABQABgAIAAAAIQAx3V9h0gAAAI8BAAALAAAAAAAAAAAAAAAAAC4BAABfcmVscy8ucmVsc1BL AQItABQABgAIAAAAIQAzLwWeQQAAADkAAAAQAAAAAAAAAAAAAAAAACkCAABkcnMvc2hhcGV4bWwu eG1sUEsBAi0AFAAGAAgAAAAhAE+F8CjBAAAA2wAAAA8AAAAAAAAAAAAAAAAAmAIAAGRycy9kb3du cmV2LnhtbFBLBQYAAAAABAAEAPUAAACGAwAAAAA= " o:spid="_x0000_s1036" style="position:absolute;left:21062;top:34104;width:11030;height:3032;visibility:visible;mso-wrap-style:square;v-text-anchor:top" type="#_x0000_t202">
                  <v:textbox>
                    <w:txbxContent>
                      <w:p w:rsidP="00C92C48" w:rsidR="00C92C48" w:rsidRDefault="00C92C48" w:rsidRPr="006F4720">
                        <w:pPr>
                          <w:jc w:val="center"/>
                          <w:rPr>
                            <w:rFonts w:cs="Arial"/>
                          </w:rPr>
                        </w:pPr>
                        <w:r w:rsidRPr="00482ADA">
                          <w:rPr>
                            <w:rFonts w:cs="Arial"/>
                            <w:sz w:val="16"/>
                            <w:szCs w:val="16"/>
                          </w:rPr>
                          <w:t>ОСЗ</w:t>
                        </w:r>
                        <w:r>
                          <w:rPr>
                            <w:rFonts w:cs="Arial"/>
                          </w:rPr>
                          <w:t xml:space="preserve"> </w:t>
                        </w:r>
                        <w:r w:rsidRPr="00482ADA">
                          <w:rPr>
                            <w:rFonts w:cs="Arial"/>
                            <w:sz w:val="16"/>
                            <w:szCs w:val="16"/>
                          </w:rPr>
                          <w:t xml:space="preserve">Пещера </w:t>
                        </w:r>
                      </w:p>
                    </w:txbxContent>
                  </v:textbox>
                </v:shape>
                <v:shape fillcolor="#9cf" id="Text Box 43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wGxoXMMA AADbAAAADwAAAGRycy9kb3ducmV2LnhtbERPS2vCQBC+F/wPywi91U0fFImu0qYJKOjBB3idZsck bXY2ZDcx/feuUPA2H99z5svB1KKn1lWWFTxPIhDEudUVFwqOh+xpCsJ5ZI21ZVLwRw6Wi9HDHGNt L7yjfu8LEULYxaig9L6JpXR5SQbdxDbEgTvb1qAPsC2kbvESwk0tX6LoXRqsODSU2FBSUv6774yC 5Kv73PrXVXba/JzX9XeWFnqaKvU4Hj5mIDwN/i7+d690mP8Gt1/CAXJxBQAA//8DAFBLAQItABQA BgAIAAAAIQDw94q7/QAAAOIBAAATAAAAAAAAAAAAAAAAAAAAAABbQ29udGVudF9UeXBlc10ueG1s UEsBAi0AFAAGAAgAAAAhADHdX2HSAAAAjwEAAAsAAAAAAAAAAAAAAAAALgEAAF9yZWxzLy5yZWxz UEsBAi0AFAAGAAgAAAAhADMvBZ5BAAAAOQAAABAAAAAAAAAAAAAAAAAAKQIAAGRycy9zaGFwZXht bC54bWxQSwECLQAUAAYACAAAACEAwGxoXMMAAADbAAAADwAAAAAAAAAAAAAAAACYAgAAZHJzL2Rv d25yZXYueG1sUEsFBgAAAAAEAAQA9QAAAIgDAAAAAA== " o:spid="_x0000_s1037" style="position:absolute;left:21062;top:22736;width:11030;height:3032;visibility:visible;mso-wrap-style:square;v-text-anchor:top" type="#_x0000_t202">
                  <v:textbox>
                    <w:txbxContent>
                      <w:p w:rsidP="00C92C48" w:rsidR="00C92C48" w:rsidRDefault="00C92C48" w:rsidRPr="00482ADA">
                        <w:pPr>
                          <w:jc w:val="center"/>
                          <w:rPr>
                            <w:rFonts w:cs="Arial"/>
                            <w:sz w:val="16"/>
                            <w:szCs w:val="16"/>
                          </w:rPr>
                        </w:pPr>
                        <w:r w:rsidRPr="00482ADA">
                          <w:rPr>
                            <w:rFonts w:cs="Arial"/>
                            <w:sz w:val="16"/>
                            <w:szCs w:val="16"/>
                          </w:rPr>
                          <w:t>ОСЗ Велинград</w:t>
                        </w:r>
                      </w:p>
                    </w:txbxContent>
                  </v:textbox>
                </v:shape>
                <v:line from="16049,3791" id="Line 44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Is6rpMIAAADbAAAADwAAAGRycy9kb3ducmV2LnhtbERP32vCMBB+F/wfwgl709TBplajiGWw h02wjj2fza0pay6lyWr23y8Dwbf7+H7eZhdtKwbqfeNYwXyWgSCunG64VvBxfpkuQfiArLF1TAp+ ycNuOx5tMNfuyicaylCLFMI+RwUmhC6X0leGLPqZ64gT9+V6iyHBvpa6x2sKt618zLJnabHh1GCw o4Oh6rv8sQoWpjjJhSzezsdiaOar+B4/LyulHiZxvwYRKIa7+OZ+1Wn+E/z/kg6Q2z8AAAD//wMA UEsBAi0AFAAGAAgAAAAhAP4l66UAAQAA6gEAABMAAAAAAAAAAAAAAAAAAAAAAFtDb250ZW50X1R5 cGVzXS54bWxQSwECLQAUAAYACAAAACEAlgUzWNQAAACXAQAACwAAAAAAAAAAAAAAAAAxAQAAX3Jl bHMvLnJlbHNQSwECLQAUAAYACAAAACEAMy8FnkEAAAA5AAAAFAAAAAAAAAAAAAAAAAAuAgAAZHJz L2Nvbm5lY3RvcnhtbC54bWxQSwECLQAUAAYACAAAACEAIs6rpMIAAADbAAAADwAAAAAAAAAAAAAA AAChAgAAZHJzL2Rvd25yZXYueG1sUEsFBgAAAAAEAAQA+QAAAJADAAAAAA== " o:spid="_x0000_s1038" style="position:absolute;visibility:visible;mso-wrap-style:square" to="16055,5317">
                  <v:stroke endarrow="block"/>
                </v:line>
                <v:line from="7519,9855" id="Line 45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W4Q2Z8MAAADbAAAADwAAAGRycy9kb3ducmV2LnhtbERPS2vCQBC+C/6HZQRvurGFUFJXEUXQ Hkp9QD2O2TFJm50Nu2uS/vtuoeBtPr7nzJe9qUVLzleWFcymCQji3OqKCwXn03byAsIHZI21ZVLw Qx6Wi+Fgjpm2HR+oPYZCxBD2GSooQ2gyKX1ekkE/tQ1x5G7WGQwRukJqh10MN7V8SpJUGqw4NpTY 0Lqk/Pt4Nwrenz/SdrV/2/Wf+/Sabw7Xy1fnlBqP+tUriEB9eIj/3Tsd56fw90s8QC5+AQAA//8D AFBLAQItABQABgAIAAAAIQD+JeulAAEAAOoBAAATAAAAAAAAAAAAAAAAAAAAAABbQ29udGVudF9U eXBlc10ueG1sUEsBAi0AFAAGAAgAAAAhAJYFM1jUAAAAlwEAAAsAAAAAAAAAAAAAAAAAMQEAAF9y ZWxzLy5yZWxzUEsBAi0AFAAGAAgAAAAhADMvBZ5BAAAAOQAAABQAAAAAAAAAAAAAAAAALgIAAGRy cy9jb25uZWN0b3J4bWwueG1sUEsBAi0AFAAGAAgAAAAhAFuENmfDAAAA2wAAAA8AAAAAAAAAAAAA AAAAoQIAAGRycy9kb3ducmV2LnhtbFBLBQYAAAAABAAEAPkAAACRAwAAAAA= " o:spid="_x0000_s1039" style="position:absolute;visibility:visible;mso-wrap-style:square" to="26081,9861"/>
                <v:line from="7519,9855" id="Line 46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vVCQSMIAAADbAAAADwAAAGRycy9kb3ducmV2LnhtbERPS2sCMRC+F/wPYYTealYPbt0apbgI HmrBB57HzXSzdDNZNnFN/30jFHqbj+85y3W0rRio941jBdNJBoK4crrhWsH5tH15BeEDssbWMSn4 IQ/r1ehpiYV2dz7QcAy1SCHsC1RgQugKKX1lyKKfuI44cV+utxgS7Gupe7yncNvKWZbNpcWGU4PB jjaGqu/jzSrITXmQuSw/Tp/l0EwXcR8v14VSz+P4/gYiUAz/4j/3Tqf5OTx+SQfI1S8AAAD//wMA UEsBAi0AFAAGAAgAAAAhAP4l66UAAQAA6gEAABMAAAAAAAAAAAAAAAAAAAAAAFtDb250ZW50X1R5 cGVzXS54bWxQSwECLQAUAAYACAAAACEAlgUzWNQAAACXAQAACwAAAAAAAAAAAAAAAAAxAQAAX3Jl bHMvLnJlbHNQSwECLQAUAAYACAAAACEAMy8FnkEAAAA5AAAAFAAAAAAAAAAAAAAAAAAuAgAAZHJz L2Nvbm5lY3RvcnhtbC54bWxQSwECLQAUAAYACAAAACEAvVCQSMIAAADbAAAADwAAAAAAAAAAAAAA AAChAgAAZHJzL2Rvd25yZXYueG1sUEsFBgAAAAAEAAQA+QAAAJADAAAAAA== " o:spid="_x0000_s1040" style="position:absolute;visibility:visible;mso-wrap-style:square" to="7525,11368">
                  <v:stroke endarrow="block"/>
                </v:line>
                <v:line from="26075,9855" id="Line 47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zM8EOsUAAADbAAAADwAAAGRycy9kb3ducmV2LnhtbESPT0/DMAzF70h8h8hIu7F0O+xPWTYh qkkcBtI2xNk0pqlonKoJXfbt8QFpN1vv+b2fN7vsOzXSENvABmbTAhRxHWzLjYGP8/5xBSomZItd YDJwpQi77f3dBksbLnyk8ZQaJSEcSzTgUupLrWPtyGOchp5YtO8weEyyDo22A14k3Hd6XhQL7bFl aXDY04uj+uf06w0sXXXUS10dzu/V2M7W+S1/fq2NmTzk5ydQiXK6mf+vX63gC6z8IgPo7R8AAAD/ /wMAUEsBAi0AFAAGAAgAAAAhAP4l66UAAQAA6gEAABMAAAAAAAAAAAAAAAAAAAAAAFtDb250ZW50 X1R5cGVzXS54bWxQSwECLQAUAAYACAAAACEAlgUzWNQAAACXAQAACwAAAAAAAAAAAAAAAAAxAQAA X3JlbHMvLnJlbHNQSwECLQAUAAYACAAAACEAMy8FnkEAAAA5AAAAFAAAAAAAAAAAAAAAAAAuAgAA ZHJzL2Nvbm5lY3RvcnhtbC54bWxQSwECLQAUAAYACAAAACEAzM8EOsUAAADbAAAADwAAAAAAAAAA AAAAAAChAgAAZHJzL2Rvd25yZXYueG1sUEsFBgAAAAAEAAQA+QAAAJMDAAAAAA== " o:spid="_x0000_s1041" style="position:absolute;visibility:visible;mso-wrap-style:square" to="26081,11368">
                  <v:stroke endarrow="block"/>
                </v:line>
                <v:line from="7519,14400" id="Line 48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o4OhocIAAADbAAAADwAAAGRycy9kb3ducmV2LnhtbERPS2sCMRC+F/wPYYTealYP2t0apbgI HmrBB57HzXSzdDNZNnFN/30jFHqbj+85y3W0rRio941jBdNJBoK4crrhWsH5tH15BeEDssbWMSn4 IQ/r1ehpiYV2dz7QcAy1SCHsC1RgQugKKX1lyKKfuI44cV+utxgS7Gupe7yncNvKWZbNpcWGU4PB jjaGqu/jzSpYmPIgF7L8OH2WQzPN4z5errlSz+P4/gYiUAz/4j/3Tqf5OTx+SQfI1S8AAAD//wMA UEsBAi0AFAAGAAgAAAAhAP4l66UAAQAA6gEAABMAAAAAAAAAAAAAAAAAAAAAAFtDb250ZW50X1R5 cGVzXS54bWxQSwECLQAUAAYACAAAACEAlgUzWNQAAACXAQAACwAAAAAAAAAAAAAAAAAxAQAAX3Jl bHMvLnJlbHNQSwECLQAUAAYACAAAACEAMy8FnkEAAAA5AAAAFAAAAAAAAAAAAAAAAAAuAgAAZHJz L2Nvbm5lY3RvcnhtbC54bWxQSwECLQAUAAYACAAAACEAo4OhocIAAADbAAAADwAAAAAAAAAAAAAA AAChAgAAZHJzL2Rvd25yZXYueG1sUEsFBgAAAAAEAAQA+QAAAJADAAAAAA== " o:spid="_x0000_s1042" style="position:absolute;visibility:visible;mso-wrap-style:square" to="7532,15912">
                  <v:stroke endarrow="block"/>
                </v:line>
                <v:line from="26075,15159" id="Line 49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/NXCgcAAAADbAAAADwAAAGRycy9kb3ducmV2LnhtbERPy4rCMBTdD/gP4QqzG1NdjGM1ilgE FzOCD1xfm2tTbG5KE2vm7ycLYZaH816som1ET52vHSsYjzIQxKXTNVcKzqftxxcIH5A1No5JwS95 WC0HbwvMtXvygfpjqEQKYZ+jAhNCm0vpS0MW/ci1xIm7uc5iSLCrpO7wmcJtIydZ9ikt1pwaDLa0 MVTejw+rYGqKg5zK4vu0L/p6PIs/8XKdKfU+jOs5iEAx/Itf7p1WMEnr05f0A+TyDwAA//8DAFBL AQItABQABgAIAAAAIQD+JeulAAEAAOoBAAATAAAAAAAAAAAAAAAAAAAAAABbQ29udGVudF9UeXBl c10ueG1sUEsBAi0AFAAGAAgAAAAhAJYFM1jUAAAAlwEAAAsAAAAAAAAAAAAAAAAAMQEAAF9yZWxz Ly5yZWxzUEsBAi0AFAAGAAgAAAAhADMvBZ5BAAAAOQAAABQAAAAAAAAAAAAAAAAALgIAAGRycy9j b25uZWN0b3J4bWwueG1sUEsBAi0AFAAGAAgAAAAhAPzVwoHAAAAA2wAAAA8AAAAAAAAAAAAAAAAA oQIAAGRycy9kb3ducmV2LnhtbFBLBQYAAAAABAAEAPkAAACOAwAAAAA= " o:spid="_x0000_s1043" style="position:absolute;visibility:visible;mso-wrap-style:square" to="26081,16672">
                  <v:stroke endarrow="block"/>
                </v:line>
                <v:line from="26075,20463" id="Line 50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GgFkrsYAAADbAAAADwAAAGRycy9kb3ducmV2LnhtbESPT2vCQBTE7wW/w/IKvdWNFoKkriKV gvZQ6h+ox2f2mUSzb8PuNonf3i0IHoeZ+Q0znfemFi05X1lWMBomIIhzqysuFOx3n68TED4ga6wt k4IreZjPBk9TzLTteEPtNhQiQthnqKAMocmk9HlJBv3QNsTRO1lnMETpCqkddhFuajlOklQarDgu lNjQR0n5ZftnFHy//aTtYv216n/X6TFfbo6Hc+eUennuF+8gAvXhEb63V1rBeAT/X+IPkLMbAAAA //8DAFBLAQItABQABgAIAAAAIQD+JeulAAEAAOoBAAATAAAAAAAAAAAAAAAAAAAAAABbQ29udGVu dF9UeXBlc10ueG1sUEsBAi0AFAAGAAgAAAAhAJYFM1jUAAAAlwEAAAsAAAAAAAAAAAAAAAAAMQEA AF9yZWxzLy5yZWxzUEsBAi0AFAAGAAgAAAAhADMvBZ5BAAAAOQAAABQAAAAAAAAAAAAAAAAALgIA AGRycy9jb25uZWN0b3J4bWwueG1sUEsBAi0AFAAGAAgAAAAhABoBZK7GAAAA2wAAAA8AAAAAAAAA AAAAAAAAoQIAAGRycy9kb3ducmV2LnhtbFBLBQYAAAAABAAEAPkAAACUAwAAAAA= " o:spid="_x0000_s1044" style="position:absolute;visibility:visible;mso-wrap-style:square" to="26081,21970"/>
                <v:line from="17552,21983" id="Line 51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prHTMsUAAADbAAAADwAAAGRycy9kb3ducmV2LnhtbESPQWsCMRSE74X+h/AKXkrNdpFiV6NI QfDgpbas9PbcvG6W3bxsk6jbf28EweMwM98w8+VgO3EiHxrHCl7HGQjiyumGawXfX+uXKYgQkTV2 jknBPwVYLh4f5lhod+ZPOu1iLRKEQ4EKTIx9IWWoDFkMY9cTJ+/XeYsxSV9L7fGc4LaTeZa9SYsN pwWDPX0Yqtrd0SqQ0+3zn18dJm3Z7vfvpqzK/mer1OhpWM1ARBriPXxrb7SCPIfrl/QD5OICAAD/ /wMAUEsBAi0AFAAGAAgAAAAhAP4l66UAAQAA6gEAABMAAAAAAAAAAAAAAAAAAAAAAFtDb250ZW50 X1R5cGVzXS54bWxQSwECLQAUAAYACAAAACEAlgUzWNQAAACXAQAACwAAAAAAAAAAAAAAAAAxAQAA X3JlbHMvLnJlbHNQSwECLQAUAAYACAAAACEAMy8FnkEAAAA5AAAAFAAAAAAAAAAAAAAAAAAuAgAA ZHJzL2Nvbm5lY3RvcnhtbC54bWxQSwECLQAUAAYACAAAACEAprHTMsUAAADbAAAADwAAAAAAAAAA AAAAAAChAgAAZHJzL2Rvd25yZXYueG1sUEsFBgAAAAAEAAQA+QAAAJMDAAAAAA== " o:spid="_x0000_s1045" style="position:absolute;flip:x;visibility:visible;mso-wrap-style:square" to="26075,21989"/>
                <v:line from="17558,21976" id="Line 52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yf12qcYAAADbAAAADwAAAGRycy9kb3ducmV2LnhtbESPT2sCMRTE74LfIbxCL6VmtaXYrVFE KHjw4h9WenvdvG6W3bysSdTttzeFgsdhZn7DzBa9bcWFfKgdKxiPMhDEpdM1VwoO+8/nKYgQkTW2 jknBLwVYzIeDGebaXXlLl12sRIJwyFGBibHLpQylIYth5Dri5P04bzEm6SupPV4T3LZykmVv0mLN acFgRytDZbM7WwVyunk6+eX3a1M0x+O7Kcqi+9oo9fjQLz9AROrjPfzfXmsFkxf4+5J+gJzfAAAA //8DAFBLAQItABQABgAIAAAAIQD+JeulAAEAAOoBAAATAAAAAAAAAAAAAAAAAAAAAABbQ29udGVu dF9UeXBlc10ueG1sUEsBAi0AFAAGAAgAAAAhAJYFM1jUAAAAlwEAAAsAAAAAAAAAAAAAAAAAMQEA AF9yZWxzLy5yZWxzUEsBAi0AFAAGAAgAAAAhADMvBZ5BAAAAOQAAABQAAAAAAAAAAAAAAAAALgIA AGRycy9jb25uZWN0b3J4bWwueG1sUEsBAi0AFAAGAAgAAAAhAMn9dqnGAAAA2wAAAA8AAAAAAAAA AAAAAAAAoQIAAGRycy9kb3ducmV2LnhtbFBLBQYAAAAABAAEAPkAAACUAwAAAAA= " o:spid="_x0000_s1046" style="position:absolute;flip:x;visibility:visible;mso-wrap-style:square" to="17564,44005"/>
                <v:line from="17552,35623" id="Line 53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g+7EgsQAAADbAAAADwAAAGRycy9kb3ducmV2LnhtbESPT2sCMRTE74V+h/AK3mpWkaqrUUoX wYMt+AfPz81zs3TzsmzSNX77plDwOMzMb5jlOtpG9NT52rGC0TADQVw6XXOl4HTcvM5A+ICssXFM Cu7kYb16flpirt2N99QfQiUShH2OCkwIbS6lLw1Z9EPXEifv6jqLIcmukrrDW4LbRo6z7E1arDkt GGzpw1D5ffixCqam2MupLHbHr6KvR/P4Gc+XuVKDl/i+ABEohkf4v73VCsYT+PuSfoBc/QI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CD7sSCxAAAANsAAAAPAAAAAAAAAAAA AAAAAKECAABkcnMvZG93bnJldi54bWxQSwUGAAAAAAQABAD5AAAAkgMAAAAA " o:spid="_x0000_s1047" style="position:absolute;visibility:visible;mso-wrap-style:square" to="21049,35629">
                  <v:stroke endarrow="block"/>
                </v:line>
                <v:line from="17552,31831" id="Line 54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7KJhGcQAAADbAAAADwAAAGRycy9kb3ducmV2LnhtbESPT2sCMRTE74V+h/AK3mpWwaqrUUoX wYMt+AfPz81zs3TzsmzSNX77plDwOMzMb5jlOtpG9NT52rGC0TADQVw6XXOl4HTcvM5A+ICssXFM Cu7kYb16flpirt2N99QfQiUShH2OCkwIbS6lLw1Z9EPXEifv6jqLIcmukrrDW4LbRo6z7E1arDkt GGzpw1D5ffixCqam2MupLHbHr6KvR/P4Gc+XuVKDl/i+ABEohkf4v73VCsYT+PuSfoBc/QI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DsomEZxAAAANsAAAAPAAAAAAAAAAAA AAAAAKECAABkcnMvZG93bnJldi54bWxQSwUGAAAAAAQABAD5AAAAkgMAAAAA " o:spid="_x0000_s1048" style="position:absolute;visibility:visible;mso-wrap-style:square" to="21049,31844">
                  <v:stroke endarrow="block"/>
                </v:line>
                <v:line from="17552,28040" id="Line 55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HHD/bsQAAADbAAAADwAAAGRycy9kb3ducmV2LnhtbESPT2sCMRTE74LfITyhN83qQetqFHER eqgF/9Dz6+a5Wdy8LJt0Tb99IxR6HGbmN8x6G20jeup87VjBdJKBIC6drrlScL0cxq8gfEDW2Dgm BT/kYbsZDtaYa/fgE/XnUIkEYZ+jAhNCm0vpS0MW/cS1xMm7uc5iSLKrpO7wkeC2kbMsm0uLNacF gy3tDZX387dVsDDFSS5k8X75KPp6uozH+Pm1VOplFHcrEIFi+A//td+0gtkcnl/SD5CbXwA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AccP9uxAAAANsAAAAPAAAAAAAAAAAA AAAAAKECAABkcnMvZG93bnJldi54bWxQSwUGAAAAAAQABAD5AAAAkgMAAAAA " o:spid="_x0000_s1049" style="position:absolute;visibility:visible;mso-wrap-style:square" to="21055,28053">
                  <v:stroke endarrow="block"/>
                </v:line>
                <v:line from="17552,24255" id="Line 56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/prau8QAAADbAAAADwAAAGRycy9kb3ducmV2LnhtbESPT2vCQBDF70K/wzIFL0E3KtSauor9 IwjioeqhxyE7TUKzsyE7avz2rlDw+Hjzfm/efNm5Wp2pDZVnA6NhCoo497biwsDxsB68ggqCbLH2 TAauFGC5eOrNMbP+wt903kuhIoRDhgZKkSbTOuQlOQxD3xBH79e3DiXKttC2xUuEu1qP0/RFO6w4 NpTY0EdJ+d/+5OIb6x1/TibJu9NJMqOvH9mmWozpP3erN1BCnTyO/9Mba2A8hfuWCAC9uAE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D+mtq7xAAAANsAAAAPAAAAAAAAAAAA AAAAAKECAABkcnMvZG93bnJldi54bWxQSwUGAAAAAAQABAD5AAAAkgMAAAAA " o:spid="_x0000_s1050" style="position:absolute;flip:y;visibility:visible;mso-wrap-style:square" to="21049,24261">
                  <v:stroke endarrow="block"/>
                </v:line>
                <v:line from="16049,8336" id="Line 57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AqPOh8AAAADbAAAADwAAAGRycy9kb3ducmV2LnhtbERPy4rCMBTdD/gP4QqzG1NdjGM1ilgE FzOCD1xfm2tTbG5KE2vm7ycLYZaH816som1ET52vHSsYjzIQxKXTNVcKzqftxxcIH5A1No5JwS95 WC0HbwvMtXvygfpjqEQKYZ+jAhNCm0vpS0MW/ci1xIm7uc5iSLCrpO7wmcJtIydZ9ikt1pwaDLa0 MVTejw+rYGqKg5zK4vu0L/p6PIs/8XKdKfU+jOs5iEAx/Itf7p1WMElj05f0A+TyDwAA//8DAFBL AQItABQABgAIAAAAIQD+JeulAAEAAOoBAAATAAAAAAAAAAAAAAAAAAAAAABbQ29udGVudF9UeXBl c10ueG1sUEsBAi0AFAAGAAgAAAAhAJYFM1jUAAAAlwEAAAsAAAAAAAAAAAAAAAAAMQEAAF9yZWxz Ly5yZWxzUEsBAi0AFAAGAAgAAAAhADMvBZ5BAAAAOQAAABQAAAAAAAAAAAAAAAAALgIAAGRycy9j b25uZWN0b3J4bWwueG1sUEsBAi0AFAAGAAgAAAAhAAKjzofAAAAA2wAAAA8AAAAAAAAAAAAAAAAA oQIAAGRycy9kb3ducmV2LnhtbFBLBQYAAAAABAAEAPkAAACOAwAAAAA= " o:spid="_x0000_s1051" style="position:absolute;visibility:visible;mso-wrap-style:square" to="16055,9855">
                  <v:stroke endarrow="block"/>
                </v:line>
                <v:shape fillcolor="#9cf" id="Text Box 58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4AENf8QA AADbAAAADwAAAGRycy9kb3ducmV2LnhtbESPS4vCQBCE74L/YWhhbzrRhUWjo/gKuLAefIDXNtMm 0UxPyIya/fc7C4LHoqq+oiazxpTiQbUrLCvo9yIQxKnVBWcKjoekOwThPLLG0jIp+CUHs2m7NcFY 2yfv6LH3mQgQdjEqyL2vYildmpNB17MVcfAutjbog6wzqWt8Brgp5SCKvqTBgsNCjhUtc0pv+7tR sFzdF1v/uUlOP9fLd3lO1pkerpX66DTzMQhPjX+HX+2NVjAYwf+X8APk9A8AAP//AwBQSwECLQAU AAYACAAAACEA8PeKu/0AAADiAQAAEwAAAAAAAAAAAAAAAAAAAAAAW0NvbnRlbnRfVHlwZXNdLnht bFBLAQItABQABgAIAAAAIQAx3V9h0gAAAI8BAAALAAAAAAAAAAAAAAAAAC4BAABfcmVscy8ucmVs c1BLAQItABQABgAIAAAAIQAzLwWeQQAAADkAAAAQAAAAAAAAAAAAAAAAACkCAABkcnMvc2hhcGV4 bWwueG1sUEsBAi0AFAAGAAgAAAAhAOABDX/EAAAA2wAAAA8AAAAAAAAAAAAAAAAAmAIAAGRycy9k b3ducmV2LnhtbFBLBQYAAAAABAAEAPUAAACJAwAAAAA= " o:spid="_x0000_s1052" style="position:absolute;left:21062;top:37895;width:11030;height:3032;visibility:visible;mso-wrap-style:square;v-text-anchor:top" type="#_x0000_t202">
                  <v:textbox>
                    <w:txbxContent>
                      <w:p w:rsidP="00C92C48" w:rsidR="00C92C48" w:rsidRDefault="00C92C48" w:rsidRPr="006F4720">
                        <w:pPr>
                          <w:jc w:val="center"/>
                          <w:rPr>
                            <w:rFonts w:cs="Arial"/>
                          </w:rPr>
                        </w:pPr>
                        <w:r w:rsidRPr="00482ADA">
                          <w:rPr>
                            <w:rFonts w:cs="Arial"/>
                            <w:sz w:val="16"/>
                            <w:szCs w:val="16"/>
                          </w:rPr>
                          <w:t>ОСЗ</w:t>
                        </w:r>
                        <w:r w:rsidRPr="006F4720">
                          <w:rPr>
                            <w:rFonts w:cs="Arial"/>
                          </w:rPr>
                          <w:t xml:space="preserve"> </w:t>
                        </w:r>
                        <w:r w:rsidRPr="00482ADA">
                          <w:rPr>
                            <w:rFonts w:cs="Arial"/>
                            <w:sz w:val="16"/>
                            <w:szCs w:val="16"/>
                          </w:rPr>
                          <w:t>Септември</w:t>
                        </w:r>
                      </w:p>
                    </w:txbxContent>
                  </v:textbox>
                </v:shape>
                <v:line from="17552,39408" id="Line 59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eQxUXMEAAADbAAAADwAAAGRycy9kb3ducmV2LnhtbERPz2vCMBS+C/4P4Qm72dQNptZGEctg h01Qx87P5q0pa15Kk9Xsv18OA48f3+9yF20nRhp861jBIstBENdOt9wo+Li8zFcgfEDW2DkmBb/k YbedTkostLvxicZzaEQKYV+gAhNCX0jpa0MWfeZ64sR9ucFiSHBopB7wlsJtJx/z/FlabDk1GOzp YKj+Pv9YBUtTneRSVm+XYzW2i3V8j5/XtVIPs7jfgAgUw138737VCp7S+vQl/QC5/QMAAP//AwBQ SwECLQAUAAYACAAAACEA/iXrpQABAADqAQAAEwAAAAAAAAAAAAAAAAAAAAAAW0NvbnRlbnRfVHlw ZXNdLnhtbFBLAQItABQABgAIAAAAIQCWBTNY1AAAAJcBAAALAAAAAAAAAAAAAAAAADEBAABfcmVs cy8ucmVsc1BLAQItABQABgAIAAAAIQAzLwWeQQAAADkAAAAUAAAAAAAAAAAAAAAAAC4CAABkcnMv Y29ubmVjdG9yeG1sLnhtbFBLAQItABQABgAIAAAAIQB5DFRcwQAAANsAAAAPAAAAAAAAAAAAAAAA AKECAABkcnMvZG93bnJldi54bWxQSwUGAAAAAAQABAD5AAAAjwMAAAAA " o:spid="_x0000_s1053" style="position:absolute;visibility:visible;mso-wrap-style:square" to="21049,39414">
                  <v:stroke endarrow="block"/>
                </v:line>
                <v:shape fillcolor="#9cf" id="Text Box 60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m66XpMQA AADbAAAADwAAAGRycy9kb3ducmV2LnhtbESPQYvCMBSE7wv7H8Jb8LamKohUo7iuBQU9bBW8Pptn W21eShO1/nsjCHscZuYbZjJrTSVu1LjSsoJeNwJBnFldcq5gv0u+RyCcR9ZYWSYFD3Iwm35+TDDW 9s5/dEt9LgKEXYwKCu/rWEqXFWTQdW1NHLyTbQz6IJtc6gbvAW4q2Y+ioTRYclgosKZFQdklvRoF i9/rz9YPVslhcz6tq2OyzPVoqVTnq52PQXhq/X/43V5pBYMevL6EHyCnTwAAAP//AwBQSwECLQAU AAYACAAAACEA8PeKu/0AAADiAQAAEwAAAAAAAAAAAAAAAAAAAAAAW0NvbnRlbnRfVHlwZXNdLnht bFBLAQItABQABgAIAAAAIQAx3V9h0gAAAI8BAAALAAAAAAAAAAAAAAAAAC4BAABfcmVscy8ucmVs c1BLAQItABQABgAIAAAAIQAzLwWeQQAAADkAAAAQAAAAAAAAAAAAAAAAACkCAABkcnMvc2hhcGV4 bWwueG1sUEsBAi0AFAAGAAgAAAAhAJuul6TEAAAA2wAAAA8AAAAAAAAAAAAAAAAAmAIAAGRycy9k b3ducmV2LnhtbFBLBQYAAAAABAAEAPUAAACJAwAAAAA= " o:spid="_x0000_s1054" style="position:absolute;left:21049;top:41869;width:11036;height:3025;visibility:visible;mso-wrap-style:square;v-text-anchor:top" type="#_x0000_t202">
                  <v:textbox>
                    <w:txbxContent>
                      <w:p w:rsidP="00C92C48" w:rsidR="00C92C48" w:rsidRDefault="00C92C48" w:rsidRPr="006F4720">
                        <w:pPr>
                          <w:jc w:val="center"/>
                          <w:rPr>
                            <w:rFonts w:cs="Arial"/>
                          </w:rPr>
                        </w:pPr>
                        <w:r w:rsidRPr="00482ADA">
                          <w:rPr>
                            <w:rFonts w:cs="Arial"/>
                            <w:sz w:val="16"/>
                            <w:szCs w:val="16"/>
                          </w:rPr>
                          <w:t>ОСЗ</w:t>
                        </w:r>
                        <w:r w:rsidRPr="006F4720">
                          <w:rPr>
                            <w:rFonts w:cs="Arial"/>
                          </w:rPr>
                          <w:t xml:space="preserve"> </w:t>
                        </w:r>
                        <w:r w:rsidRPr="00482ADA">
                          <w:rPr>
                            <w:rFonts w:cs="Arial"/>
                            <w:sz w:val="16"/>
                            <w:szCs w:val="16"/>
                          </w:rPr>
                          <w:t>С</w:t>
                        </w:r>
                        <w:r>
                          <w:rPr>
                            <w:rFonts w:cs="Arial"/>
                            <w:sz w:val="16"/>
                            <w:szCs w:val="16"/>
                          </w:rPr>
                          <w:t>ърница</w:t>
                        </w:r>
                      </w:p>
                    </w:txbxContent>
                  </v:textbox>
                </v:shape>
                <v:line from="17564,44005" id="Line 61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5pJvsMQAAADbAAAADwAAAGRycy9kb3ducmV2LnhtbESPT2sCMRTE74V+h/AK3mpWhaqrUUoX wYMt+AfPz81zs3TzsmzSNX77plDwOMzMb5jlOtpG9NT52rGC0TADQVw6XXOl4HTcvM5A+ICssXFM Cu7kYb16flpirt2N99QfQiUShH2OCkwIbS6lLw1Z9EPXEifv6jqLIcmukrrDW4LbRo6z7E1arDkt GGzpw1D5ffixCqam2MupLHbHr6KvR/P4Gc+XuVKDl/i+ABEohkf4v73VCiZj+PuSfoBc/QI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Dmkm+wxAAAANsAAAAPAAAAAAAAAAAA AAAAAKECAABkcnMvZG93bnJldi54bWxQSwUGAAAAAAQABAD5AAAAkgMAAAAA " o:spid="_x0000_s1055" style="position:absolute;visibility:visible;mso-wrap-style:square" to="21062,44011">
                  <v:stroke endarrow="block"/>
                </v:line>
                <w10:anchorlock/>
              </v:group>
            </w:pict>
          </mc:Fallback>
        </mc:AlternateContent>
      </w:r>
    </w:p>
    <w:p w:rsidP="00C92C48" w:rsidR="00C92C48" w:rsidRDefault="00C92C48" w:rsidRPr="00BE6B4D">
      <w:pPr>
        <w:ind w:firstLine="720"/>
        <w:jc w:val="both"/>
        <w:rPr>
          <w:sz w:val="24"/>
          <w:szCs w:val="24"/>
        </w:rPr>
      </w:pPr>
    </w:p>
    <w:p w:rsidP="00C92C48" w:rsidR="00C92C48" w:rsidRDefault="00C92C48">
      <w:pPr>
        <w:ind w:firstLine="720"/>
        <w:jc w:val="both"/>
        <w:rPr>
          <w:sz w:val="24"/>
          <w:szCs w:val="24"/>
        </w:rPr>
      </w:pPr>
    </w:p>
    <w:p w:rsidP="00C92C48" w:rsidR="00C92C48" w:rsidRDefault="00C92C48">
      <w:pPr>
        <w:ind w:firstLine="720"/>
        <w:jc w:val="both"/>
        <w:rPr>
          <w:sz w:val="24"/>
          <w:szCs w:val="24"/>
        </w:rPr>
      </w:pPr>
    </w:p>
    <w:p w:rsidP="00C92C48" w:rsidR="00C92C48" w:rsidRDefault="00C92C48">
      <w:pPr>
        <w:ind w:firstLine="720"/>
        <w:jc w:val="both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XVI. ИЗПЪЛНЕНИЕ НА БЮДЖЕТА И ИЗВЪНБЮДЖЕТНИТЕ СМЕТКИ И ФОНДОВЕ ЗА  20</w:t>
      </w:r>
      <w:r>
        <w:rPr>
          <w:b/>
          <w:i/>
          <w:sz w:val="24"/>
          <w:szCs w:val="24"/>
          <w:u w:val="single"/>
          <w:lang w:val="en-US"/>
        </w:rPr>
        <w:t>20</w:t>
      </w:r>
      <w:r>
        <w:rPr>
          <w:b/>
          <w:i/>
          <w:sz w:val="24"/>
          <w:szCs w:val="24"/>
          <w:u w:val="single"/>
        </w:rPr>
        <w:t xml:space="preserve"> г.</w:t>
      </w:r>
    </w:p>
    <w:p w:rsidP="00C92C48" w:rsidR="00C92C48" w:rsidRDefault="00C92C48">
      <w:pPr>
        <w:ind w:firstLine="720"/>
        <w:jc w:val="both"/>
        <w:rPr>
          <w:sz w:val="24"/>
          <w:szCs w:val="24"/>
        </w:rPr>
      </w:pPr>
    </w:p>
    <w:p w:rsidP="00C92C48" w:rsidR="00C92C48" w:rsidRDefault="00C92C48">
      <w:pPr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1. ПРИХОДНА ЧАСТ</w:t>
      </w:r>
    </w:p>
    <w:p w:rsidP="00C92C48" w:rsidR="00C92C48" w:rsidRDefault="00C92C4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Изпълнението на приходната част на бюджета на ОД „Земеделие” гр. Пазарджик към 31.12.20</w:t>
      </w:r>
      <w:r>
        <w:rPr>
          <w:sz w:val="24"/>
          <w:szCs w:val="24"/>
          <w:lang w:val="en-US"/>
        </w:rPr>
        <w:t>20</w:t>
      </w:r>
      <w:r>
        <w:rPr>
          <w:sz w:val="24"/>
          <w:szCs w:val="24"/>
        </w:rPr>
        <w:t xml:space="preserve">г. е в размер на </w:t>
      </w:r>
      <w:r>
        <w:rPr>
          <w:sz w:val="24"/>
          <w:szCs w:val="24"/>
          <w:lang w:val="en-US"/>
        </w:rPr>
        <w:t>445 026</w:t>
      </w:r>
      <w:r>
        <w:rPr>
          <w:sz w:val="24"/>
          <w:szCs w:val="24"/>
        </w:rPr>
        <w:t xml:space="preserve"> лв. и е 7</w:t>
      </w:r>
      <w:r>
        <w:rPr>
          <w:sz w:val="24"/>
          <w:szCs w:val="24"/>
          <w:lang w:val="en-US"/>
        </w:rPr>
        <w:t>6.86</w:t>
      </w:r>
      <w:r>
        <w:rPr>
          <w:sz w:val="24"/>
          <w:szCs w:val="24"/>
        </w:rPr>
        <w:t xml:space="preserve"> % от годишния план, който е </w:t>
      </w:r>
      <w:r>
        <w:rPr>
          <w:sz w:val="24"/>
          <w:szCs w:val="24"/>
          <w:lang w:val="en-US"/>
        </w:rPr>
        <w:t>579</w:t>
      </w:r>
      <w:r>
        <w:rPr>
          <w:sz w:val="24"/>
          <w:szCs w:val="24"/>
        </w:rPr>
        <w:t xml:space="preserve"> 000лв.</w:t>
      </w:r>
    </w:p>
    <w:p w:rsidP="00C92C48" w:rsidR="00C92C48" w:rsidRDefault="00C92C4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Отчетът за касовото изпълнение на бюджета на ОД „Земеделие” – Пазарджик за п</w:t>
      </w:r>
      <w:r>
        <w:rPr>
          <w:sz w:val="24"/>
          <w:szCs w:val="24"/>
        </w:rPr>
        <w:t>е</w:t>
      </w:r>
      <w:r>
        <w:rPr>
          <w:sz w:val="24"/>
          <w:szCs w:val="24"/>
        </w:rPr>
        <w:t>риода от 01.01.20</w:t>
      </w:r>
      <w:r>
        <w:rPr>
          <w:sz w:val="24"/>
          <w:szCs w:val="24"/>
          <w:lang w:val="en-US"/>
        </w:rPr>
        <w:t>20</w:t>
      </w:r>
      <w:r>
        <w:rPr>
          <w:sz w:val="24"/>
          <w:szCs w:val="24"/>
        </w:rPr>
        <w:t xml:space="preserve"> г. до 31.12.20</w:t>
      </w:r>
      <w:r>
        <w:rPr>
          <w:sz w:val="24"/>
          <w:szCs w:val="24"/>
          <w:lang w:val="en-US"/>
        </w:rPr>
        <w:t>20</w:t>
      </w:r>
      <w:r>
        <w:rPr>
          <w:sz w:val="24"/>
          <w:szCs w:val="24"/>
        </w:rPr>
        <w:t xml:space="preserve"> г. отразява реализирани приходи от общинските слу</w:t>
      </w:r>
      <w:r>
        <w:rPr>
          <w:sz w:val="24"/>
          <w:szCs w:val="24"/>
        </w:rPr>
        <w:t>ж</w:t>
      </w:r>
      <w:r>
        <w:rPr>
          <w:sz w:val="24"/>
          <w:szCs w:val="24"/>
        </w:rPr>
        <w:t>би по земеделие съгласно Тарифата за таксите, събирани от органите по поземлената собс</w:t>
      </w:r>
      <w:r>
        <w:rPr>
          <w:sz w:val="24"/>
          <w:szCs w:val="24"/>
        </w:rPr>
        <w:t>т</w:t>
      </w:r>
      <w:r>
        <w:rPr>
          <w:sz w:val="24"/>
          <w:szCs w:val="24"/>
        </w:rPr>
        <w:t>веност – Приложение 1 към чл.1 от ПМС 286 от 10.07.1997 г., както и реализирани приходи от отдаване под наем на земеделски земи от държавен поземлен фонд и Тарифа за таксите чл. 17 ал. 1 от Закона за регистрация и контрол на земеделската и горската техника.</w:t>
      </w:r>
    </w:p>
    <w:p w:rsidP="00C92C48" w:rsidR="00C92C48" w:rsidRDefault="00C92C4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Общинските служби по земеделие събират такси за извършени административни услуги на гражданите, а именно: издаване на скици, заверки на скици, трасиране и заснем</w:t>
      </w:r>
      <w:r>
        <w:rPr>
          <w:sz w:val="24"/>
          <w:szCs w:val="24"/>
        </w:rPr>
        <w:t>а</w:t>
      </w:r>
      <w:r>
        <w:rPr>
          <w:sz w:val="24"/>
          <w:szCs w:val="24"/>
        </w:rPr>
        <w:t>не на имоти и др. Към 31.12.20</w:t>
      </w:r>
      <w:r>
        <w:rPr>
          <w:sz w:val="24"/>
          <w:szCs w:val="24"/>
          <w:lang w:val="en-US"/>
        </w:rPr>
        <w:t>20</w:t>
      </w:r>
      <w:r>
        <w:rPr>
          <w:sz w:val="24"/>
          <w:szCs w:val="24"/>
        </w:rPr>
        <w:t xml:space="preserve"> г. ОД „Земеделие” – Пазарджик е отчела приходи както следва:</w:t>
      </w:r>
    </w:p>
    <w:p w:rsidP="00C92C48" w:rsidR="00C92C48" w:rsidRDefault="00C92C4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Държавни такси - отразяват реализирани приходи от общинските служби по земед</w:t>
      </w:r>
      <w:r>
        <w:rPr>
          <w:sz w:val="24"/>
          <w:szCs w:val="24"/>
        </w:rPr>
        <w:t>е</w:t>
      </w:r>
      <w:r>
        <w:rPr>
          <w:sz w:val="24"/>
          <w:szCs w:val="24"/>
        </w:rPr>
        <w:t>лие съгласно Тарифата за таксите, събирани от органите по поземлената собственост. О</w:t>
      </w:r>
      <w:r>
        <w:rPr>
          <w:sz w:val="24"/>
          <w:szCs w:val="24"/>
        </w:rPr>
        <w:t>б</w:t>
      </w:r>
      <w:r>
        <w:rPr>
          <w:sz w:val="24"/>
          <w:szCs w:val="24"/>
        </w:rPr>
        <w:t>щинските служби по земеделие събират такси за извършени административни услуги на гражданите, а именно: издаване на скици, заверки на скици, трасиране и заснемане на им</w:t>
      </w:r>
      <w:r>
        <w:rPr>
          <w:sz w:val="24"/>
          <w:szCs w:val="24"/>
        </w:rPr>
        <w:t>о</w:t>
      </w:r>
      <w:r>
        <w:rPr>
          <w:sz w:val="24"/>
          <w:szCs w:val="24"/>
        </w:rPr>
        <w:lastRenderedPageBreak/>
        <w:t>ти и др. отразени в §25-01 „Такси за административни и други услуги и дейности”. Други такси, които се събират са по Тарифа за таксите чл. 17 ал. 1 от Закона за регистрация и ко</w:t>
      </w:r>
      <w:r>
        <w:rPr>
          <w:sz w:val="24"/>
          <w:szCs w:val="24"/>
        </w:rPr>
        <w:t>н</w:t>
      </w:r>
      <w:r>
        <w:rPr>
          <w:sz w:val="24"/>
          <w:szCs w:val="24"/>
        </w:rPr>
        <w:t xml:space="preserve">трол на земеделската и горската техника. </w:t>
      </w:r>
    </w:p>
    <w:p w:rsidP="00C92C48" w:rsidR="00C92C48" w:rsidRDefault="00C92C4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Приходи  по договори за аренда на земеделски земи, отразени в § 24-06 „Приходи от наеми на земя”</w:t>
      </w:r>
    </w:p>
    <w:p w:rsidP="00C92C48" w:rsidR="00C92C48" w:rsidRDefault="00C92C4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Получените трансфери </w:t>
      </w:r>
    </w:p>
    <w:p w:rsidP="00C92C48" w:rsidR="00C92C48" w:rsidRDefault="00C92C4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От глоби, санкции, неустойки, съгл. Наказателно постановление в размер, отразени в § 28-02 „Глоби, санкции, неустойки, наказателни лихви, обезщетения и начети”.</w:t>
      </w:r>
    </w:p>
    <w:p w:rsidP="00C92C48" w:rsidR="00C92C48" w:rsidRDefault="00C92C4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Приходи от лихви в лева по банкови сметки.</w:t>
      </w:r>
    </w:p>
    <w:p w:rsidP="00C92C48" w:rsidR="00C92C48" w:rsidRDefault="00C92C48" w:rsidRPr="005B7F9C">
      <w:pPr>
        <w:ind w:firstLine="720"/>
        <w:jc w:val="both"/>
        <w:rPr>
          <w:sz w:val="24"/>
          <w:szCs w:val="24"/>
        </w:rPr>
      </w:pPr>
      <w:r w:rsidRPr="005B7F9C">
        <w:rPr>
          <w:sz w:val="24"/>
          <w:szCs w:val="24"/>
        </w:rPr>
        <w:t>Освен посочените по-горе приходи, принадлежащи на ОД „Земеделие” – Пазарджик, през годината са реализирани приходи и от:</w:t>
      </w:r>
    </w:p>
    <w:p w:rsidP="00C92C48" w:rsidR="00C92C48" w:rsidRDefault="00C92C48" w:rsidRPr="005B7F9C">
      <w:pPr>
        <w:pStyle w:val="af2"/>
        <w:numPr>
          <w:ilvl w:val="0"/>
          <w:numId w:val="35"/>
        </w:numPr>
        <w:jc w:val="both"/>
        <w:rPr>
          <w:rFonts w:ascii="Times New Roman" w:cs="Times New Roman" w:hAnsi="Times New Roman"/>
          <w:sz w:val="24"/>
          <w:szCs w:val="24"/>
        </w:rPr>
      </w:pPr>
      <w:r w:rsidRPr="005B7F9C">
        <w:rPr>
          <w:rFonts w:ascii="Times New Roman" w:cs="Times New Roman" w:hAnsi="Times New Roman"/>
          <w:sz w:val="24"/>
          <w:szCs w:val="24"/>
        </w:rPr>
        <w:t>заплатени такси по чл. 30 от ЗОЗЗ, за влезли в сила решения за промяна предна</w:t>
      </w:r>
      <w:r w:rsidRPr="005B7F9C">
        <w:rPr>
          <w:rFonts w:ascii="Times New Roman" w:cs="Times New Roman" w:hAnsi="Times New Roman"/>
          <w:sz w:val="24"/>
          <w:szCs w:val="24"/>
        </w:rPr>
        <w:t>з</w:t>
      </w:r>
      <w:r w:rsidRPr="005B7F9C">
        <w:rPr>
          <w:rFonts w:ascii="Times New Roman" w:cs="Times New Roman" w:hAnsi="Times New Roman"/>
          <w:sz w:val="24"/>
          <w:szCs w:val="24"/>
        </w:rPr>
        <w:t>начението на земя  по чл. 17, ал. 1, т. 1 от ЗОЗЗ;</w:t>
      </w:r>
    </w:p>
    <w:p w:rsidP="00C92C48" w:rsidR="00C92C48" w:rsidRDefault="00C92C48" w:rsidRPr="005B7F9C">
      <w:pPr>
        <w:pStyle w:val="af2"/>
        <w:numPr>
          <w:ilvl w:val="0"/>
          <w:numId w:val="35"/>
        </w:numPr>
        <w:jc w:val="both"/>
        <w:rPr>
          <w:rFonts w:ascii="Times New Roman" w:cs="Times New Roman" w:hAnsi="Times New Roman"/>
          <w:sz w:val="24"/>
          <w:szCs w:val="24"/>
        </w:rPr>
      </w:pPr>
      <w:r w:rsidRPr="005B7F9C">
        <w:rPr>
          <w:rFonts w:ascii="Times New Roman" w:cs="Times New Roman" w:hAnsi="Times New Roman"/>
          <w:sz w:val="24"/>
          <w:szCs w:val="24"/>
        </w:rPr>
        <w:t>сключени договори за продажба на прилежащи площи към сгради и съоръжения от имущество  по реда на чл. 27, ал. 6 от ЗСПЗЗ, които постъпват директно по сметка на МЗХГ</w:t>
      </w:r>
    </w:p>
    <w:p w:rsidP="00C92C48" w:rsidR="00C92C48" w:rsidRDefault="00C92C4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Съгласно чл. 37в ал. 7 от ЗСПЗЗ ползвател на земеделски земи, на който със заповедта по ал. 4 са определени земите по ал. 3, т. 2, внася по сметката за чужди средства на ОД "Земеделие" гр. Пазарджик сума в размер на средното годишно рентно плащане за землището в срок до три месеца от публикуване на заповедта по ал. 4. В тази връзка сумите за „Бели петна“ по набирателната сметка на ОД "Земеделие" гр. Пазарджик към 31.12.20</w:t>
      </w:r>
      <w:r>
        <w:rPr>
          <w:sz w:val="24"/>
          <w:szCs w:val="24"/>
          <w:lang w:val="en-US"/>
        </w:rPr>
        <w:t>20</w:t>
      </w:r>
      <w:r>
        <w:rPr>
          <w:sz w:val="24"/>
          <w:szCs w:val="24"/>
        </w:rPr>
        <w:t xml:space="preserve">г. са в размер на </w:t>
      </w:r>
      <w:r>
        <w:rPr>
          <w:sz w:val="24"/>
          <w:szCs w:val="24"/>
          <w:lang w:val="en-US"/>
        </w:rPr>
        <w:t>3 386 463</w:t>
      </w:r>
      <w:r>
        <w:rPr>
          <w:sz w:val="24"/>
          <w:szCs w:val="24"/>
        </w:rPr>
        <w:t xml:space="preserve"> лв.   </w:t>
      </w:r>
    </w:p>
    <w:p w:rsidP="00C92C48" w:rsidR="00C92C48" w:rsidRDefault="00C92C48">
      <w:pPr>
        <w:ind w:firstLine="720"/>
        <w:jc w:val="both"/>
        <w:rPr>
          <w:sz w:val="24"/>
          <w:szCs w:val="24"/>
        </w:rPr>
      </w:pPr>
    </w:p>
    <w:p w:rsidP="00C92C48" w:rsidR="00C92C48" w:rsidRDefault="00C92C48">
      <w:pPr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 РАЗХОДНА ЧАСТ</w:t>
      </w:r>
    </w:p>
    <w:p w:rsidP="00C92C48" w:rsidR="00C92C48" w:rsidRDefault="00C92C4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Общата сума на разходите по бюджета на ОД „Земеделие” гр. Пазарджик към 31.12.20</w:t>
      </w:r>
      <w:r>
        <w:rPr>
          <w:sz w:val="24"/>
          <w:szCs w:val="24"/>
          <w:lang w:val="en-US"/>
        </w:rPr>
        <w:t>20</w:t>
      </w:r>
      <w:r>
        <w:rPr>
          <w:sz w:val="24"/>
          <w:szCs w:val="24"/>
        </w:rPr>
        <w:t xml:space="preserve"> г. е в размер на 1 </w:t>
      </w:r>
      <w:r>
        <w:rPr>
          <w:sz w:val="24"/>
          <w:szCs w:val="24"/>
          <w:lang w:val="en-US"/>
        </w:rPr>
        <w:t>085 538</w:t>
      </w:r>
      <w:r>
        <w:rPr>
          <w:sz w:val="24"/>
          <w:szCs w:val="24"/>
        </w:rPr>
        <w:t xml:space="preserve"> лв. и са 9</w:t>
      </w:r>
      <w:r>
        <w:rPr>
          <w:sz w:val="24"/>
          <w:szCs w:val="24"/>
          <w:lang w:val="en-US"/>
        </w:rPr>
        <w:t>1</w:t>
      </w:r>
      <w:r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1</w:t>
      </w:r>
      <w:r>
        <w:rPr>
          <w:sz w:val="24"/>
          <w:szCs w:val="24"/>
        </w:rPr>
        <w:t>6 % от годишния план, които са 1 1</w:t>
      </w:r>
      <w:r>
        <w:rPr>
          <w:sz w:val="24"/>
          <w:szCs w:val="24"/>
          <w:lang w:val="en-US"/>
        </w:rPr>
        <w:t>19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828</w:t>
      </w:r>
      <w:r>
        <w:rPr>
          <w:sz w:val="24"/>
          <w:szCs w:val="24"/>
        </w:rPr>
        <w:t xml:space="preserve"> лв., в т. число: </w:t>
      </w:r>
    </w:p>
    <w:p w:rsidP="00C92C48" w:rsidR="00C92C48" w:rsidRDefault="00C92C4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Персонал  – </w:t>
      </w:r>
      <w:r>
        <w:rPr>
          <w:sz w:val="24"/>
          <w:szCs w:val="24"/>
          <w:lang w:val="en-US"/>
        </w:rPr>
        <w:t>920 376</w:t>
      </w:r>
      <w:r>
        <w:rPr>
          <w:sz w:val="24"/>
          <w:szCs w:val="24"/>
        </w:rPr>
        <w:t xml:space="preserve"> лв., т.е.: </w:t>
      </w:r>
    </w:p>
    <w:p w:rsidP="00C92C48" w:rsidR="00C92C48" w:rsidRDefault="00C92C4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 за заплати и възнаграждения на персонал, нает по трудови и служебни правоотн</w:t>
      </w:r>
      <w:r>
        <w:rPr>
          <w:sz w:val="24"/>
          <w:szCs w:val="24"/>
        </w:rPr>
        <w:t>о</w:t>
      </w:r>
      <w:r>
        <w:rPr>
          <w:sz w:val="24"/>
          <w:szCs w:val="24"/>
        </w:rPr>
        <w:t xml:space="preserve">шения от януари до декември – </w:t>
      </w:r>
      <w:r>
        <w:rPr>
          <w:sz w:val="24"/>
          <w:szCs w:val="24"/>
          <w:lang w:val="en-US"/>
        </w:rPr>
        <w:t>677 985</w:t>
      </w:r>
      <w:r>
        <w:rPr>
          <w:sz w:val="24"/>
          <w:szCs w:val="24"/>
        </w:rPr>
        <w:t xml:space="preserve"> лв.; </w:t>
      </w:r>
    </w:p>
    <w:p w:rsidP="00C92C48" w:rsidR="00C92C48" w:rsidRDefault="00C92C4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 за други възнаграждения и плащания на персонал и заплати по извънтрудово пр</w:t>
      </w:r>
      <w:r>
        <w:rPr>
          <w:sz w:val="24"/>
          <w:szCs w:val="24"/>
        </w:rPr>
        <w:t>а</w:t>
      </w:r>
      <w:r>
        <w:rPr>
          <w:sz w:val="24"/>
          <w:szCs w:val="24"/>
        </w:rPr>
        <w:t>воотношение от януари до декември – 2</w:t>
      </w:r>
      <w:r>
        <w:rPr>
          <w:sz w:val="24"/>
          <w:szCs w:val="24"/>
          <w:lang w:val="en-US"/>
        </w:rPr>
        <w:t>7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818</w:t>
      </w:r>
      <w:r>
        <w:rPr>
          <w:sz w:val="24"/>
          <w:szCs w:val="24"/>
        </w:rPr>
        <w:t xml:space="preserve"> лв</w:t>
      </w:r>
    </w:p>
    <w:p w:rsidP="00C92C48" w:rsidR="00C92C48" w:rsidRDefault="00C92C48" w:rsidRPr="003C153A">
      <w:pPr>
        <w:ind w:firstLine="720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>- за социално осигурителни вноски от работодател по трудови, служебни и извън</w:t>
      </w:r>
      <w:r>
        <w:rPr>
          <w:sz w:val="24"/>
          <w:szCs w:val="24"/>
        </w:rPr>
        <w:t>т</w:t>
      </w:r>
      <w:r>
        <w:rPr>
          <w:sz w:val="24"/>
          <w:szCs w:val="24"/>
        </w:rPr>
        <w:t xml:space="preserve">рудови правоотношения – </w:t>
      </w:r>
      <w:r>
        <w:rPr>
          <w:sz w:val="24"/>
          <w:szCs w:val="24"/>
          <w:lang w:val="en-US"/>
        </w:rPr>
        <w:t>214 573</w:t>
      </w:r>
      <w:r>
        <w:rPr>
          <w:sz w:val="24"/>
          <w:szCs w:val="24"/>
        </w:rPr>
        <w:t xml:space="preserve"> лв., </w:t>
      </w:r>
    </w:p>
    <w:p w:rsidP="00C92C48" w:rsidR="00C92C48" w:rsidRDefault="00C92C4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Издръжка за дейността на ОД „Земеделие” – Пазарджик  - </w:t>
      </w:r>
      <w:r>
        <w:rPr>
          <w:sz w:val="24"/>
          <w:szCs w:val="24"/>
          <w:lang w:val="en-US"/>
        </w:rPr>
        <w:t>165 162</w:t>
      </w:r>
      <w:r>
        <w:rPr>
          <w:sz w:val="24"/>
          <w:szCs w:val="24"/>
        </w:rPr>
        <w:t xml:space="preserve"> лв., в това чи</w:t>
      </w:r>
      <w:r>
        <w:rPr>
          <w:sz w:val="24"/>
          <w:szCs w:val="24"/>
        </w:rPr>
        <w:t>с</w:t>
      </w:r>
      <w:r>
        <w:rPr>
          <w:sz w:val="24"/>
          <w:szCs w:val="24"/>
        </w:rPr>
        <w:t>ло:  вода, горива, електроенерги, материали и консумативи, текущ ремонт, външни услуги, платени данъци, мита и такси, командировки в страната, разходи за застраховки, разходи за банково обслужване, разходи за лихви за просрочени задължения, разходи за платени дъ</w:t>
      </w:r>
      <w:r>
        <w:rPr>
          <w:sz w:val="24"/>
          <w:szCs w:val="24"/>
        </w:rPr>
        <w:t>р</w:t>
      </w:r>
      <w:r>
        <w:rPr>
          <w:sz w:val="24"/>
          <w:szCs w:val="24"/>
        </w:rPr>
        <w:t>жавни мита и такси, наказателни лихви и административни санкции, разходи за платени общински мита и такси, наказателни лихви и административни санкции и други.</w:t>
      </w:r>
    </w:p>
    <w:p w:rsidP="00C92C48" w:rsidR="00C92C48" w:rsidRDefault="00C92C4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Отчетени са усвоени „Касови трансфери от/за сметки за средства от ЕС на бюджет организации от подсектор "Централно управление" по стопански операции свързани със суми по фактури за разходи направени по СЗСИ / Система за земеделски счетоводна и</w:t>
      </w:r>
      <w:r>
        <w:rPr>
          <w:sz w:val="24"/>
          <w:szCs w:val="24"/>
        </w:rPr>
        <w:t>н</w:t>
      </w:r>
      <w:r>
        <w:rPr>
          <w:sz w:val="24"/>
          <w:szCs w:val="24"/>
        </w:rPr>
        <w:t>формация / и Проект „Преброяване на земеделските стопанства през 20</w:t>
      </w:r>
      <w:r>
        <w:rPr>
          <w:sz w:val="24"/>
          <w:szCs w:val="24"/>
          <w:lang w:val="en-US"/>
        </w:rPr>
        <w:t>20</w:t>
      </w:r>
      <w:r>
        <w:rPr>
          <w:sz w:val="24"/>
          <w:szCs w:val="24"/>
        </w:rPr>
        <w:t xml:space="preserve"> г“, които се отч</w:t>
      </w:r>
      <w:r>
        <w:rPr>
          <w:sz w:val="24"/>
          <w:szCs w:val="24"/>
        </w:rPr>
        <w:t>и</w:t>
      </w:r>
      <w:r>
        <w:rPr>
          <w:sz w:val="24"/>
          <w:szCs w:val="24"/>
        </w:rPr>
        <w:t>тат в и изплащат от валутната сметка на МЗХГ.  Към 31.12.20</w:t>
      </w:r>
      <w:r>
        <w:rPr>
          <w:sz w:val="24"/>
          <w:szCs w:val="24"/>
          <w:lang w:val="en-US"/>
        </w:rPr>
        <w:t>20</w:t>
      </w:r>
      <w:r>
        <w:rPr>
          <w:sz w:val="24"/>
          <w:szCs w:val="24"/>
        </w:rPr>
        <w:t xml:space="preserve"> г. направени разходи са в размер на </w:t>
      </w:r>
      <w:r>
        <w:rPr>
          <w:sz w:val="24"/>
          <w:szCs w:val="24"/>
          <w:lang w:val="en-US"/>
        </w:rPr>
        <w:t>109 620</w:t>
      </w:r>
      <w:r>
        <w:rPr>
          <w:sz w:val="24"/>
          <w:szCs w:val="24"/>
        </w:rPr>
        <w:t xml:space="preserve"> лв.</w:t>
      </w:r>
    </w:p>
    <w:p w:rsidP="00CD3CE9" w:rsidR="00CD3CE9" w:rsidRDefault="00CD3CE9" w:rsidRPr="00CD3CE9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4"/>
          <w:szCs w:val="24"/>
          <w:lang w:eastAsia="en-US"/>
        </w:rPr>
      </w:pPr>
    </w:p>
    <w:p w:rsidP="00B4029D" w:rsidR="00B4029D" w:rsidRDefault="00B4029D">
      <w:pPr>
        <w:ind w:firstLine="720"/>
        <w:jc w:val="both"/>
        <w:rPr>
          <w:sz w:val="24"/>
          <w:szCs w:val="24"/>
        </w:rPr>
      </w:pPr>
    </w:p>
    <w:p w:rsidP="00BE6B4D" w:rsidR="00900505" w:rsidRDefault="00900505" w:rsidRPr="00BE6B4D">
      <w:pPr>
        <w:ind w:firstLine="720"/>
        <w:jc w:val="both"/>
        <w:rPr>
          <w:b/>
          <w:i/>
          <w:sz w:val="24"/>
          <w:szCs w:val="24"/>
          <w:u w:val="single"/>
        </w:rPr>
      </w:pPr>
      <w:r w:rsidRPr="00BE6B4D">
        <w:rPr>
          <w:b/>
          <w:i/>
          <w:sz w:val="24"/>
          <w:szCs w:val="24"/>
          <w:u w:val="single"/>
        </w:rPr>
        <w:t>XVII. АДМИНИСТРАТИВНО</w:t>
      </w:r>
      <w:r w:rsidR="00BE6B4D">
        <w:rPr>
          <w:b/>
          <w:i/>
          <w:sz w:val="24"/>
          <w:szCs w:val="24"/>
          <w:u w:val="single"/>
        </w:rPr>
        <w:t xml:space="preserve"> </w:t>
      </w:r>
      <w:r w:rsidRPr="00BE6B4D">
        <w:rPr>
          <w:b/>
          <w:i/>
          <w:sz w:val="24"/>
          <w:szCs w:val="24"/>
          <w:u w:val="single"/>
        </w:rPr>
        <w:t xml:space="preserve">- ПРАВНА </w:t>
      </w:r>
      <w:r w:rsidR="00240DFA" w:rsidRPr="00BE6B4D">
        <w:rPr>
          <w:b/>
          <w:i/>
          <w:sz w:val="24"/>
          <w:szCs w:val="24"/>
          <w:u w:val="single"/>
        </w:rPr>
        <w:t xml:space="preserve"> </w:t>
      </w:r>
      <w:r w:rsidRPr="00BE6B4D">
        <w:rPr>
          <w:b/>
          <w:i/>
          <w:sz w:val="24"/>
          <w:szCs w:val="24"/>
          <w:u w:val="single"/>
        </w:rPr>
        <w:t xml:space="preserve">ДЕЙНОСТ И ИНФОРМАЦИОННО </w:t>
      </w:r>
      <w:r w:rsidR="00765BE9" w:rsidRPr="00BE6B4D">
        <w:rPr>
          <w:b/>
          <w:i/>
          <w:sz w:val="24"/>
          <w:szCs w:val="24"/>
          <w:u w:val="single"/>
        </w:rPr>
        <w:t>-</w:t>
      </w:r>
      <w:r w:rsidRPr="00BE6B4D">
        <w:rPr>
          <w:b/>
          <w:i/>
          <w:sz w:val="24"/>
          <w:szCs w:val="24"/>
          <w:u w:val="single"/>
        </w:rPr>
        <w:t>ТЕХНИЧЕСКО ОБСЛУЖВАНЕ.</w:t>
      </w:r>
    </w:p>
    <w:p w:rsidP="00BE6B4D" w:rsidR="00900505" w:rsidRDefault="00900505" w:rsidRPr="00135206">
      <w:pPr>
        <w:ind w:firstLine="720"/>
        <w:jc w:val="both"/>
        <w:rPr>
          <w:sz w:val="24"/>
          <w:szCs w:val="24"/>
        </w:rPr>
      </w:pPr>
    </w:p>
    <w:p w:rsidP="00BE6B4D" w:rsidR="00135206" w:rsidRDefault="00900505" w:rsidRPr="00A27620">
      <w:pPr>
        <w:ind w:firstLine="720"/>
        <w:jc w:val="both"/>
        <w:rPr>
          <w:sz w:val="24"/>
          <w:szCs w:val="24"/>
        </w:rPr>
      </w:pPr>
      <w:r w:rsidRPr="00BE6B4D">
        <w:rPr>
          <w:sz w:val="24"/>
          <w:szCs w:val="24"/>
        </w:rPr>
        <w:t xml:space="preserve">1. </w:t>
      </w:r>
      <w:r w:rsidR="00135206" w:rsidRPr="00BE6B4D">
        <w:rPr>
          <w:sz w:val="24"/>
          <w:szCs w:val="24"/>
        </w:rPr>
        <w:t xml:space="preserve"> Административно - правната дейност</w:t>
      </w:r>
      <w:r w:rsidR="00135206" w:rsidRPr="00135206">
        <w:rPr>
          <w:sz w:val="24"/>
          <w:szCs w:val="24"/>
        </w:rPr>
        <w:t xml:space="preserve"> и</w:t>
      </w:r>
      <w:r w:rsidR="00135206" w:rsidRPr="00BE6B4D">
        <w:rPr>
          <w:sz w:val="24"/>
          <w:szCs w:val="24"/>
        </w:rPr>
        <w:t xml:space="preserve"> процесуалното представителство пред </w:t>
      </w:r>
      <w:r w:rsidR="00135206" w:rsidRPr="00A27620">
        <w:rPr>
          <w:sz w:val="24"/>
          <w:szCs w:val="24"/>
        </w:rPr>
        <w:t>о</w:t>
      </w:r>
      <w:r w:rsidR="00135206" w:rsidRPr="00A27620">
        <w:rPr>
          <w:sz w:val="24"/>
          <w:szCs w:val="24"/>
        </w:rPr>
        <w:t>р</w:t>
      </w:r>
      <w:r w:rsidR="00135206" w:rsidRPr="00A27620">
        <w:rPr>
          <w:sz w:val="24"/>
          <w:szCs w:val="24"/>
        </w:rPr>
        <w:t>ганите на съдебната власт на Директора на ОД „Земеделие“ гр. Пазардж</w:t>
      </w:r>
      <w:r w:rsidR="00FB6C56" w:rsidRPr="00A27620">
        <w:rPr>
          <w:sz w:val="24"/>
          <w:szCs w:val="24"/>
        </w:rPr>
        <w:t xml:space="preserve">ик, Началниците на </w:t>
      </w:r>
      <w:r w:rsidR="00FB6C56" w:rsidRPr="00A27620">
        <w:rPr>
          <w:sz w:val="24"/>
          <w:szCs w:val="24"/>
        </w:rPr>
        <w:lastRenderedPageBreak/>
        <w:t xml:space="preserve">общинските служби по земеделие и на Минастъра на земеделието, </w:t>
      </w:r>
      <w:r w:rsidR="00135206" w:rsidRPr="00A27620">
        <w:rPr>
          <w:sz w:val="24"/>
          <w:szCs w:val="24"/>
        </w:rPr>
        <w:t>хра</w:t>
      </w:r>
      <w:r w:rsidR="00FB6C56" w:rsidRPr="00A27620">
        <w:rPr>
          <w:sz w:val="24"/>
          <w:szCs w:val="24"/>
        </w:rPr>
        <w:t xml:space="preserve">ните и горите </w:t>
      </w:r>
      <w:r w:rsidR="00135206" w:rsidRPr="00A27620">
        <w:rPr>
          <w:sz w:val="24"/>
          <w:szCs w:val="24"/>
        </w:rPr>
        <w:t>са на лице:</w:t>
      </w:r>
    </w:p>
    <w:p w:rsidP="00BE6B4D" w:rsidR="00135206" w:rsidRDefault="00135206" w:rsidRPr="00A27620">
      <w:pPr>
        <w:ind w:firstLine="720"/>
        <w:jc w:val="both"/>
        <w:rPr>
          <w:sz w:val="24"/>
          <w:szCs w:val="24"/>
        </w:rPr>
      </w:pPr>
      <w:r w:rsidRPr="00A27620">
        <w:rPr>
          <w:sz w:val="24"/>
          <w:szCs w:val="24"/>
        </w:rPr>
        <w:t xml:space="preserve">- </w:t>
      </w:r>
      <w:r w:rsidR="00C92C48">
        <w:rPr>
          <w:sz w:val="24"/>
          <w:szCs w:val="24"/>
          <w:lang w:val="en-US"/>
        </w:rPr>
        <w:t>54</w:t>
      </w:r>
      <w:r w:rsidRPr="00A27620">
        <w:rPr>
          <w:sz w:val="24"/>
          <w:szCs w:val="24"/>
        </w:rPr>
        <w:t xml:space="preserve"> дела от граждански - административен и административно – наказателен хара</w:t>
      </w:r>
      <w:r w:rsidRPr="00A27620">
        <w:rPr>
          <w:sz w:val="24"/>
          <w:szCs w:val="24"/>
        </w:rPr>
        <w:t>к</w:t>
      </w:r>
      <w:r w:rsidRPr="00A27620">
        <w:rPr>
          <w:sz w:val="24"/>
          <w:szCs w:val="24"/>
        </w:rPr>
        <w:t>тер, осъществява процесуалното представителство пред органите на съдебната власт</w:t>
      </w:r>
    </w:p>
    <w:p w:rsidP="00BE6B4D" w:rsidR="00135206" w:rsidRDefault="00135206" w:rsidRPr="00A27620">
      <w:pPr>
        <w:ind w:firstLine="720"/>
        <w:jc w:val="both"/>
        <w:rPr>
          <w:sz w:val="24"/>
          <w:szCs w:val="24"/>
        </w:rPr>
      </w:pPr>
      <w:r w:rsidRPr="00A27620">
        <w:rPr>
          <w:sz w:val="24"/>
          <w:szCs w:val="24"/>
        </w:rPr>
        <w:t xml:space="preserve">- </w:t>
      </w:r>
      <w:r w:rsidR="00C92C48">
        <w:rPr>
          <w:sz w:val="24"/>
          <w:szCs w:val="24"/>
          <w:lang w:val="en-US"/>
        </w:rPr>
        <w:t>9</w:t>
      </w:r>
      <w:r w:rsidRPr="00A27620">
        <w:rPr>
          <w:sz w:val="24"/>
          <w:szCs w:val="24"/>
        </w:rPr>
        <w:t xml:space="preserve"> броя изразени правни становища по правни проблеми, като се оказва правна п</w:t>
      </w:r>
      <w:r w:rsidRPr="00A27620">
        <w:rPr>
          <w:sz w:val="24"/>
          <w:szCs w:val="24"/>
        </w:rPr>
        <w:t>о</w:t>
      </w:r>
      <w:r w:rsidRPr="00A27620">
        <w:rPr>
          <w:sz w:val="24"/>
          <w:szCs w:val="24"/>
        </w:rPr>
        <w:t>мощ за законосъобразното осъществяване на правомощията на директора на областната дирекция</w:t>
      </w:r>
    </w:p>
    <w:p w:rsidP="00BE6B4D" w:rsidR="00E27F3F" w:rsidRDefault="00135206" w:rsidRPr="00A27620">
      <w:pPr>
        <w:ind w:firstLine="720"/>
        <w:jc w:val="both"/>
        <w:rPr>
          <w:sz w:val="24"/>
          <w:szCs w:val="24"/>
        </w:rPr>
      </w:pPr>
      <w:r w:rsidRPr="00A27620">
        <w:rPr>
          <w:sz w:val="24"/>
          <w:szCs w:val="24"/>
        </w:rPr>
        <w:t>- предоставена информация на граждани и организации за движението на преписк</w:t>
      </w:r>
      <w:r w:rsidRPr="00A27620">
        <w:rPr>
          <w:sz w:val="24"/>
          <w:szCs w:val="24"/>
        </w:rPr>
        <w:t>и</w:t>
      </w:r>
      <w:r w:rsidRPr="00A27620">
        <w:rPr>
          <w:sz w:val="24"/>
          <w:szCs w:val="24"/>
        </w:rPr>
        <w:t>те по реда на Закона за достъп до обществена информация;</w:t>
      </w:r>
    </w:p>
    <w:p w:rsidP="00BE6B4D" w:rsidR="00E27F3F" w:rsidRDefault="00E27F3F" w:rsidRPr="00A27620">
      <w:pPr>
        <w:ind w:firstLine="720"/>
        <w:jc w:val="both"/>
        <w:rPr>
          <w:sz w:val="24"/>
          <w:szCs w:val="24"/>
        </w:rPr>
      </w:pPr>
      <w:r w:rsidRPr="00A27620">
        <w:rPr>
          <w:sz w:val="24"/>
          <w:szCs w:val="24"/>
        </w:rPr>
        <w:t>- осъщесвяване на контрол за спазване на разпоредбите на Наредбата за администр</w:t>
      </w:r>
      <w:r w:rsidRPr="00A27620">
        <w:rPr>
          <w:sz w:val="24"/>
          <w:szCs w:val="24"/>
        </w:rPr>
        <w:t>а</w:t>
      </w:r>
      <w:r w:rsidRPr="00A27620">
        <w:rPr>
          <w:sz w:val="24"/>
          <w:szCs w:val="24"/>
        </w:rPr>
        <w:t>тивно обслужване</w:t>
      </w:r>
    </w:p>
    <w:p w:rsidP="00BE6B4D" w:rsidR="00135206" w:rsidRDefault="00E27F3F" w:rsidRPr="00A27620">
      <w:pPr>
        <w:ind w:firstLine="720"/>
        <w:jc w:val="both"/>
        <w:rPr>
          <w:sz w:val="24"/>
          <w:szCs w:val="24"/>
        </w:rPr>
      </w:pPr>
      <w:r w:rsidRPr="00A27620">
        <w:rPr>
          <w:sz w:val="24"/>
          <w:szCs w:val="24"/>
        </w:rPr>
        <w:t>- осъществяване на методически указания и методическа подкрепа на служителите по спазване на закона за личните данни и относимото към него европейско законодателдтво</w:t>
      </w:r>
    </w:p>
    <w:p w:rsidP="00BE6B4D" w:rsidR="00135206" w:rsidRDefault="00135206" w:rsidRPr="00CF5112">
      <w:pPr>
        <w:ind w:firstLine="720"/>
        <w:jc w:val="both"/>
        <w:rPr>
          <w:sz w:val="24"/>
          <w:szCs w:val="24"/>
        </w:rPr>
      </w:pPr>
      <w:r w:rsidRPr="00CF5112">
        <w:rPr>
          <w:sz w:val="24"/>
          <w:szCs w:val="24"/>
        </w:rPr>
        <w:t xml:space="preserve"> Административн</w:t>
      </w:r>
      <w:r w:rsidR="00C92C48">
        <w:rPr>
          <w:sz w:val="24"/>
          <w:szCs w:val="24"/>
        </w:rPr>
        <w:t>о – техническата  дейност за 20</w:t>
      </w:r>
      <w:r w:rsidR="00C92C48">
        <w:rPr>
          <w:sz w:val="24"/>
          <w:szCs w:val="24"/>
          <w:lang w:val="en-US"/>
        </w:rPr>
        <w:t>20</w:t>
      </w:r>
      <w:r w:rsidRPr="00CF5112">
        <w:rPr>
          <w:sz w:val="24"/>
          <w:szCs w:val="24"/>
        </w:rPr>
        <w:t xml:space="preserve"> г. са отчетени:</w:t>
      </w:r>
    </w:p>
    <w:p w:rsidP="00BE6B4D" w:rsidR="00D95CAB" w:rsidRDefault="00D95CAB" w:rsidRPr="00017CDA">
      <w:pPr>
        <w:ind w:firstLine="720"/>
        <w:jc w:val="both"/>
        <w:rPr>
          <w:color w:val="FF0000"/>
          <w:sz w:val="24"/>
          <w:szCs w:val="24"/>
        </w:rPr>
      </w:pPr>
    </w:p>
    <w:p w:rsidP="00BE6B4D" w:rsidR="00135206" w:rsidRDefault="00BE6B4D" w:rsidRPr="00E60B6C">
      <w:pPr>
        <w:ind w:firstLine="720"/>
        <w:jc w:val="both"/>
        <w:rPr>
          <w:sz w:val="24"/>
          <w:szCs w:val="24"/>
        </w:rPr>
      </w:pPr>
      <w:r w:rsidRPr="00E60B6C">
        <w:rPr>
          <w:sz w:val="24"/>
          <w:szCs w:val="24"/>
        </w:rPr>
        <w:t>-</w:t>
      </w:r>
      <w:r w:rsidR="00ED367C">
        <w:rPr>
          <w:sz w:val="24"/>
          <w:szCs w:val="24"/>
        </w:rPr>
        <w:t>15</w:t>
      </w:r>
      <w:r w:rsidR="00ED367C">
        <w:rPr>
          <w:sz w:val="24"/>
          <w:szCs w:val="24"/>
          <w:lang w:val="en-US"/>
        </w:rPr>
        <w:t> </w:t>
      </w:r>
      <w:r w:rsidR="00ED367C">
        <w:rPr>
          <w:sz w:val="24"/>
          <w:szCs w:val="24"/>
        </w:rPr>
        <w:t>504</w:t>
      </w:r>
      <w:r w:rsidR="00B4029D">
        <w:rPr>
          <w:sz w:val="24"/>
          <w:szCs w:val="24"/>
          <w:lang w:val="en-US"/>
        </w:rPr>
        <w:t xml:space="preserve"> </w:t>
      </w:r>
      <w:r w:rsidR="00135206" w:rsidRPr="00E60B6C">
        <w:rPr>
          <w:sz w:val="24"/>
          <w:szCs w:val="24"/>
        </w:rPr>
        <w:t>бр. приета, регистрирана и разпредена входяща служебна кореспонденция</w:t>
      </w:r>
    </w:p>
    <w:p w:rsidP="00BE6B4D" w:rsidR="00D95CAB" w:rsidRDefault="00D95CAB" w:rsidRPr="00E60B6C">
      <w:pPr>
        <w:ind w:firstLine="720"/>
        <w:jc w:val="both"/>
        <w:rPr>
          <w:sz w:val="24"/>
          <w:szCs w:val="24"/>
        </w:rPr>
      </w:pPr>
    </w:p>
    <w:p w:rsidP="00BE6B4D" w:rsidR="00135206" w:rsidRDefault="00BE6B4D" w:rsidRPr="00E60B6C">
      <w:pPr>
        <w:ind w:firstLine="720"/>
        <w:jc w:val="both"/>
        <w:rPr>
          <w:sz w:val="24"/>
          <w:szCs w:val="24"/>
        </w:rPr>
      </w:pPr>
      <w:r w:rsidRPr="00E60B6C">
        <w:rPr>
          <w:sz w:val="24"/>
          <w:szCs w:val="24"/>
        </w:rPr>
        <w:t>-</w:t>
      </w:r>
      <w:r w:rsidR="00ED367C">
        <w:rPr>
          <w:sz w:val="24"/>
          <w:szCs w:val="24"/>
        </w:rPr>
        <w:t>2120</w:t>
      </w:r>
      <w:r w:rsidR="00B4029D">
        <w:rPr>
          <w:sz w:val="24"/>
          <w:szCs w:val="24"/>
          <w:lang w:val="en-US"/>
        </w:rPr>
        <w:t xml:space="preserve"> </w:t>
      </w:r>
      <w:r w:rsidR="00135206" w:rsidRPr="00E60B6C">
        <w:rPr>
          <w:sz w:val="24"/>
          <w:szCs w:val="24"/>
        </w:rPr>
        <w:t>бр. регистрирана изходяща служебна кореспонденция</w:t>
      </w:r>
    </w:p>
    <w:p w:rsidP="00BE6B4D" w:rsidR="00135206" w:rsidRDefault="00135206" w:rsidRPr="00017CDA">
      <w:pPr>
        <w:ind w:firstLine="720"/>
        <w:jc w:val="both"/>
        <w:rPr>
          <w:color w:val="FF0000"/>
          <w:sz w:val="24"/>
          <w:szCs w:val="24"/>
        </w:rPr>
      </w:pPr>
    </w:p>
    <w:p w:rsidP="00BE6B4D" w:rsidR="00135206" w:rsidRDefault="00135206">
      <w:pPr>
        <w:ind w:firstLine="720"/>
        <w:jc w:val="both"/>
        <w:rPr>
          <w:sz w:val="24"/>
          <w:szCs w:val="24"/>
        </w:rPr>
      </w:pPr>
      <w:r w:rsidRPr="00BE6B4D">
        <w:rPr>
          <w:sz w:val="24"/>
          <w:szCs w:val="24"/>
        </w:rPr>
        <w:t xml:space="preserve">Информационно - техническото обслужване </w:t>
      </w:r>
      <w:r w:rsidRPr="00135206">
        <w:rPr>
          <w:sz w:val="24"/>
          <w:szCs w:val="24"/>
        </w:rPr>
        <w:t>се осъществява дейност по:</w:t>
      </w:r>
    </w:p>
    <w:p w:rsidP="00BE6B4D" w:rsidR="00135206" w:rsidRDefault="00135206" w:rsidRPr="00BE6B4D">
      <w:pPr>
        <w:ind w:firstLine="720"/>
        <w:jc w:val="both"/>
        <w:rPr>
          <w:sz w:val="24"/>
          <w:szCs w:val="24"/>
        </w:rPr>
      </w:pPr>
      <w:r w:rsidRPr="00135206">
        <w:rPr>
          <w:sz w:val="24"/>
          <w:szCs w:val="24"/>
        </w:rPr>
        <w:t xml:space="preserve"> Програмно и технологично осигуряване на компютърната техника в ОДЗ и ОСЗ;</w:t>
      </w:r>
    </w:p>
    <w:p w:rsidP="00BE6B4D" w:rsidR="00500879" w:rsidRDefault="00135206">
      <w:pPr>
        <w:ind w:firstLine="720"/>
        <w:jc w:val="both"/>
        <w:rPr>
          <w:sz w:val="24"/>
          <w:szCs w:val="24"/>
        </w:rPr>
      </w:pPr>
      <w:r w:rsidRPr="00135206">
        <w:rPr>
          <w:sz w:val="24"/>
          <w:szCs w:val="24"/>
        </w:rPr>
        <w:t>Разработване и изпълнение на програми за внедряване на съвременни информац</w:t>
      </w:r>
      <w:r w:rsidRPr="00135206">
        <w:rPr>
          <w:sz w:val="24"/>
          <w:szCs w:val="24"/>
        </w:rPr>
        <w:t>и</w:t>
      </w:r>
      <w:r w:rsidRPr="00135206">
        <w:rPr>
          <w:sz w:val="24"/>
          <w:szCs w:val="24"/>
        </w:rPr>
        <w:t>онни технологии и комуникации в администрацията</w:t>
      </w:r>
      <w:r w:rsidR="00E7232F">
        <w:rPr>
          <w:sz w:val="24"/>
          <w:szCs w:val="24"/>
        </w:rPr>
        <w:t>.</w:t>
      </w:r>
    </w:p>
    <w:p w:rsidP="00BE6B4D" w:rsidR="00E534E2" w:rsidRDefault="00E534E2">
      <w:pPr>
        <w:ind w:firstLine="720"/>
        <w:jc w:val="both"/>
        <w:rPr>
          <w:sz w:val="24"/>
          <w:szCs w:val="24"/>
        </w:rPr>
      </w:pPr>
    </w:p>
    <w:p w:rsidP="00BE6B4D" w:rsidR="00E534E2" w:rsidRDefault="00E534E2">
      <w:pPr>
        <w:ind w:firstLine="720"/>
        <w:jc w:val="both"/>
        <w:rPr>
          <w:sz w:val="24"/>
          <w:szCs w:val="24"/>
        </w:rPr>
      </w:pPr>
    </w:p>
    <w:p w:rsidP="00213E8A" w:rsidR="00E534E2" w:rsidRDefault="00E534E2">
      <w:pPr>
        <w:jc w:val="both"/>
        <w:rPr>
          <w:sz w:val="24"/>
          <w:szCs w:val="24"/>
        </w:rPr>
      </w:pPr>
    </w:p>
    <w:p w:rsidP="00BE6B4D" w:rsidR="00E039A6" w:rsidRDefault="00E039A6">
      <w:pPr>
        <w:ind w:firstLine="720"/>
        <w:jc w:val="both"/>
        <w:rPr>
          <w:sz w:val="24"/>
          <w:szCs w:val="24"/>
          <w:lang w:val="en-US"/>
        </w:rPr>
      </w:pPr>
    </w:p>
    <w:p w:rsidP="00BE6B4D" w:rsidR="00E039A6" w:rsidRDefault="00E039A6">
      <w:pPr>
        <w:ind w:firstLine="720"/>
        <w:jc w:val="both"/>
        <w:rPr>
          <w:sz w:val="24"/>
          <w:szCs w:val="24"/>
          <w:lang w:val="en-US"/>
        </w:rPr>
      </w:pPr>
    </w:p>
    <w:p w:rsidP="00863906" w:rsidR="00E039A6" w:rsidRDefault="00E039A6" w:rsidRPr="00863906">
      <w:pPr>
        <w:jc w:val="both"/>
        <w:rPr>
          <w:sz w:val="24"/>
          <w:szCs w:val="24"/>
        </w:rPr>
      </w:pPr>
    </w:p>
    <w:p>
      <w:r>
        <w:t>С уважение,</w:t>
        <w:br/>
        <w:drawing>
          <wp:inline distT="0" distB="0" distL="0" distR="0">
            <wp:extent cx="740351" cy="600000"/>
            <wp:docPr id="4101" name="Picture 4101" descr="Generated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enerated"/>
                    <pic:cNvPicPr/>
                  </pic:nvPicPr>
                  <pic:blipFill>
                    <a:blip r:embed="rId149"/>
                    <a:stretch>
                      <a:fillRect/>
                    </a:stretch>
                  </pic:blipFill>
                  <pic:spPr>
                    <a:xfrm>
                      <a:off x="0" y="0"/>
                      <a:ext cx="740351" cy="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br/>
        <w:t>Светла Петкова (Директор)</w:t>
        <w:br/>
        <w:t>26.02.2021г. 11:25ч.</w:t>
        <w:br/>
        <w:t>ОДЗ-Пазарджик</w:t>
        <w:br/>
        <w:br/>
        <w:br/>
        <w:t>Електронният подпис се намира в отделен файл с название signature.txt.p7s</w:t>
      </w:r>
    </w:p>
    <w:sectPr w:rsidR="00E039A6" w:rsidRPr="00863906" w:rsidSect="00E21FAA">
      <w:footerReference r:id="rId144" w:type="even"/>
      <w:footerReference r:id="rId145" w:type="default"/>
      <w:headerReference r:id="rId146" w:type="first"/>
      <w:pgSz w:code="9" w:h="16840" w:w="11907"/>
      <w:pgMar w:bottom="630" w:footer="567" w:gutter="0" w:header="568" w:left="1560" w:right="850" w:top="709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131" w:rsidRDefault="00300131">
      <w:r>
        <w:separator/>
      </w:r>
    </w:p>
  </w:endnote>
  <w:endnote w:type="continuationSeparator" w:id="0">
    <w:p w:rsidR="00300131" w:rsidRDefault="00300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en Bg Condensed">
    <w:altName w:val="Franklin Gothic Medium Cond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 w:rsidP="00122014" w:rsidR="00CD3CE9" w:rsidRDefault="00CD3CE9">
    <w:pPr>
      <w:pStyle w:val="a4"/>
      <w:framePr w:hAnchor="margin" w:vAnchor="text" w:wrap="around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P="00192744" w:rsidR="00CD3CE9" w:rsidRDefault="00CD3CE9">
    <w:pPr>
      <w:pStyle w:val="a4"/>
      <w:ind w:right="360"/>
    </w:pPr>
  </w:p>
</w:ftr>
</file>

<file path=word/footer2.xml><?xml version="1.0" encoding="utf-8"?>
<w:ftr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 w:rsidP="00122014" w:rsidR="00CD3CE9" w:rsidRDefault="00CD3CE9">
    <w:pPr>
      <w:pStyle w:val="a4"/>
      <w:framePr w:hAnchor="margin" w:vAnchor="text" w:wrap="around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5E2711">
      <w:rPr>
        <w:rStyle w:val="ad"/>
        <w:noProof/>
      </w:rPr>
      <w:t>2</w:t>
    </w:r>
    <w:r>
      <w:rPr>
        <w:rStyle w:val="ad"/>
      </w:rPr>
      <w:fldChar w:fldCharType="end"/>
    </w:r>
  </w:p>
  <w:p w:rsidP="00192744" w:rsidR="00CD3CE9" w:rsidRDefault="00CD3CE9">
    <w:pPr>
      <w:pStyle w:val="a4"/>
      <w:ind w:right="360"/>
    </w:pPr>
  </w:p>
</w:ftr>
</file>

<file path=word/footnotes.xml><?xml version="1.0" encoding="utf-8"?>
<w:footnote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otnote w:id="-1" w:type="separator">
    <w:p w:rsidR="00300131" w:rsidRDefault="00300131">
      <w:r>
        <w:separator/>
      </w:r>
    </w:p>
  </w:footnote>
  <w:footnote w:id="0" w:type="continuationSeparator">
    <w:p w:rsidR="00300131" w:rsidRDefault="00300131">
      <w:r>
        <w:continuation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 w:rsidP="005B69F7" w:rsidR="00CD3CE9" w:rsidRDefault="00CD3CE9" w:rsidRPr="005B69F7">
    <w:pPr>
      <w:pStyle w:val="2"/>
      <w:rPr>
        <w:rStyle w:val="a7"/>
        <w:sz w:val="2"/>
        <w:szCs w:val="2"/>
      </w:rPr>
    </w:pPr>
    <w:r>
      <w:rPr>
        <w:i/>
        <w:iCs/>
        <w:noProof/>
        <w:sz w:val="2"/>
        <w:szCs w:val="2"/>
      </w:rPr>
      <w:drawing>
        <wp:anchor allowOverlap="1" behindDoc="0" distB="0" distL="114300" distR="114300" distT="0" layoutInCell="1" locked="0" relativeHeight="251657216" simplePos="0">
          <wp:simplePos x="0" y="0"/>
          <wp:positionH relativeFrom="column">
            <wp:posOffset>-635</wp:posOffset>
          </wp:positionH>
          <wp:positionV relativeFrom="paragraph">
            <wp:posOffset>-66040</wp:posOffset>
          </wp:positionV>
          <wp:extent cx="600710" cy="832485"/>
          <wp:effectExtent b="5715" l="0" r="8890" t="0"/>
          <wp:wrapSquare wrapText="bothSides"/>
          <wp:docPr descr="lav4e" id="2" name="Картина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descr="lav4e" id="0" name="Picture 2"/>
                  <pic:cNvPicPr>
                    <a:picLocks noChangeArrowheads="1"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P="007A6290" w:rsidR="00CD3CE9" w:rsidRDefault="00CD3CE9" w:rsidRPr="005B69F7">
    <w:pPr>
      <w:pStyle w:val="1"/>
      <w:framePr w:hAnchor="text" w:hRule="auto" w:vAnchor="margin" w:w="0" w:wrap="auto" w:xAlign="left" w:yAlign="inline"/>
      <w:tabs>
        <w:tab w:pos="1276" w:val="left"/>
      </w:tabs>
      <w:ind w:firstLine="1276"/>
      <w:jc w:val="left"/>
      <w:rPr>
        <w:rFonts w:ascii="Helen Bg Condensed" w:hAnsi="Helen Bg Condensed"/>
        <w:spacing w:val="40"/>
        <w:sz w:val="30"/>
        <w:szCs w:val="30"/>
      </w:rPr>
    </w:pPr>
    <w:r>
      <w:rPr>
        <w:i/>
        <w:iCs/>
        <w:noProof/>
        <w:sz w:val="2"/>
        <w:szCs w:val="2"/>
      </w:rPr>
      <mc:AlternateContent>
        <mc:Choice Requires="wps">
          <w:drawing>
            <wp:anchor allowOverlap="1" behindDoc="0" distB="0" distL="114300" distR="114300" distT="0" layoutInCell="1" locked="0" relativeHeight="251658240" simplePos="0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b="0" l="0" r="0" t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coordsize="21600,21600" filled="f" id="_x0000_t32" o:oned="t" o:spt="32" path="m,l21600,21600e">
              <v:path arrowok="t" fillok="f" o:connecttype="none"/>
              <o:lock shapetype="t" v:ext="edit"/>
            </v:shapetype>
            <v:shape id="AutoShape 3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4502vHQIAADoEAAAOAAAAZHJzL2Uyb0RvYy54bWysU8GO2jAQvVfqP1i+QwgbKESE1SqBXrZd pN1+gLGdxKpjW7YhoKr/3rEDiG0vVdUcnLE98+bNvPHq8dRJdOTWCa0KnI4nGHFFNROqKfC3t+1o gZHzRDEiteIFPnOHH9cfP6x6k/OpbrVk3CIAUS7vTYFb702eJI62vCNurA1XcFlr2xEPW9skzJIe 0DuZTCeTedJry4zVlDsHp9VwidcRv6459S917bhHssDAzcfVxnUf1mS9InljiWkFvdAg/8CiI0JB 0htURTxBByv+gOoEtdrp2o+p7hJd14LyWANUk05+q+a1JYbHWqA5ztza5P4fLP163FkkGGiHkSId SPR08DpmRg+hPb1xOXiVamdDgfSkXs2zpt8dUrpsiWp4dH47G4hNQ0TyLiRsnIEk+/6LZuBDAD/2 6lTbLkBCF9ApSnK+ScJPHtHhkMLpPJ2mWVQrIfk1zljnP3PdoWAU2HlLRNP6UisFumubxizk+Ox8 YEXya0BIqvRWSBnllwr1BV7OprMY4LQULFwGN2ebfSktOpIwQPGLJcLNvZvVB8UiWMsJ21xsT4Qc bEguVcCDuoDOxRom5MdystwsNotslE3nm1E2qarR07bMRvNt+mlWPVRlWaU/A7U0y1vBGFeB3XVa 0+zvpuHyboY5u83rrQ3Je/TYLyB7/UfSUdig5TAVe83OO3sVHAY0Ol8eU3gB93uw75/8+hcAAAD/ /wMAUEsDBBQABgAIAAAAIQBnQIxP3AAAAAgBAAAPAAAAZHJzL2Rvd25yZXYueG1sTI/BbsIwEETv lfoP1lbiUhU7VEBJ4yCE1EOPBaReTbxN0sbrKHZIytd34UJv+zSj2ZlsPbpGnLALtScNyVSBQCq8 ranUcNi/Pb2ACNGQNY0n1PCLAdb5/V1mUusH+sDTLpaCQyikRkMVY5tKGYoKnQlT3yKx9uU7ZyJj V0rbmYHDXSNnSi2kMzXxh8q0uK2w+Nn1TgOGfp6ozcqVh/fz8Pg5O38P7V7rycO4eQURcYw3M1zq c3XIudPR92SDaJjVImErH88gLvqVjxpWyyXIPJP/B+R/AAAA//8DAFBLAQItABQABgAIAAAAIQC2 gziS/gAAAOEBAAATAAAAAAAAAAAAAAAAAAAAAABbQ29udGVudF9UeXBlc10ueG1sUEsBAi0AFAAG AAgAAAAhADj9If/WAAAAlAEAAAsAAAAAAAAAAAAAAAAALwEAAF9yZWxzLy5yZWxzUEsBAi0AFAAG AAgAAAAhADjnTa8dAgAAOgQAAA4AAAAAAAAAAAAAAAAALgIAAGRycy9lMm9Eb2MueG1sUEsBAi0A FAAGAAgAAAAhAGdAjE/cAAAACAEAAA8AAAAAAAAAAAAAAAAAdwQAAGRycy9kb3ducmV2LnhtbFBL BQYAAAAABAAEAPMAAACABQAAAAA= " o:spid="_x0000_s1026" style="position:absolute;margin-left:53.05pt;margin-top:.65pt;width:0;height:48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type="#_x0000_t32"/>
          </w:pict>
        </mc:Fallback>
      </mc:AlternateContent>
    </w:r>
    <w:r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P="00936425" w:rsidR="00CD3CE9" w:rsidRDefault="00CD3CE9">
    <w:pPr>
      <w:pStyle w:val="1"/>
      <w:framePr w:hAnchor="text" w:hRule="auto" w:vAnchor="margin" w:w="0" w:wrap="auto" w:xAlign="left" w:yAlign="inline"/>
      <w:tabs>
        <w:tab w:pos="1276" w:val="left"/>
      </w:tabs>
      <w:jc w:val="left"/>
      <w:rPr>
        <w:rFonts w:ascii="Helen Bg Condensed" w:hAnsi="Helen Bg Condensed"/>
        <w:b w:val="0"/>
        <w:spacing w:val="40"/>
        <w:sz w:val="26"/>
        <w:szCs w:val="26"/>
      </w:rPr>
    </w:pPr>
    <w:r w:rsidRPr="00D450FA">
      <w:rPr>
        <w:sz w:val="36"/>
        <w:szCs w:val="36"/>
      </w:rPr>
      <w:tab/>
    </w:r>
    <w:r>
      <w:rPr>
        <w:rFonts w:ascii="Helen Bg Condensed" w:hAnsi="Helen Bg Condensed"/>
        <w:b w:val="0"/>
        <w:spacing w:val="40"/>
        <w:sz w:val="26"/>
        <w:szCs w:val="26"/>
      </w:rPr>
      <w:t>Министерство на земеделието, храните и горите</w:t>
    </w:r>
  </w:p>
  <w:p w:rsidP="00DD52F7" w:rsidR="00CD3CE9" w:rsidRDefault="00CD3CE9" w:rsidRPr="00936425">
    <w:pPr>
      <w:pStyle w:val="1"/>
      <w:framePr w:hAnchor="text" w:hRule="auto" w:vAnchor="margin" w:w="0" w:wrap="auto" w:xAlign="left" w:yAlign="inline"/>
      <w:tabs>
        <w:tab w:pos="1276" w:val="left"/>
      </w:tabs>
      <w:jc w:val="left"/>
      <w:rPr>
        <w:rFonts w:ascii="Helen Bg Condensed" w:hAnsi="Helen Bg Condensed"/>
        <w:b w:val="0"/>
        <w:spacing w:val="40"/>
        <w:sz w:val="26"/>
        <w:szCs w:val="26"/>
      </w:rPr>
    </w:pPr>
    <w:r>
      <w:rPr>
        <w:rFonts w:ascii="Helen Bg Condensed" w:hAnsi="Helen Bg Condensed"/>
        <w:b w:val="0"/>
        <w:spacing w:val="40"/>
        <w:sz w:val="26"/>
        <w:szCs w:val="26"/>
      </w:rPr>
      <w:tab/>
      <w:t>Областна дирекция “Земеделие”-Пазарджик</w:t>
    </w:r>
  </w:p>
</w:hdr>
</file>

<file path=word/numbering.xml><?xml version="1.0" encoding="utf-8"?>
<w:numbering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FE"/>
    <w:multiLevelType w:val="singleLevel"/>
    <w:tmpl w:val="EB9EB816"/>
    <w:lvl w:ilvl="0">
      <w:numFmt w:val="decimal"/>
      <w:lvlText w:val="*"/>
      <w:lvlJc w:val="left"/>
    </w:lvl>
  </w:abstractNum>
  <w:abstractNum w:abstractNumId="1">
    <w:nsid w:val="05BE718E"/>
    <w:multiLevelType w:val="hybridMultilevel"/>
    <w:tmpl w:val="E43EDFBC"/>
    <w:lvl w:ilvl="0" w:tplc="04020001">
      <w:start w:val="1"/>
      <w:numFmt w:val="bullet"/>
      <w:lvlText w:val=""/>
      <w:lvlJc w:val="left"/>
      <w:pPr>
        <w:tabs>
          <w:tab w:pos="4020" w:val="num"/>
        </w:tabs>
        <w:ind w:hanging="360" w:left="4020"/>
      </w:pPr>
      <w:rPr>
        <w:rFonts w:ascii="Symbol" w:hAnsi="Symbol" w:hint="default"/>
      </w:rPr>
    </w:lvl>
    <w:lvl w:ilvl="1" w:tentative="1" w:tplc="04020003">
      <w:start w:val="1"/>
      <w:numFmt w:val="bullet"/>
      <w:lvlText w:val="o"/>
      <w:lvlJc w:val="left"/>
      <w:pPr>
        <w:tabs>
          <w:tab w:pos="4740" w:val="num"/>
        </w:tabs>
        <w:ind w:hanging="360" w:left="4740"/>
      </w:pPr>
      <w:rPr>
        <w:rFonts w:ascii="Courier New" w:cs="Courier New" w:hAnsi="Courier New" w:hint="default"/>
      </w:rPr>
    </w:lvl>
    <w:lvl w:ilvl="2" w:tentative="1" w:tplc="04020005">
      <w:start w:val="1"/>
      <w:numFmt w:val="bullet"/>
      <w:lvlText w:val=""/>
      <w:lvlJc w:val="left"/>
      <w:pPr>
        <w:tabs>
          <w:tab w:pos="5460" w:val="num"/>
        </w:tabs>
        <w:ind w:hanging="360" w:left="5460"/>
      </w:pPr>
      <w:rPr>
        <w:rFonts w:ascii="Wingdings" w:hAnsi="Wingdings" w:hint="default"/>
      </w:rPr>
    </w:lvl>
    <w:lvl w:ilvl="3" w:tentative="1" w:tplc="04020001">
      <w:start w:val="1"/>
      <w:numFmt w:val="bullet"/>
      <w:lvlText w:val=""/>
      <w:lvlJc w:val="left"/>
      <w:pPr>
        <w:tabs>
          <w:tab w:pos="6180" w:val="num"/>
        </w:tabs>
        <w:ind w:hanging="360" w:left="6180"/>
      </w:pPr>
      <w:rPr>
        <w:rFonts w:ascii="Symbol" w:hAnsi="Symbol" w:hint="default"/>
      </w:rPr>
    </w:lvl>
    <w:lvl w:ilvl="4" w:tentative="1" w:tplc="04020003">
      <w:start w:val="1"/>
      <w:numFmt w:val="bullet"/>
      <w:lvlText w:val="o"/>
      <w:lvlJc w:val="left"/>
      <w:pPr>
        <w:tabs>
          <w:tab w:pos="6900" w:val="num"/>
        </w:tabs>
        <w:ind w:hanging="360" w:left="6900"/>
      </w:pPr>
      <w:rPr>
        <w:rFonts w:ascii="Courier New" w:cs="Courier New" w:hAnsi="Courier New" w:hint="default"/>
      </w:rPr>
    </w:lvl>
    <w:lvl w:ilvl="5" w:tentative="1" w:tplc="04020005">
      <w:start w:val="1"/>
      <w:numFmt w:val="bullet"/>
      <w:lvlText w:val=""/>
      <w:lvlJc w:val="left"/>
      <w:pPr>
        <w:tabs>
          <w:tab w:pos="7620" w:val="num"/>
        </w:tabs>
        <w:ind w:hanging="360" w:left="7620"/>
      </w:pPr>
      <w:rPr>
        <w:rFonts w:ascii="Wingdings" w:hAnsi="Wingdings" w:hint="default"/>
      </w:rPr>
    </w:lvl>
    <w:lvl w:ilvl="6" w:tentative="1" w:tplc="04020001">
      <w:start w:val="1"/>
      <w:numFmt w:val="bullet"/>
      <w:lvlText w:val=""/>
      <w:lvlJc w:val="left"/>
      <w:pPr>
        <w:tabs>
          <w:tab w:pos="8340" w:val="num"/>
        </w:tabs>
        <w:ind w:hanging="360" w:left="8340"/>
      </w:pPr>
      <w:rPr>
        <w:rFonts w:ascii="Symbol" w:hAnsi="Symbol" w:hint="default"/>
      </w:rPr>
    </w:lvl>
    <w:lvl w:ilvl="7" w:tentative="1" w:tplc="04020003">
      <w:start w:val="1"/>
      <w:numFmt w:val="bullet"/>
      <w:lvlText w:val="o"/>
      <w:lvlJc w:val="left"/>
      <w:pPr>
        <w:tabs>
          <w:tab w:pos="9060" w:val="num"/>
        </w:tabs>
        <w:ind w:hanging="360" w:left="9060"/>
      </w:pPr>
      <w:rPr>
        <w:rFonts w:ascii="Courier New" w:cs="Courier New" w:hAnsi="Courier New" w:hint="default"/>
      </w:rPr>
    </w:lvl>
    <w:lvl w:ilvl="8" w:tentative="1" w:tplc="04020005">
      <w:start w:val="1"/>
      <w:numFmt w:val="bullet"/>
      <w:lvlText w:val=""/>
      <w:lvlJc w:val="left"/>
      <w:pPr>
        <w:tabs>
          <w:tab w:pos="9780" w:val="num"/>
        </w:tabs>
        <w:ind w:hanging="360" w:left="9780"/>
      </w:pPr>
      <w:rPr>
        <w:rFonts w:ascii="Wingdings" w:hAnsi="Wingdings" w:hint="default"/>
      </w:rPr>
    </w:lvl>
  </w:abstractNum>
  <w:abstractNum w:abstractNumId="2">
    <w:nsid w:val="05C8737C"/>
    <w:multiLevelType w:val="hybridMultilevel"/>
    <w:tmpl w:val="D50CE4A2"/>
    <w:lvl w:ilvl="0" w:tplc="9DEABF28">
      <w:start w:val="1"/>
      <w:numFmt w:val="decimal"/>
      <w:lvlText w:val="%1."/>
      <w:lvlJc w:val="left"/>
      <w:pPr>
        <w:ind w:hanging="360" w:left="1069"/>
      </w:pPr>
      <w:rPr>
        <w:rFonts w:hint="default"/>
      </w:rPr>
    </w:lvl>
    <w:lvl w:ilvl="1" w:tentative="1" w:tplc="04020019">
      <w:start w:val="1"/>
      <w:numFmt w:val="lowerLetter"/>
      <w:lvlText w:val="%2."/>
      <w:lvlJc w:val="left"/>
      <w:pPr>
        <w:ind w:hanging="360" w:left="1789"/>
      </w:pPr>
    </w:lvl>
    <w:lvl w:ilvl="2" w:tentative="1" w:tplc="0402001B">
      <w:start w:val="1"/>
      <w:numFmt w:val="lowerRoman"/>
      <w:lvlText w:val="%3."/>
      <w:lvlJc w:val="right"/>
      <w:pPr>
        <w:ind w:hanging="180" w:left="2509"/>
      </w:pPr>
    </w:lvl>
    <w:lvl w:ilvl="3" w:tentative="1" w:tplc="0402000F">
      <w:start w:val="1"/>
      <w:numFmt w:val="decimal"/>
      <w:lvlText w:val="%4."/>
      <w:lvlJc w:val="left"/>
      <w:pPr>
        <w:ind w:hanging="360" w:left="3229"/>
      </w:pPr>
    </w:lvl>
    <w:lvl w:ilvl="4" w:tentative="1" w:tplc="04020019">
      <w:start w:val="1"/>
      <w:numFmt w:val="lowerLetter"/>
      <w:lvlText w:val="%5."/>
      <w:lvlJc w:val="left"/>
      <w:pPr>
        <w:ind w:hanging="360" w:left="3949"/>
      </w:pPr>
    </w:lvl>
    <w:lvl w:ilvl="5" w:tentative="1" w:tplc="0402001B">
      <w:start w:val="1"/>
      <w:numFmt w:val="lowerRoman"/>
      <w:lvlText w:val="%6."/>
      <w:lvlJc w:val="right"/>
      <w:pPr>
        <w:ind w:hanging="180" w:left="4669"/>
      </w:pPr>
    </w:lvl>
    <w:lvl w:ilvl="6" w:tentative="1" w:tplc="0402000F">
      <w:start w:val="1"/>
      <w:numFmt w:val="decimal"/>
      <w:lvlText w:val="%7."/>
      <w:lvlJc w:val="left"/>
      <w:pPr>
        <w:ind w:hanging="360" w:left="5389"/>
      </w:pPr>
    </w:lvl>
    <w:lvl w:ilvl="7" w:tentative="1" w:tplc="04020019">
      <w:start w:val="1"/>
      <w:numFmt w:val="lowerLetter"/>
      <w:lvlText w:val="%8."/>
      <w:lvlJc w:val="left"/>
      <w:pPr>
        <w:ind w:hanging="360" w:left="6109"/>
      </w:pPr>
    </w:lvl>
    <w:lvl w:ilvl="8" w:tentative="1" w:tplc="0402001B">
      <w:start w:val="1"/>
      <w:numFmt w:val="lowerRoman"/>
      <w:lvlText w:val="%9."/>
      <w:lvlJc w:val="right"/>
      <w:pPr>
        <w:ind w:hanging="180" w:left="6829"/>
      </w:pPr>
    </w:lvl>
  </w:abstractNum>
  <w:abstractNum w:abstractNumId="3">
    <w:nsid w:val="0E2D7BD3"/>
    <w:multiLevelType w:val="hybridMultilevel"/>
    <w:tmpl w:val="92B263AE"/>
    <w:lvl w:ilvl="0" w:tplc="04020001">
      <w:start w:val="1"/>
      <w:numFmt w:val="bullet"/>
      <w:lvlText w:val=""/>
      <w:lvlJc w:val="left"/>
      <w:pPr>
        <w:tabs>
          <w:tab w:pos="840" w:val="num"/>
        </w:tabs>
        <w:ind w:hanging="480" w:left="840"/>
      </w:pPr>
      <w:rPr>
        <w:rFonts w:ascii="Symbol" w:hAnsi="Symbol" w:hint="default"/>
      </w:rPr>
    </w:lvl>
    <w:lvl w:ilvl="1" w:tplc="6AC20814">
      <w:start w:val="1"/>
      <w:numFmt w:val="decimal"/>
      <w:lvlText w:val="%2."/>
      <w:lvlJc w:val="left"/>
      <w:pPr>
        <w:tabs>
          <w:tab w:pos="1440" w:val="num"/>
        </w:tabs>
        <w:ind w:hanging="360" w:left="1440"/>
      </w:pPr>
      <w:rPr>
        <w:rFonts w:hint="default"/>
        <w:b/>
      </w:rPr>
    </w:lvl>
    <w:lvl w:ilvl="2" w:tentative="1" w:tplc="0402001B">
      <w:start w:val="1"/>
      <w:numFmt w:val="lowerRoman"/>
      <w:lvlText w:val="%3."/>
      <w:lvlJc w:val="right"/>
      <w:pPr>
        <w:tabs>
          <w:tab w:pos="2160" w:val="num"/>
        </w:tabs>
        <w:ind w:hanging="180" w:left="2160"/>
      </w:pPr>
    </w:lvl>
    <w:lvl w:ilvl="3" w:tentative="1" w:tplc="0402000F">
      <w:start w:val="1"/>
      <w:numFmt w:val="decimal"/>
      <w:lvlText w:val="%4."/>
      <w:lvlJc w:val="left"/>
      <w:pPr>
        <w:tabs>
          <w:tab w:pos="2880" w:val="num"/>
        </w:tabs>
        <w:ind w:hanging="360" w:left="2880"/>
      </w:pPr>
    </w:lvl>
    <w:lvl w:ilvl="4" w:tentative="1" w:tplc="04020019">
      <w:start w:val="1"/>
      <w:numFmt w:val="lowerLetter"/>
      <w:lvlText w:val="%5."/>
      <w:lvlJc w:val="left"/>
      <w:pPr>
        <w:tabs>
          <w:tab w:pos="3600" w:val="num"/>
        </w:tabs>
        <w:ind w:hanging="360" w:left="3600"/>
      </w:pPr>
    </w:lvl>
    <w:lvl w:ilvl="5" w:tentative="1" w:tplc="0402001B">
      <w:start w:val="1"/>
      <w:numFmt w:val="lowerRoman"/>
      <w:lvlText w:val="%6."/>
      <w:lvlJc w:val="right"/>
      <w:pPr>
        <w:tabs>
          <w:tab w:pos="4320" w:val="num"/>
        </w:tabs>
        <w:ind w:hanging="180" w:left="4320"/>
      </w:pPr>
    </w:lvl>
    <w:lvl w:ilvl="6" w:tentative="1" w:tplc="0402000F">
      <w:start w:val="1"/>
      <w:numFmt w:val="decimal"/>
      <w:lvlText w:val="%7."/>
      <w:lvlJc w:val="left"/>
      <w:pPr>
        <w:tabs>
          <w:tab w:pos="5040" w:val="num"/>
        </w:tabs>
        <w:ind w:hanging="360" w:left="5040"/>
      </w:pPr>
    </w:lvl>
    <w:lvl w:ilvl="7" w:tentative="1" w:tplc="04020019">
      <w:start w:val="1"/>
      <w:numFmt w:val="lowerLetter"/>
      <w:lvlText w:val="%8."/>
      <w:lvlJc w:val="left"/>
      <w:pPr>
        <w:tabs>
          <w:tab w:pos="5760" w:val="num"/>
        </w:tabs>
        <w:ind w:hanging="360" w:left="5760"/>
      </w:pPr>
    </w:lvl>
    <w:lvl w:ilvl="8" w:tentative="1" w:tplc="0402001B">
      <w:start w:val="1"/>
      <w:numFmt w:val="lowerRoman"/>
      <w:lvlText w:val="%9."/>
      <w:lvlJc w:val="right"/>
      <w:pPr>
        <w:tabs>
          <w:tab w:pos="6480" w:val="num"/>
        </w:tabs>
        <w:ind w:hanging="180" w:left="6480"/>
      </w:pPr>
    </w:lvl>
  </w:abstractNum>
  <w:abstractNum w:abstractNumId="4">
    <w:nsid w:val="19F20683"/>
    <w:multiLevelType w:val="hybridMultilevel"/>
    <w:tmpl w:val="E1785D00"/>
    <w:lvl w:ilvl="0" w:tplc="0402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02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02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02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02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02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02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02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02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:abstractNumId="5">
    <w:nsid w:val="1D3B18FE"/>
    <w:multiLevelType w:val="hybridMultilevel"/>
    <w:tmpl w:val="861454FA"/>
    <w:lvl w:ilvl="0" w:tplc="8912DA34">
      <w:start w:val="1"/>
      <w:numFmt w:val="decimal"/>
      <w:lvlText w:val="%1."/>
      <w:lvlJc w:val="left"/>
      <w:pPr>
        <w:ind w:hanging="360" w:left="927"/>
      </w:pPr>
      <w:rPr>
        <w:rFonts w:hint="default"/>
        <w:b/>
      </w:rPr>
    </w:lvl>
    <w:lvl w:ilvl="1" w:tentative="1" w:tplc="04020019">
      <w:start w:val="1"/>
      <w:numFmt w:val="lowerLetter"/>
      <w:lvlText w:val="%2."/>
      <w:lvlJc w:val="left"/>
      <w:pPr>
        <w:ind w:hanging="360" w:left="1647"/>
      </w:pPr>
    </w:lvl>
    <w:lvl w:ilvl="2" w:tentative="1" w:tplc="0402001B">
      <w:start w:val="1"/>
      <w:numFmt w:val="lowerRoman"/>
      <w:lvlText w:val="%3."/>
      <w:lvlJc w:val="right"/>
      <w:pPr>
        <w:ind w:hanging="180" w:left="2367"/>
      </w:pPr>
    </w:lvl>
    <w:lvl w:ilvl="3" w:tentative="1" w:tplc="0402000F">
      <w:start w:val="1"/>
      <w:numFmt w:val="decimal"/>
      <w:lvlText w:val="%4."/>
      <w:lvlJc w:val="left"/>
      <w:pPr>
        <w:ind w:hanging="360" w:left="3087"/>
      </w:pPr>
    </w:lvl>
    <w:lvl w:ilvl="4" w:tentative="1" w:tplc="04020019">
      <w:start w:val="1"/>
      <w:numFmt w:val="lowerLetter"/>
      <w:lvlText w:val="%5."/>
      <w:lvlJc w:val="left"/>
      <w:pPr>
        <w:ind w:hanging="360" w:left="3807"/>
      </w:pPr>
    </w:lvl>
    <w:lvl w:ilvl="5" w:tentative="1" w:tplc="0402001B">
      <w:start w:val="1"/>
      <w:numFmt w:val="lowerRoman"/>
      <w:lvlText w:val="%6."/>
      <w:lvlJc w:val="right"/>
      <w:pPr>
        <w:ind w:hanging="180" w:left="4527"/>
      </w:pPr>
    </w:lvl>
    <w:lvl w:ilvl="6" w:tentative="1" w:tplc="0402000F">
      <w:start w:val="1"/>
      <w:numFmt w:val="decimal"/>
      <w:lvlText w:val="%7."/>
      <w:lvlJc w:val="left"/>
      <w:pPr>
        <w:ind w:hanging="360" w:left="5247"/>
      </w:pPr>
    </w:lvl>
    <w:lvl w:ilvl="7" w:tentative="1" w:tplc="04020019">
      <w:start w:val="1"/>
      <w:numFmt w:val="lowerLetter"/>
      <w:lvlText w:val="%8."/>
      <w:lvlJc w:val="left"/>
      <w:pPr>
        <w:ind w:hanging="360" w:left="5967"/>
      </w:pPr>
    </w:lvl>
    <w:lvl w:ilvl="8" w:tentative="1" w:tplc="0402001B">
      <w:start w:val="1"/>
      <w:numFmt w:val="lowerRoman"/>
      <w:lvlText w:val="%9."/>
      <w:lvlJc w:val="right"/>
      <w:pPr>
        <w:ind w:hanging="180" w:left="6687"/>
      </w:pPr>
    </w:lvl>
  </w:abstractNum>
  <w:abstractNum w:abstractNumId="6">
    <w:nsid w:val="1FF831B2"/>
    <w:multiLevelType w:val="hybridMultilevel"/>
    <w:tmpl w:val="8DAA3B02"/>
    <w:lvl w:ilvl="0" w:tplc="04020001">
      <w:start w:val="1"/>
      <w:numFmt w:val="bullet"/>
      <w:lvlText w:val=""/>
      <w:lvlJc w:val="left"/>
      <w:pPr>
        <w:tabs>
          <w:tab w:pos="1428" w:val="num"/>
        </w:tabs>
        <w:ind w:hanging="360" w:left="1428"/>
      </w:pPr>
      <w:rPr>
        <w:rFonts w:ascii="Symbol" w:hAnsi="Symbol" w:hint="default"/>
      </w:rPr>
    </w:lvl>
    <w:lvl w:ilvl="1" w:tentative="1" w:tplc="04020003">
      <w:start w:val="1"/>
      <w:numFmt w:val="bullet"/>
      <w:lvlText w:val="o"/>
      <w:lvlJc w:val="left"/>
      <w:pPr>
        <w:tabs>
          <w:tab w:pos="2148" w:val="num"/>
        </w:tabs>
        <w:ind w:hanging="360" w:left="2148"/>
      </w:pPr>
      <w:rPr>
        <w:rFonts w:ascii="Courier New" w:cs="Courier New" w:hAnsi="Courier New" w:hint="default"/>
      </w:rPr>
    </w:lvl>
    <w:lvl w:ilvl="2" w:tentative="1" w:tplc="04020005">
      <w:start w:val="1"/>
      <w:numFmt w:val="bullet"/>
      <w:lvlText w:val=""/>
      <w:lvlJc w:val="left"/>
      <w:pPr>
        <w:tabs>
          <w:tab w:pos="2868" w:val="num"/>
        </w:tabs>
        <w:ind w:hanging="360" w:left="2868"/>
      </w:pPr>
      <w:rPr>
        <w:rFonts w:ascii="Wingdings" w:hAnsi="Wingdings" w:hint="default"/>
      </w:rPr>
    </w:lvl>
    <w:lvl w:ilvl="3" w:tentative="1" w:tplc="04020001">
      <w:start w:val="1"/>
      <w:numFmt w:val="bullet"/>
      <w:lvlText w:val=""/>
      <w:lvlJc w:val="left"/>
      <w:pPr>
        <w:tabs>
          <w:tab w:pos="3588" w:val="num"/>
        </w:tabs>
        <w:ind w:hanging="360" w:left="3588"/>
      </w:pPr>
      <w:rPr>
        <w:rFonts w:ascii="Symbol" w:hAnsi="Symbol" w:hint="default"/>
      </w:rPr>
    </w:lvl>
    <w:lvl w:ilvl="4" w:tentative="1" w:tplc="04020003">
      <w:start w:val="1"/>
      <w:numFmt w:val="bullet"/>
      <w:lvlText w:val="o"/>
      <w:lvlJc w:val="left"/>
      <w:pPr>
        <w:tabs>
          <w:tab w:pos="4308" w:val="num"/>
        </w:tabs>
        <w:ind w:hanging="360" w:left="4308"/>
      </w:pPr>
      <w:rPr>
        <w:rFonts w:ascii="Courier New" w:cs="Courier New" w:hAnsi="Courier New" w:hint="default"/>
      </w:rPr>
    </w:lvl>
    <w:lvl w:ilvl="5" w:tentative="1" w:tplc="04020005">
      <w:start w:val="1"/>
      <w:numFmt w:val="bullet"/>
      <w:lvlText w:val=""/>
      <w:lvlJc w:val="left"/>
      <w:pPr>
        <w:tabs>
          <w:tab w:pos="5028" w:val="num"/>
        </w:tabs>
        <w:ind w:hanging="360" w:left="5028"/>
      </w:pPr>
      <w:rPr>
        <w:rFonts w:ascii="Wingdings" w:hAnsi="Wingdings" w:hint="default"/>
      </w:rPr>
    </w:lvl>
    <w:lvl w:ilvl="6" w:tentative="1" w:tplc="04020001">
      <w:start w:val="1"/>
      <w:numFmt w:val="bullet"/>
      <w:lvlText w:val=""/>
      <w:lvlJc w:val="left"/>
      <w:pPr>
        <w:tabs>
          <w:tab w:pos="5748" w:val="num"/>
        </w:tabs>
        <w:ind w:hanging="360" w:left="5748"/>
      </w:pPr>
      <w:rPr>
        <w:rFonts w:ascii="Symbol" w:hAnsi="Symbol" w:hint="default"/>
      </w:rPr>
    </w:lvl>
    <w:lvl w:ilvl="7" w:tentative="1" w:tplc="04020003">
      <w:start w:val="1"/>
      <w:numFmt w:val="bullet"/>
      <w:lvlText w:val="o"/>
      <w:lvlJc w:val="left"/>
      <w:pPr>
        <w:tabs>
          <w:tab w:pos="6468" w:val="num"/>
        </w:tabs>
        <w:ind w:hanging="360" w:left="6468"/>
      </w:pPr>
      <w:rPr>
        <w:rFonts w:ascii="Courier New" w:cs="Courier New" w:hAnsi="Courier New" w:hint="default"/>
      </w:rPr>
    </w:lvl>
    <w:lvl w:ilvl="8" w:tentative="1" w:tplc="04020005">
      <w:start w:val="1"/>
      <w:numFmt w:val="bullet"/>
      <w:lvlText w:val=""/>
      <w:lvlJc w:val="left"/>
      <w:pPr>
        <w:tabs>
          <w:tab w:pos="7188" w:val="num"/>
        </w:tabs>
        <w:ind w:hanging="360" w:left="7188"/>
      </w:pPr>
      <w:rPr>
        <w:rFonts w:ascii="Wingdings" w:hAnsi="Wingdings" w:hint="default"/>
      </w:rPr>
    </w:lvl>
  </w:abstractNum>
  <w:abstractNum w:abstractNumId="7">
    <w:nsid w:val="2329150B"/>
    <w:multiLevelType w:val="hybridMultilevel"/>
    <w:tmpl w:val="E102A30E"/>
    <w:lvl w:ilvl="0" w:tplc="0402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02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02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02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02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02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02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02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02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:abstractNumId="8">
    <w:nsid w:val="24BB5E6B"/>
    <w:multiLevelType w:val="hybridMultilevel"/>
    <w:tmpl w:val="D14CC7C4"/>
    <w:lvl w:ilvl="0" w:tplc="04020001">
      <w:start w:val="1"/>
      <w:numFmt w:val="bullet"/>
      <w:lvlText w:val=""/>
      <w:lvlJc w:val="left"/>
      <w:pPr>
        <w:tabs>
          <w:tab w:pos="1410" w:val="num"/>
        </w:tabs>
        <w:ind w:hanging="360" w:left="1410"/>
      </w:pPr>
      <w:rPr>
        <w:rFonts w:ascii="Symbol" w:hAnsi="Symbol" w:hint="default"/>
      </w:rPr>
    </w:lvl>
    <w:lvl w:ilvl="1" w:tentative="1" w:tplc="04020003">
      <w:start w:val="1"/>
      <w:numFmt w:val="bullet"/>
      <w:lvlText w:val="o"/>
      <w:lvlJc w:val="left"/>
      <w:pPr>
        <w:tabs>
          <w:tab w:pos="2130" w:val="num"/>
        </w:tabs>
        <w:ind w:hanging="360" w:left="2130"/>
      </w:pPr>
      <w:rPr>
        <w:rFonts w:ascii="Courier New" w:cs="Courier New" w:hAnsi="Courier New" w:hint="default"/>
      </w:rPr>
    </w:lvl>
    <w:lvl w:ilvl="2" w:tentative="1" w:tplc="04020005">
      <w:start w:val="1"/>
      <w:numFmt w:val="bullet"/>
      <w:lvlText w:val=""/>
      <w:lvlJc w:val="left"/>
      <w:pPr>
        <w:tabs>
          <w:tab w:pos="2850" w:val="num"/>
        </w:tabs>
        <w:ind w:hanging="360" w:left="2850"/>
      </w:pPr>
      <w:rPr>
        <w:rFonts w:ascii="Wingdings" w:hAnsi="Wingdings" w:hint="default"/>
      </w:rPr>
    </w:lvl>
    <w:lvl w:ilvl="3" w:tentative="1" w:tplc="04020001">
      <w:start w:val="1"/>
      <w:numFmt w:val="bullet"/>
      <w:lvlText w:val=""/>
      <w:lvlJc w:val="left"/>
      <w:pPr>
        <w:tabs>
          <w:tab w:pos="3570" w:val="num"/>
        </w:tabs>
        <w:ind w:hanging="360" w:left="3570"/>
      </w:pPr>
      <w:rPr>
        <w:rFonts w:ascii="Symbol" w:hAnsi="Symbol" w:hint="default"/>
      </w:rPr>
    </w:lvl>
    <w:lvl w:ilvl="4" w:tentative="1" w:tplc="04020003">
      <w:start w:val="1"/>
      <w:numFmt w:val="bullet"/>
      <w:lvlText w:val="o"/>
      <w:lvlJc w:val="left"/>
      <w:pPr>
        <w:tabs>
          <w:tab w:pos="4290" w:val="num"/>
        </w:tabs>
        <w:ind w:hanging="360" w:left="4290"/>
      </w:pPr>
      <w:rPr>
        <w:rFonts w:ascii="Courier New" w:cs="Courier New" w:hAnsi="Courier New" w:hint="default"/>
      </w:rPr>
    </w:lvl>
    <w:lvl w:ilvl="5" w:tentative="1" w:tplc="04020005">
      <w:start w:val="1"/>
      <w:numFmt w:val="bullet"/>
      <w:lvlText w:val=""/>
      <w:lvlJc w:val="left"/>
      <w:pPr>
        <w:tabs>
          <w:tab w:pos="5010" w:val="num"/>
        </w:tabs>
        <w:ind w:hanging="360" w:left="5010"/>
      </w:pPr>
      <w:rPr>
        <w:rFonts w:ascii="Wingdings" w:hAnsi="Wingdings" w:hint="default"/>
      </w:rPr>
    </w:lvl>
    <w:lvl w:ilvl="6" w:tentative="1" w:tplc="04020001">
      <w:start w:val="1"/>
      <w:numFmt w:val="bullet"/>
      <w:lvlText w:val=""/>
      <w:lvlJc w:val="left"/>
      <w:pPr>
        <w:tabs>
          <w:tab w:pos="5730" w:val="num"/>
        </w:tabs>
        <w:ind w:hanging="360" w:left="5730"/>
      </w:pPr>
      <w:rPr>
        <w:rFonts w:ascii="Symbol" w:hAnsi="Symbol" w:hint="default"/>
      </w:rPr>
    </w:lvl>
    <w:lvl w:ilvl="7" w:tentative="1" w:tplc="04020003">
      <w:start w:val="1"/>
      <w:numFmt w:val="bullet"/>
      <w:lvlText w:val="o"/>
      <w:lvlJc w:val="left"/>
      <w:pPr>
        <w:tabs>
          <w:tab w:pos="6450" w:val="num"/>
        </w:tabs>
        <w:ind w:hanging="360" w:left="6450"/>
      </w:pPr>
      <w:rPr>
        <w:rFonts w:ascii="Courier New" w:cs="Courier New" w:hAnsi="Courier New" w:hint="default"/>
      </w:rPr>
    </w:lvl>
    <w:lvl w:ilvl="8" w:tentative="1" w:tplc="04020005">
      <w:start w:val="1"/>
      <w:numFmt w:val="bullet"/>
      <w:lvlText w:val=""/>
      <w:lvlJc w:val="left"/>
      <w:pPr>
        <w:tabs>
          <w:tab w:pos="7170" w:val="num"/>
        </w:tabs>
        <w:ind w:hanging="360" w:left="7170"/>
      </w:pPr>
      <w:rPr>
        <w:rFonts w:ascii="Wingdings" w:hAnsi="Wingdings" w:hint="default"/>
      </w:rPr>
    </w:lvl>
  </w:abstractNum>
  <w:abstractNum w:abstractNumId="9">
    <w:nsid w:val="2A5B2377"/>
    <w:multiLevelType w:val="hybridMultilevel"/>
    <w:tmpl w:val="737E427C"/>
    <w:lvl w:ilvl="0" w:tplc="04020001">
      <w:start w:val="1"/>
      <w:numFmt w:val="bullet"/>
      <w:lvlText w:val=""/>
      <w:lvlJc w:val="left"/>
      <w:pPr>
        <w:ind w:hanging="360" w:left="360"/>
      </w:pPr>
      <w:rPr>
        <w:rFonts w:ascii="Symbol" w:hAnsi="Symbol" w:hint="default"/>
      </w:rPr>
    </w:lvl>
    <w:lvl w:ilvl="1" w:tentative="1" w:tplc="04020003">
      <w:start w:val="1"/>
      <w:numFmt w:val="bullet"/>
      <w:lvlText w:val="o"/>
      <w:lvlJc w:val="left"/>
      <w:pPr>
        <w:ind w:hanging="360" w:left="1080"/>
      </w:pPr>
      <w:rPr>
        <w:rFonts w:ascii="Courier New" w:cs="Courier New" w:hAnsi="Courier New" w:hint="default"/>
      </w:rPr>
    </w:lvl>
    <w:lvl w:ilvl="2" w:tentative="1" w:tplc="04020005">
      <w:start w:val="1"/>
      <w:numFmt w:val="bullet"/>
      <w:lvlText w:val=""/>
      <w:lvlJc w:val="left"/>
      <w:pPr>
        <w:ind w:hanging="360" w:left="1800"/>
      </w:pPr>
      <w:rPr>
        <w:rFonts w:ascii="Wingdings" w:hAnsi="Wingdings" w:hint="default"/>
      </w:rPr>
    </w:lvl>
    <w:lvl w:ilvl="3" w:tentative="1" w:tplc="04020001">
      <w:start w:val="1"/>
      <w:numFmt w:val="bullet"/>
      <w:lvlText w:val=""/>
      <w:lvlJc w:val="left"/>
      <w:pPr>
        <w:ind w:hanging="360" w:left="2520"/>
      </w:pPr>
      <w:rPr>
        <w:rFonts w:ascii="Symbol" w:hAnsi="Symbol" w:hint="default"/>
      </w:rPr>
    </w:lvl>
    <w:lvl w:ilvl="4" w:tentative="1" w:tplc="04020003">
      <w:start w:val="1"/>
      <w:numFmt w:val="bullet"/>
      <w:lvlText w:val="o"/>
      <w:lvlJc w:val="left"/>
      <w:pPr>
        <w:ind w:hanging="360" w:left="3240"/>
      </w:pPr>
      <w:rPr>
        <w:rFonts w:ascii="Courier New" w:cs="Courier New" w:hAnsi="Courier New" w:hint="default"/>
      </w:rPr>
    </w:lvl>
    <w:lvl w:ilvl="5" w:tentative="1" w:tplc="04020005">
      <w:start w:val="1"/>
      <w:numFmt w:val="bullet"/>
      <w:lvlText w:val=""/>
      <w:lvlJc w:val="left"/>
      <w:pPr>
        <w:ind w:hanging="360" w:left="3960"/>
      </w:pPr>
      <w:rPr>
        <w:rFonts w:ascii="Wingdings" w:hAnsi="Wingdings" w:hint="default"/>
      </w:rPr>
    </w:lvl>
    <w:lvl w:ilvl="6" w:tentative="1" w:tplc="04020001">
      <w:start w:val="1"/>
      <w:numFmt w:val="bullet"/>
      <w:lvlText w:val=""/>
      <w:lvlJc w:val="left"/>
      <w:pPr>
        <w:ind w:hanging="360" w:left="4680"/>
      </w:pPr>
      <w:rPr>
        <w:rFonts w:ascii="Symbol" w:hAnsi="Symbol" w:hint="default"/>
      </w:rPr>
    </w:lvl>
    <w:lvl w:ilvl="7" w:tentative="1" w:tplc="04020003">
      <w:start w:val="1"/>
      <w:numFmt w:val="bullet"/>
      <w:lvlText w:val="o"/>
      <w:lvlJc w:val="left"/>
      <w:pPr>
        <w:ind w:hanging="360" w:left="5400"/>
      </w:pPr>
      <w:rPr>
        <w:rFonts w:ascii="Courier New" w:cs="Courier New" w:hAnsi="Courier New" w:hint="default"/>
      </w:rPr>
    </w:lvl>
    <w:lvl w:ilvl="8" w:tentative="1" w:tplc="04020005">
      <w:start w:val="1"/>
      <w:numFmt w:val="bullet"/>
      <w:lvlText w:val=""/>
      <w:lvlJc w:val="left"/>
      <w:pPr>
        <w:ind w:hanging="360" w:left="6120"/>
      </w:pPr>
      <w:rPr>
        <w:rFonts w:ascii="Wingdings" w:hAnsi="Wingdings" w:hint="default"/>
      </w:rPr>
    </w:lvl>
  </w:abstractNum>
  <w:abstractNum w:abstractNumId="10">
    <w:nsid w:val="34597DA1"/>
    <w:multiLevelType w:val="hybridMultilevel"/>
    <w:tmpl w:val="A30C74B8"/>
    <w:lvl w:ilvl="0" w:tplc="0A4C7A5C">
      <w:start w:val="6"/>
      <w:numFmt w:val="bullet"/>
      <w:lvlText w:val="-"/>
      <w:lvlJc w:val="left"/>
      <w:pPr>
        <w:tabs>
          <w:tab w:pos="420" w:val="num"/>
        </w:tabs>
        <w:ind w:hanging="360" w:left="420"/>
      </w:pPr>
      <w:rPr>
        <w:rFonts w:ascii="Times New Roman" w:cs="Times New Roman" w:eastAsia="Times New Roman" w:hAnsi="Times New Roman" w:hint="default"/>
      </w:rPr>
    </w:lvl>
    <w:lvl w:ilvl="1" w:tentative="1" w:tplc="04020003">
      <w:start w:val="1"/>
      <w:numFmt w:val="bullet"/>
      <w:lvlText w:val="o"/>
      <w:lvlJc w:val="left"/>
      <w:pPr>
        <w:tabs>
          <w:tab w:pos="1140" w:val="num"/>
        </w:tabs>
        <w:ind w:hanging="360" w:left="1140"/>
      </w:pPr>
      <w:rPr>
        <w:rFonts w:ascii="Courier New" w:cs="Courier New" w:hAnsi="Courier New" w:hint="default"/>
      </w:rPr>
    </w:lvl>
    <w:lvl w:ilvl="2" w:tentative="1" w:tplc="04020005">
      <w:start w:val="1"/>
      <w:numFmt w:val="bullet"/>
      <w:lvlText w:val=""/>
      <w:lvlJc w:val="left"/>
      <w:pPr>
        <w:tabs>
          <w:tab w:pos="1860" w:val="num"/>
        </w:tabs>
        <w:ind w:hanging="360" w:left="1860"/>
      </w:pPr>
      <w:rPr>
        <w:rFonts w:ascii="Wingdings" w:hAnsi="Wingdings" w:hint="default"/>
      </w:rPr>
    </w:lvl>
    <w:lvl w:ilvl="3" w:tentative="1" w:tplc="04020001">
      <w:start w:val="1"/>
      <w:numFmt w:val="bullet"/>
      <w:lvlText w:val=""/>
      <w:lvlJc w:val="left"/>
      <w:pPr>
        <w:tabs>
          <w:tab w:pos="2580" w:val="num"/>
        </w:tabs>
        <w:ind w:hanging="360" w:left="2580"/>
      </w:pPr>
      <w:rPr>
        <w:rFonts w:ascii="Symbol" w:hAnsi="Symbol" w:hint="default"/>
      </w:rPr>
    </w:lvl>
    <w:lvl w:ilvl="4" w:tentative="1" w:tplc="04020003">
      <w:start w:val="1"/>
      <w:numFmt w:val="bullet"/>
      <w:lvlText w:val="o"/>
      <w:lvlJc w:val="left"/>
      <w:pPr>
        <w:tabs>
          <w:tab w:pos="3300" w:val="num"/>
        </w:tabs>
        <w:ind w:hanging="360" w:left="3300"/>
      </w:pPr>
      <w:rPr>
        <w:rFonts w:ascii="Courier New" w:cs="Courier New" w:hAnsi="Courier New" w:hint="default"/>
      </w:rPr>
    </w:lvl>
    <w:lvl w:ilvl="5" w:tentative="1" w:tplc="04020005">
      <w:start w:val="1"/>
      <w:numFmt w:val="bullet"/>
      <w:lvlText w:val=""/>
      <w:lvlJc w:val="left"/>
      <w:pPr>
        <w:tabs>
          <w:tab w:pos="4020" w:val="num"/>
        </w:tabs>
        <w:ind w:hanging="360" w:left="4020"/>
      </w:pPr>
      <w:rPr>
        <w:rFonts w:ascii="Wingdings" w:hAnsi="Wingdings" w:hint="default"/>
      </w:rPr>
    </w:lvl>
    <w:lvl w:ilvl="6" w:tentative="1" w:tplc="04020001">
      <w:start w:val="1"/>
      <w:numFmt w:val="bullet"/>
      <w:lvlText w:val=""/>
      <w:lvlJc w:val="left"/>
      <w:pPr>
        <w:tabs>
          <w:tab w:pos="4740" w:val="num"/>
        </w:tabs>
        <w:ind w:hanging="360" w:left="4740"/>
      </w:pPr>
      <w:rPr>
        <w:rFonts w:ascii="Symbol" w:hAnsi="Symbol" w:hint="default"/>
      </w:rPr>
    </w:lvl>
    <w:lvl w:ilvl="7" w:tentative="1" w:tplc="04020003">
      <w:start w:val="1"/>
      <w:numFmt w:val="bullet"/>
      <w:lvlText w:val="o"/>
      <w:lvlJc w:val="left"/>
      <w:pPr>
        <w:tabs>
          <w:tab w:pos="5460" w:val="num"/>
        </w:tabs>
        <w:ind w:hanging="360" w:left="5460"/>
      </w:pPr>
      <w:rPr>
        <w:rFonts w:ascii="Courier New" w:cs="Courier New" w:hAnsi="Courier New" w:hint="default"/>
      </w:rPr>
    </w:lvl>
    <w:lvl w:ilvl="8" w:tentative="1" w:tplc="04020005">
      <w:start w:val="1"/>
      <w:numFmt w:val="bullet"/>
      <w:lvlText w:val=""/>
      <w:lvlJc w:val="left"/>
      <w:pPr>
        <w:tabs>
          <w:tab w:pos="6180" w:val="num"/>
        </w:tabs>
        <w:ind w:hanging="360" w:left="6180"/>
      </w:pPr>
      <w:rPr>
        <w:rFonts w:ascii="Wingdings" w:hAnsi="Wingdings" w:hint="default"/>
      </w:rPr>
    </w:lvl>
  </w:abstractNum>
  <w:abstractNum w:abstractNumId="11">
    <w:nsid w:val="34A6126B"/>
    <w:multiLevelType w:val="hybridMultilevel"/>
    <w:tmpl w:val="C66E0EBC"/>
    <w:lvl w:ilvl="0" w:tplc="0402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020019">
      <w:start w:val="1"/>
      <w:numFmt w:val="lowerLetter"/>
      <w:lvlText w:val="%2."/>
      <w:lvlJc w:val="left"/>
      <w:pPr>
        <w:ind w:hanging="360" w:left="1440"/>
      </w:pPr>
    </w:lvl>
    <w:lvl w:ilvl="2" w:tentative="1" w:tplc="0402001B">
      <w:start w:val="1"/>
      <w:numFmt w:val="lowerRoman"/>
      <w:lvlText w:val="%3."/>
      <w:lvlJc w:val="right"/>
      <w:pPr>
        <w:ind w:hanging="180" w:left="2160"/>
      </w:pPr>
    </w:lvl>
    <w:lvl w:ilvl="3" w:tentative="1" w:tplc="0402000F">
      <w:start w:val="1"/>
      <w:numFmt w:val="decimal"/>
      <w:lvlText w:val="%4."/>
      <w:lvlJc w:val="left"/>
      <w:pPr>
        <w:ind w:hanging="360" w:left="2880"/>
      </w:pPr>
    </w:lvl>
    <w:lvl w:ilvl="4" w:tentative="1" w:tplc="04020019">
      <w:start w:val="1"/>
      <w:numFmt w:val="lowerLetter"/>
      <w:lvlText w:val="%5."/>
      <w:lvlJc w:val="left"/>
      <w:pPr>
        <w:ind w:hanging="360" w:left="3600"/>
      </w:pPr>
    </w:lvl>
    <w:lvl w:ilvl="5" w:tentative="1" w:tplc="0402001B">
      <w:start w:val="1"/>
      <w:numFmt w:val="lowerRoman"/>
      <w:lvlText w:val="%6."/>
      <w:lvlJc w:val="right"/>
      <w:pPr>
        <w:ind w:hanging="180" w:left="4320"/>
      </w:pPr>
    </w:lvl>
    <w:lvl w:ilvl="6" w:tentative="1" w:tplc="0402000F">
      <w:start w:val="1"/>
      <w:numFmt w:val="decimal"/>
      <w:lvlText w:val="%7."/>
      <w:lvlJc w:val="left"/>
      <w:pPr>
        <w:ind w:hanging="360" w:left="5040"/>
      </w:pPr>
    </w:lvl>
    <w:lvl w:ilvl="7" w:tentative="1" w:tplc="04020019">
      <w:start w:val="1"/>
      <w:numFmt w:val="lowerLetter"/>
      <w:lvlText w:val="%8."/>
      <w:lvlJc w:val="left"/>
      <w:pPr>
        <w:ind w:hanging="360" w:left="5760"/>
      </w:pPr>
    </w:lvl>
    <w:lvl w:ilvl="8" w:tentative="1" w:tplc="0402001B">
      <w:start w:val="1"/>
      <w:numFmt w:val="lowerRoman"/>
      <w:lvlText w:val="%9."/>
      <w:lvlJc w:val="right"/>
      <w:pPr>
        <w:ind w:hanging="180" w:left="6480"/>
      </w:pPr>
    </w:lvl>
  </w:abstractNum>
  <w:abstractNum w:abstractNumId="12">
    <w:nsid w:val="35C17B3B"/>
    <w:multiLevelType w:val="hybridMultilevel"/>
    <w:tmpl w:val="D176443A"/>
    <w:lvl w:ilvl="0" w:tplc="EA78850E">
      <w:start w:val="81"/>
      <w:numFmt w:val="bullet"/>
      <w:lvlText w:val="-"/>
      <w:lvlJc w:val="left"/>
      <w:pPr>
        <w:ind w:hanging="360" w:left="1080"/>
      </w:pPr>
      <w:rPr>
        <w:rFonts w:ascii="Verdana" w:cs="Times New Roman" w:eastAsia="Times New Roman" w:hAnsi="Verdana" w:hint="default"/>
      </w:rPr>
    </w:lvl>
    <w:lvl w:ilvl="1" w:tentative="1" w:tplc="04020003">
      <w:start w:val="1"/>
      <w:numFmt w:val="bullet"/>
      <w:lvlText w:val="o"/>
      <w:lvlJc w:val="left"/>
      <w:pPr>
        <w:ind w:hanging="360" w:left="1800"/>
      </w:pPr>
      <w:rPr>
        <w:rFonts w:ascii="Courier New" w:cs="Courier New" w:hAnsi="Courier New" w:hint="default"/>
      </w:rPr>
    </w:lvl>
    <w:lvl w:ilvl="2" w:tentative="1" w:tplc="04020005">
      <w:start w:val="1"/>
      <w:numFmt w:val="bullet"/>
      <w:lvlText w:val=""/>
      <w:lvlJc w:val="left"/>
      <w:pPr>
        <w:ind w:hanging="360" w:left="2520"/>
      </w:pPr>
      <w:rPr>
        <w:rFonts w:ascii="Wingdings" w:hAnsi="Wingdings" w:hint="default"/>
      </w:rPr>
    </w:lvl>
    <w:lvl w:ilvl="3" w:tentative="1" w:tplc="04020001">
      <w:start w:val="1"/>
      <w:numFmt w:val="bullet"/>
      <w:lvlText w:val=""/>
      <w:lvlJc w:val="left"/>
      <w:pPr>
        <w:ind w:hanging="360" w:left="3240"/>
      </w:pPr>
      <w:rPr>
        <w:rFonts w:ascii="Symbol" w:hAnsi="Symbol" w:hint="default"/>
      </w:rPr>
    </w:lvl>
    <w:lvl w:ilvl="4" w:tentative="1" w:tplc="04020003">
      <w:start w:val="1"/>
      <w:numFmt w:val="bullet"/>
      <w:lvlText w:val="o"/>
      <w:lvlJc w:val="left"/>
      <w:pPr>
        <w:ind w:hanging="360" w:left="3960"/>
      </w:pPr>
      <w:rPr>
        <w:rFonts w:ascii="Courier New" w:cs="Courier New" w:hAnsi="Courier New" w:hint="default"/>
      </w:rPr>
    </w:lvl>
    <w:lvl w:ilvl="5" w:tentative="1" w:tplc="04020005">
      <w:start w:val="1"/>
      <w:numFmt w:val="bullet"/>
      <w:lvlText w:val=""/>
      <w:lvlJc w:val="left"/>
      <w:pPr>
        <w:ind w:hanging="360" w:left="4680"/>
      </w:pPr>
      <w:rPr>
        <w:rFonts w:ascii="Wingdings" w:hAnsi="Wingdings" w:hint="default"/>
      </w:rPr>
    </w:lvl>
    <w:lvl w:ilvl="6" w:tentative="1" w:tplc="04020001">
      <w:start w:val="1"/>
      <w:numFmt w:val="bullet"/>
      <w:lvlText w:val=""/>
      <w:lvlJc w:val="left"/>
      <w:pPr>
        <w:ind w:hanging="360" w:left="5400"/>
      </w:pPr>
      <w:rPr>
        <w:rFonts w:ascii="Symbol" w:hAnsi="Symbol" w:hint="default"/>
      </w:rPr>
    </w:lvl>
    <w:lvl w:ilvl="7" w:tentative="1" w:tplc="04020003">
      <w:start w:val="1"/>
      <w:numFmt w:val="bullet"/>
      <w:lvlText w:val="o"/>
      <w:lvlJc w:val="left"/>
      <w:pPr>
        <w:ind w:hanging="360" w:left="6120"/>
      </w:pPr>
      <w:rPr>
        <w:rFonts w:ascii="Courier New" w:cs="Courier New" w:hAnsi="Courier New" w:hint="default"/>
      </w:rPr>
    </w:lvl>
    <w:lvl w:ilvl="8" w:tentative="1" w:tplc="04020005">
      <w:start w:val="1"/>
      <w:numFmt w:val="bullet"/>
      <w:lvlText w:val=""/>
      <w:lvlJc w:val="left"/>
      <w:pPr>
        <w:ind w:hanging="360" w:left="6840"/>
      </w:pPr>
      <w:rPr>
        <w:rFonts w:ascii="Wingdings" w:hAnsi="Wingdings" w:hint="default"/>
      </w:rPr>
    </w:lvl>
  </w:abstractNum>
  <w:abstractNum w:abstractNumId="13">
    <w:nsid w:val="3E8F2804"/>
    <w:multiLevelType w:val="hybridMultilevel"/>
    <w:tmpl w:val="975C4662"/>
    <w:lvl w:ilvl="0" w:tplc="04020001">
      <w:start w:val="1"/>
      <w:numFmt w:val="bullet"/>
      <w:lvlText w:val=""/>
      <w:lvlJc w:val="left"/>
      <w:pPr>
        <w:ind w:hanging="360" w:left="1866"/>
      </w:pPr>
      <w:rPr>
        <w:rFonts w:ascii="Symbol" w:hAnsi="Symbol" w:hint="default"/>
      </w:rPr>
    </w:lvl>
    <w:lvl w:ilvl="1" w:tentative="1" w:tplc="04020003">
      <w:start w:val="1"/>
      <w:numFmt w:val="bullet"/>
      <w:lvlText w:val="o"/>
      <w:lvlJc w:val="left"/>
      <w:pPr>
        <w:ind w:hanging="360" w:left="2586"/>
      </w:pPr>
      <w:rPr>
        <w:rFonts w:ascii="Courier New" w:cs="Courier New" w:hAnsi="Courier New" w:hint="default"/>
      </w:rPr>
    </w:lvl>
    <w:lvl w:ilvl="2" w:tentative="1" w:tplc="04020005">
      <w:start w:val="1"/>
      <w:numFmt w:val="bullet"/>
      <w:lvlText w:val=""/>
      <w:lvlJc w:val="left"/>
      <w:pPr>
        <w:ind w:hanging="360" w:left="3306"/>
      </w:pPr>
      <w:rPr>
        <w:rFonts w:ascii="Wingdings" w:hAnsi="Wingdings" w:hint="default"/>
      </w:rPr>
    </w:lvl>
    <w:lvl w:ilvl="3" w:tentative="1" w:tplc="04020001">
      <w:start w:val="1"/>
      <w:numFmt w:val="bullet"/>
      <w:lvlText w:val=""/>
      <w:lvlJc w:val="left"/>
      <w:pPr>
        <w:ind w:hanging="360" w:left="4026"/>
      </w:pPr>
      <w:rPr>
        <w:rFonts w:ascii="Symbol" w:hAnsi="Symbol" w:hint="default"/>
      </w:rPr>
    </w:lvl>
    <w:lvl w:ilvl="4" w:tentative="1" w:tplc="04020003">
      <w:start w:val="1"/>
      <w:numFmt w:val="bullet"/>
      <w:lvlText w:val="o"/>
      <w:lvlJc w:val="left"/>
      <w:pPr>
        <w:ind w:hanging="360" w:left="4746"/>
      </w:pPr>
      <w:rPr>
        <w:rFonts w:ascii="Courier New" w:cs="Courier New" w:hAnsi="Courier New" w:hint="default"/>
      </w:rPr>
    </w:lvl>
    <w:lvl w:ilvl="5" w:tentative="1" w:tplc="04020005">
      <w:start w:val="1"/>
      <w:numFmt w:val="bullet"/>
      <w:lvlText w:val=""/>
      <w:lvlJc w:val="left"/>
      <w:pPr>
        <w:ind w:hanging="360" w:left="5466"/>
      </w:pPr>
      <w:rPr>
        <w:rFonts w:ascii="Wingdings" w:hAnsi="Wingdings" w:hint="default"/>
      </w:rPr>
    </w:lvl>
    <w:lvl w:ilvl="6" w:tentative="1" w:tplc="04020001">
      <w:start w:val="1"/>
      <w:numFmt w:val="bullet"/>
      <w:lvlText w:val=""/>
      <w:lvlJc w:val="left"/>
      <w:pPr>
        <w:ind w:hanging="360" w:left="6186"/>
      </w:pPr>
      <w:rPr>
        <w:rFonts w:ascii="Symbol" w:hAnsi="Symbol" w:hint="default"/>
      </w:rPr>
    </w:lvl>
    <w:lvl w:ilvl="7" w:tentative="1" w:tplc="04020003">
      <w:start w:val="1"/>
      <w:numFmt w:val="bullet"/>
      <w:lvlText w:val="o"/>
      <w:lvlJc w:val="left"/>
      <w:pPr>
        <w:ind w:hanging="360" w:left="6906"/>
      </w:pPr>
      <w:rPr>
        <w:rFonts w:ascii="Courier New" w:cs="Courier New" w:hAnsi="Courier New" w:hint="default"/>
      </w:rPr>
    </w:lvl>
    <w:lvl w:ilvl="8" w:tentative="1" w:tplc="04020005">
      <w:start w:val="1"/>
      <w:numFmt w:val="bullet"/>
      <w:lvlText w:val=""/>
      <w:lvlJc w:val="left"/>
      <w:pPr>
        <w:ind w:hanging="360" w:left="7626"/>
      </w:pPr>
      <w:rPr>
        <w:rFonts w:ascii="Wingdings" w:hAnsi="Wingdings" w:hint="default"/>
      </w:rPr>
    </w:lvl>
  </w:abstractNum>
  <w:abstractNum w:abstractNumId="14">
    <w:nsid w:val="41D2461F"/>
    <w:multiLevelType w:val="hybridMultilevel"/>
    <w:tmpl w:val="FC82A7EE"/>
    <w:lvl w:ilvl="0" w:tplc="A666022E">
      <w:start w:val="1"/>
      <w:numFmt w:val="decimal"/>
      <w:lvlText w:val="%1."/>
      <w:lvlJc w:val="left"/>
      <w:pPr>
        <w:ind w:hanging="360" w:left="660"/>
      </w:pPr>
      <w:rPr>
        <w:rFonts w:hint="default"/>
      </w:rPr>
    </w:lvl>
    <w:lvl w:ilvl="1" w:tentative="1" w:tplc="04020019">
      <w:start w:val="1"/>
      <w:numFmt w:val="lowerLetter"/>
      <w:lvlText w:val="%2."/>
      <w:lvlJc w:val="left"/>
      <w:pPr>
        <w:ind w:hanging="360" w:left="1380"/>
      </w:pPr>
    </w:lvl>
    <w:lvl w:ilvl="2" w:tentative="1" w:tplc="0402001B">
      <w:start w:val="1"/>
      <w:numFmt w:val="lowerRoman"/>
      <w:lvlText w:val="%3."/>
      <w:lvlJc w:val="right"/>
      <w:pPr>
        <w:ind w:hanging="180" w:left="2100"/>
      </w:pPr>
    </w:lvl>
    <w:lvl w:ilvl="3" w:tentative="1" w:tplc="0402000F">
      <w:start w:val="1"/>
      <w:numFmt w:val="decimal"/>
      <w:lvlText w:val="%4."/>
      <w:lvlJc w:val="left"/>
      <w:pPr>
        <w:ind w:hanging="360" w:left="2820"/>
      </w:pPr>
    </w:lvl>
    <w:lvl w:ilvl="4" w:tentative="1" w:tplc="04020019">
      <w:start w:val="1"/>
      <w:numFmt w:val="lowerLetter"/>
      <w:lvlText w:val="%5."/>
      <w:lvlJc w:val="left"/>
      <w:pPr>
        <w:ind w:hanging="360" w:left="3540"/>
      </w:pPr>
    </w:lvl>
    <w:lvl w:ilvl="5" w:tentative="1" w:tplc="0402001B">
      <w:start w:val="1"/>
      <w:numFmt w:val="lowerRoman"/>
      <w:lvlText w:val="%6."/>
      <w:lvlJc w:val="right"/>
      <w:pPr>
        <w:ind w:hanging="180" w:left="4260"/>
      </w:pPr>
    </w:lvl>
    <w:lvl w:ilvl="6" w:tentative="1" w:tplc="0402000F">
      <w:start w:val="1"/>
      <w:numFmt w:val="decimal"/>
      <w:lvlText w:val="%7."/>
      <w:lvlJc w:val="left"/>
      <w:pPr>
        <w:ind w:hanging="360" w:left="4980"/>
      </w:pPr>
    </w:lvl>
    <w:lvl w:ilvl="7" w:tentative="1" w:tplc="04020019">
      <w:start w:val="1"/>
      <w:numFmt w:val="lowerLetter"/>
      <w:lvlText w:val="%8."/>
      <w:lvlJc w:val="left"/>
      <w:pPr>
        <w:ind w:hanging="360" w:left="5700"/>
      </w:pPr>
    </w:lvl>
    <w:lvl w:ilvl="8" w:tentative="1" w:tplc="0402001B">
      <w:start w:val="1"/>
      <w:numFmt w:val="lowerRoman"/>
      <w:lvlText w:val="%9."/>
      <w:lvlJc w:val="right"/>
      <w:pPr>
        <w:ind w:hanging="180" w:left="6420"/>
      </w:pPr>
    </w:lvl>
  </w:abstractNum>
  <w:abstractNum w:abstractNumId="15">
    <w:nsid w:val="46561194"/>
    <w:multiLevelType w:val="hybridMultilevel"/>
    <w:tmpl w:val="9230E57A"/>
    <w:lvl w:ilvl="0" w:tplc="962ED276">
      <w:start w:val="27"/>
      <w:numFmt w:val="bullet"/>
      <w:lvlText w:val="-"/>
      <w:lvlJc w:val="left"/>
      <w:pPr>
        <w:ind w:hanging="360" w:left="1800"/>
      </w:pPr>
      <w:rPr>
        <w:rFonts w:ascii="Times New Roman" w:cs="Times New Roman" w:eastAsia="Times New Roman" w:hAnsi="Times New Roman" w:hint="default"/>
      </w:rPr>
    </w:lvl>
    <w:lvl w:ilvl="1" w:tentative="1" w:tplc="04020003">
      <w:start w:val="1"/>
      <w:numFmt w:val="bullet"/>
      <w:lvlText w:val="o"/>
      <w:lvlJc w:val="left"/>
      <w:pPr>
        <w:ind w:hanging="360" w:left="2520"/>
      </w:pPr>
      <w:rPr>
        <w:rFonts w:ascii="Courier New" w:cs="Courier New" w:hAnsi="Courier New" w:hint="default"/>
      </w:rPr>
    </w:lvl>
    <w:lvl w:ilvl="2" w:tentative="1" w:tplc="04020005">
      <w:start w:val="1"/>
      <w:numFmt w:val="bullet"/>
      <w:lvlText w:val=""/>
      <w:lvlJc w:val="left"/>
      <w:pPr>
        <w:ind w:hanging="360" w:left="3240"/>
      </w:pPr>
      <w:rPr>
        <w:rFonts w:ascii="Wingdings" w:hAnsi="Wingdings" w:hint="default"/>
      </w:rPr>
    </w:lvl>
    <w:lvl w:ilvl="3" w:tentative="1" w:tplc="04020001">
      <w:start w:val="1"/>
      <w:numFmt w:val="bullet"/>
      <w:lvlText w:val=""/>
      <w:lvlJc w:val="left"/>
      <w:pPr>
        <w:ind w:hanging="360" w:left="3960"/>
      </w:pPr>
      <w:rPr>
        <w:rFonts w:ascii="Symbol" w:hAnsi="Symbol" w:hint="default"/>
      </w:rPr>
    </w:lvl>
    <w:lvl w:ilvl="4" w:tentative="1" w:tplc="04020003">
      <w:start w:val="1"/>
      <w:numFmt w:val="bullet"/>
      <w:lvlText w:val="o"/>
      <w:lvlJc w:val="left"/>
      <w:pPr>
        <w:ind w:hanging="360" w:left="4680"/>
      </w:pPr>
      <w:rPr>
        <w:rFonts w:ascii="Courier New" w:cs="Courier New" w:hAnsi="Courier New" w:hint="default"/>
      </w:rPr>
    </w:lvl>
    <w:lvl w:ilvl="5" w:tentative="1" w:tplc="04020005">
      <w:start w:val="1"/>
      <w:numFmt w:val="bullet"/>
      <w:lvlText w:val=""/>
      <w:lvlJc w:val="left"/>
      <w:pPr>
        <w:ind w:hanging="360" w:left="5400"/>
      </w:pPr>
      <w:rPr>
        <w:rFonts w:ascii="Wingdings" w:hAnsi="Wingdings" w:hint="default"/>
      </w:rPr>
    </w:lvl>
    <w:lvl w:ilvl="6" w:tentative="1" w:tplc="04020001">
      <w:start w:val="1"/>
      <w:numFmt w:val="bullet"/>
      <w:lvlText w:val=""/>
      <w:lvlJc w:val="left"/>
      <w:pPr>
        <w:ind w:hanging="360" w:left="6120"/>
      </w:pPr>
      <w:rPr>
        <w:rFonts w:ascii="Symbol" w:hAnsi="Symbol" w:hint="default"/>
      </w:rPr>
    </w:lvl>
    <w:lvl w:ilvl="7" w:tentative="1" w:tplc="04020003">
      <w:start w:val="1"/>
      <w:numFmt w:val="bullet"/>
      <w:lvlText w:val="o"/>
      <w:lvlJc w:val="left"/>
      <w:pPr>
        <w:ind w:hanging="360" w:left="6840"/>
      </w:pPr>
      <w:rPr>
        <w:rFonts w:ascii="Courier New" w:cs="Courier New" w:hAnsi="Courier New" w:hint="default"/>
      </w:rPr>
    </w:lvl>
    <w:lvl w:ilvl="8" w:tentative="1" w:tplc="04020005">
      <w:start w:val="1"/>
      <w:numFmt w:val="bullet"/>
      <w:lvlText w:val=""/>
      <w:lvlJc w:val="left"/>
      <w:pPr>
        <w:ind w:hanging="360" w:left="7560"/>
      </w:pPr>
      <w:rPr>
        <w:rFonts w:ascii="Wingdings" w:hAnsi="Wingdings" w:hint="default"/>
      </w:rPr>
    </w:lvl>
  </w:abstractNum>
  <w:abstractNum w:abstractNumId="16">
    <w:nsid w:val="47E02395"/>
    <w:multiLevelType w:val="multilevel"/>
    <w:tmpl w:val="8620FB28"/>
    <w:lvl w:ilvl="0">
      <w:start w:val="1"/>
      <w:numFmt w:val="decimal"/>
      <w:lvlText w:val="%1."/>
      <w:lvlJc w:val="left"/>
      <w:pPr>
        <w:ind w:hanging="360" w:left="6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hanging="720" w:left="142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hanging="1080" w:left="219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hanging="1080" w:left="2607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hanging="1440" w:left="3376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hanging="1800" w:left="414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hanging="1800" w:left="4554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hanging="2160" w:left="5323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hanging="2520" w:left="6092"/>
      </w:pPr>
      <w:rPr>
        <w:rFonts w:hint="default"/>
      </w:rPr>
    </w:lvl>
  </w:abstractNum>
  <w:abstractNum w:abstractNumId="17">
    <w:nsid w:val="507D7EDA"/>
    <w:multiLevelType w:val="hybridMultilevel"/>
    <w:tmpl w:val="91BC40EE"/>
    <w:lvl w:ilvl="0" w:tplc="0402000F">
      <w:start w:val="1"/>
      <w:numFmt w:val="decimal"/>
      <w:lvlText w:val="%1."/>
      <w:lvlJc w:val="left"/>
      <w:pPr>
        <w:tabs>
          <w:tab w:pos="1200" w:val="num"/>
        </w:tabs>
        <w:ind w:hanging="360" w:left="1200"/>
      </w:pPr>
    </w:lvl>
    <w:lvl w:ilvl="1" w:tentative="1" w:tplc="04020019">
      <w:start w:val="1"/>
      <w:numFmt w:val="lowerLetter"/>
      <w:lvlText w:val="%2."/>
      <w:lvlJc w:val="left"/>
      <w:pPr>
        <w:tabs>
          <w:tab w:pos="1920" w:val="num"/>
        </w:tabs>
        <w:ind w:hanging="360" w:left="1920"/>
      </w:pPr>
    </w:lvl>
    <w:lvl w:ilvl="2" w:tentative="1" w:tplc="0402001B">
      <w:start w:val="1"/>
      <w:numFmt w:val="lowerRoman"/>
      <w:lvlText w:val="%3."/>
      <w:lvlJc w:val="right"/>
      <w:pPr>
        <w:tabs>
          <w:tab w:pos="2640" w:val="num"/>
        </w:tabs>
        <w:ind w:hanging="180" w:left="2640"/>
      </w:pPr>
    </w:lvl>
    <w:lvl w:ilvl="3" w:tentative="1" w:tplc="0402000F">
      <w:start w:val="1"/>
      <w:numFmt w:val="decimal"/>
      <w:lvlText w:val="%4."/>
      <w:lvlJc w:val="left"/>
      <w:pPr>
        <w:tabs>
          <w:tab w:pos="3360" w:val="num"/>
        </w:tabs>
        <w:ind w:hanging="360" w:left="3360"/>
      </w:pPr>
    </w:lvl>
    <w:lvl w:ilvl="4" w:tentative="1" w:tplc="04020019">
      <w:start w:val="1"/>
      <w:numFmt w:val="lowerLetter"/>
      <w:lvlText w:val="%5."/>
      <w:lvlJc w:val="left"/>
      <w:pPr>
        <w:tabs>
          <w:tab w:pos="4080" w:val="num"/>
        </w:tabs>
        <w:ind w:hanging="360" w:left="4080"/>
      </w:pPr>
    </w:lvl>
    <w:lvl w:ilvl="5" w:tentative="1" w:tplc="0402001B">
      <w:start w:val="1"/>
      <w:numFmt w:val="lowerRoman"/>
      <w:lvlText w:val="%6."/>
      <w:lvlJc w:val="right"/>
      <w:pPr>
        <w:tabs>
          <w:tab w:pos="4800" w:val="num"/>
        </w:tabs>
        <w:ind w:hanging="180" w:left="4800"/>
      </w:pPr>
    </w:lvl>
    <w:lvl w:ilvl="6" w:tentative="1" w:tplc="0402000F">
      <w:start w:val="1"/>
      <w:numFmt w:val="decimal"/>
      <w:lvlText w:val="%7."/>
      <w:lvlJc w:val="left"/>
      <w:pPr>
        <w:tabs>
          <w:tab w:pos="5520" w:val="num"/>
        </w:tabs>
        <w:ind w:hanging="360" w:left="5520"/>
      </w:pPr>
    </w:lvl>
    <w:lvl w:ilvl="7" w:tentative="1" w:tplc="04020019">
      <w:start w:val="1"/>
      <w:numFmt w:val="lowerLetter"/>
      <w:lvlText w:val="%8."/>
      <w:lvlJc w:val="left"/>
      <w:pPr>
        <w:tabs>
          <w:tab w:pos="6240" w:val="num"/>
        </w:tabs>
        <w:ind w:hanging="360" w:left="6240"/>
      </w:pPr>
    </w:lvl>
    <w:lvl w:ilvl="8" w:tentative="1" w:tplc="0402001B">
      <w:start w:val="1"/>
      <w:numFmt w:val="lowerRoman"/>
      <w:lvlText w:val="%9."/>
      <w:lvlJc w:val="right"/>
      <w:pPr>
        <w:tabs>
          <w:tab w:pos="6960" w:val="num"/>
        </w:tabs>
        <w:ind w:hanging="180" w:left="6960"/>
      </w:pPr>
    </w:lvl>
  </w:abstractNum>
  <w:abstractNum w:abstractNumId="18">
    <w:nsid w:val="5A40066F"/>
    <w:multiLevelType w:val="hybridMultilevel"/>
    <w:tmpl w:val="146E2DEE"/>
    <w:lvl w:ilvl="0" w:tplc="0402000F">
      <w:start w:val="1"/>
      <w:numFmt w:val="decimal"/>
      <w:lvlText w:val="%1."/>
      <w:lvlJc w:val="left"/>
      <w:pPr>
        <w:ind w:hanging="360" w:left="720"/>
      </w:pPr>
    </w:lvl>
    <w:lvl w:ilvl="1" w:tentative="1" w:tplc="04020019">
      <w:start w:val="1"/>
      <w:numFmt w:val="lowerLetter"/>
      <w:lvlText w:val="%2."/>
      <w:lvlJc w:val="left"/>
      <w:pPr>
        <w:ind w:hanging="360" w:left="1440"/>
      </w:pPr>
    </w:lvl>
    <w:lvl w:ilvl="2" w:tentative="1" w:tplc="0402001B">
      <w:start w:val="1"/>
      <w:numFmt w:val="lowerRoman"/>
      <w:lvlText w:val="%3."/>
      <w:lvlJc w:val="right"/>
      <w:pPr>
        <w:ind w:hanging="180" w:left="2160"/>
      </w:pPr>
    </w:lvl>
    <w:lvl w:ilvl="3" w:tentative="1" w:tplc="0402000F">
      <w:start w:val="1"/>
      <w:numFmt w:val="decimal"/>
      <w:lvlText w:val="%4."/>
      <w:lvlJc w:val="left"/>
      <w:pPr>
        <w:ind w:hanging="360" w:left="2880"/>
      </w:pPr>
    </w:lvl>
    <w:lvl w:ilvl="4" w:tentative="1" w:tplc="04020019">
      <w:start w:val="1"/>
      <w:numFmt w:val="lowerLetter"/>
      <w:lvlText w:val="%5."/>
      <w:lvlJc w:val="left"/>
      <w:pPr>
        <w:ind w:hanging="360" w:left="3600"/>
      </w:pPr>
    </w:lvl>
    <w:lvl w:ilvl="5" w:tentative="1" w:tplc="0402001B">
      <w:start w:val="1"/>
      <w:numFmt w:val="lowerRoman"/>
      <w:lvlText w:val="%6."/>
      <w:lvlJc w:val="right"/>
      <w:pPr>
        <w:ind w:hanging="180" w:left="4320"/>
      </w:pPr>
    </w:lvl>
    <w:lvl w:ilvl="6" w:tentative="1" w:tplc="0402000F">
      <w:start w:val="1"/>
      <w:numFmt w:val="decimal"/>
      <w:lvlText w:val="%7."/>
      <w:lvlJc w:val="left"/>
      <w:pPr>
        <w:ind w:hanging="360" w:left="5040"/>
      </w:pPr>
    </w:lvl>
    <w:lvl w:ilvl="7" w:tentative="1" w:tplc="04020019">
      <w:start w:val="1"/>
      <w:numFmt w:val="lowerLetter"/>
      <w:lvlText w:val="%8."/>
      <w:lvlJc w:val="left"/>
      <w:pPr>
        <w:ind w:hanging="360" w:left="5760"/>
      </w:pPr>
    </w:lvl>
    <w:lvl w:ilvl="8" w:tentative="1" w:tplc="0402001B">
      <w:start w:val="1"/>
      <w:numFmt w:val="lowerRoman"/>
      <w:lvlText w:val="%9."/>
      <w:lvlJc w:val="right"/>
      <w:pPr>
        <w:ind w:hanging="180" w:left="6480"/>
      </w:pPr>
    </w:lvl>
  </w:abstractNum>
  <w:abstractNum w:abstractNumId="19">
    <w:nsid w:val="698D24B8"/>
    <w:multiLevelType w:val="hybridMultilevel"/>
    <w:tmpl w:val="27322DB0"/>
    <w:lvl w:ilvl="0" w:tplc="E89C3128">
      <w:start w:val="1"/>
      <w:numFmt w:val="bullet"/>
      <w:lvlText w:val="-"/>
      <w:lvlJc w:val="left"/>
      <w:pPr>
        <w:ind w:hanging="360" w:left="1080"/>
      </w:pPr>
      <w:rPr>
        <w:rFonts w:ascii="Times New Roman" w:cs="Times New Roman" w:eastAsia="Times New Roman" w:hAnsi="Times New Roman" w:hint="default"/>
      </w:rPr>
    </w:lvl>
    <w:lvl w:ilvl="1" w:tentative="1" w:tplc="04020003">
      <w:start w:val="1"/>
      <w:numFmt w:val="bullet"/>
      <w:lvlText w:val="o"/>
      <w:lvlJc w:val="left"/>
      <w:pPr>
        <w:ind w:hanging="360" w:left="1800"/>
      </w:pPr>
      <w:rPr>
        <w:rFonts w:ascii="Courier New" w:cs="Courier New" w:hAnsi="Courier New" w:hint="default"/>
      </w:rPr>
    </w:lvl>
    <w:lvl w:ilvl="2" w:tentative="1" w:tplc="04020005">
      <w:start w:val="1"/>
      <w:numFmt w:val="bullet"/>
      <w:lvlText w:val=""/>
      <w:lvlJc w:val="left"/>
      <w:pPr>
        <w:ind w:hanging="360" w:left="2520"/>
      </w:pPr>
      <w:rPr>
        <w:rFonts w:ascii="Wingdings" w:hAnsi="Wingdings" w:hint="default"/>
      </w:rPr>
    </w:lvl>
    <w:lvl w:ilvl="3" w:tentative="1" w:tplc="04020001">
      <w:start w:val="1"/>
      <w:numFmt w:val="bullet"/>
      <w:lvlText w:val=""/>
      <w:lvlJc w:val="left"/>
      <w:pPr>
        <w:ind w:hanging="360" w:left="3240"/>
      </w:pPr>
      <w:rPr>
        <w:rFonts w:ascii="Symbol" w:hAnsi="Symbol" w:hint="default"/>
      </w:rPr>
    </w:lvl>
    <w:lvl w:ilvl="4" w:tentative="1" w:tplc="04020003">
      <w:start w:val="1"/>
      <w:numFmt w:val="bullet"/>
      <w:lvlText w:val="o"/>
      <w:lvlJc w:val="left"/>
      <w:pPr>
        <w:ind w:hanging="360" w:left="3960"/>
      </w:pPr>
      <w:rPr>
        <w:rFonts w:ascii="Courier New" w:cs="Courier New" w:hAnsi="Courier New" w:hint="default"/>
      </w:rPr>
    </w:lvl>
    <w:lvl w:ilvl="5" w:tentative="1" w:tplc="04020005">
      <w:start w:val="1"/>
      <w:numFmt w:val="bullet"/>
      <w:lvlText w:val=""/>
      <w:lvlJc w:val="left"/>
      <w:pPr>
        <w:ind w:hanging="360" w:left="4680"/>
      </w:pPr>
      <w:rPr>
        <w:rFonts w:ascii="Wingdings" w:hAnsi="Wingdings" w:hint="default"/>
      </w:rPr>
    </w:lvl>
    <w:lvl w:ilvl="6" w:tentative="1" w:tplc="04020001">
      <w:start w:val="1"/>
      <w:numFmt w:val="bullet"/>
      <w:lvlText w:val=""/>
      <w:lvlJc w:val="left"/>
      <w:pPr>
        <w:ind w:hanging="360" w:left="5400"/>
      </w:pPr>
      <w:rPr>
        <w:rFonts w:ascii="Symbol" w:hAnsi="Symbol" w:hint="default"/>
      </w:rPr>
    </w:lvl>
    <w:lvl w:ilvl="7" w:tentative="1" w:tplc="04020003">
      <w:start w:val="1"/>
      <w:numFmt w:val="bullet"/>
      <w:lvlText w:val="o"/>
      <w:lvlJc w:val="left"/>
      <w:pPr>
        <w:ind w:hanging="360" w:left="6120"/>
      </w:pPr>
      <w:rPr>
        <w:rFonts w:ascii="Courier New" w:cs="Courier New" w:hAnsi="Courier New" w:hint="default"/>
      </w:rPr>
    </w:lvl>
    <w:lvl w:ilvl="8" w:tentative="1" w:tplc="04020005">
      <w:start w:val="1"/>
      <w:numFmt w:val="bullet"/>
      <w:lvlText w:val=""/>
      <w:lvlJc w:val="left"/>
      <w:pPr>
        <w:ind w:hanging="360" w:left="6840"/>
      </w:pPr>
      <w:rPr>
        <w:rFonts w:ascii="Wingdings" w:hAnsi="Wingdings" w:hint="default"/>
      </w:rPr>
    </w:lvl>
  </w:abstractNum>
  <w:abstractNum w:abstractNumId="20">
    <w:nsid w:val="69B93856"/>
    <w:multiLevelType w:val="hybridMultilevel"/>
    <w:tmpl w:val="247AA46A"/>
    <w:lvl w:ilvl="0" w:tplc="04020001">
      <w:start w:val="1"/>
      <w:numFmt w:val="bullet"/>
      <w:lvlText w:val=""/>
      <w:lvlJc w:val="left"/>
      <w:pPr>
        <w:tabs>
          <w:tab w:pos="1500" w:val="num"/>
        </w:tabs>
        <w:ind w:hanging="360" w:left="1500"/>
      </w:pPr>
      <w:rPr>
        <w:rFonts w:ascii="Symbol" w:hAnsi="Symbol" w:hint="default"/>
      </w:rPr>
    </w:lvl>
    <w:lvl w:ilvl="1" w:tentative="1" w:tplc="04020003">
      <w:start w:val="1"/>
      <w:numFmt w:val="bullet"/>
      <w:lvlText w:val="o"/>
      <w:lvlJc w:val="left"/>
      <w:pPr>
        <w:tabs>
          <w:tab w:pos="2220" w:val="num"/>
        </w:tabs>
        <w:ind w:hanging="360" w:left="2220"/>
      </w:pPr>
      <w:rPr>
        <w:rFonts w:ascii="Courier New" w:cs="Courier New" w:hAnsi="Courier New" w:hint="default"/>
      </w:rPr>
    </w:lvl>
    <w:lvl w:ilvl="2" w:tentative="1" w:tplc="04020005">
      <w:start w:val="1"/>
      <w:numFmt w:val="bullet"/>
      <w:lvlText w:val=""/>
      <w:lvlJc w:val="left"/>
      <w:pPr>
        <w:tabs>
          <w:tab w:pos="2940" w:val="num"/>
        </w:tabs>
        <w:ind w:hanging="360" w:left="2940"/>
      </w:pPr>
      <w:rPr>
        <w:rFonts w:ascii="Wingdings" w:hAnsi="Wingdings" w:hint="default"/>
      </w:rPr>
    </w:lvl>
    <w:lvl w:ilvl="3" w:tentative="1" w:tplc="04020001">
      <w:start w:val="1"/>
      <w:numFmt w:val="bullet"/>
      <w:lvlText w:val=""/>
      <w:lvlJc w:val="left"/>
      <w:pPr>
        <w:tabs>
          <w:tab w:pos="3660" w:val="num"/>
        </w:tabs>
        <w:ind w:hanging="360" w:left="3660"/>
      </w:pPr>
      <w:rPr>
        <w:rFonts w:ascii="Symbol" w:hAnsi="Symbol" w:hint="default"/>
      </w:rPr>
    </w:lvl>
    <w:lvl w:ilvl="4" w:tentative="1" w:tplc="04020003">
      <w:start w:val="1"/>
      <w:numFmt w:val="bullet"/>
      <w:lvlText w:val="o"/>
      <w:lvlJc w:val="left"/>
      <w:pPr>
        <w:tabs>
          <w:tab w:pos="4380" w:val="num"/>
        </w:tabs>
        <w:ind w:hanging="360" w:left="4380"/>
      </w:pPr>
      <w:rPr>
        <w:rFonts w:ascii="Courier New" w:cs="Courier New" w:hAnsi="Courier New" w:hint="default"/>
      </w:rPr>
    </w:lvl>
    <w:lvl w:ilvl="5" w:tentative="1" w:tplc="04020005">
      <w:start w:val="1"/>
      <w:numFmt w:val="bullet"/>
      <w:lvlText w:val=""/>
      <w:lvlJc w:val="left"/>
      <w:pPr>
        <w:tabs>
          <w:tab w:pos="5100" w:val="num"/>
        </w:tabs>
        <w:ind w:hanging="360" w:left="5100"/>
      </w:pPr>
      <w:rPr>
        <w:rFonts w:ascii="Wingdings" w:hAnsi="Wingdings" w:hint="default"/>
      </w:rPr>
    </w:lvl>
    <w:lvl w:ilvl="6" w:tentative="1" w:tplc="04020001">
      <w:start w:val="1"/>
      <w:numFmt w:val="bullet"/>
      <w:lvlText w:val=""/>
      <w:lvlJc w:val="left"/>
      <w:pPr>
        <w:tabs>
          <w:tab w:pos="5820" w:val="num"/>
        </w:tabs>
        <w:ind w:hanging="360" w:left="5820"/>
      </w:pPr>
      <w:rPr>
        <w:rFonts w:ascii="Symbol" w:hAnsi="Symbol" w:hint="default"/>
      </w:rPr>
    </w:lvl>
    <w:lvl w:ilvl="7" w:tentative="1" w:tplc="04020003">
      <w:start w:val="1"/>
      <w:numFmt w:val="bullet"/>
      <w:lvlText w:val="o"/>
      <w:lvlJc w:val="left"/>
      <w:pPr>
        <w:tabs>
          <w:tab w:pos="6540" w:val="num"/>
        </w:tabs>
        <w:ind w:hanging="360" w:left="6540"/>
      </w:pPr>
      <w:rPr>
        <w:rFonts w:ascii="Courier New" w:cs="Courier New" w:hAnsi="Courier New" w:hint="default"/>
      </w:rPr>
    </w:lvl>
    <w:lvl w:ilvl="8" w:tentative="1" w:tplc="04020005">
      <w:start w:val="1"/>
      <w:numFmt w:val="bullet"/>
      <w:lvlText w:val=""/>
      <w:lvlJc w:val="left"/>
      <w:pPr>
        <w:tabs>
          <w:tab w:pos="7260" w:val="num"/>
        </w:tabs>
        <w:ind w:hanging="360" w:left="7260"/>
      </w:pPr>
      <w:rPr>
        <w:rFonts w:ascii="Wingdings" w:hAnsi="Wingdings" w:hint="default"/>
      </w:rPr>
    </w:lvl>
  </w:abstractNum>
  <w:abstractNum w:abstractNumId="21">
    <w:nsid w:val="6BEB6695"/>
    <w:multiLevelType w:val="multilevel"/>
    <w:tmpl w:val="38A6C03E"/>
    <w:lvl w:ilvl="0">
      <w:start w:val="1"/>
      <w:numFmt w:val="decimal"/>
      <w:lvlText w:val="%1."/>
      <w:lvlJc w:val="left"/>
      <w:pPr>
        <w:ind w:hanging="360" w:left="6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hanging="720" w:left="13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hanging="720" w:left="17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hanging="1080" w:left="25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hanging="1440" w:left="32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hanging="1440" w:left="361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hanging="1800" w:left="435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hanging="2160" w:left="5085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hanging="2160" w:left="5460"/>
      </w:pPr>
      <w:rPr>
        <w:rFonts w:hint="default"/>
      </w:rPr>
    </w:lvl>
  </w:abstractNum>
  <w:abstractNum w:abstractNumId="22">
    <w:nsid w:val="6C57167E"/>
    <w:multiLevelType w:val="hybridMultilevel"/>
    <w:tmpl w:val="2D768FA8"/>
    <w:lvl w:ilvl="0" w:tplc="0402000F">
      <w:start w:val="1"/>
      <w:numFmt w:val="decimal"/>
      <w:lvlText w:val="%1."/>
      <w:lvlJc w:val="left"/>
      <w:pPr>
        <w:tabs>
          <w:tab w:pos="720" w:val="num"/>
        </w:tabs>
        <w:ind w:hanging="360" w:left="720"/>
      </w:pPr>
    </w:lvl>
    <w:lvl w:ilvl="1" w:tentative="1" w:tplc="04020019">
      <w:start w:val="1"/>
      <w:numFmt w:val="lowerLetter"/>
      <w:lvlText w:val="%2."/>
      <w:lvlJc w:val="left"/>
      <w:pPr>
        <w:tabs>
          <w:tab w:pos="1440" w:val="num"/>
        </w:tabs>
        <w:ind w:hanging="360" w:left="1440"/>
      </w:pPr>
    </w:lvl>
    <w:lvl w:ilvl="2" w:tentative="1" w:tplc="0402001B">
      <w:start w:val="1"/>
      <w:numFmt w:val="lowerRoman"/>
      <w:lvlText w:val="%3."/>
      <w:lvlJc w:val="right"/>
      <w:pPr>
        <w:tabs>
          <w:tab w:pos="2160" w:val="num"/>
        </w:tabs>
        <w:ind w:hanging="180" w:left="2160"/>
      </w:pPr>
    </w:lvl>
    <w:lvl w:ilvl="3" w:tentative="1" w:tplc="0402000F">
      <w:start w:val="1"/>
      <w:numFmt w:val="decimal"/>
      <w:lvlText w:val="%4."/>
      <w:lvlJc w:val="left"/>
      <w:pPr>
        <w:tabs>
          <w:tab w:pos="2880" w:val="num"/>
        </w:tabs>
        <w:ind w:hanging="360" w:left="2880"/>
      </w:pPr>
    </w:lvl>
    <w:lvl w:ilvl="4" w:tentative="1" w:tplc="04020019">
      <w:start w:val="1"/>
      <w:numFmt w:val="lowerLetter"/>
      <w:lvlText w:val="%5."/>
      <w:lvlJc w:val="left"/>
      <w:pPr>
        <w:tabs>
          <w:tab w:pos="3600" w:val="num"/>
        </w:tabs>
        <w:ind w:hanging="360" w:left="3600"/>
      </w:pPr>
    </w:lvl>
    <w:lvl w:ilvl="5" w:tentative="1" w:tplc="0402001B">
      <w:start w:val="1"/>
      <w:numFmt w:val="lowerRoman"/>
      <w:lvlText w:val="%6."/>
      <w:lvlJc w:val="right"/>
      <w:pPr>
        <w:tabs>
          <w:tab w:pos="4320" w:val="num"/>
        </w:tabs>
        <w:ind w:hanging="180" w:left="4320"/>
      </w:pPr>
    </w:lvl>
    <w:lvl w:ilvl="6" w:tentative="1" w:tplc="0402000F">
      <w:start w:val="1"/>
      <w:numFmt w:val="decimal"/>
      <w:lvlText w:val="%7."/>
      <w:lvlJc w:val="left"/>
      <w:pPr>
        <w:tabs>
          <w:tab w:pos="5040" w:val="num"/>
        </w:tabs>
        <w:ind w:hanging="360" w:left="5040"/>
      </w:pPr>
    </w:lvl>
    <w:lvl w:ilvl="7" w:tentative="1" w:tplc="04020019">
      <w:start w:val="1"/>
      <w:numFmt w:val="lowerLetter"/>
      <w:lvlText w:val="%8."/>
      <w:lvlJc w:val="left"/>
      <w:pPr>
        <w:tabs>
          <w:tab w:pos="5760" w:val="num"/>
        </w:tabs>
        <w:ind w:hanging="360" w:left="5760"/>
      </w:pPr>
    </w:lvl>
    <w:lvl w:ilvl="8" w:tentative="1" w:tplc="0402001B">
      <w:start w:val="1"/>
      <w:numFmt w:val="lowerRoman"/>
      <w:lvlText w:val="%9."/>
      <w:lvlJc w:val="right"/>
      <w:pPr>
        <w:tabs>
          <w:tab w:pos="6480" w:val="num"/>
        </w:tabs>
        <w:ind w:hanging="180" w:left="6480"/>
      </w:pPr>
    </w:lvl>
  </w:abstractNum>
  <w:abstractNum w:abstractNumId="23">
    <w:nsid w:val="6CFB31EE"/>
    <w:multiLevelType w:val="hybridMultilevel"/>
    <w:tmpl w:val="859EA356"/>
    <w:lvl w:ilvl="0" w:tplc="0402000F">
      <w:start w:val="1"/>
      <w:numFmt w:val="decimal"/>
      <w:lvlText w:val="%1."/>
      <w:lvlJc w:val="left"/>
      <w:pPr>
        <w:ind w:hanging="360" w:left="720"/>
      </w:pPr>
    </w:lvl>
    <w:lvl w:ilvl="1" w:tentative="1" w:tplc="04020019">
      <w:start w:val="1"/>
      <w:numFmt w:val="lowerLetter"/>
      <w:lvlText w:val="%2."/>
      <w:lvlJc w:val="left"/>
      <w:pPr>
        <w:ind w:hanging="360" w:left="1440"/>
      </w:pPr>
    </w:lvl>
    <w:lvl w:ilvl="2" w:tentative="1" w:tplc="0402001B">
      <w:start w:val="1"/>
      <w:numFmt w:val="lowerRoman"/>
      <w:lvlText w:val="%3."/>
      <w:lvlJc w:val="right"/>
      <w:pPr>
        <w:ind w:hanging="180" w:left="2160"/>
      </w:pPr>
    </w:lvl>
    <w:lvl w:ilvl="3" w:tentative="1" w:tplc="0402000F">
      <w:start w:val="1"/>
      <w:numFmt w:val="decimal"/>
      <w:lvlText w:val="%4."/>
      <w:lvlJc w:val="left"/>
      <w:pPr>
        <w:ind w:hanging="360" w:left="2880"/>
      </w:pPr>
    </w:lvl>
    <w:lvl w:ilvl="4" w:tentative="1" w:tplc="04020019">
      <w:start w:val="1"/>
      <w:numFmt w:val="lowerLetter"/>
      <w:lvlText w:val="%5."/>
      <w:lvlJc w:val="left"/>
      <w:pPr>
        <w:ind w:hanging="360" w:left="3600"/>
      </w:pPr>
    </w:lvl>
    <w:lvl w:ilvl="5" w:tentative="1" w:tplc="0402001B">
      <w:start w:val="1"/>
      <w:numFmt w:val="lowerRoman"/>
      <w:lvlText w:val="%6."/>
      <w:lvlJc w:val="right"/>
      <w:pPr>
        <w:ind w:hanging="180" w:left="4320"/>
      </w:pPr>
    </w:lvl>
    <w:lvl w:ilvl="6" w:tentative="1" w:tplc="0402000F">
      <w:start w:val="1"/>
      <w:numFmt w:val="decimal"/>
      <w:lvlText w:val="%7."/>
      <w:lvlJc w:val="left"/>
      <w:pPr>
        <w:ind w:hanging="360" w:left="5040"/>
      </w:pPr>
    </w:lvl>
    <w:lvl w:ilvl="7" w:tentative="1" w:tplc="04020019">
      <w:start w:val="1"/>
      <w:numFmt w:val="lowerLetter"/>
      <w:lvlText w:val="%8."/>
      <w:lvlJc w:val="left"/>
      <w:pPr>
        <w:ind w:hanging="360" w:left="5760"/>
      </w:pPr>
    </w:lvl>
    <w:lvl w:ilvl="8" w:tentative="1" w:tplc="0402001B">
      <w:start w:val="1"/>
      <w:numFmt w:val="lowerRoman"/>
      <w:lvlText w:val="%9."/>
      <w:lvlJc w:val="right"/>
      <w:pPr>
        <w:ind w:hanging="180" w:left="6480"/>
      </w:pPr>
    </w:lvl>
  </w:abstractNum>
  <w:abstractNum w:abstractNumId="24">
    <w:nsid w:val="6E0D49BF"/>
    <w:multiLevelType w:val="hybridMultilevel"/>
    <w:tmpl w:val="0CA0A00E"/>
    <w:lvl w:ilvl="0" w:tplc="A32A2CC6">
      <w:start w:val="3"/>
      <w:numFmt w:val="bullet"/>
      <w:lvlText w:val="-"/>
      <w:lvlJc w:val="left"/>
      <w:pPr>
        <w:ind w:hanging="360" w:left="1210"/>
      </w:pPr>
      <w:rPr>
        <w:rFonts w:ascii="Times New Roman" w:cs="Times New Roman" w:eastAsia="SimSun" w:hAnsi="Times New Roman" w:hint="default"/>
        <w:b/>
      </w:rPr>
    </w:lvl>
    <w:lvl w:ilvl="1" w:tentative="1" w:tplc="04020003">
      <w:start w:val="1"/>
      <w:numFmt w:val="bullet"/>
      <w:lvlText w:val="o"/>
      <w:lvlJc w:val="left"/>
      <w:pPr>
        <w:ind w:hanging="360" w:left="1930"/>
      </w:pPr>
      <w:rPr>
        <w:rFonts w:ascii="Courier New" w:cs="Courier New" w:hAnsi="Courier New" w:hint="default"/>
      </w:rPr>
    </w:lvl>
    <w:lvl w:ilvl="2" w:tentative="1" w:tplc="04020005">
      <w:start w:val="1"/>
      <w:numFmt w:val="bullet"/>
      <w:lvlText w:val=""/>
      <w:lvlJc w:val="left"/>
      <w:pPr>
        <w:ind w:hanging="360" w:left="2650"/>
      </w:pPr>
      <w:rPr>
        <w:rFonts w:ascii="Wingdings" w:hAnsi="Wingdings" w:hint="default"/>
      </w:rPr>
    </w:lvl>
    <w:lvl w:ilvl="3" w:tentative="1" w:tplc="04020001">
      <w:start w:val="1"/>
      <w:numFmt w:val="bullet"/>
      <w:lvlText w:val=""/>
      <w:lvlJc w:val="left"/>
      <w:pPr>
        <w:ind w:hanging="360" w:left="3370"/>
      </w:pPr>
      <w:rPr>
        <w:rFonts w:ascii="Symbol" w:hAnsi="Symbol" w:hint="default"/>
      </w:rPr>
    </w:lvl>
    <w:lvl w:ilvl="4" w:tentative="1" w:tplc="04020003">
      <w:start w:val="1"/>
      <w:numFmt w:val="bullet"/>
      <w:lvlText w:val="o"/>
      <w:lvlJc w:val="left"/>
      <w:pPr>
        <w:ind w:hanging="360" w:left="4090"/>
      </w:pPr>
      <w:rPr>
        <w:rFonts w:ascii="Courier New" w:cs="Courier New" w:hAnsi="Courier New" w:hint="default"/>
      </w:rPr>
    </w:lvl>
    <w:lvl w:ilvl="5" w:tentative="1" w:tplc="04020005">
      <w:start w:val="1"/>
      <w:numFmt w:val="bullet"/>
      <w:lvlText w:val=""/>
      <w:lvlJc w:val="left"/>
      <w:pPr>
        <w:ind w:hanging="360" w:left="4810"/>
      </w:pPr>
      <w:rPr>
        <w:rFonts w:ascii="Wingdings" w:hAnsi="Wingdings" w:hint="default"/>
      </w:rPr>
    </w:lvl>
    <w:lvl w:ilvl="6" w:tentative="1" w:tplc="04020001">
      <w:start w:val="1"/>
      <w:numFmt w:val="bullet"/>
      <w:lvlText w:val=""/>
      <w:lvlJc w:val="left"/>
      <w:pPr>
        <w:ind w:hanging="360" w:left="5530"/>
      </w:pPr>
      <w:rPr>
        <w:rFonts w:ascii="Symbol" w:hAnsi="Symbol" w:hint="default"/>
      </w:rPr>
    </w:lvl>
    <w:lvl w:ilvl="7" w:tentative="1" w:tplc="04020003">
      <w:start w:val="1"/>
      <w:numFmt w:val="bullet"/>
      <w:lvlText w:val="o"/>
      <w:lvlJc w:val="left"/>
      <w:pPr>
        <w:ind w:hanging="360" w:left="6250"/>
      </w:pPr>
      <w:rPr>
        <w:rFonts w:ascii="Courier New" w:cs="Courier New" w:hAnsi="Courier New" w:hint="default"/>
      </w:rPr>
    </w:lvl>
    <w:lvl w:ilvl="8" w:tentative="1" w:tplc="04020005">
      <w:start w:val="1"/>
      <w:numFmt w:val="bullet"/>
      <w:lvlText w:val=""/>
      <w:lvlJc w:val="left"/>
      <w:pPr>
        <w:ind w:hanging="360" w:left="6970"/>
      </w:pPr>
      <w:rPr>
        <w:rFonts w:ascii="Wingdings" w:hAnsi="Wingdings" w:hint="default"/>
      </w:rPr>
    </w:lvl>
  </w:abstractNum>
  <w:abstractNum w:abstractNumId="25">
    <w:nsid w:val="6E7C5413"/>
    <w:multiLevelType w:val="hybridMultilevel"/>
    <w:tmpl w:val="DFE285F0"/>
    <w:lvl w:ilvl="0" w:tplc="7A0EDBF4">
      <w:start w:val="10"/>
      <w:numFmt w:val="bullet"/>
      <w:lvlText w:val="-"/>
      <w:lvlJc w:val="left"/>
      <w:pPr>
        <w:ind w:hanging="360" w:left="927"/>
      </w:pPr>
      <w:rPr>
        <w:rFonts w:ascii="Times New Roman" w:cs="Times New Roman" w:eastAsia="Times New Roman" w:hAnsi="Times New Roman" w:hint="default"/>
      </w:rPr>
    </w:lvl>
    <w:lvl w:ilvl="1" w:tentative="1" w:tplc="04020003">
      <w:start w:val="1"/>
      <w:numFmt w:val="bullet"/>
      <w:lvlText w:val="o"/>
      <w:lvlJc w:val="left"/>
      <w:pPr>
        <w:ind w:hanging="360" w:left="1647"/>
      </w:pPr>
      <w:rPr>
        <w:rFonts w:ascii="Courier New" w:cs="Courier New" w:hAnsi="Courier New" w:hint="default"/>
      </w:rPr>
    </w:lvl>
    <w:lvl w:ilvl="2" w:tentative="1" w:tplc="04020005">
      <w:start w:val="1"/>
      <w:numFmt w:val="bullet"/>
      <w:lvlText w:val=""/>
      <w:lvlJc w:val="left"/>
      <w:pPr>
        <w:ind w:hanging="360" w:left="2367"/>
      </w:pPr>
      <w:rPr>
        <w:rFonts w:ascii="Wingdings" w:hAnsi="Wingdings" w:hint="default"/>
      </w:rPr>
    </w:lvl>
    <w:lvl w:ilvl="3" w:tentative="1" w:tplc="04020001">
      <w:start w:val="1"/>
      <w:numFmt w:val="bullet"/>
      <w:lvlText w:val=""/>
      <w:lvlJc w:val="left"/>
      <w:pPr>
        <w:ind w:hanging="360" w:left="3087"/>
      </w:pPr>
      <w:rPr>
        <w:rFonts w:ascii="Symbol" w:hAnsi="Symbol" w:hint="default"/>
      </w:rPr>
    </w:lvl>
    <w:lvl w:ilvl="4" w:tentative="1" w:tplc="04020003">
      <w:start w:val="1"/>
      <w:numFmt w:val="bullet"/>
      <w:lvlText w:val="o"/>
      <w:lvlJc w:val="left"/>
      <w:pPr>
        <w:ind w:hanging="360" w:left="3807"/>
      </w:pPr>
      <w:rPr>
        <w:rFonts w:ascii="Courier New" w:cs="Courier New" w:hAnsi="Courier New" w:hint="default"/>
      </w:rPr>
    </w:lvl>
    <w:lvl w:ilvl="5" w:tentative="1" w:tplc="04020005">
      <w:start w:val="1"/>
      <w:numFmt w:val="bullet"/>
      <w:lvlText w:val=""/>
      <w:lvlJc w:val="left"/>
      <w:pPr>
        <w:ind w:hanging="360" w:left="4527"/>
      </w:pPr>
      <w:rPr>
        <w:rFonts w:ascii="Wingdings" w:hAnsi="Wingdings" w:hint="default"/>
      </w:rPr>
    </w:lvl>
    <w:lvl w:ilvl="6" w:tentative="1" w:tplc="04020001">
      <w:start w:val="1"/>
      <w:numFmt w:val="bullet"/>
      <w:lvlText w:val=""/>
      <w:lvlJc w:val="left"/>
      <w:pPr>
        <w:ind w:hanging="360" w:left="5247"/>
      </w:pPr>
      <w:rPr>
        <w:rFonts w:ascii="Symbol" w:hAnsi="Symbol" w:hint="default"/>
      </w:rPr>
    </w:lvl>
    <w:lvl w:ilvl="7" w:tentative="1" w:tplc="04020003">
      <w:start w:val="1"/>
      <w:numFmt w:val="bullet"/>
      <w:lvlText w:val="o"/>
      <w:lvlJc w:val="left"/>
      <w:pPr>
        <w:ind w:hanging="360" w:left="5967"/>
      </w:pPr>
      <w:rPr>
        <w:rFonts w:ascii="Courier New" w:cs="Courier New" w:hAnsi="Courier New" w:hint="default"/>
      </w:rPr>
    </w:lvl>
    <w:lvl w:ilvl="8" w:tentative="1" w:tplc="04020005">
      <w:start w:val="1"/>
      <w:numFmt w:val="bullet"/>
      <w:lvlText w:val=""/>
      <w:lvlJc w:val="left"/>
      <w:pPr>
        <w:ind w:hanging="360" w:left="6687"/>
      </w:pPr>
      <w:rPr>
        <w:rFonts w:ascii="Wingdings" w:hAnsi="Wingdings" w:hint="default"/>
      </w:rPr>
    </w:lvl>
  </w:abstractNum>
  <w:abstractNum w:abstractNumId="26">
    <w:nsid w:val="733461F8"/>
    <w:multiLevelType w:val="hybridMultilevel"/>
    <w:tmpl w:val="79261AC4"/>
    <w:lvl w:ilvl="0" w:tplc="0A4C7A5C">
      <w:start w:val="6"/>
      <w:numFmt w:val="bullet"/>
      <w:lvlText w:val="-"/>
      <w:lvlJc w:val="left"/>
      <w:pPr>
        <w:tabs>
          <w:tab w:pos="840" w:val="num"/>
        </w:tabs>
        <w:ind w:hanging="360" w:left="840"/>
      </w:pPr>
      <w:rPr>
        <w:rFonts w:ascii="Times New Roman" w:cs="Times New Roman" w:eastAsia="Times New Roman" w:hAnsi="Times New Roman" w:hint="default"/>
      </w:rPr>
    </w:lvl>
    <w:lvl w:ilvl="1" w:tentative="1" w:tplc="0402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02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02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02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02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02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02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02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:abstractNumId="27">
    <w:nsid w:val="79202506"/>
    <w:multiLevelType w:val="hybridMultilevel"/>
    <w:tmpl w:val="439417A4"/>
    <w:lvl w:ilvl="0" w:tplc="0402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02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02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02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02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02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02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02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02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:abstractNumId="28">
    <w:nsid w:val="7A4E5347"/>
    <w:multiLevelType w:val="hybridMultilevel"/>
    <w:tmpl w:val="46861A18"/>
    <w:lvl w:ilvl="0" w:tplc="0402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02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02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02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02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02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02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02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02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:abstractNumId="29">
    <w:nsid w:val="7EB11AD2"/>
    <w:multiLevelType w:val="hybridMultilevel"/>
    <w:tmpl w:val="4C3643D4"/>
    <w:lvl w:ilvl="0" w:tplc="0A4C7A5C">
      <w:start w:val="6"/>
      <w:numFmt w:val="bullet"/>
      <w:lvlText w:val="-"/>
      <w:lvlJc w:val="left"/>
      <w:pPr>
        <w:tabs>
          <w:tab w:pos="840" w:val="num"/>
        </w:tabs>
        <w:ind w:hanging="360" w:left="840"/>
      </w:pPr>
      <w:rPr>
        <w:rFonts w:ascii="Times New Roman" w:cs="Times New Roman" w:eastAsia="Times New Roman" w:hAnsi="Times New Roman" w:hint="default"/>
      </w:rPr>
    </w:lvl>
    <w:lvl w:ilvl="1" w:tentative="1" w:tplc="04020003">
      <w:start w:val="1"/>
      <w:numFmt w:val="bullet"/>
      <w:lvlText w:val="o"/>
      <w:lvlJc w:val="left"/>
      <w:pPr>
        <w:tabs>
          <w:tab w:pos="1860" w:val="num"/>
        </w:tabs>
        <w:ind w:hanging="360" w:left="1860"/>
      </w:pPr>
      <w:rPr>
        <w:rFonts w:ascii="Courier New" w:cs="Courier New" w:hAnsi="Courier New" w:hint="default"/>
      </w:rPr>
    </w:lvl>
    <w:lvl w:ilvl="2" w:tentative="1" w:tplc="04020005">
      <w:start w:val="1"/>
      <w:numFmt w:val="bullet"/>
      <w:lvlText w:val=""/>
      <w:lvlJc w:val="left"/>
      <w:pPr>
        <w:tabs>
          <w:tab w:pos="2580" w:val="num"/>
        </w:tabs>
        <w:ind w:hanging="360" w:left="2580"/>
      </w:pPr>
      <w:rPr>
        <w:rFonts w:ascii="Wingdings" w:hAnsi="Wingdings" w:hint="default"/>
      </w:rPr>
    </w:lvl>
    <w:lvl w:ilvl="3" w:tentative="1" w:tplc="04020001">
      <w:start w:val="1"/>
      <w:numFmt w:val="bullet"/>
      <w:lvlText w:val=""/>
      <w:lvlJc w:val="left"/>
      <w:pPr>
        <w:tabs>
          <w:tab w:pos="3300" w:val="num"/>
        </w:tabs>
        <w:ind w:hanging="360" w:left="3300"/>
      </w:pPr>
      <w:rPr>
        <w:rFonts w:ascii="Symbol" w:hAnsi="Symbol" w:hint="default"/>
      </w:rPr>
    </w:lvl>
    <w:lvl w:ilvl="4" w:tentative="1" w:tplc="04020003">
      <w:start w:val="1"/>
      <w:numFmt w:val="bullet"/>
      <w:lvlText w:val="o"/>
      <w:lvlJc w:val="left"/>
      <w:pPr>
        <w:tabs>
          <w:tab w:pos="4020" w:val="num"/>
        </w:tabs>
        <w:ind w:hanging="360" w:left="4020"/>
      </w:pPr>
      <w:rPr>
        <w:rFonts w:ascii="Courier New" w:cs="Courier New" w:hAnsi="Courier New" w:hint="default"/>
      </w:rPr>
    </w:lvl>
    <w:lvl w:ilvl="5" w:tentative="1" w:tplc="04020005">
      <w:start w:val="1"/>
      <w:numFmt w:val="bullet"/>
      <w:lvlText w:val=""/>
      <w:lvlJc w:val="left"/>
      <w:pPr>
        <w:tabs>
          <w:tab w:pos="4740" w:val="num"/>
        </w:tabs>
        <w:ind w:hanging="360" w:left="4740"/>
      </w:pPr>
      <w:rPr>
        <w:rFonts w:ascii="Wingdings" w:hAnsi="Wingdings" w:hint="default"/>
      </w:rPr>
    </w:lvl>
    <w:lvl w:ilvl="6" w:tentative="1" w:tplc="04020001">
      <w:start w:val="1"/>
      <w:numFmt w:val="bullet"/>
      <w:lvlText w:val=""/>
      <w:lvlJc w:val="left"/>
      <w:pPr>
        <w:tabs>
          <w:tab w:pos="5460" w:val="num"/>
        </w:tabs>
        <w:ind w:hanging="360" w:left="5460"/>
      </w:pPr>
      <w:rPr>
        <w:rFonts w:ascii="Symbol" w:hAnsi="Symbol" w:hint="default"/>
      </w:rPr>
    </w:lvl>
    <w:lvl w:ilvl="7" w:tentative="1" w:tplc="04020003">
      <w:start w:val="1"/>
      <w:numFmt w:val="bullet"/>
      <w:lvlText w:val="o"/>
      <w:lvlJc w:val="left"/>
      <w:pPr>
        <w:tabs>
          <w:tab w:pos="6180" w:val="num"/>
        </w:tabs>
        <w:ind w:hanging="360" w:left="6180"/>
      </w:pPr>
      <w:rPr>
        <w:rFonts w:ascii="Courier New" w:cs="Courier New" w:hAnsi="Courier New" w:hint="default"/>
      </w:rPr>
    </w:lvl>
    <w:lvl w:ilvl="8" w:tentative="1" w:tplc="04020005">
      <w:start w:val="1"/>
      <w:numFmt w:val="bullet"/>
      <w:lvlText w:val=""/>
      <w:lvlJc w:val="left"/>
      <w:pPr>
        <w:tabs>
          <w:tab w:pos="6900" w:val="num"/>
        </w:tabs>
        <w:ind w:hanging="360" w:left="6900"/>
      </w:pPr>
      <w:rPr>
        <w:rFonts w:ascii="Wingdings" w:hAnsi="Wingdings" w:hint="default"/>
      </w:rPr>
    </w:lvl>
  </w:abstractNum>
  <w:num w:numId="1">
    <w:abstractNumId w:val="8"/>
  </w:num>
  <w:num w:numId="2">
    <w:abstractNumId w:val="21"/>
  </w:num>
  <w:num w:numId="3">
    <w:abstractNumId w:val="16"/>
  </w:num>
  <w:num w:numId="4">
    <w:abstractNumId w:val="14"/>
  </w:num>
  <w:num w:numId="5">
    <w:abstractNumId w:val="15"/>
  </w:num>
  <w:num w:numId="6">
    <w:abstractNumId w:val="22"/>
  </w:num>
  <w:num w:numId="7">
    <w:abstractNumId w:val="10"/>
  </w:num>
  <w:num w:numId="8">
    <w:abstractNumId w:val="29"/>
  </w:num>
  <w:num w:numId="9">
    <w:abstractNumId w:val="17"/>
  </w:num>
  <w:num w:numId="10">
    <w:abstractNumId w:val="23"/>
  </w:num>
  <w:num w:numId="11">
    <w:abstractNumId w:val="26"/>
  </w:num>
  <w:num w:numId="12">
    <w:abstractNumId w:val="0"/>
    <w:lvlOverride w:ilvl="0">
      <w:lvl w:ilvl="0">
        <w:numFmt w:val="bullet"/>
        <w:lvlText w:val=""/>
        <w:legacy w:legacy="1" w:legacyIndent="360" w:legacySpace="0"/>
        <w:lvlJc w:val="left"/>
        <w:rPr>
          <w:rFonts w:ascii="Symbol" w:hAnsi="Symbol" w:hint="default"/>
        </w:rPr>
      </w:lvl>
    </w:lvlOverride>
  </w:num>
  <w:num w:numId="13">
    <w:abstractNumId w:val="25"/>
  </w:num>
  <w:num w:numId="14">
    <w:abstractNumId w:val="2"/>
  </w:num>
  <w:num w:numId="15">
    <w:abstractNumId w:val="5"/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  <w:num w:numId="19">
    <w:abstractNumId w:val="7"/>
  </w:num>
  <w:num w:numId="20">
    <w:abstractNumId w:val="27"/>
  </w:num>
  <w:num w:numId="21">
    <w:abstractNumId w:val="18"/>
  </w:num>
  <w:num w:numId="22">
    <w:abstractNumId w:val="12"/>
  </w:num>
  <w:num w:numId="23">
    <w:abstractNumId w:val="11"/>
  </w:num>
  <w:num w:numId="24">
    <w:abstractNumId w:val="1"/>
  </w:num>
  <w:num w:numId="25">
    <w:abstractNumId w:val="20"/>
  </w:num>
  <w:num w:numId="26">
    <w:abstractNumId w:val="24"/>
  </w:num>
  <w:num w:numId="27">
    <w:abstractNumId w:val="6"/>
  </w:num>
  <w:num w:numId="28">
    <w:abstractNumId w:val="3"/>
  </w:num>
  <w:num w:numId="29">
    <w:abstractNumId w:val="25"/>
  </w:num>
  <w:num w:numId="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  <w:num w:numId="33">
    <w:abstractNumId w:val="28"/>
  </w:num>
  <w:num w:numId="34">
    <w:abstractNumId w:val="9"/>
  </w:num>
  <w:num w:numId="35">
    <w:abstractNumId w:val="19"/>
  </w:num>
  <w:numIdMacAtCleanup w:val="9"/>
</w:numbering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mc:Ignorable="w14">
  <w:zoom w:percent="98"/>
  <w:hideSpellingErrors/>
  <w:proofState w:grammar="clean"/>
  <w:stylePaneFormatFilter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al="3F01" w:visibleStyles="0"/>
  <w:defaultTabStop w:val="113"/>
  <w:autoHyphenation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0477"/>
    <w:rsid w:val="0000255E"/>
    <w:rsid w:val="00002B61"/>
    <w:rsid w:val="00002D9E"/>
    <w:rsid w:val="00006186"/>
    <w:rsid w:val="000062C9"/>
    <w:rsid w:val="00006F38"/>
    <w:rsid w:val="00007A92"/>
    <w:rsid w:val="00011391"/>
    <w:rsid w:val="00011618"/>
    <w:rsid w:val="00012313"/>
    <w:rsid w:val="00013279"/>
    <w:rsid w:val="00013483"/>
    <w:rsid w:val="00013860"/>
    <w:rsid w:val="00014228"/>
    <w:rsid w:val="00016457"/>
    <w:rsid w:val="00016D67"/>
    <w:rsid w:val="00016DA0"/>
    <w:rsid w:val="00016DBB"/>
    <w:rsid w:val="000172F3"/>
    <w:rsid w:val="00017CDA"/>
    <w:rsid w:val="00021480"/>
    <w:rsid w:val="0002222C"/>
    <w:rsid w:val="00022A65"/>
    <w:rsid w:val="0002494F"/>
    <w:rsid w:val="0002609A"/>
    <w:rsid w:val="0002643D"/>
    <w:rsid w:val="00026DA1"/>
    <w:rsid w:val="00026F99"/>
    <w:rsid w:val="00026FFA"/>
    <w:rsid w:val="00027107"/>
    <w:rsid w:val="00027ED6"/>
    <w:rsid w:val="00031176"/>
    <w:rsid w:val="00031843"/>
    <w:rsid w:val="000318BE"/>
    <w:rsid w:val="00031971"/>
    <w:rsid w:val="00031F26"/>
    <w:rsid w:val="00034377"/>
    <w:rsid w:val="00035728"/>
    <w:rsid w:val="00035742"/>
    <w:rsid w:val="000358CF"/>
    <w:rsid w:val="000358FC"/>
    <w:rsid w:val="0003641A"/>
    <w:rsid w:val="00037810"/>
    <w:rsid w:val="00037D72"/>
    <w:rsid w:val="0004032D"/>
    <w:rsid w:val="0004097F"/>
    <w:rsid w:val="00040B5D"/>
    <w:rsid w:val="0004192B"/>
    <w:rsid w:val="00042B16"/>
    <w:rsid w:val="0004330C"/>
    <w:rsid w:val="000437BC"/>
    <w:rsid w:val="00043ED3"/>
    <w:rsid w:val="000453F2"/>
    <w:rsid w:val="00045594"/>
    <w:rsid w:val="00045A84"/>
    <w:rsid w:val="00046274"/>
    <w:rsid w:val="00051714"/>
    <w:rsid w:val="00051CDF"/>
    <w:rsid w:val="00052214"/>
    <w:rsid w:val="00052561"/>
    <w:rsid w:val="000527F7"/>
    <w:rsid w:val="00053AD6"/>
    <w:rsid w:val="00055006"/>
    <w:rsid w:val="00055273"/>
    <w:rsid w:val="000556AF"/>
    <w:rsid w:val="00056149"/>
    <w:rsid w:val="00056EA6"/>
    <w:rsid w:val="00057D70"/>
    <w:rsid w:val="00060454"/>
    <w:rsid w:val="0006140C"/>
    <w:rsid w:val="000637B8"/>
    <w:rsid w:val="00064B49"/>
    <w:rsid w:val="00064F00"/>
    <w:rsid w:val="00065AD4"/>
    <w:rsid w:val="0006684D"/>
    <w:rsid w:val="00067B51"/>
    <w:rsid w:val="000702BE"/>
    <w:rsid w:val="000723E8"/>
    <w:rsid w:val="00075615"/>
    <w:rsid w:val="000777B5"/>
    <w:rsid w:val="00077DBE"/>
    <w:rsid w:val="0008064C"/>
    <w:rsid w:val="0008134C"/>
    <w:rsid w:val="00081DC9"/>
    <w:rsid w:val="000840E9"/>
    <w:rsid w:val="00084DCF"/>
    <w:rsid w:val="000850A1"/>
    <w:rsid w:val="00085CE7"/>
    <w:rsid w:val="000865DE"/>
    <w:rsid w:val="00086A13"/>
    <w:rsid w:val="00086B8B"/>
    <w:rsid w:val="00090CD7"/>
    <w:rsid w:val="0009160E"/>
    <w:rsid w:val="0009198F"/>
    <w:rsid w:val="0009376B"/>
    <w:rsid w:val="00093998"/>
    <w:rsid w:val="00093C01"/>
    <w:rsid w:val="00093F4F"/>
    <w:rsid w:val="00093F94"/>
    <w:rsid w:val="000959ED"/>
    <w:rsid w:val="00096100"/>
    <w:rsid w:val="00096B80"/>
    <w:rsid w:val="00096D12"/>
    <w:rsid w:val="000A1384"/>
    <w:rsid w:val="000A3CD0"/>
    <w:rsid w:val="000A3D54"/>
    <w:rsid w:val="000A4CD7"/>
    <w:rsid w:val="000A4DC4"/>
    <w:rsid w:val="000A4DD1"/>
    <w:rsid w:val="000A52DD"/>
    <w:rsid w:val="000B3435"/>
    <w:rsid w:val="000B37BE"/>
    <w:rsid w:val="000B3F29"/>
    <w:rsid w:val="000B4866"/>
    <w:rsid w:val="000B6696"/>
    <w:rsid w:val="000B6ABC"/>
    <w:rsid w:val="000B6FDD"/>
    <w:rsid w:val="000B78FA"/>
    <w:rsid w:val="000C06C5"/>
    <w:rsid w:val="000C0813"/>
    <w:rsid w:val="000C42B3"/>
    <w:rsid w:val="000C4811"/>
    <w:rsid w:val="000C5A6A"/>
    <w:rsid w:val="000C5E26"/>
    <w:rsid w:val="000C760D"/>
    <w:rsid w:val="000C77FA"/>
    <w:rsid w:val="000D05AA"/>
    <w:rsid w:val="000D06E7"/>
    <w:rsid w:val="000D11E4"/>
    <w:rsid w:val="000D1569"/>
    <w:rsid w:val="000D2017"/>
    <w:rsid w:val="000D2355"/>
    <w:rsid w:val="000D44D3"/>
    <w:rsid w:val="000D5D0B"/>
    <w:rsid w:val="000D5FC7"/>
    <w:rsid w:val="000D6480"/>
    <w:rsid w:val="000D6586"/>
    <w:rsid w:val="000D71BE"/>
    <w:rsid w:val="000E0085"/>
    <w:rsid w:val="000E0D0E"/>
    <w:rsid w:val="000E2003"/>
    <w:rsid w:val="000E7725"/>
    <w:rsid w:val="000F03FB"/>
    <w:rsid w:val="000F0DCE"/>
    <w:rsid w:val="000F1020"/>
    <w:rsid w:val="000F38C1"/>
    <w:rsid w:val="000F3DC2"/>
    <w:rsid w:val="000F4429"/>
    <w:rsid w:val="000F5052"/>
    <w:rsid w:val="000F514D"/>
    <w:rsid w:val="000F665F"/>
    <w:rsid w:val="000F6F92"/>
    <w:rsid w:val="000F71D0"/>
    <w:rsid w:val="000F763D"/>
    <w:rsid w:val="00100317"/>
    <w:rsid w:val="0010167D"/>
    <w:rsid w:val="00101796"/>
    <w:rsid w:val="001027DF"/>
    <w:rsid w:val="00103615"/>
    <w:rsid w:val="00103B3C"/>
    <w:rsid w:val="001047EB"/>
    <w:rsid w:val="00105AD2"/>
    <w:rsid w:val="00110158"/>
    <w:rsid w:val="00110330"/>
    <w:rsid w:val="00110F8E"/>
    <w:rsid w:val="00112174"/>
    <w:rsid w:val="001125FB"/>
    <w:rsid w:val="00117CE8"/>
    <w:rsid w:val="00121724"/>
    <w:rsid w:val="00122014"/>
    <w:rsid w:val="00122317"/>
    <w:rsid w:val="001225A5"/>
    <w:rsid w:val="00122711"/>
    <w:rsid w:val="00124113"/>
    <w:rsid w:val="00124A87"/>
    <w:rsid w:val="001252DA"/>
    <w:rsid w:val="0012732D"/>
    <w:rsid w:val="00127E00"/>
    <w:rsid w:val="00130D1F"/>
    <w:rsid w:val="00131682"/>
    <w:rsid w:val="0013457B"/>
    <w:rsid w:val="0013473D"/>
    <w:rsid w:val="00135206"/>
    <w:rsid w:val="00135B6F"/>
    <w:rsid w:val="00143833"/>
    <w:rsid w:val="00144C00"/>
    <w:rsid w:val="00144E3B"/>
    <w:rsid w:val="0014649F"/>
    <w:rsid w:val="0014790E"/>
    <w:rsid w:val="001506DE"/>
    <w:rsid w:val="00152338"/>
    <w:rsid w:val="001528B4"/>
    <w:rsid w:val="00153B60"/>
    <w:rsid w:val="00154CD6"/>
    <w:rsid w:val="00155830"/>
    <w:rsid w:val="00157572"/>
    <w:rsid w:val="00157BAD"/>
    <w:rsid w:val="00157D1E"/>
    <w:rsid w:val="00160022"/>
    <w:rsid w:val="001602E3"/>
    <w:rsid w:val="00161A64"/>
    <w:rsid w:val="0016221F"/>
    <w:rsid w:val="001628A0"/>
    <w:rsid w:val="00164EF1"/>
    <w:rsid w:val="00165528"/>
    <w:rsid w:val="001661CA"/>
    <w:rsid w:val="0016751E"/>
    <w:rsid w:val="0017000E"/>
    <w:rsid w:val="00170E11"/>
    <w:rsid w:val="0017101A"/>
    <w:rsid w:val="00171210"/>
    <w:rsid w:val="00171CD6"/>
    <w:rsid w:val="00172285"/>
    <w:rsid w:val="00172C96"/>
    <w:rsid w:val="00173DB4"/>
    <w:rsid w:val="0017512E"/>
    <w:rsid w:val="00175395"/>
    <w:rsid w:val="00175900"/>
    <w:rsid w:val="00176FDE"/>
    <w:rsid w:val="00180216"/>
    <w:rsid w:val="00182E69"/>
    <w:rsid w:val="0018410F"/>
    <w:rsid w:val="001870CA"/>
    <w:rsid w:val="00191781"/>
    <w:rsid w:val="00192744"/>
    <w:rsid w:val="00192F40"/>
    <w:rsid w:val="001934D8"/>
    <w:rsid w:val="00194140"/>
    <w:rsid w:val="00194BF0"/>
    <w:rsid w:val="00194DF0"/>
    <w:rsid w:val="00195AB9"/>
    <w:rsid w:val="001969EC"/>
    <w:rsid w:val="00196CE1"/>
    <w:rsid w:val="00196D0D"/>
    <w:rsid w:val="001A1C90"/>
    <w:rsid w:val="001A1EE0"/>
    <w:rsid w:val="001A2C5F"/>
    <w:rsid w:val="001A31D7"/>
    <w:rsid w:val="001A3E59"/>
    <w:rsid w:val="001A447B"/>
    <w:rsid w:val="001A4849"/>
    <w:rsid w:val="001A5818"/>
    <w:rsid w:val="001A6D31"/>
    <w:rsid w:val="001B08AC"/>
    <w:rsid w:val="001B23FE"/>
    <w:rsid w:val="001B2628"/>
    <w:rsid w:val="001B2F13"/>
    <w:rsid w:val="001B4654"/>
    <w:rsid w:val="001B4BA5"/>
    <w:rsid w:val="001B5E34"/>
    <w:rsid w:val="001B6971"/>
    <w:rsid w:val="001B6D66"/>
    <w:rsid w:val="001C0BCA"/>
    <w:rsid w:val="001C1576"/>
    <w:rsid w:val="001C28D7"/>
    <w:rsid w:val="001C2FB8"/>
    <w:rsid w:val="001C4077"/>
    <w:rsid w:val="001C644D"/>
    <w:rsid w:val="001C69EB"/>
    <w:rsid w:val="001C7425"/>
    <w:rsid w:val="001C7729"/>
    <w:rsid w:val="001D12E5"/>
    <w:rsid w:val="001D14C7"/>
    <w:rsid w:val="001D2DAE"/>
    <w:rsid w:val="001D2F9F"/>
    <w:rsid w:val="001D6285"/>
    <w:rsid w:val="001D6A2E"/>
    <w:rsid w:val="001D7A9C"/>
    <w:rsid w:val="001E0F63"/>
    <w:rsid w:val="001E11B4"/>
    <w:rsid w:val="001E1BEF"/>
    <w:rsid w:val="001E2880"/>
    <w:rsid w:val="001E3861"/>
    <w:rsid w:val="001E394A"/>
    <w:rsid w:val="001E3C38"/>
    <w:rsid w:val="001E3C56"/>
    <w:rsid w:val="001E4E2B"/>
    <w:rsid w:val="001E58F3"/>
    <w:rsid w:val="001E635F"/>
    <w:rsid w:val="001E6620"/>
    <w:rsid w:val="001E66EC"/>
    <w:rsid w:val="001E7AF3"/>
    <w:rsid w:val="001E7DAC"/>
    <w:rsid w:val="001F0A28"/>
    <w:rsid w:val="001F0DC2"/>
    <w:rsid w:val="001F21F9"/>
    <w:rsid w:val="001F222C"/>
    <w:rsid w:val="001F4D4F"/>
    <w:rsid w:val="001F78B8"/>
    <w:rsid w:val="00200A29"/>
    <w:rsid w:val="0020156C"/>
    <w:rsid w:val="0020393E"/>
    <w:rsid w:val="002043FA"/>
    <w:rsid w:val="0020530F"/>
    <w:rsid w:val="0020653E"/>
    <w:rsid w:val="00206A75"/>
    <w:rsid w:val="00206E73"/>
    <w:rsid w:val="00207934"/>
    <w:rsid w:val="00207C56"/>
    <w:rsid w:val="00207DDC"/>
    <w:rsid w:val="0021084D"/>
    <w:rsid w:val="0021122C"/>
    <w:rsid w:val="00211300"/>
    <w:rsid w:val="00211F28"/>
    <w:rsid w:val="00213E8A"/>
    <w:rsid w:val="00214F86"/>
    <w:rsid w:val="0021711D"/>
    <w:rsid w:val="00217E76"/>
    <w:rsid w:val="0022056D"/>
    <w:rsid w:val="00220B42"/>
    <w:rsid w:val="00225562"/>
    <w:rsid w:val="0022663A"/>
    <w:rsid w:val="002270D3"/>
    <w:rsid w:val="002318D2"/>
    <w:rsid w:val="00231D33"/>
    <w:rsid w:val="00231D98"/>
    <w:rsid w:val="00234984"/>
    <w:rsid w:val="00236914"/>
    <w:rsid w:val="002404C9"/>
    <w:rsid w:val="002408C2"/>
    <w:rsid w:val="00240DFA"/>
    <w:rsid w:val="0024113D"/>
    <w:rsid w:val="002421B2"/>
    <w:rsid w:val="00242FA5"/>
    <w:rsid w:val="0024322F"/>
    <w:rsid w:val="00243496"/>
    <w:rsid w:val="002437F7"/>
    <w:rsid w:val="002446DD"/>
    <w:rsid w:val="00245443"/>
    <w:rsid w:val="00246A52"/>
    <w:rsid w:val="00250AFC"/>
    <w:rsid w:val="00251D5E"/>
    <w:rsid w:val="0025234D"/>
    <w:rsid w:val="0025247D"/>
    <w:rsid w:val="00252537"/>
    <w:rsid w:val="00253025"/>
    <w:rsid w:val="00255687"/>
    <w:rsid w:val="00256105"/>
    <w:rsid w:val="002569CB"/>
    <w:rsid w:val="00256D68"/>
    <w:rsid w:val="0025787E"/>
    <w:rsid w:val="002624FF"/>
    <w:rsid w:val="00262EDE"/>
    <w:rsid w:val="002632F1"/>
    <w:rsid w:val="002644E7"/>
    <w:rsid w:val="00264BDA"/>
    <w:rsid w:val="00265522"/>
    <w:rsid w:val="002669B5"/>
    <w:rsid w:val="00266D04"/>
    <w:rsid w:val="00270394"/>
    <w:rsid w:val="00271795"/>
    <w:rsid w:val="00273AAB"/>
    <w:rsid w:val="002752DA"/>
    <w:rsid w:val="002756B9"/>
    <w:rsid w:val="002761D8"/>
    <w:rsid w:val="00276239"/>
    <w:rsid w:val="00277759"/>
    <w:rsid w:val="002803A1"/>
    <w:rsid w:val="002805B2"/>
    <w:rsid w:val="00280FFB"/>
    <w:rsid w:val="00281516"/>
    <w:rsid w:val="002823D9"/>
    <w:rsid w:val="00283119"/>
    <w:rsid w:val="00285ED1"/>
    <w:rsid w:val="002868F3"/>
    <w:rsid w:val="0029082D"/>
    <w:rsid w:val="00290D6A"/>
    <w:rsid w:val="0029138C"/>
    <w:rsid w:val="0029204C"/>
    <w:rsid w:val="002920D4"/>
    <w:rsid w:val="0029211C"/>
    <w:rsid w:val="00292A4C"/>
    <w:rsid w:val="00292BE7"/>
    <w:rsid w:val="00292D4F"/>
    <w:rsid w:val="002937C7"/>
    <w:rsid w:val="002938E3"/>
    <w:rsid w:val="00293A56"/>
    <w:rsid w:val="00293DEC"/>
    <w:rsid w:val="00294963"/>
    <w:rsid w:val="002949D7"/>
    <w:rsid w:val="00294F2C"/>
    <w:rsid w:val="0029657A"/>
    <w:rsid w:val="00297F38"/>
    <w:rsid w:val="002A0435"/>
    <w:rsid w:val="002A04D6"/>
    <w:rsid w:val="002A0EFD"/>
    <w:rsid w:val="002A22BF"/>
    <w:rsid w:val="002A4693"/>
    <w:rsid w:val="002A5466"/>
    <w:rsid w:val="002A6668"/>
    <w:rsid w:val="002A6847"/>
    <w:rsid w:val="002A6E37"/>
    <w:rsid w:val="002A7C9C"/>
    <w:rsid w:val="002B0390"/>
    <w:rsid w:val="002B0E46"/>
    <w:rsid w:val="002B1006"/>
    <w:rsid w:val="002B12B3"/>
    <w:rsid w:val="002B3DD4"/>
    <w:rsid w:val="002B4582"/>
    <w:rsid w:val="002B4DD8"/>
    <w:rsid w:val="002B50BE"/>
    <w:rsid w:val="002B586C"/>
    <w:rsid w:val="002B59C6"/>
    <w:rsid w:val="002B751A"/>
    <w:rsid w:val="002C0AED"/>
    <w:rsid w:val="002C1012"/>
    <w:rsid w:val="002C1271"/>
    <w:rsid w:val="002C3600"/>
    <w:rsid w:val="002C3E88"/>
    <w:rsid w:val="002C5277"/>
    <w:rsid w:val="002C5BC1"/>
    <w:rsid w:val="002C6968"/>
    <w:rsid w:val="002C6AFE"/>
    <w:rsid w:val="002C708E"/>
    <w:rsid w:val="002D0E97"/>
    <w:rsid w:val="002D17AD"/>
    <w:rsid w:val="002D18CA"/>
    <w:rsid w:val="002D3109"/>
    <w:rsid w:val="002D41D9"/>
    <w:rsid w:val="002E1554"/>
    <w:rsid w:val="002E15E5"/>
    <w:rsid w:val="002E1939"/>
    <w:rsid w:val="002E2343"/>
    <w:rsid w:val="002E25EF"/>
    <w:rsid w:val="002E311F"/>
    <w:rsid w:val="002E31AE"/>
    <w:rsid w:val="002E5DB8"/>
    <w:rsid w:val="002E6244"/>
    <w:rsid w:val="002E7FBF"/>
    <w:rsid w:val="002F1335"/>
    <w:rsid w:val="002F30EC"/>
    <w:rsid w:val="002F3CF2"/>
    <w:rsid w:val="002F3D2E"/>
    <w:rsid w:val="002F4B0F"/>
    <w:rsid w:val="002F5914"/>
    <w:rsid w:val="002F5C9F"/>
    <w:rsid w:val="002F5CE9"/>
    <w:rsid w:val="002F7AD2"/>
    <w:rsid w:val="00300131"/>
    <w:rsid w:val="00300E49"/>
    <w:rsid w:val="00303724"/>
    <w:rsid w:val="00306B50"/>
    <w:rsid w:val="003071E5"/>
    <w:rsid w:val="00307252"/>
    <w:rsid w:val="003107FE"/>
    <w:rsid w:val="00310A9A"/>
    <w:rsid w:val="00310B4B"/>
    <w:rsid w:val="00311B9C"/>
    <w:rsid w:val="003129AE"/>
    <w:rsid w:val="00313544"/>
    <w:rsid w:val="00313D90"/>
    <w:rsid w:val="00315191"/>
    <w:rsid w:val="00320C28"/>
    <w:rsid w:val="00322085"/>
    <w:rsid w:val="0032273F"/>
    <w:rsid w:val="00322A0F"/>
    <w:rsid w:val="003246F0"/>
    <w:rsid w:val="00324A92"/>
    <w:rsid w:val="003278BC"/>
    <w:rsid w:val="0033257A"/>
    <w:rsid w:val="0033293F"/>
    <w:rsid w:val="00332B35"/>
    <w:rsid w:val="00333DA0"/>
    <w:rsid w:val="003360AE"/>
    <w:rsid w:val="00336D6E"/>
    <w:rsid w:val="00342C0F"/>
    <w:rsid w:val="00342F00"/>
    <w:rsid w:val="00344185"/>
    <w:rsid w:val="003449B3"/>
    <w:rsid w:val="00345BAE"/>
    <w:rsid w:val="00350DB3"/>
    <w:rsid w:val="0035167B"/>
    <w:rsid w:val="0035190D"/>
    <w:rsid w:val="00352424"/>
    <w:rsid w:val="0035388E"/>
    <w:rsid w:val="00353E15"/>
    <w:rsid w:val="0035611F"/>
    <w:rsid w:val="00356C70"/>
    <w:rsid w:val="003601DE"/>
    <w:rsid w:val="00361463"/>
    <w:rsid w:val="00361870"/>
    <w:rsid w:val="003650EB"/>
    <w:rsid w:val="00365F82"/>
    <w:rsid w:val="00367B7A"/>
    <w:rsid w:val="0037036B"/>
    <w:rsid w:val="003707A4"/>
    <w:rsid w:val="003716F3"/>
    <w:rsid w:val="00371987"/>
    <w:rsid w:val="00371DA6"/>
    <w:rsid w:val="00372EA8"/>
    <w:rsid w:val="00374751"/>
    <w:rsid w:val="003763F7"/>
    <w:rsid w:val="003770FD"/>
    <w:rsid w:val="00377487"/>
    <w:rsid w:val="00380E8D"/>
    <w:rsid w:val="00381C82"/>
    <w:rsid w:val="00382E84"/>
    <w:rsid w:val="00383835"/>
    <w:rsid w:val="00383C76"/>
    <w:rsid w:val="00385584"/>
    <w:rsid w:val="003862B8"/>
    <w:rsid w:val="003869C1"/>
    <w:rsid w:val="00387239"/>
    <w:rsid w:val="00390043"/>
    <w:rsid w:val="003906B0"/>
    <w:rsid w:val="003908A8"/>
    <w:rsid w:val="00390D20"/>
    <w:rsid w:val="0039103A"/>
    <w:rsid w:val="0039250B"/>
    <w:rsid w:val="00393CA4"/>
    <w:rsid w:val="003963DB"/>
    <w:rsid w:val="003976CC"/>
    <w:rsid w:val="003A2017"/>
    <w:rsid w:val="003A3EFE"/>
    <w:rsid w:val="003A4162"/>
    <w:rsid w:val="003A417E"/>
    <w:rsid w:val="003A4414"/>
    <w:rsid w:val="003A49E3"/>
    <w:rsid w:val="003A61D3"/>
    <w:rsid w:val="003A7791"/>
    <w:rsid w:val="003B04BC"/>
    <w:rsid w:val="003B1424"/>
    <w:rsid w:val="003B5123"/>
    <w:rsid w:val="003B5A02"/>
    <w:rsid w:val="003B5B09"/>
    <w:rsid w:val="003B6EC6"/>
    <w:rsid w:val="003B7B11"/>
    <w:rsid w:val="003C0987"/>
    <w:rsid w:val="003C1717"/>
    <w:rsid w:val="003C22EF"/>
    <w:rsid w:val="003C44E3"/>
    <w:rsid w:val="003C489F"/>
    <w:rsid w:val="003C5280"/>
    <w:rsid w:val="003C66BD"/>
    <w:rsid w:val="003C6769"/>
    <w:rsid w:val="003C7E00"/>
    <w:rsid w:val="003D001E"/>
    <w:rsid w:val="003D091D"/>
    <w:rsid w:val="003D159D"/>
    <w:rsid w:val="003D1CD5"/>
    <w:rsid w:val="003D1DFD"/>
    <w:rsid w:val="003D35B0"/>
    <w:rsid w:val="003D4661"/>
    <w:rsid w:val="003D4D3B"/>
    <w:rsid w:val="003D4FFF"/>
    <w:rsid w:val="003E04B0"/>
    <w:rsid w:val="003E08C5"/>
    <w:rsid w:val="003E32D7"/>
    <w:rsid w:val="003E3543"/>
    <w:rsid w:val="003E3FC1"/>
    <w:rsid w:val="003E4481"/>
    <w:rsid w:val="003E74BB"/>
    <w:rsid w:val="003F2487"/>
    <w:rsid w:val="003F334C"/>
    <w:rsid w:val="003F3931"/>
    <w:rsid w:val="003F3A01"/>
    <w:rsid w:val="003F3DC6"/>
    <w:rsid w:val="003F4794"/>
    <w:rsid w:val="003F559A"/>
    <w:rsid w:val="003F6E4E"/>
    <w:rsid w:val="00401D5B"/>
    <w:rsid w:val="00403A47"/>
    <w:rsid w:val="00403F16"/>
    <w:rsid w:val="00404AF5"/>
    <w:rsid w:val="00404B3A"/>
    <w:rsid w:val="00404D61"/>
    <w:rsid w:val="00405D9A"/>
    <w:rsid w:val="00406EB6"/>
    <w:rsid w:val="004071FD"/>
    <w:rsid w:val="00407E93"/>
    <w:rsid w:val="004113A1"/>
    <w:rsid w:val="0041190C"/>
    <w:rsid w:val="00414950"/>
    <w:rsid w:val="00414E4C"/>
    <w:rsid w:val="0042002D"/>
    <w:rsid w:val="00420040"/>
    <w:rsid w:val="00421D9F"/>
    <w:rsid w:val="00421F5A"/>
    <w:rsid w:val="004223C0"/>
    <w:rsid w:val="00423F36"/>
    <w:rsid w:val="0042421E"/>
    <w:rsid w:val="00424B3A"/>
    <w:rsid w:val="00430CBE"/>
    <w:rsid w:val="00430F2D"/>
    <w:rsid w:val="0043134F"/>
    <w:rsid w:val="00432509"/>
    <w:rsid w:val="00432643"/>
    <w:rsid w:val="00434C9C"/>
    <w:rsid w:val="004358A6"/>
    <w:rsid w:val="004372FD"/>
    <w:rsid w:val="00440B65"/>
    <w:rsid w:val="004416EB"/>
    <w:rsid w:val="00443100"/>
    <w:rsid w:val="00444AC4"/>
    <w:rsid w:val="00444EF9"/>
    <w:rsid w:val="0044550A"/>
    <w:rsid w:val="0044561A"/>
    <w:rsid w:val="004466E0"/>
    <w:rsid w:val="00446795"/>
    <w:rsid w:val="004476E9"/>
    <w:rsid w:val="00450DEE"/>
    <w:rsid w:val="00451594"/>
    <w:rsid w:val="004515A9"/>
    <w:rsid w:val="00452BC2"/>
    <w:rsid w:val="00452EC0"/>
    <w:rsid w:val="00453066"/>
    <w:rsid w:val="0045327B"/>
    <w:rsid w:val="00453412"/>
    <w:rsid w:val="004556D7"/>
    <w:rsid w:val="0045571E"/>
    <w:rsid w:val="004565D6"/>
    <w:rsid w:val="00456787"/>
    <w:rsid w:val="004578FF"/>
    <w:rsid w:val="004579B9"/>
    <w:rsid w:val="004607AB"/>
    <w:rsid w:val="00461539"/>
    <w:rsid w:val="004623D4"/>
    <w:rsid w:val="004634EB"/>
    <w:rsid w:val="004647F2"/>
    <w:rsid w:val="004656C7"/>
    <w:rsid w:val="00466DD7"/>
    <w:rsid w:val="004672D0"/>
    <w:rsid w:val="0047256F"/>
    <w:rsid w:val="004762ED"/>
    <w:rsid w:val="00477B49"/>
    <w:rsid w:val="00477B8B"/>
    <w:rsid w:val="00481CDC"/>
    <w:rsid w:val="00482956"/>
    <w:rsid w:val="00482B6F"/>
    <w:rsid w:val="00483ED8"/>
    <w:rsid w:val="00484DE3"/>
    <w:rsid w:val="00485BEE"/>
    <w:rsid w:val="00487F1A"/>
    <w:rsid w:val="00490F67"/>
    <w:rsid w:val="004938FC"/>
    <w:rsid w:val="00494BA7"/>
    <w:rsid w:val="004963C1"/>
    <w:rsid w:val="004966A1"/>
    <w:rsid w:val="004972BE"/>
    <w:rsid w:val="00497867"/>
    <w:rsid w:val="004A0AC1"/>
    <w:rsid w:val="004A2341"/>
    <w:rsid w:val="004A25F7"/>
    <w:rsid w:val="004A310B"/>
    <w:rsid w:val="004A510A"/>
    <w:rsid w:val="004A5681"/>
    <w:rsid w:val="004A5C57"/>
    <w:rsid w:val="004A632E"/>
    <w:rsid w:val="004A71EA"/>
    <w:rsid w:val="004B0FC1"/>
    <w:rsid w:val="004B11BA"/>
    <w:rsid w:val="004B172C"/>
    <w:rsid w:val="004B24B2"/>
    <w:rsid w:val="004B2E70"/>
    <w:rsid w:val="004B33FE"/>
    <w:rsid w:val="004B3A85"/>
    <w:rsid w:val="004B4B67"/>
    <w:rsid w:val="004C063F"/>
    <w:rsid w:val="004C2C1A"/>
    <w:rsid w:val="004C3144"/>
    <w:rsid w:val="004C45AB"/>
    <w:rsid w:val="004C728C"/>
    <w:rsid w:val="004C7B9B"/>
    <w:rsid w:val="004D059E"/>
    <w:rsid w:val="004D0888"/>
    <w:rsid w:val="004D0954"/>
    <w:rsid w:val="004D23E1"/>
    <w:rsid w:val="004D3D96"/>
    <w:rsid w:val="004D566C"/>
    <w:rsid w:val="004D5BDC"/>
    <w:rsid w:val="004D6988"/>
    <w:rsid w:val="004D735F"/>
    <w:rsid w:val="004E103F"/>
    <w:rsid w:val="004E137E"/>
    <w:rsid w:val="004E1C27"/>
    <w:rsid w:val="004E1D81"/>
    <w:rsid w:val="004E1E53"/>
    <w:rsid w:val="004E32D1"/>
    <w:rsid w:val="004E34F3"/>
    <w:rsid w:val="004E47B3"/>
    <w:rsid w:val="004E4AA9"/>
    <w:rsid w:val="004E517B"/>
    <w:rsid w:val="004E6459"/>
    <w:rsid w:val="004E72D7"/>
    <w:rsid w:val="004E7F5D"/>
    <w:rsid w:val="004F139C"/>
    <w:rsid w:val="004F3642"/>
    <w:rsid w:val="004F3EA5"/>
    <w:rsid w:val="004F44F4"/>
    <w:rsid w:val="004F492F"/>
    <w:rsid w:val="004F5B71"/>
    <w:rsid w:val="004F5BB3"/>
    <w:rsid w:val="004F6152"/>
    <w:rsid w:val="004F765C"/>
    <w:rsid w:val="005005BA"/>
    <w:rsid w:val="00500879"/>
    <w:rsid w:val="00501C5B"/>
    <w:rsid w:val="005030CF"/>
    <w:rsid w:val="005036B3"/>
    <w:rsid w:val="00503C31"/>
    <w:rsid w:val="0050413A"/>
    <w:rsid w:val="00504B66"/>
    <w:rsid w:val="00505BE5"/>
    <w:rsid w:val="00505DA8"/>
    <w:rsid w:val="00506715"/>
    <w:rsid w:val="00507CC8"/>
    <w:rsid w:val="005111D0"/>
    <w:rsid w:val="00512391"/>
    <w:rsid w:val="0051367A"/>
    <w:rsid w:val="005154D0"/>
    <w:rsid w:val="0051604F"/>
    <w:rsid w:val="00516506"/>
    <w:rsid w:val="00516C35"/>
    <w:rsid w:val="0051796E"/>
    <w:rsid w:val="00520B85"/>
    <w:rsid w:val="00520F65"/>
    <w:rsid w:val="00521016"/>
    <w:rsid w:val="00524A33"/>
    <w:rsid w:val="0052536C"/>
    <w:rsid w:val="00526444"/>
    <w:rsid w:val="00530960"/>
    <w:rsid w:val="0053117F"/>
    <w:rsid w:val="00532234"/>
    <w:rsid w:val="00532657"/>
    <w:rsid w:val="005327AE"/>
    <w:rsid w:val="00534474"/>
    <w:rsid w:val="005349CE"/>
    <w:rsid w:val="00535111"/>
    <w:rsid w:val="00535131"/>
    <w:rsid w:val="00535EE2"/>
    <w:rsid w:val="00537D2C"/>
    <w:rsid w:val="00540799"/>
    <w:rsid w:val="0054150F"/>
    <w:rsid w:val="005415DD"/>
    <w:rsid w:val="005427E2"/>
    <w:rsid w:val="00545195"/>
    <w:rsid w:val="00545470"/>
    <w:rsid w:val="00545CD3"/>
    <w:rsid w:val="00546567"/>
    <w:rsid w:val="00546F0B"/>
    <w:rsid w:val="00547759"/>
    <w:rsid w:val="00550117"/>
    <w:rsid w:val="005503E8"/>
    <w:rsid w:val="00550451"/>
    <w:rsid w:val="0055088B"/>
    <w:rsid w:val="00552398"/>
    <w:rsid w:val="0055351B"/>
    <w:rsid w:val="005541BB"/>
    <w:rsid w:val="00554518"/>
    <w:rsid w:val="005569FE"/>
    <w:rsid w:val="00557D96"/>
    <w:rsid w:val="00557DF5"/>
    <w:rsid w:val="00561BE6"/>
    <w:rsid w:val="00562F63"/>
    <w:rsid w:val="005632A6"/>
    <w:rsid w:val="00566554"/>
    <w:rsid w:val="0057056E"/>
    <w:rsid w:val="005723F9"/>
    <w:rsid w:val="005732C9"/>
    <w:rsid w:val="00573B13"/>
    <w:rsid w:val="0057454A"/>
    <w:rsid w:val="00575039"/>
    <w:rsid w:val="0057553C"/>
    <w:rsid w:val="005760F7"/>
    <w:rsid w:val="0057653E"/>
    <w:rsid w:val="0057665F"/>
    <w:rsid w:val="00577E03"/>
    <w:rsid w:val="00577EA5"/>
    <w:rsid w:val="005822FC"/>
    <w:rsid w:val="00582CE1"/>
    <w:rsid w:val="00582DFC"/>
    <w:rsid w:val="00583D2E"/>
    <w:rsid w:val="00583FA5"/>
    <w:rsid w:val="00583FB1"/>
    <w:rsid w:val="005846D6"/>
    <w:rsid w:val="00585E6B"/>
    <w:rsid w:val="005863C3"/>
    <w:rsid w:val="00587098"/>
    <w:rsid w:val="00587293"/>
    <w:rsid w:val="00591908"/>
    <w:rsid w:val="00592E35"/>
    <w:rsid w:val="00593336"/>
    <w:rsid w:val="00593341"/>
    <w:rsid w:val="005936DD"/>
    <w:rsid w:val="00593D4A"/>
    <w:rsid w:val="00595F3A"/>
    <w:rsid w:val="00596D0E"/>
    <w:rsid w:val="005A06B0"/>
    <w:rsid w:val="005A1C50"/>
    <w:rsid w:val="005A3574"/>
    <w:rsid w:val="005A3B17"/>
    <w:rsid w:val="005A5642"/>
    <w:rsid w:val="005A5993"/>
    <w:rsid w:val="005A635E"/>
    <w:rsid w:val="005B1543"/>
    <w:rsid w:val="005B1F09"/>
    <w:rsid w:val="005B1F4F"/>
    <w:rsid w:val="005B2D0A"/>
    <w:rsid w:val="005B37F2"/>
    <w:rsid w:val="005B4D15"/>
    <w:rsid w:val="005B5137"/>
    <w:rsid w:val="005B5A98"/>
    <w:rsid w:val="005B5C4E"/>
    <w:rsid w:val="005B64F9"/>
    <w:rsid w:val="005B69F7"/>
    <w:rsid w:val="005B7F9C"/>
    <w:rsid w:val="005C0B0C"/>
    <w:rsid w:val="005C372D"/>
    <w:rsid w:val="005C3B21"/>
    <w:rsid w:val="005C471C"/>
    <w:rsid w:val="005C5BB8"/>
    <w:rsid w:val="005C6940"/>
    <w:rsid w:val="005C6A08"/>
    <w:rsid w:val="005D02BD"/>
    <w:rsid w:val="005D1024"/>
    <w:rsid w:val="005D3342"/>
    <w:rsid w:val="005D335C"/>
    <w:rsid w:val="005D397B"/>
    <w:rsid w:val="005D3C84"/>
    <w:rsid w:val="005D41E0"/>
    <w:rsid w:val="005D5EF0"/>
    <w:rsid w:val="005D634B"/>
    <w:rsid w:val="005D6EB3"/>
    <w:rsid w:val="005D6F4C"/>
    <w:rsid w:val="005D7788"/>
    <w:rsid w:val="005E0D58"/>
    <w:rsid w:val="005E1705"/>
    <w:rsid w:val="005E1D26"/>
    <w:rsid w:val="005E2711"/>
    <w:rsid w:val="005E351B"/>
    <w:rsid w:val="005E634F"/>
    <w:rsid w:val="005F2320"/>
    <w:rsid w:val="005F270A"/>
    <w:rsid w:val="005F4F9C"/>
    <w:rsid w:val="005F7D75"/>
    <w:rsid w:val="00600635"/>
    <w:rsid w:val="00602A0B"/>
    <w:rsid w:val="00603E9F"/>
    <w:rsid w:val="00604AD3"/>
    <w:rsid w:val="006066D6"/>
    <w:rsid w:val="0061120A"/>
    <w:rsid w:val="00611BD4"/>
    <w:rsid w:val="00612717"/>
    <w:rsid w:val="0061484D"/>
    <w:rsid w:val="00617EFD"/>
    <w:rsid w:val="006201A3"/>
    <w:rsid w:val="00620775"/>
    <w:rsid w:val="00620965"/>
    <w:rsid w:val="0062145D"/>
    <w:rsid w:val="00621A98"/>
    <w:rsid w:val="006258DD"/>
    <w:rsid w:val="00625BF7"/>
    <w:rsid w:val="00627675"/>
    <w:rsid w:val="00627775"/>
    <w:rsid w:val="00627FF5"/>
    <w:rsid w:val="00630C63"/>
    <w:rsid w:val="00631FB4"/>
    <w:rsid w:val="00632130"/>
    <w:rsid w:val="0063294D"/>
    <w:rsid w:val="0063442F"/>
    <w:rsid w:val="00635155"/>
    <w:rsid w:val="0064048C"/>
    <w:rsid w:val="006404EC"/>
    <w:rsid w:val="00640B99"/>
    <w:rsid w:val="00641390"/>
    <w:rsid w:val="00641916"/>
    <w:rsid w:val="00641EB2"/>
    <w:rsid w:val="00642336"/>
    <w:rsid w:val="00642ACC"/>
    <w:rsid w:val="0064389F"/>
    <w:rsid w:val="00643A9E"/>
    <w:rsid w:val="00644C84"/>
    <w:rsid w:val="0064720F"/>
    <w:rsid w:val="00650DE8"/>
    <w:rsid w:val="0065147F"/>
    <w:rsid w:val="00652174"/>
    <w:rsid w:val="00655825"/>
    <w:rsid w:val="00656335"/>
    <w:rsid w:val="00656E77"/>
    <w:rsid w:val="0066373C"/>
    <w:rsid w:val="00663E88"/>
    <w:rsid w:val="00663FC6"/>
    <w:rsid w:val="006642DD"/>
    <w:rsid w:val="00665D15"/>
    <w:rsid w:val="00666A18"/>
    <w:rsid w:val="00670695"/>
    <w:rsid w:val="00670A5D"/>
    <w:rsid w:val="006718B0"/>
    <w:rsid w:val="00671CCF"/>
    <w:rsid w:val="0067210B"/>
    <w:rsid w:val="0067220F"/>
    <w:rsid w:val="006724A8"/>
    <w:rsid w:val="00673A3C"/>
    <w:rsid w:val="00673AEF"/>
    <w:rsid w:val="0067472B"/>
    <w:rsid w:val="00674A16"/>
    <w:rsid w:val="00674C3E"/>
    <w:rsid w:val="00675D58"/>
    <w:rsid w:val="00676B66"/>
    <w:rsid w:val="006803C9"/>
    <w:rsid w:val="00680B71"/>
    <w:rsid w:val="00681784"/>
    <w:rsid w:val="00687310"/>
    <w:rsid w:val="00687E57"/>
    <w:rsid w:val="0069196B"/>
    <w:rsid w:val="006919D1"/>
    <w:rsid w:val="00691B60"/>
    <w:rsid w:val="006920E5"/>
    <w:rsid w:val="00692A14"/>
    <w:rsid w:val="00693941"/>
    <w:rsid w:val="0069442E"/>
    <w:rsid w:val="0069555E"/>
    <w:rsid w:val="00695B1E"/>
    <w:rsid w:val="00695D18"/>
    <w:rsid w:val="00695E2C"/>
    <w:rsid w:val="006965DF"/>
    <w:rsid w:val="00697106"/>
    <w:rsid w:val="00697886"/>
    <w:rsid w:val="006A0499"/>
    <w:rsid w:val="006A155A"/>
    <w:rsid w:val="006A2375"/>
    <w:rsid w:val="006A2AA0"/>
    <w:rsid w:val="006A4D86"/>
    <w:rsid w:val="006A60AF"/>
    <w:rsid w:val="006A7919"/>
    <w:rsid w:val="006B0B9A"/>
    <w:rsid w:val="006B0FD7"/>
    <w:rsid w:val="006B1395"/>
    <w:rsid w:val="006B26AC"/>
    <w:rsid w:val="006B481D"/>
    <w:rsid w:val="006B4B4B"/>
    <w:rsid w:val="006B5205"/>
    <w:rsid w:val="006B59D4"/>
    <w:rsid w:val="006B6D2D"/>
    <w:rsid w:val="006C0834"/>
    <w:rsid w:val="006C1000"/>
    <w:rsid w:val="006C1167"/>
    <w:rsid w:val="006C3D98"/>
    <w:rsid w:val="006C46FC"/>
    <w:rsid w:val="006C502C"/>
    <w:rsid w:val="006C5879"/>
    <w:rsid w:val="006C65BB"/>
    <w:rsid w:val="006C6DDC"/>
    <w:rsid w:val="006C70C6"/>
    <w:rsid w:val="006C76EF"/>
    <w:rsid w:val="006C77F7"/>
    <w:rsid w:val="006C7EFB"/>
    <w:rsid w:val="006D1387"/>
    <w:rsid w:val="006D1DF6"/>
    <w:rsid w:val="006D1EA4"/>
    <w:rsid w:val="006D5E0E"/>
    <w:rsid w:val="006E1608"/>
    <w:rsid w:val="006E22E6"/>
    <w:rsid w:val="006E374F"/>
    <w:rsid w:val="006E44B9"/>
    <w:rsid w:val="006E4AAD"/>
    <w:rsid w:val="006E50B7"/>
    <w:rsid w:val="006E61E6"/>
    <w:rsid w:val="006E7C62"/>
    <w:rsid w:val="006E7D20"/>
    <w:rsid w:val="006F076A"/>
    <w:rsid w:val="006F1AA3"/>
    <w:rsid w:val="006F2478"/>
    <w:rsid w:val="006F3383"/>
    <w:rsid w:val="006F4FF6"/>
    <w:rsid w:val="006F548C"/>
    <w:rsid w:val="006F6057"/>
    <w:rsid w:val="006F6DE3"/>
    <w:rsid w:val="006F7089"/>
    <w:rsid w:val="006F7B26"/>
    <w:rsid w:val="00702071"/>
    <w:rsid w:val="00703B37"/>
    <w:rsid w:val="007042A7"/>
    <w:rsid w:val="00705DA7"/>
    <w:rsid w:val="00705DCC"/>
    <w:rsid w:val="00706184"/>
    <w:rsid w:val="00706229"/>
    <w:rsid w:val="0070771C"/>
    <w:rsid w:val="00707821"/>
    <w:rsid w:val="007104B9"/>
    <w:rsid w:val="007109A7"/>
    <w:rsid w:val="00711911"/>
    <w:rsid w:val="00711AF8"/>
    <w:rsid w:val="00711CD8"/>
    <w:rsid w:val="007133B4"/>
    <w:rsid w:val="007147DC"/>
    <w:rsid w:val="00714872"/>
    <w:rsid w:val="00714FAF"/>
    <w:rsid w:val="00716802"/>
    <w:rsid w:val="00716AB8"/>
    <w:rsid w:val="0071777B"/>
    <w:rsid w:val="007177E3"/>
    <w:rsid w:val="00720640"/>
    <w:rsid w:val="007218EB"/>
    <w:rsid w:val="00722027"/>
    <w:rsid w:val="007233F0"/>
    <w:rsid w:val="00725BAD"/>
    <w:rsid w:val="00731BB6"/>
    <w:rsid w:val="00732D0B"/>
    <w:rsid w:val="007345A2"/>
    <w:rsid w:val="007353F8"/>
    <w:rsid w:val="00735898"/>
    <w:rsid w:val="007415CD"/>
    <w:rsid w:val="0074163E"/>
    <w:rsid w:val="0074462E"/>
    <w:rsid w:val="0074478A"/>
    <w:rsid w:val="00744C1E"/>
    <w:rsid w:val="00745B38"/>
    <w:rsid w:val="00746706"/>
    <w:rsid w:val="00746CD8"/>
    <w:rsid w:val="0074772C"/>
    <w:rsid w:val="0075088D"/>
    <w:rsid w:val="00750B38"/>
    <w:rsid w:val="00751120"/>
    <w:rsid w:val="00751A4B"/>
    <w:rsid w:val="00754D1D"/>
    <w:rsid w:val="0075638D"/>
    <w:rsid w:val="0075699E"/>
    <w:rsid w:val="00756AB6"/>
    <w:rsid w:val="00757EDF"/>
    <w:rsid w:val="00760D34"/>
    <w:rsid w:val="007610D5"/>
    <w:rsid w:val="0076169C"/>
    <w:rsid w:val="00761DDA"/>
    <w:rsid w:val="00763ACA"/>
    <w:rsid w:val="00765945"/>
    <w:rsid w:val="00765BE9"/>
    <w:rsid w:val="00766C64"/>
    <w:rsid w:val="007676F7"/>
    <w:rsid w:val="007677D1"/>
    <w:rsid w:val="00767F20"/>
    <w:rsid w:val="00770D4C"/>
    <w:rsid w:val="0077179D"/>
    <w:rsid w:val="00772F1A"/>
    <w:rsid w:val="007779D3"/>
    <w:rsid w:val="007801E1"/>
    <w:rsid w:val="007803C0"/>
    <w:rsid w:val="00780737"/>
    <w:rsid w:val="00780A3A"/>
    <w:rsid w:val="00780C84"/>
    <w:rsid w:val="00783F64"/>
    <w:rsid w:val="00784750"/>
    <w:rsid w:val="00786958"/>
    <w:rsid w:val="00787214"/>
    <w:rsid w:val="00791653"/>
    <w:rsid w:val="007928F4"/>
    <w:rsid w:val="007931DB"/>
    <w:rsid w:val="007944C5"/>
    <w:rsid w:val="007958C5"/>
    <w:rsid w:val="00795A56"/>
    <w:rsid w:val="0079796E"/>
    <w:rsid w:val="00797DDE"/>
    <w:rsid w:val="007A14C9"/>
    <w:rsid w:val="007A4323"/>
    <w:rsid w:val="007A5C5F"/>
    <w:rsid w:val="007A5EB8"/>
    <w:rsid w:val="007A6290"/>
    <w:rsid w:val="007A6ECD"/>
    <w:rsid w:val="007A6EEB"/>
    <w:rsid w:val="007A7D3B"/>
    <w:rsid w:val="007B0CC9"/>
    <w:rsid w:val="007B204A"/>
    <w:rsid w:val="007B26B7"/>
    <w:rsid w:val="007B2777"/>
    <w:rsid w:val="007B37E2"/>
    <w:rsid w:val="007B412E"/>
    <w:rsid w:val="007B59EF"/>
    <w:rsid w:val="007B7AB7"/>
    <w:rsid w:val="007B7C82"/>
    <w:rsid w:val="007C1561"/>
    <w:rsid w:val="007C1FBB"/>
    <w:rsid w:val="007C49DB"/>
    <w:rsid w:val="007C5437"/>
    <w:rsid w:val="007D13CF"/>
    <w:rsid w:val="007D1425"/>
    <w:rsid w:val="007D1456"/>
    <w:rsid w:val="007D1D86"/>
    <w:rsid w:val="007D1F11"/>
    <w:rsid w:val="007D33D7"/>
    <w:rsid w:val="007D3759"/>
    <w:rsid w:val="007D4268"/>
    <w:rsid w:val="007D4B88"/>
    <w:rsid w:val="007D6963"/>
    <w:rsid w:val="007D6CDF"/>
    <w:rsid w:val="007D73BB"/>
    <w:rsid w:val="007E2C58"/>
    <w:rsid w:val="007E2EE9"/>
    <w:rsid w:val="007E2F3D"/>
    <w:rsid w:val="007E4722"/>
    <w:rsid w:val="007E5A6E"/>
    <w:rsid w:val="007E640F"/>
    <w:rsid w:val="007E7735"/>
    <w:rsid w:val="007F065D"/>
    <w:rsid w:val="007F0E22"/>
    <w:rsid w:val="007F207F"/>
    <w:rsid w:val="007F26F0"/>
    <w:rsid w:val="007F2DA0"/>
    <w:rsid w:val="007F36DF"/>
    <w:rsid w:val="007F38E4"/>
    <w:rsid w:val="007F3922"/>
    <w:rsid w:val="007F58A6"/>
    <w:rsid w:val="007F68A5"/>
    <w:rsid w:val="007F6EFF"/>
    <w:rsid w:val="007F7195"/>
    <w:rsid w:val="00801580"/>
    <w:rsid w:val="00801593"/>
    <w:rsid w:val="00801BCD"/>
    <w:rsid w:val="00803EC4"/>
    <w:rsid w:val="00804016"/>
    <w:rsid w:val="00804F7A"/>
    <w:rsid w:val="00807E33"/>
    <w:rsid w:val="00812EEE"/>
    <w:rsid w:val="00816A05"/>
    <w:rsid w:val="00816C8F"/>
    <w:rsid w:val="008171CC"/>
    <w:rsid w:val="00817F29"/>
    <w:rsid w:val="00820D0B"/>
    <w:rsid w:val="00823E20"/>
    <w:rsid w:val="008243F3"/>
    <w:rsid w:val="0082697E"/>
    <w:rsid w:val="00831B09"/>
    <w:rsid w:val="0083252B"/>
    <w:rsid w:val="008326C2"/>
    <w:rsid w:val="00833C58"/>
    <w:rsid w:val="0083406E"/>
    <w:rsid w:val="00835449"/>
    <w:rsid w:val="00837202"/>
    <w:rsid w:val="00843EB3"/>
    <w:rsid w:val="00844F02"/>
    <w:rsid w:val="00845157"/>
    <w:rsid w:val="0084555C"/>
    <w:rsid w:val="00845AA5"/>
    <w:rsid w:val="00845B42"/>
    <w:rsid w:val="00847B06"/>
    <w:rsid w:val="0085035E"/>
    <w:rsid w:val="00850A9D"/>
    <w:rsid w:val="0085348A"/>
    <w:rsid w:val="0085379C"/>
    <w:rsid w:val="00853F48"/>
    <w:rsid w:val="008547A3"/>
    <w:rsid w:val="008553D0"/>
    <w:rsid w:val="0085580B"/>
    <w:rsid w:val="00855E06"/>
    <w:rsid w:val="00856297"/>
    <w:rsid w:val="00856783"/>
    <w:rsid w:val="00857A19"/>
    <w:rsid w:val="00860768"/>
    <w:rsid w:val="00860C0E"/>
    <w:rsid w:val="0086285A"/>
    <w:rsid w:val="00863019"/>
    <w:rsid w:val="00863906"/>
    <w:rsid w:val="0086782B"/>
    <w:rsid w:val="00870D50"/>
    <w:rsid w:val="0087219C"/>
    <w:rsid w:val="008727E7"/>
    <w:rsid w:val="008738A8"/>
    <w:rsid w:val="00874213"/>
    <w:rsid w:val="008755EF"/>
    <w:rsid w:val="0087621A"/>
    <w:rsid w:val="008762FF"/>
    <w:rsid w:val="008769E6"/>
    <w:rsid w:val="00877431"/>
    <w:rsid w:val="008775C0"/>
    <w:rsid w:val="008778F6"/>
    <w:rsid w:val="008805E1"/>
    <w:rsid w:val="00880C47"/>
    <w:rsid w:val="0088264F"/>
    <w:rsid w:val="008839F3"/>
    <w:rsid w:val="00884387"/>
    <w:rsid w:val="008850CF"/>
    <w:rsid w:val="00885B30"/>
    <w:rsid w:val="00885BE5"/>
    <w:rsid w:val="0088679D"/>
    <w:rsid w:val="0089062A"/>
    <w:rsid w:val="00891125"/>
    <w:rsid w:val="0089125C"/>
    <w:rsid w:val="00891ECF"/>
    <w:rsid w:val="008929C2"/>
    <w:rsid w:val="00896697"/>
    <w:rsid w:val="00896766"/>
    <w:rsid w:val="008972F7"/>
    <w:rsid w:val="008975FF"/>
    <w:rsid w:val="008A0909"/>
    <w:rsid w:val="008A0DD6"/>
    <w:rsid w:val="008A1B35"/>
    <w:rsid w:val="008A1B62"/>
    <w:rsid w:val="008A2CC6"/>
    <w:rsid w:val="008A453E"/>
    <w:rsid w:val="008A5733"/>
    <w:rsid w:val="008B0206"/>
    <w:rsid w:val="008B0C0B"/>
    <w:rsid w:val="008B0F76"/>
    <w:rsid w:val="008B0FCC"/>
    <w:rsid w:val="008B1300"/>
    <w:rsid w:val="008B1811"/>
    <w:rsid w:val="008B2C4A"/>
    <w:rsid w:val="008B3F91"/>
    <w:rsid w:val="008B4418"/>
    <w:rsid w:val="008B6938"/>
    <w:rsid w:val="008B7E27"/>
    <w:rsid w:val="008C0EE7"/>
    <w:rsid w:val="008C31A4"/>
    <w:rsid w:val="008C3481"/>
    <w:rsid w:val="008C469A"/>
    <w:rsid w:val="008C4F8B"/>
    <w:rsid w:val="008C55BE"/>
    <w:rsid w:val="008C6A0E"/>
    <w:rsid w:val="008C76FC"/>
    <w:rsid w:val="008C7931"/>
    <w:rsid w:val="008D1DB1"/>
    <w:rsid w:val="008D2CF1"/>
    <w:rsid w:val="008D4296"/>
    <w:rsid w:val="008D4657"/>
    <w:rsid w:val="008D67B3"/>
    <w:rsid w:val="008D7872"/>
    <w:rsid w:val="008E0850"/>
    <w:rsid w:val="008E352E"/>
    <w:rsid w:val="008E4A4F"/>
    <w:rsid w:val="008E5539"/>
    <w:rsid w:val="008E7A79"/>
    <w:rsid w:val="008F3C95"/>
    <w:rsid w:val="008F454F"/>
    <w:rsid w:val="008F61F1"/>
    <w:rsid w:val="008F6882"/>
    <w:rsid w:val="008F77D8"/>
    <w:rsid w:val="009001CC"/>
    <w:rsid w:val="00900505"/>
    <w:rsid w:val="00900511"/>
    <w:rsid w:val="009023F7"/>
    <w:rsid w:val="00902C34"/>
    <w:rsid w:val="009031EC"/>
    <w:rsid w:val="00904B93"/>
    <w:rsid w:val="00905B45"/>
    <w:rsid w:val="00905F28"/>
    <w:rsid w:val="00910080"/>
    <w:rsid w:val="00912E27"/>
    <w:rsid w:val="009144D8"/>
    <w:rsid w:val="00914CE3"/>
    <w:rsid w:val="009153D7"/>
    <w:rsid w:val="00916A9A"/>
    <w:rsid w:val="00917A67"/>
    <w:rsid w:val="009205E4"/>
    <w:rsid w:val="00920674"/>
    <w:rsid w:val="009211FA"/>
    <w:rsid w:val="00922292"/>
    <w:rsid w:val="009229BD"/>
    <w:rsid w:val="009250AB"/>
    <w:rsid w:val="0092662B"/>
    <w:rsid w:val="00926AF7"/>
    <w:rsid w:val="00932F95"/>
    <w:rsid w:val="00933EDD"/>
    <w:rsid w:val="00934832"/>
    <w:rsid w:val="00934AA0"/>
    <w:rsid w:val="00935988"/>
    <w:rsid w:val="00936425"/>
    <w:rsid w:val="009432C5"/>
    <w:rsid w:val="00944F17"/>
    <w:rsid w:val="009468A1"/>
    <w:rsid w:val="00946D85"/>
    <w:rsid w:val="00947268"/>
    <w:rsid w:val="009541EC"/>
    <w:rsid w:val="0095423D"/>
    <w:rsid w:val="0095777A"/>
    <w:rsid w:val="0095780F"/>
    <w:rsid w:val="0096062F"/>
    <w:rsid w:val="00960776"/>
    <w:rsid w:val="00961B72"/>
    <w:rsid w:val="0096236D"/>
    <w:rsid w:val="009624DF"/>
    <w:rsid w:val="009626AD"/>
    <w:rsid w:val="00962E81"/>
    <w:rsid w:val="00963032"/>
    <w:rsid w:val="009638FB"/>
    <w:rsid w:val="0096646D"/>
    <w:rsid w:val="00970401"/>
    <w:rsid w:val="00971B1D"/>
    <w:rsid w:val="00972E6D"/>
    <w:rsid w:val="00973CFF"/>
    <w:rsid w:val="00974546"/>
    <w:rsid w:val="009816F6"/>
    <w:rsid w:val="009828FF"/>
    <w:rsid w:val="00982EB3"/>
    <w:rsid w:val="009844D9"/>
    <w:rsid w:val="00984758"/>
    <w:rsid w:val="00984C55"/>
    <w:rsid w:val="009856DC"/>
    <w:rsid w:val="00986202"/>
    <w:rsid w:val="009871E1"/>
    <w:rsid w:val="009873A3"/>
    <w:rsid w:val="009900F4"/>
    <w:rsid w:val="00994384"/>
    <w:rsid w:val="00994CCF"/>
    <w:rsid w:val="00997449"/>
    <w:rsid w:val="009976D3"/>
    <w:rsid w:val="00997864"/>
    <w:rsid w:val="009A1362"/>
    <w:rsid w:val="009A246C"/>
    <w:rsid w:val="009A26F5"/>
    <w:rsid w:val="009A2910"/>
    <w:rsid w:val="009A458F"/>
    <w:rsid w:val="009A4986"/>
    <w:rsid w:val="009A49E5"/>
    <w:rsid w:val="009A5AB3"/>
    <w:rsid w:val="009A5B3C"/>
    <w:rsid w:val="009A6B3D"/>
    <w:rsid w:val="009A77C6"/>
    <w:rsid w:val="009B01DF"/>
    <w:rsid w:val="009B08AF"/>
    <w:rsid w:val="009B2974"/>
    <w:rsid w:val="009B30E0"/>
    <w:rsid w:val="009B4595"/>
    <w:rsid w:val="009B55EC"/>
    <w:rsid w:val="009B75C1"/>
    <w:rsid w:val="009B7DA4"/>
    <w:rsid w:val="009C1078"/>
    <w:rsid w:val="009C302E"/>
    <w:rsid w:val="009C3669"/>
    <w:rsid w:val="009C4CA8"/>
    <w:rsid w:val="009C655E"/>
    <w:rsid w:val="009C6E78"/>
    <w:rsid w:val="009C73C8"/>
    <w:rsid w:val="009D00DD"/>
    <w:rsid w:val="009D06D4"/>
    <w:rsid w:val="009D0973"/>
    <w:rsid w:val="009D0F2F"/>
    <w:rsid w:val="009D10D0"/>
    <w:rsid w:val="009D130B"/>
    <w:rsid w:val="009D4612"/>
    <w:rsid w:val="009D686B"/>
    <w:rsid w:val="009E0355"/>
    <w:rsid w:val="009E03A1"/>
    <w:rsid w:val="009E3744"/>
    <w:rsid w:val="009E4991"/>
    <w:rsid w:val="009E541C"/>
    <w:rsid w:val="009E6A60"/>
    <w:rsid w:val="009E71CA"/>
    <w:rsid w:val="009E7658"/>
    <w:rsid w:val="009E7D8E"/>
    <w:rsid w:val="009E7DE4"/>
    <w:rsid w:val="009F1A8D"/>
    <w:rsid w:val="009F27E2"/>
    <w:rsid w:val="009F284A"/>
    <w:rsid w:val="00A00B15"/>
    <w:rsid w:val="00A023F1"/>
    <w:rsid w:val="00A02923"/>
    <w:rsid w:val="00A041A0"/>
    <w:rsid w:val="00A04AF5"/>
    <w:rsid w:val="00A053A5"/>
    <w:rsid w:val="00A05559"/>
    <w:rsid w:val="00A06E1C"/>
    <w:rsid w:val="00A07679"/>
    <w:rsid w:val="00A07BC6"/>
    <w:rsid w:val="00A07CD3"/>
    <w:rsid w:val="00A10D9D"/>
    <w:rsid w:val="00A10F69"/>
    <w:rsid w:val="00A11086"/>
    <w:rsid w:val="00A115AA"/>
    <w:rsid w:val="00A117FF"/>
    <w:rsid w:val="00A15CAC"/>
    <w:rsid w:val="00A1660A"/>
    <w:rsid w:val="00A16DD5"/>
    <w:rsid w:val="00A16EF6"/>
    <w:rsid w:val="00A17161"/>
    <w:rsid w:val="00A1769E"/>
    <w:rsid w:val="00A20575"/>
    <w:rsid w:val="00A21BF3"/>
    <w:rsid w:val="00A2243F"/>
    <w:rsid w:val="00A24F91"/>
    <w:rsid w:val="00A25166"/>
    <w:rsid w:val="00A254BA"/>
    <w:rsid w:val="00A25A37"/>
    <w:rsid w:val="00A25F01"/>
    <w:rsid w:val="00A26157"/>
    <w:rsid w:val="00A26446"/>
    <w:rsid w:val="00A2754D"/>
    <w:rsid w:val="00A27620"/>
    <w:rsid w:val="00A3090F"/>
    <w:rsid w:val="00A32BBE"/>
    <w:rsid w:val="00A32D83"/>
    <w:rsid w:val="00A32F12"/>
    <w:rsid w:val="00A32F71"/>
    <w:rsid w:val="00A33C81"/>
    <w:rsid w:val="00A343F4"/>
    <w:rsid w:val="00A36FA2"/>
    <w:rsid w:val="00A4122B"/>
    <w:rsid w:val="00A43467"/>
    <w:rsid w:val="00A44906"/>
    <w:rsid w:val="00A44A38"/>
    <w:rsid w:val="00A4583E"/>
    <w:rsid w:val="00A4709A"/>
    <w:rsid w:val="00A47C68"/>
    <w:rsid w:val="00A505C4"/>
    <w:rsid w:val="00A50764"/>
    <w:rsid w:val="00A51D7D"/>
    <w:rsid w:val="00A51F7F"/>
    <w:rsid w:val="00A52143"/>
    <w:rsid w:val="00A524A0"/>
    <w:rsid w:val="00A54BEA"/>
    <w:rsid w:val="00A55C50"/>
    <w:rsid w:val="00A55D32"/>
    <w:rsid w:val="00A56DD5"/>
    <w:rsid w:val="00A57C4B"/>
    <w:rsid w:val="00A60B06"/>
    <w:rsid w:val="00A61339"/>
    <w:rsid w:val="00A61CB6"/>
    <w:rsid w:val="00A63186"/>
    <w:rsid w:val="00A631CC"/>
    <w:rsid w:val="00A63B01"/>
    <w:rsid w:val="00A64A98"/>
    <w:rsid w:val="00A64E23"/>
    <w:rsid w:val="00A65F38"/>
    <w:rsid w:val="00A66A75"/>
    <w:rsid w:val="00A676EB"/>
    <w:rsid w:val="00A70086"/>
    <w:rsid w:val="00A70FD8"/>
    <w:rsid w:val="00A7136F"/>
    <w:rsid w:val="00A7213B"/>
    <w:rsid w:val="00A72DBF"/>
    <w:rsid w:val="00A73DB6"/>
    <w:rsid w:val="00A7415B"/>
    <w:rsid w:val="00A74231"/>
    <w:rsid w:val="00A743DA"/>
    <w:rsid w:val="00A74B74"/>
    <w:rsid w:val="00A74C89"/>
    <w:rsid w:val="00A76688"/>
    <w:rsid w:val="00A7755D"/>
    <w:rsid w:val="00A77794"/>
    <w:rsid w:val="00A800EF"/>
    <w:rsid w:val="00A80543"/>
    <w:rsid w:val="00A808A7"/>
    <w:rsid w:val="00A80A1B"/>
    <w:rsid w:val="00A8149F"/>
    <w:rsid w:val="00A81A94"/>
    <w:rsid w:val="00A81C78"/>
    <w:rsid w:val="00A83FB3"/>
    <w:rsid w:val="00A848A6"/>
    <w:rsid w:val="00A849D7"/>
    <w:rsid w:val="00A84D76"/>
    <w:rsid w:val="00A856D7"/>
    <w:rsid w:val="00A857F0"/>
    <w:rsid w:val="00A85F3C"/>
    <w:rsid w:val="00A867DF"/>
    <w:rsid w:val="00A86C11"/>
    <w:rsid w:val="00A878D9"/>
    <w:rsid w:val="00A87B8A"/>
    <w:rsid w:val="00A91862"/>
    <w:rsid w:val="00A927E8"/>
    <w:rsid w:val="00A97904"/>
    <w:rsid w:val="00AA22FE"/>
    <w:rsid w:val="00AA3156"/>
    <w:rsid w:val="00AA3924"/>
    <w:rsid w:val="00AA412B"/>
    <w:rsid w:val="00AA6372"/>
    <w:rsid w:val="00AA6979"/>
    <w:rsid w:val="00AA732D"/>
    <w:rsid w:val="00AA7564"/>
    <w:rsid w:val="00AA7E07"/>
    <w:rsid w:val="00AB0C87"/>
    <w:rsid w:val="00AB137F"/>
    <w:rsid w:val="00AB1805"/>
    <w:rsid w:val="00AB1FA5"/>
    <w:rsid w:val="00AB22BA"/>
    <w:rsid w:val="00AB29B0"/>
    <w:rsid w:val="00AB2A44"/>
    <w:rsid w:val="00AB30A1"/>
    <w:rsid w:val="00AB3995"/>
    <w:rsid w:val="00AB4083"/>
    <w:rsid w:val="00AB430C"/>
    <w:rsid w:val="00AB46C4"/>
    <w:rsid w:val="00AB559D"/>
    <w:rsid w:val="00AB576F"/>
    <w:rsid w:val="00AB59FF"/>
    <w:rsid w:val="00AB72F1"/>
    <w:rsid w:val="00AB7D2E"/>
    <w:rsid w:val="00AC0E58"/>
    <w:rsid w:val="00AC26D2"/>
    <w:rsid w:val="00AC514A"/>
    <w:rsid w:val="00AC640E"/>
    <w:rsid w:val="00AD02B9"/>
    <w:rsid w:val="00AD0A96"/>
    <w:rsid w:val="00AD13E8"/>
    <w:rsid w:val="00AD1702"/>
    <w:rsid w:val="00AD19AB"/>
    <w:rsid w:val="00AD26A2"/>
    <w:rsid w:val="00AD2DED"/>
    <w:rsid w:val="00AD2F14"/>
    <w:rsid w:val="00AD3CDF"/>
    <w:rsid w:val="00AD4CAC"/>
    <w:rsid w:val="00AD4DE1"/>
    <w:rsid w:val="00AD5931"/>
    <w:rsid w:val="00AD5B11"/>
    <w:rsid w:val="00AD7275"/>
    <w:rsid w:val="00AD72A6"/>
    <w:rsid w:val="00AD7650"/>
    <w:rsid w:val="00AE001E"/>
    <w:rsid w:val="00AE0655"/>
    <w:rsid w:val="00AE0D65"/>
    <w:rsid w:val="00AE2236"/>
    <w:rsid w:val="00AE281E"/>
    <w:rsid w:val="00AE3AA1"/>
    <w:rsid w:val="00AE3B8F"/>
    <w:rsid w:val="00AE72A5"/>
    <w:rsid w:val="00AF00B6"/>
    <w:rsid w:val="00AF0AB1"/>
    <w:rsid w:val="00AF0F36"/>
    <w:rsid w:val="00AF24ED"/>
    <w:rsid w:val="00AF2819"/>
    <w:rsid w:val="00AF4493"/>
    <w:rsid w:val="00AF5480"/>
    <w:rsid w:val="00AF5EA2"/>
    <w:rsid w:val="00AF7870"/>
    <w:rsid w:val="00B004E5"/>
    <w:rsid w:val="00B01C30"/>
    <w:rsid w:val="00B02637"/>
    <w:rsid w:val="00B05563"/>
    <w:rsid w:val="00B07F46"/>
    <w:rsid w:val="00B1033E"/>
    <w:rsid w:val="00B12696"/>
    <w:rsid w:val="00B12A71"/>
    <w:rsid w:val="00B12BC7"/>
    <w:rsid w:val="00B13FFE"/>
    <w:rsid w:val="00B14713"/>
    <w:rsid w:val="00B15118"/>
    <w:rsid w:val="00B1593D"/>
    <w:rsid w:val="00B16872"/>
    <w:rsid w:val="00B1768A"/>
    <w:rsid w:val="00B22331"/>
    <w:rsid w:val="00B233FC"/>
    <w:rsid w:val="00B23609"/>
    <w:rsid w:val="00B24383"/>
    <w:rsid w:val="00B24EEE"/>
    <w:rsid w:val="00B25CCB"/>
    <w:rsid w:val="00B261F5"/>
    <w:rsid w:val="00B266DD"/>
    <w:rsid w:val="00B2717B"/>
    <w:rsid w:val="00B2732C"/>
    <w:rsid w:val="00B27677"/>
    <w:rsid w:val="00B27C01"/>
    <w:rsid w:val="00B27D6C"/>
    <w:rsid w:val="00B31CD0"/>
    <w:rsid w:val="00B32BE0"/>
    <w:rsid w:val="00B32C70"/>
    <w:rsid w:val="00B36617"/>
    <w:rsid w:val="00B367C4"/>
    <w:rsid w:val="00B4029D"/>
    <w:rsid w:val="00B40A8D"/>
    <w:rsid w:val="00B41E37"/>
    <w:rsid w:val="00B42CAB"/>
    <w:rsid w:val="00B44514"/>
    <w:rsid w:val="00B44750"/>
    <w:rsid w:val="00B44A5E"/>
    <w:rsid w:val="00B46A7D"/>
    <w:rsid w:val="00B50BB0"/>
    <w:rsid w:val="00B519EB"/>
    <w:rsid w:val="00B5208F"/>
    <w:rsid w:val="00B54F41"/>
    <w:rsid w:val="00B602BF"/>
    <w:rsid w:val="00B60530"/>
    <w:rsid w:val="00B60B73"/>
    <w:rsid w:val="00B620C0"/>
    <w:rsid w:val="00B62CAD"/>
    <w:rsid w:val="00B6335A"/>
    <w:rsid w:val="00B648AE"/>
    <w:rsid w:val="00B65908"/>
    <w:rsid w:val="00B6680C"/>
    <w:rsid w:val="00B66DF2"/>
    <w:rsid w:val="00B707BF"/>
    <w:rsid w:val="00B72C81"/>
    <w:rsid w:val="00B74A8E"/>
    <w:rsid w:val="00B74B9C"/>
    <w:rsid w:val="00B77351"/>
    <w:rsid w:val="00B773A5"/>
    <w:rsid w:val="00B7740F"/>
    <w:rsid w:val="00B77ADC"/>
    <w:rsid w:val="00B77DA0"/>
    <w:rsid w:val="00B77E9E"/>
    <w:rsid w:val="00B80ABD"/>
    <w:rsid w:val="00B80C50"/>
    <w:rsid w:val="00B80F80"/>
    <w:rsid w:val="00B81304"/>
    <w:rsid w:val="00B81FE8"/>
    <w:rsid w:val="00B82346"/>
    <w:rsid w:val="00B82626"/>
    <w:rsid w:val="00B83600"/>
    <w:rsid w:val="00B8586C"/>
    <w:rsid w:val="00B862EE"/>
    <w:rsid w:val="00B86973"/>
    <w:rsid w:val="00B87B26"/>
    <w:rsid w:val="00B93992"/>
    <w:rsid w:val="00B94732"/>
    <w:rsid w:val="00B966D5"/>
    <w:rsid w:val="00B967BE"/>
    <w:rsid w:val="00B9682B"/>
    <w:rsid w:val="00B97334"/>
    <w:rsid w:val="00B97C4D"/>
    <w:rsid w:val="00BA0690"/>
    <w:rsid w:val="00BA0ABF"/>
    <w:rsid w:val="00BA1E4C"/>
    <w:rsid w:val="00BA244D"/>
    <w:rsid w:val="00BA2848"/>
    <w:rsid w:val="00BA2959"/>
    <w:rsid w:val="00BA4A14"/>
    <w:rsid w:val="00BA5966"/>
    <w:rsid w:val="00BA61F4"/>
    <w:rsid w:val="00BA66FE"/>
    <w:rsid w:val="00BA6D43"/>
    <w:rsid w:val="00BB02D2"/>
    <w:rsid w:val="00BB0B27"/>
    <w:rsid w:val="00BB0CC5"/>
    <w:rsid w:val="00BB2412"/>
    <w:rsid w:val="00BB26BC"/>
    <w:rsid w:val="00BB2F1A"/>
    <w:rsid w:val="00BB3799"/>
    <w:rsid w:val="00BB383F"/>
    <w:rsid w:val="00BB4E20"/>
    <w:rsid w:val="00BB569A"/>
    <w:rsid w:val="00BB58B8"/>
    <w:rsid w:val="00BB5C25"/>
    <w:rsid w:val="00BC2711"/>
    <w:rsid w:val="00BC38EA"/>
    <w:rsid w:val="00BC3BCC"/>
    <w:rsid w:val="00BC59A9"/>
    <w:rsid w:val="00BC7F7D"/>
    <w:rsid w:val="00BD091F"/>
    <w:rsid w:val="00BD0B25"/>
    <w:rsid w:val="00BD1A2C"/>
    <w:rsid w:val="00BD2BDA"/>
    <w:rsid w:val="00BD2D37"/>
    <w:rsid w:val="00BD3F7C"/>
    <w:rsid w:val="00BD4F18"/>
    <w:rsid w:val="00BD6663"/>
    <w:rsid w:val="00BE01A8"/>
    <w:rsid w:val="00BE17C7"/>
    <w:rsid w:val="00BE2213"/>
    <w:rsid w:val="00BE36D8"/>
    <w:rsid w:val="00BE4817"/>
    <w:rsid w:val="00BE48A5"/>
    <w:rsid w:val="00BE6B4D"/>
    <w:rsid w:val="00BF0899"/>
    <w:rsid w:val="00BF11A8"/>
    <w:rsid w:val="00BF2754"/>
    <w:rsid w:val="00BF2B38"/>
    <w:rsid w:val="00BF43F0"/>
    <w:rsid w:val="00BF5219"/>
    <w:rsid w:val="00BF7339"/>
    <w:rsid w:val="00BF768A"/>
    <w:rsid w:val="00BF79C1"/>
    <w:rsid w:val="00C00904"/>
    <w:rsid w:val="00C02136"/>
    <w:rsid w:val="00C02686"/>
    <w:rsid w:val="00C02D5D"/>
    <w:rsid w:val="00C11355"/>
    <w:rsid w:val="00C114FF"/>
    <w:rsid w:val="00C11C2A"/>
    <w:rsid w:val="00C13569"/>
    <w:rsid w:val="00C14791"/>
    <w:rsid w:val="00C16656"/>
    <w:rsid w:val="00C16694"/>
    <w:rsid w:val="00C169C5"/>
    <w:rsid w:val="00C1782E"/>
    <w:rsid w:val="00C17AB0"/>
    <w:rsid w:val="00C17C90"/>
    <w:rsid w:val="00C17DE1"/>
    <w:rsid w:val="00C2070A"/>
    <w:rsid w:val="00C20743"/>
    <w:rsid w:val="00C20AC6"/>
    <w:rsid w:val="00C20CB5"/>
    <w:rsid w:val="00C2134F"/>
    <w:rsid w:val="00C21460"/>
    <w:rsid w:val="00C23655"/>
    <w:rsid w:val="00C2571D"/>
    <w:rsid w:val="00C26D09"/>
    <w:rsid w:val="00C27AB8"/>
    <w:rsid w:val="00C27B36"/>
    <w:rsid w:val="00C27BC8"/>
    <w:rsid w:val="00C3041E"/>
    <w:rsid w:val="00C30619"/>
    <w:rsid w:val="00C3264B"/>
    <w:rsid w:val="00C328AF"/>
    <w:rsid w:val="00C33E31"/>
    <w:rsid w:val="00C35BB2"/>
    <w:rsid w:val="00C36525"/>
    <w:rsid w:val="00C3677F"/>
    <w:rsid w:val="00C371B4"/>
    <w:rsid w:val="00C372C9"/>
    <w:rsid w:val="00C37795"/>
    <w:rsid w:val="00C41254"/>
    <w:rsid w:val="00C42AD5"/>
    <w:rsid w:val="00C434F5"/>
    <w:rsid w:val="00C45788"/>
    <w:rsid w:val="00C473A4"/>
    <w:rsid w:val="00C530C3"/>
    <w:rsid w:val="00C545CF"/>
    <w:rsid w:val="00C54C14"/>
    <w:rsid w:val="00C5600A"/>
    <w:rsid w:val="00C572BF"/>
    <w:rsid w:val="00C57471"/>
    <w:rsid w:val="00C6095B"/>
    <w:rsid w:val="00C60CBD"/>
    <w:rsid w:val="00C61FEE"/>
    <w:rsid w:val="00C630F5"/>
    <w:rsid w:val="00C63CB9"/>
    <w:rsid w:val="00C643F6"/>
    <w:rsid w:val="00C6699E"/>
    <w:rsid w:val="00C66CC6"/>
    <w:rsid w:val="00C704BB"/>
    <w:rsid w:val="00C704DA"/>
    <w:rsid w:val="00C728E5"/>
    <w:rsid w:val="00C732AC"/>
    <w:rsid w:val="00C7361A"/>
    <w:rsid w:val="00C74089"/>
    <w:rsid w:val="00C751DB"/>
    <w:rsid w:val="00C758F7"/>
    <w:rsid w:val="00C77C38"/>
    <w:rsid w:val="00C77CA7"/>
    <w:rsid w:val="00C77DFE"/>
    <w:rsid w:val="00C81675"/>
    <w:rsid w:val="00C8194B"/>
    <w:rsid w:val="00C81A61"/>
    <w:rsid w:val="00C81B4E"/>
    <w:rsid w:val="00C824C4"/>
    <w:rsid w:val="00C82D82"/>
    <w:rsid w:val="00C83424"/>
    <w:rsid w:val="00C84898"/>
    <w:rsid w:val="00C84B57"/>
    <w:rsid w:val="00C85A47"/>
    <w:rsid w:val="00C85E39"/>
    <w:rsid w:val="00C86AFA"/>
    <w:rsid w:val="00C86C60"/>
    <w:rsid w:val="00C86C9B"/>
    <w:rsid w:val="00C86EF0"/>
    <w:rsid w:val="00C87686"/>
    <w:rsid w:val="00C9126A"/>
    <w:rsid w:val="00C916DB"/>
    <w:rsid w:val="00C918B7"/>
    <w:rsid w:val="00C91AE9"/>
    <w:rsid w:val="00C921EC"/>
    <w:rsid w:val="00C921F2"/>
    <w:rsid w:val="00C92C48"/>
    <w:rsid w:val="00C92CD3"/>
    <w:rsid w:val="00C9510A"/>
    <w:rsid w:val="00C96C69"/>
    <w:rsid w:val="00C97744"/>
    <w:rsid w:val="00C978D0"/>
    <w:rsid w:val="00C97F10"/>
    <w:rsid w:val="00CA00BF"/>
    <w:rsid w:val="00CA0542"/>
    <w:rsid w:val="00CA0930"/>
    <w:rsid w:val="00CA1CFB"/>
    <w:rsid w:val="00CA26C6"/>
    <w:rsid w:val="00CA29C1"/>
    <w:rsid w:val="00CA3258"/>
    <w:rsid w:val="00CA5506"/>
    <w:rsid w:val="00CA58C1"/>
    <w:rsid w:val="00CA6B53"/>
    <w:rsid w:val="00CA6D4E"/>
    <w:rsid w:val="00CA7231"/>
    <w:rsid w:val="00CA7A14"/>
    <w:rsid w:val="00CA7F0C"/>
    <w:rsid w:val="00CB19F3"/>
    <w:rsid w:val="00CB2AEA"/>
    <w:rsid w:val="00CB2FB8"/>
    <w:rsid w:val="00CB35DD"/>
    <w:rsid w:val="00CB513A"/>
    <w:rsid w:val="00CC0E45"/>
    <w:rsid w:val="00CC1294"/>
    <w:rsid w:val="00CC271E"/>
    <w:rsid w:val="00CC2B1B"/>
    <w:rsid w:val="00CC2F3F"/>
    <w:rsid w:val="00CC2FD4"/>
    <w:rsid w:val="00CC459B"/>
    <w:rsid w:val="00CC45F0"/>
    <w:rsid w:val="00CC471B"/>
    <w:rsid w:val="00CC4FD4"/>
    <w:rsid w:val="00CC503F"/>
    <w:rsid w:val="00CC5D03"/>
    <w:rsid w:val="00CD0069"/>
    <w:rsid w:val="00CD13BB"/>
    <w:rsid w:val="00CD1BA2"/>
    <w:rsid w:val="00CD2667"/>
    <w:rsid w:val="00CD279D"/>
    <w:rsid w:val="00CD3114"/>
    <w:rsid w:val="00CD316F"/>
    <w:rsid w:val="00CD3CE9"/>
    <w:rsid w:val="00CD600D"/>
    <w:rsid w:val="00CD740C"/>
    <w:rsid w:val="00CE0E54"/>
    <w:rsid w:val="00CE12D3"/>
    <w:rsid w:val="00CE199F"/>
    <w:rsid w:val="00CE434D"/>
    <w:rsid w:val="00CF0A0E"/>
    <w:rsid w:val="00CF19D4"/>
    <w:rsid w:val="00CF28D3"/>
    <w:rsid w:val="00CF330C"/>
    <w:rsid w:val="00CF3663"/>
    <w:rsid w:val="00CF5112"/>
    <w:rsid w:val="00CF6D51"/>
    <w:rsid w:val="00CF6DA9"/>
    <w:rsid w:val="00CF7BBF"/>
    <w:rsid w:val="00D00169"/>
    <w:rsid w:val="00D039C5"/>
    <w:rsid w:val="00D03C9D"/>
    <w:rsid w:val="00D04396"/>
    <w:rsid w:val="00D04D1D"/>
    <w:rsid w:val="00D078F4"/>
    <w:rsid w:val="00D07FE5"/>
    <w:rsid w:val="00D104FB"/>
    <w:rsid w:val="00D11063"/>
    <w:rsid w:val="00D12E48"/>
    <w:rsid w:val="00D13C51"/>
    <w:rsid w:val="00D15545"/>
    <w:rsid w:val="00D15609"/>
    <w:rsid w:val="00D15F71"/>
    <w:rsid w:val="00D16C62"/>
    <w:rsid w:val="00D22D59"/>
    <w:rsid w:val="00D23169"/>
    <w:rsid w:val="00D2399F"/>
    <w:rsid w:val="00D259F5"/>
    <w:rsid w:val="00D2601A"/>
    <w:rsid w:val="00D27599"/>
    <w:rsid w:val="00D27FD4"/>
    <w:rsid w:val="00D30754"/>
    <w:rsid w:val="00D3340C"/>
    <w:rsid w:val="00D3575F"/>
    <w:rsid w:val="00D35EB4"/>
    <w:rsid w:val="00D372FC"/>
    <w:rsid w:val="00D37BC8"/>
    <w:rsid w:val="00D40EF8"/>
    <w:rsid w:val="00D41AED"/>
    <w:rsid w:val="00D43560"/>
    <w:rsid w:val="00D44BCB"/>
    <w:rsid w:val="00D450FA"/>
    <w:rsid w:val="00D4571F"/>
    <w:rsid w:val="00D46188"/>
    <w:rsid w:val="00D504BF"/>
    <w:rsid w:val="00D523DB"/>
    <w:rsid w:val="00D52420"/>
    <w:rsid w:val="00D53C72"/>
    <w:rsid w:val="00D5433E"/>
    <w:rsid w:val="00D54D98"/>
    <w:rsid w:val="00D550C7"/>
    <w:rsid w:val="00D5565A"/>
    <w:rsid w:val="00D56141"/>
    <w:rsid w:val="00D571D4"/>
    <w:rsid w:val="00D60B2D"/>
    <w:rsid w:val="00D61AE4"/>
    <w:rsid w:val="00D62859"/>
    <w:rsid w:val="00D63027"/>
    <w:rsid w:val="00D6380F"/>
    <w:rsid w:val="00D63DDC"/>
    <w:rsid w:val="00D64378"/>
    <w:rsid w:val="00D64A35"/>
    <w:rsid w:val="00D653A6"/>
    <w:rsid w:val="00D65BC6"/>
    <w:rsid w:val="00D66EA0"/>
    <w:rsid w:val="00D70BEC"/>
    <w:rsid w:val="00D716EB"/>
    <w:rsid w:val="00D72615"/>
    <w:rsid w:val="00D726E9"/>
    <w:rsid w:val="00D72BDD"/>
    <w:rsid w:val="00D7472F"/>
    <w:rsid w:val="00D7608B"/>
    <w:rsid w:val="00D824AB"/>
    <w:rsid w:val="00D827DA"/>
    <w:rsid w:val="00D8485F"/>
    <w:rsid w:val="00D856AB"/>
    <w:rsid w:val="00D865C2"/>
    <w:rsid w:val="00D86B97"/>
    <w:rsid w:val="00D873FB"/>
    <w:rsid w:val="00D87BAC"/>
    <w:rsid w:val="00D87F25"/>
    <w:rsid w:val="00D916C5"/>
    <w:rsid w:val="00D92D75"/>
    <w:rsid w:val="00D92F22"/>
    <w:rsid w:val="00D93766"/>
    <w:rsid w:val="00D93BC1"/>
    <w:rsid w:val="00D944E8"/>
    <w:rsid w:val="00D94986"/>
    <w:rsid w:val="00D95881"/>
    <w:rsid w:val="00D95CAB"/>
    <w:rsid w:val="00D9788A"/>
    <w:rsid w:val="00DA0081"/>
    <w:rsid w:val="00DA10B7"/>
    <w:rsid w:val="00DA1CCF"/>
    <w:rsid w:val="00DA2061"/>
    <w:rsid w:val="00DA2867"/>
    <w:rsid w:val="00DA2EBF"/>
    <w:rsid w:val="00DA346A"/>
    <w:rsid w:val="00DA4976"/>
    <w:rsid w:val="00DA49BA"/>
    <w:rsid w:val="00DA5F02"/>
    <w:rsid w:val="00DA5F14"/>
    <w:rsid w:val="00DA5F2E"/>
    <w:rsid w:val="00DA60C1"/>
    <w:rsid w:val="00DA6CF5"/>
    <w:rsid w:val="00DA6D7F"/>
    <w:rsid w:val="00DA7085"/>
    <w:rsid w:val="00DA758E"/>
    <w:rsid w:val="00DB3EC5"/>
    <w:rsid w:val="00DB6801"/>
    <w:rsid w:val="00DB73C9"/>
    <w:rsid w:val="00DC0385"/>
    <w:rsid w:val="00DC15C9"/>
    <w:rsid w:val="00DC297C"/>
    <w:rsid w:val="00DC317B"/>
    <w:rsid w:val="00DC3C30"/>
    <w:rsid w:val="00DC473C"/>
    <w:rsid w:val="00DC4D22"/>
    <w:rsid w:val="00DC5822"/>
    <w:rsid w:val="00DC7A62"/>
    <w:rsid w:val="00DD15DB"/>
    <w:rsid w:val="00DD26B8"/>
    <w:rsid w:val="00DD3FFC"/>
    <w:rsid w:val="00DD4396"/>
    <w:rsid w:val="00DD52F7"/>
    <w:rsid w:val="00DD6140"/>
    <w:rsid w:val="00DD6371"/>
    <w:rsid w:val="00DE048E"/>
    <w:rsid w:val="00DE04B9"/>
    <w:rsid w:val="00DE0B14"/>
    <w:rsid w:val="00DE1B30"/>
    <w:rsid w:val="00DE1E36"/>
    <w:rsid w:val="00DE1E72"/>
    <w:rsid w:val="00DE2E3A"/>
    <w:rsid w:val="00DE3B3B"/>
    <w:rsid w:val="00DE435D"/>
    <w:rsid w:val="00DE5382"/>
    <w:rsid w:val="00DE5482"/>
    <w:rsid w:val="00DE5DFE"/>
    <w:rsid w:val="00DE6279"/>
    <w:rsid w:val="00DF1066"/>
    <w:rsid w:val="00DF1F31"/>
    <w:rsid w:val="00DF2861"/>
    <w:rsid w:val="00DF2B9A"/>
    <w:rsid w:val="00DF3B9C"/>
    <w:rsid w:val="00DF4852"/>
    <w:rsid w:val="00DF4EFB"/>
    <w:rsid w:val="00DF5B10"/>
    <w:rsid w:val="00DF62D9"/>
    <w:rsid w:val="00DF645F"/>
    <w:rsid w:val="00DF6BD3"/>
    <w:rsid w:val="00DF7178"/>
    <w:rsid w:val="00E013C5"/>
    <w:rsid w:val="00E02FEB"/>
    <w:rsid w:val="00E039A6"/>
    <w:rsid w:val="00E03D42"/>
    <w:rsid w:val="00E04208"/>
    <w:rsid w:val="00E055FF"/>
    <w:rsid w:val="00E056B2"/>
    <w:rsid w:val="00E06198"/>
    <w:rsid w:val="00E10D90"/>
    <w:rsid w:val="00E113F5"/>
    <w:rsid w:val="00E1207A"/>
    <w:rsid w:val="00E1241C"/>
    <w:rsid w:val="00E13687"/>
    <w:rsid w:val="00E14C52"/>
    <w:rsid w:val="00E150BC"/>
    <w:rsid w:val="00E1727A"/>
    <w:rsid w:val="00E17AB0"/>
    <w:rsid w:val="00E21A2E"/>
    <w:rsid w:val="00E21FAA"/>
    <w:rsid w:val="00E23276"/>
    <w:rsid w:val="00E23B9F"/>
    <w:rsid w:val="00E25233"/>
    <w:rsid w:val="00E2550A"/>
    <w:rsid w:val="00E25567"/>
    <w:rsid w:val="00E25B26"/>
    <w:rsid w:val="00E27494"/>
    <w:rsid w:val="00E27768"/>
    <w:rsid w:val="00E27DD7"/>
    <w:rsid w:val="00E27F3F"/>
    <w:rsid w:val="00E30885"/>
    <w:rsid w:val="00E31ADA"/>
    <w:rsid w:val="00E323AC"/>
    <w:rsid w:val="00E338D9"/>
    <w:rsid w:val="00E33FC9"/>
    <w:rsid w:val="00E348D6"/>
    <w:rsid w:val="00E36124"/>
    <w:rsid w:val="00E37476"/>
    <w:rsid w:val="00E40069"/>
    <w:rsid w:val="00E4016F"/>
    <w:rsid w:val="00E409E5"/>
    <w:rsid w:val="00E40BD7"/>
    <w:rsid w:val="00E45011"/>
    <w:rsid w:val="00E46B50"/>
    <w:rsid w:val="00E50895"/>
    <w:rsid w:val="00E51252"/>
    <w:rsid w:val="00E51AB9"/>
    <w:rsid w:val="00E5290B"/>
    <w:rsid w:val="00E53109"/>
    <w:rsid w:val="00E534E2"/>
    <w:rsid w:val="00E54093"/>
    <w:rsid w:val="00E54B04"/>
    <w:rsid w:val="00E55A49"/>
    <w:rsid w:val="00E56B6D"/>
    <w:rsid w:val="00E571CD"/>
    <w:rsid w:val="00E577A4"/>
    <w:rsid w:val="00E57C22"/>
    <w:rsid w:val="00E60560"/>
    <w:rsid w:val="00E60B6C"/>
    <w:rsid w:val="00E60CD8"/>
    <w:rsid w:val="00E612CB"/>
    <w:rsid w:val="00E618C6"/>
    <w:rsid w:val="00E627E7"/>
    <w:rsid w:val="00E62A8A"/>
    <w:rsid w:val="00E6341F"/>
    <w:rsid w:val="00E63F56"/>
    <w:rsid w:val="00E644B6"/>
    <w:rsid w:val="00E65774"/>
    <w:rsid w:val="00E65AC7"/>
    <w:rsid w:val="00E65E0A"/>
    <w:rsid w:val="00E66130"/>
    <w:rsid w:val="00E66832"/>
    <w:rsid w:val="00E67C4C"/>
    <w:rsid w:val="00E67D54"/>
    <w:rsid w:val="00E716C0"/>
    <w:rsid w:val="00E7232F"/>
    <w:rsid w:val="00E73759"/>
    <w:rsid w:val="00E73A3B"/>
    <w:rsid w:val="00E73F69"/>
    <w:rsid w:val="00E75165"/>
    <w:rsid w:val="00E75BC0"/>
    <w:rsid w:val="00E75FD3"/>
    <w:rsid w:val="00E80942"/>
    <w:rsid w:val="00E8127D"/>
    <w:rsid w:val="00E82BB6"/>
    <w:rsid w:val="00E848AC"/>
    <w:rsid w:val="00E86295"/>
    <w:rsid w:val="00E9133B"/>
    <w:rsid w:val="00E91941"/>
    <w:rsid w:val="00E94581"/>
    <w:rsid w:val="00E95937"/>
    <w:rsid w:val="00E965EC"/>
    <w:rsid w:val="00EA0607"/>
    <w:rsid w:val="00EA0F64"/>
    <w:rsid w:val="00EA27D5"/>
    <w:rsid w:val="00EA28A3"/>
    <w:rsid w:val="00EA2AA7"/>
    <w:rsid w:val="00EA2B6C"/>
    <w:rsid w:val="00EA3AEA"/>
    <w:rsid w:val="00EA3B1F"/>
    <w:rsid w:val="00EA3EC7"/>
    <w:rsid w:val="00EA572B"/>
    <w:rsid w:val="00EB086E"/>
    <w:rsid w:val="00EB09C2"/>
    <w:rsid w:val="00EB2320"/>
    <w:rsid w:val="00EB2E68"/>
    <w:rsid w:val="00EB354A"/>
    <w:rsid w:val="00EB512B"/>
    <w:rsid w:val="00EB534C"/>
    <w:rsid w:val="00EB6BA4"/>
    <w:rsid w:val="00EC1887"/>
    <w:rsid w:val="00EC3A89"/>
    <w:rsid w:val="00EC5046"/>
    <w:rsid w:val="00EC5B4B"/>
    <w:rsid w:val="00EC690F"/>
    <w:rsid w:val="00ED02ED"/>
    <w:rsid w:val="00ED0BFB"/>
    <w:rsid w:val="00ED10B9"/>
    <w:rsid w:val="00ED16AD"/>
    <w:rsid w:val="00ED2460"/>
    <w:rsid w:val="00ED367C"/>
    <w:rsid w:val="00ED465B"/>
    <w:rsid w:val="00ED52AE"/>
    <w:rsid w:val="00ED5E1D"/>
    <w:rsid w:val="00ED732B"/>
    <w:rsid w:val="00EE003E"/>
    <w:rsid w:val="00EE0AC3"/>
    <w:rsid w:val="00EE10B1"/>
    <w:rsid w:val="00EE1B04"/>
    <w:rsid w:val="00EE31ED"/>
    <w:rsid w:val="00EE439D"/>
    <w:rsid w:val="00EE47A7"/>
    <w:rsid w:val="00EE4877"/>
    <w:rsid w:val="00EE4BAC"/>
    <w:rsid w:val="00EE555E"/>
    <w:rsid w:val="00EE6AA9"/>
    <w:rsid w:val="00EE774C"/>
    <w:rsid w:val="00EF0170"/>
    <w:rsid w:val="00EF0619"/>
    <w:rsid w:val="00EF18C7"/>
    <w:rsid w:val="00EF1D28"/>
    <w:rsid w:val="00EF1DA3"/>
    <w:rsid w:val="00EF2F89"/>
    <w:rsid w:val="00EF57BF"/>
    <w:rsid w:val="00EF7BA4"/>
    <w:rsid w:val="00F024A1"/>
    <w:rsid w:val="00F02528"/>
    <w:rsid w:val="00F03060"/>
    <w:rsid w:val="00F03988"/>
    <w:rsid w:val="00F03D34"/>
    <w:rsid w:val="00F0558E"/>
    <w:rsid w:val="00F055F7"/>
    <w:rsid w:val="00F05822"/>
    <w:rsid w:val="00F05A69"/>
    <w:rsid w:val="00F0607F"/>
    <w:rsid w:val="00F06C53"/>
    <w:rsid w:val="00F06E5A"/>
    <w:rsid w:val="00F06ED2"/>
    <w:rsid w:val="00F073D5"/>
    <w:rsid w:val="00F07905"/>
    <w:rsid w:val="00F07FF3"/>
    <w:rsid w:val="00F13411"/>
    <w:rsid w:val="00F13F05"/>
    <w:rsid w:val="00F21023"/>
    <w:rsid w:val="00F2388C"/>
    <w:rsid w:val="00F2501E"/>
    <w:rsid w:val="00F258D4"/>
    <w:rsid w:val="00F271C8"/>
    <w:rsid w:val="00F302B4"/>
    <w:rsid w:val="00F303C1"/>
    <w:rsid w:val="00F312E7"/>
    <w:rsid w:val="00F321BC"/>
    <w:rsid w:val="00F3670C"/>
    <w:rsid w:val="00F40AF9"/>
    <w:rsid w:val="00F41351"/>
    <w:rsid w:val="00F434FF"/>
    <w:rsid w:val="00F44851"/>
    <w:rsid w:val="00F4592C"/>
    <w:rsid w:val="00F469F0"/>
    <w:rsid w:val="00F46E23"/>
    <w:rsid w:val="00F474DA"/>
    <w:rsid w:val="00F51274"/>
    <w:rsid w:val="00F51469"/>
    <w:rsid w:val="00F51F2B"/>
    <w:rsid w:val="00F52F63"/>
    <w:rsid w:val="00F549DB"/>
    <w:rsid w:val="00F54B2D"/>
    <w:rsid w:val="00F54F29"/>
    <w:rsid w:val="00F55C1F"/>
    <w:rsid w:val="00F55E95"/>
    <w:rsid w:val="00F57A1D"/>
    <w:rsid w:val="00F62003"/>
    <w:rsid w:val="00F621CF"/>
    <w:rsid w:val="00F62262"/>
    <w:rsid w:val="00F656CD"/>
    <w:rsid w:val="00F67160"/>
    <w:rsid w:val="00F6796F"/>
    <w:rsid w:val="00F67BB2"/>
    <w:rsid w:val="00F67FB8"/>
    <w:rsid w:val="00F708D0"/>
    <w:rsid w:val="00F70A8D"/>
    <w:rsid w:val="00F70B35"/>
    <w:rsid w:val="00F71865"/>
    <w:rsid w:val="00F72CF1"/>
    <w:rsid w:val="00F75642"/>
    <w:rsid w:val="00F75881"/>
    <w:rsid w:val="00F75D73"/>
    <w:rsid w:val="00F77DB9"/>
    <w:rsid w:val="00F83B3E"/>
    <w:rsid w:val="00F85746"/>
    <w:rsid w:val="00F869BC"/>
    <w:rsid w:val="00F86C95"/>
    <w:rsid w:val="00F87047"/>
    <w:rsid w:val="00F87421"/>
    <w:rsid w:val="00F87D2E"/>
    <w:rsid w:val="00F91BCB"/>
    <w:rsid w:val="00F924C7"/>
    <w:rsid w:val="00F92D3B"/>
    <w:rsid w:val="00F93581"/>
    <w:rsid w:val="00F966C7"/>
    <w:rsid w:val="00F968F7"/>
    <w:rsid w:val="00F975DC"/>
    <w:rsid w:val="00FA003F"/>
    <w:rsid w:val="00FA08B7"/>
    <w:rsid w:val="00FA17C5"/>
    <w:rsid w:val="00FA665A"/>
    <w:rsid w:val="00FA72C5"/>
    <w:rsid w:val="00FA72CB"/>
    <w:rsid w:val="00FB01F8"/>
    <w:rsid w:val="00FB0610"/>
    <w:rsid w:val="00FB15A0"/>
    <w:rsid w:val="00FB19BF"/>
    <w:rsid w:val="00FB2BAF"/>
    <w:rsid w:val="00FB350C"/>
    <w:rsid w:val="00FB38AB"/>
    <w:rsid w:val="00FB51EB"/>
    <w:rsid w:val="00FB6BE4"/>
    <w:rsid w:val="00FB6BFE"/>
    <w:rsid w:val="00FB6C56"/>
    <w:rsid w:val="00FB7203"/>
    <w:rsid w:val="00FB7BF2"/>
    <w:rsid w:val="00FC40E3"/>
    <w:rsid w:val="00FC53EF"/>
    <w:rsid w:val="00FC5E06"/>
    <w:rsid w:val="00FC7146"/>
    <w:rsid w:val="00FD114D"/>
    <w:rsid w:val="00FD1813"/>
    <w:rsid w:val="00FD510A"/>
    <w:rsid w:val="00FD593F"/>
    <w:rsid w:val="00FD6334"/>
    <w:rsid w:val="00FD6D69"/>
    <w:rsid w:val="00FD7933"/>
    <w:rsid w:val="00FD7E55"/>
    <w:rsid w:val="00FE0F01"/>
    <w:rsid w:val="00FE2E1F"/>
    <w:rsid w:val="00FE34F2"/>
    <w:rsid w:val="00FE3719"/>
    <w:rsid w:val="00FE43E7"/>
    <w:rsid w:val="00FE5562"/>
    <w:rsid w:val="00FF0F10"/>
    <w:rsid w:val="00FF0F79"/>
    <w:rsid w:val="00FF2798"/>
    <w:rsid w:val="00FF4E0E"/>
    <w:rsid w:val="00FF5647"/>
    <w:rsid w:val="00FF6544"/>
    <w:rsid w:val="00FF7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accent1="accent1" w:accent2="accent2" w:accent3="accent3" w:accent4="accent4" w:accent5="accent5" w:accent6="accent6" w:bg1="light1" w:bg2="light2" w:followedHyperlink="followedHyperlink" w:hyperlink="hyperlink" w:t1="dark1" w:t2="dark2"/>
  <w:doNotIncludeSubdocsInStats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lang w:bidi="ar-SA" w:eastAsia="bg-BG" w:val="bg-BG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 w:semiHidden="1" w:unhideWhenUsed="1"/>
    <w:lsdException w:name="heading 6" w:qFormat="1"/>
    <w:lsdException w:name="heading 7" w:qFormat="1" w:semiHidden="1" w:unhideWhenUsed="1"/>
    <w:lsdException w:name="heading 8" w:qFormat="1" w:semiHidden="1" w:unhideWhenUsed="1"/>
    <w:lsdException w:name="heading 9" w:qFormat="1"/>
    <w:lsdException w:name="caption" w:qFormat="1" w:semiHidden="1" w:unhideWhenUsed="1"/>
    <w:lsdException w:name="Title" w:qFormat="1"/>
    <w:lsdException w:name="Subtitle" w:qFormat="1"/>
    <w:lsdException w:name="Strong" w:qFormat="1" w:uiPriority="22"/>
    <w:lsdException w:name="Emphasis" w:qFormat="1"/>
    <w:lsdException w:name="Normal (Web)" w:uiPriority="99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</w:style>
  <w:style w:styleId="1" w:type="paragraph">
    <w:name w:val="heading 1"/>
    <w:basedOn w:val="a"/>
    <w:next w:val="a"/>
    <w:qFormat/>
    <w:pPr>
      <w:keepNext/>
      <w:framePr w:h="429" w:hAnchor="page" w:vAnchor="page" w:w="6313" w:wrap="auto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</w:rPr>
  </w:style>
  <w:style w:styleId="2" w:type="paragraph">
    <w:name w:val="heading 2"/>
    <w:basedOn w:val="a"/>
    <w:next w:val="a"/>
    <w:qFormat/>
    <w:pPr>
      <w:keepNext/>
      <w:jc w:val="right"/>
      <w:outlineLvl w:val="1"/>
    </w:pPr>
    <w:rPr>
      <w:u w:val="single"/>
    </w:rPr>
  </w:style>
  <w:style w:styleId="3" w:type="paragraph">
    <w:name w:val="heading 3"/>
    <w:basedOn w:val="a"/>
    <w:next w:val="a"/>
    <w:qFormat/>
    <w:pPr>
      <w:keepNext/>
      <w:outlineLvl w:val="2"/>
    </w:pPr>
    <w:rPr>
      <w:b/>
      <w:sz w:val="28"/>
    </w:rPr>
  </w:style>
  <w:style w:styleId="4" w:type="paragraph">
    <w:name w:val="heading 4"/>
    <w:basedOn w:val="a"/>
    <w:next w:val="a"/>
    <w:qFormat/>
    <w:pPr>
      <w:keepNext/>
      <w:outlineLvl w:val="3"/>
    </w:pPr>
    <w:rPr>
      <w:b/>
      <w:bCs/>
    </w:rPr>
  </w:style>
  <w:style w:styleId="6" w:type="paragraph">
    <w:name w:val="heading 6"/>
    <w:basedOn w:val="a"/>
    <w:next w:val="a"/>
    <w:link w:val="60"/>
    <w:qFormat/>
    <w:rsid w:val="00FE43E7"/>
    <w:pPr>
      <w:keepNext/>
      <w:ind w:firstLine="748"/>
      <w:jc w:val="both"/>
      <w:outlineLvl w:val="5"/>
    </w:pPr>
    <w:rPr>
      <w:b/>
      <w:sz w:val="24"/>
      <w:szCs w:val="24"/>
    </w:rPr>
  </w:style>
  <w:style w:styleId="9" w:type="paragraph">
    <w:name w:val="heading 9"/>
    <w:basedOn w:val="a"/>
    <w:next w:val="a"/>
    <w:qFormat/>
    <w:rsid w:val="008C31A4"/>
    <w:pPr>
      <w:spacing w:after="60" w:before="240"/>
      <w:outlineLvl w:val="8"/>
    </w:pPr>
    <w:rPr>
      <w:rFonts w:cs="Arial"/>
      <w:sz w:val="22"/>
      <w:szCs w:val="22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harCharCharChar" w:type="paragraph">
    <w:name w:val="Знак Char Char Знак Char Char Знак"/>
    <w:basedOn w:val="a"/>
    <w:rsid w:val="00FE43E7"/>
    <w:pPr>
      <w:tabs>
        <w:tab w:pos="709" w:val="left"/>
      </w:tabs>
    </w:pPr>
    <w:rPr>
      <w:rFonts w:ascii="Arial Narrow" w:hAnsi="Arial Narrow"/>
      <w:b/>
      <w:sz w:val="26"/>
      <w:szCs w:val="24"/>
      <w:lang w:eastAsia="pl-PL" w:val="pl-PL"/>
    </w:rPr>
  </w:style>
  <w:style w:styleId="a3" w:type="paragraph">
    <w:name w:val="header"/>
    <w:basedOn w:val="a"/>
    <w:pPr>
      <w:tabs>
        <w:tab w:pos="4320" w:val="center"/>
        <w:tab w:pos="8640" w:val="right"/>
      </w:tabs>
    </w:pPr>
  </w:style>
  <w:style w:styleId="a4" w:type="paragraph">
    <w:name w:val="footer"/>
    <w:basedOn w:val="a"/>
    <w:pPr>
      <w:tabs>
        <w:tab w:pos="4320" w:val="center"/>
        <w:tab w:pos="8640" w:val="right"/>
      </w:tabs>
    </w:pPr>
  </w:style>
  <w:style w:styleId="a5" w:type="paragraph">
    <w:name w:val="Body Text"/>
    <w:basedOn w:val="a"/>
    <w:pPr>
      <w:jc w:val="both"/>
    </w:pPr>
  </w:style>
  <w:style w:styleId="20" w:type="paragraph">
    <w:name w:val="Body Text 2"/>
    <w:basedOn w:val="a"/>
    <w:pPr>
      <w:jc w:val="both"/>
    </w:pPr>
    <w:rPr>
      <w:sz w:val="24"/>
    </w:rPr>
  </w:style>
  <w:style w:styleId="a6" w:type="character">
    <w:name w:val="Hyperlink"/>
    <w:rPr>
      <w:color w:val="0000FF"/>
      <w:u w:val="single"/>
    </w:rPr>
  </w:style>
  <w:style w:styleId="a7" w:type="character">
    <w:name w:val="Emphasis"/>
    <w:qFormat/>
    <w:rsid w:val="005B69F7"/>
    <w:rPr>
      <w:i/>
      <w:iCs/>
    </w:rPr>
  </w:style>
  <w:style w:styleId="a8" w:type="paragraph">
    <w:name w:val="Body Text Indent"/>
    <w:basedOn w:val="a"/>
    <w:rsid w:val="00FE43E7"/>
    <w:pPr>
      <w:spacing w:after="120"/>
      <w:ind w:left="283"/>
    </w:pPr>
  </w:style>
  <w:style w:customStyle="1" w:styleId="Style" w:type="paragraph">
    <w:name w:val="Style"/>
    <w:rsid w:val="00FE43E7"/>
    <w:pPr>
      <w:overflowPunct w:val="0"/>
      <w:autoSpaceDE w:val="0"/>
      <w:autoSpaceDN w:val="0"/>
      <w:adjustRightInd w:val="0"/>
      <w:textAlignment w:val="baseline"/>
    </w:pPr>
    <w:rPr>
      <w:lang w:eastAsia="en-US" w:val="en-US"/>
    </w:rPr>
  </w:style>
  <w:style w:styleId="30" w:type="paragraph">
    <w:name w:val="Body Text 3"/>
    <w:basedOn w:val="a"/>
    <w:rsid w:val="00FE43E7"/>
    <w:pPr>
      <w:spacing w:after="120"/>
    </w:pPr>
    <w:rPr>
      <w:sz w:val="16"/>
      <w:szCs w:val="16"/>
    </w:rPr>
  </w:style>
  <w:style w:styleId="31" w:type="paragraph">
    <w:name w:val="Body Text Indent 3"/>
    <w:basedOn w:val="a"/>
    <w:link w:val="32"/>
    <w:rsid w:val="00FE43E7"/>
    <w:pPr>
      <w:spacing w:after="120"/>
      <w:ind w:left="283"/>
    </w:pPr>
    <w:rPr>
      <w:sz w:val="16"/>
      <w:szCs w:val="16"/>
    </w:rPr>
  </w:style>
  <w:style w:styleId="a9" w:type="table">
    <w:name w:val="Table Grid"/>
    <w:basedOn w:val="a1"/>
    <w:rsid w:val="00FE43E7"/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customStyle="1" w:styleId="Char" w:type="paragraph">
    <w:name w:val="Знак Знак Знак Char"/>
    <w:basedOn w:val="a"/>
    <w:rsid w:val="00FE43E7"/>
    <w:pPr>
      <w:tabs>
        <w:tab w:pos="709" w:val="left"/>
      </w:tabs>
    </w:pPr>
    <w:rPr>
      <w:rFonts w:ascii="Tahoma" w:hAnsi="Tahoma"/>
      <w:sz w:val="24"/>
      <w:szCs w:val="24"/>
      <w:lang w:eastAsia="pl-PL" w:val="pl-PL"/>
    </w:rPr>
  </w:style>
  <w:style w:styleId="aa" w:type="character">
    <w:name w:val="Strong"/>
    <w:uiPriority w:val="22"/>
    <w:qFormat/>
    <w:rsid w:val="00FE43E7"/>
    <w:rPr>
      <w:b/>
      <w:bCs/>
    </w:rPr>
  </w:style>
  <w:style w:styleId="ab" w:type="paragraph">
    <w:name w:val="Normal (Web)"/>
    <w:basedOn w:val="a"/>
    <w:uiPriority w:val="99"/>
    <w:rsid w:val="00FE43E7"/>
    <w:pPr>
      <w:spacing w:after="100" w:afterAutospacing="1" w:before="100" w:beforeAutospacing="1"/>
    </w:pPr>
    <w:rPr>
      <w:sz w:val="24"/>
      <w:szCs w:val="24"/>
    </w:rPr>
  </w:style>
  <w:style w:customStyle="1" w:styleId="ac" w:type="paragraph">
    <w:name w:val="Знак"/>
    <w:basedOn w:val="a"/>
    <w:rsid w:val="007233F0"/>
    <w:pPr>
      <w:tabs>
        <w:tab w:pos="709" w:val="left"/>
      </w:tabs>
    </w:pPr>
    <w:rPr>
      <w:rFonts w:ascii="Arial Narrow" w:hAnsi="Arial Narrow"/>
      <w:b/>
      <w:sz w:val="26"/>
      <w:szCs w:val="24"/>
      <w:lang w:eastAsia="pl-PL" w:val="pl-PL"/>
    </w:rPr>
  </w:style>
  <w:style w:styleId="ad" w:type="character">
    <w:name w:val="page number"/>
    <w:basedOn w:val="a0"/>
    <w:rsid w:val="00192744"/>
  </w:style>
  <w:style w:customStyle="1" w:styleId="Char0" w:type="paragraph">
    <w:name w:val="Char"/>
    <w:basedOn w:val="a"/>
    <w:rsid w:val="00C921EC"/>
    <w:pPr>
      <w:tabs>
        <w:tab w:pos="709" w:val="left"/>
      </w:tabs>
    </w:pPr>
    <w:rPr>
      <w:rFonts w:ascii="Arial Narrow" w:hAnsi="Arial Narrow"/>
      <w:b/>
      <w:sz w:val="26"/>
      <w:szCs w:val="24"/>
      <w:lang w:eastAsia="pl-PL" w:val="pl-PL"/>
    </w:rPr>
  </w:style>
  <w:style w:customStyle="1" w:styleId="FR2" w:type="paragraph">
    <w:name w:val="FR2"/>
    <w:rsid w:val="008C31A4"/>
    <w:pPr>
      <w:widowControl w:val="0"/>
      <w:autoSpaceDE w:val="0"/>
      <w:autoSpaceDN w:val="0"/>
      <w:adjustRightInd w:val="0"/>
      <w:spacing w:before="360"/>
      <w:ind w:left="800"/>
    </w:pPr>
    <w:rPr>
      <w:rFonts w:ascii="Arial" w:cs="Arial" w:hAnsi="Arial"/>
      <w:sz w:val="22"/>
      <w:szCs w:val="22"/>
      <w:lang w:eastAsia="en-US"/>
    </w:rPr>
  </w:style>
  <w:style w:styleId="21" w:type="paragraph">
    <w:name w:val="Body Text Indent 2"/>
    <w:basedOn w:val="a"/>
    <w:rsid w:val="008C31A4"/>
    <w:pPr>
      <w:spacing w:after="120" w:line="480" w:lineRule="auto"/>
      <w:ind w:left="283"/>
    </w:pPr>
  </w:style>
  <w:style w:customStyle="1" w:styleId="Char1CharCharCharCharCharCharCharChar" w:type="paragraph">
    <w:name w:val="Char1 Char Char Char Char Char Char Char Char Знак"/>
    <w:basedOn w:val="a"/>
    <w:rsid w:val="008C31A4"/>
    <w:pPr>
      <w:tabs>
        <w:tab w:pos="709" w:val="left"/>
      </w:tabs>
    </w:pPr>
    <w:rPr>
      <w:rFonts w:ascii="Arial Narrow" w:hAnsi="Arial Narrow"/>
      <w:b/>
      <w:sz w:val="26"/>
      <w:szCs w:val="24"/>
      <w:lang w:eastAsia="pl-PL" w:val="pl-PL"/>
    </w:rPr>
  </w:style>
  <w:style w:customStyle="1" w:styleId="Char1CharCharCharCharCharChar" w:type="paragraph">
    <w:name w:val="Char1 Char Char Char Char Char Char"/>
    <w:basedOn w:val="a"/>
    <w:rsid w:val="008C31A4"/>
    <w:pPr>
      <w:tabs>
        <w:tab w:pos="709" w:val="left"/>
      </w:tabs>
    </w:pPr>
    <w:rPr>
      <w:rFonts w:ascii="Arial Narrow" w:hAnsi="Arial Narrow"/>
      <w:b/>
      <w:sz w:val="26"/>
      <w:szCs w:val="24"/>
      <w:lang w:eastAsia="pl-PL" w:val="pl-PL"/>
    </w:rPr>
  </w:style>
  <w:style w:styleId="ae" w:type="paragraph">
    <w:name w:val="Title"/>
    <w:basedOn w:val="a"/>
    <w:qFormat/>
    <w:rsid w:val="008C31A4"/>
    <w:pPr>
      <w:jc w:val="center"/>
    </w:pPr>
    <w:rPr>
      <w:b/>
      <w:sz w:val="28"/>
    </w:rPr>
  </w:style>
  <w:style w:customStyle="1" w:styleId="style0" w:type="paragraph">
    <w:name w:val="style0"/>
    <w:basedOn w:val="a"/>
    <w:rsid w:val="00B74B9C"/>
    <w:pPr>
      <w:ind w:firstLine="1200"/>
      <w:jc w:val="both"/>
    </w:pPr>
    <w:rPr>
      <w:sz w:val="24"/>
      <w:szCs w:val="24"/>
    </w:rPr>
  </w:style>
  <w:style w:styleId="af" w:type="paragraph">
    <w:name w:val="Block Text"/>
    <w:basedOn w:val="a"/>
    <w:rsid w:val="00D44BCB"/>
    <w:pPr>
      <w:spacing w:after="100" w:afterAutospacing="1" w:before="100" w:beforeAutospacing="1"/>
    </w:pPr>
    <w:rPr>
      <w:sz w:val="24"/>
      <w:szCs w:val="24"/>
    </w:rPr>
  </w:style>
  <w:style w:customStyle="1" w:styleId="CharChar" w:type="paragraph">
    <w:name w:val="Знак Char Char Знак"/>
    <w:basedOn w:val="a"/>
    <w:rsid w:val="00E6341F"/>
    <w:pPr>
      <w:tabs>
        <w:tab w:pos="709" w:val="left"/>
      </w:tabs>
    </w:pPr>
    <w:rPr>
      <w:rFonts w:ascii="Arial Narrow" w:hAnsi="Arial Narrow"/>
      <w:b/>
      <w:sz w:val="26"/>
      <w:szCs w:val="24"/>
      <w:lang w:eastAsia="pl-PL" w:val="pl-PL"/>
    </w:rPr>
  </w:style>
  <w:style w:customStyle="1" w:styleId="32" w:type="character">
    <w:name w:val="Основен текст с отстъп 3 Знак"/>
    <w:link w:val="31"/>
    <w:rsid w:val="005F270A"/>
    <w:rPr>
      <w:sz w:val="16"/>
      <w:szCs w:val="16"/>
      <w:lang w:eastAsia="en-US" w:val="en-US"/>
    </w:rPr>
  </w:style>
  <w:style w:styleId="af0" w:type="paragraph">
    <w:name w:val="Balloon Text"/>
    <w:basedOn w:val="a"/>
    <w:link w:val="af1"/>
    <w:rsid w:val="009E0355"/>
    <w:rPr>
      <w:rFonts w:ascii="Tahoma" w:cs="Tahoma" w:hAnsi="Tahoma"/>
      <w:sz w:val="16"/>
      <w:szCs w:val="16"/>
    </w:rPr>
  </w:style>
  <w:style w:customStyle="1" w:styleId="af1" w:type="character">
    <w:name w:val="Изнесен текст Знак"/>
    <w:link w:val="af0"/>
    <w:rsid w:val="009E0355"/>
    <w:rPr>
      <w:rFonts w:ascii="Tahoma" w:cs="Tahoma" w:hAnsi="Tahoma"/>
      <w:sz w:val="16"/>
      <w:szCs w:val="16"/>
      <w:lang w:eastAsia="en-US" w:val="en-US"/>
    </w:rPr>
  </w:style>
  <w:style w:customStyle="1" w:styleId="TableGrid1" w:type="table">
    <w:name w:val="Table Grid1"/>
    <w:basedOn w:val="a1"/>
    <w:next w:val="a9"/>
    <w:rsid w:val="00BC7F7D"/>
    <w:pPr>
      <w:overflowPunct w:val="0"/>
      <w:autoSpaceDE w:val="0"/>
      <w:autoSpaceDN w:val="0"/>
      <w:adjustRightInd w:val="0"/>
      <w:textAlignment w:val="baseline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customStyle="1" w:styleId="apple-converted-space" w:type="character">
    <w:name w:val="apple-converted-space"/>
    <w:rsid w:val="0004032D"/>
  </w:style>
  <w:style w:styleId="af2" w:type="paragraph">
    <w:name w:val="List Paragraph"/>
    <w:basedOn w:val="a"/>
    <w:uiPriority w:val="34"/>
    <w:qFormat/>
    <w:rsid w:val="002A5466"/>
    <w:pPr>
      <w:spacing w:after="200" w:line="276" w:lineRule="auto"/>
      <w:ind w:left="720"/>
      <w:contextualSpacing/>
    </w:pPr>
    <w:rPr>
      <w:rFonts w:ascii="Calibri" w:cs="Calibri" w:hAnsi="Calibri"/>
      <w:sz w:val="22"/>
      <w:szCs w:val="22"/>
    </w:rPr>
  </w:style>
  <w:style w:customStyle="1" w:styleId="Default" w:type="paragraph">
    <w:name w:val="Default"/>
    <w:rsid w:val="00AA7564"/>
    <w:pPr>
      <w:autoSpaceDE w:val="0"/>
      <w:autoSpaceDN w:val="0"/>
      <w:adjustRightInd w:val="0"/>
    </w:pPr>
    <w:rPr>
      <w:rFonts w:ascii="Verdana" w:cs="Verdana" w:hAnsi="Verdana"/>
      <w:color w:val="000000"/>
      <w:sz w:val="24"/>
      <w:szCs w:val="24"/>
    </w:rPr>
  </w:style>
  <w:style w:customStyle="1" w:styleId="60" w:type="character">
    <w:name w:val="Заглавие 6 Знак"/>
    <w:link w:val="6"/>
    <w:rsid w:val="00180216"/>
    <w:rPr>
      <w:b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u w:val="single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</w:rPr>
  </w:style>
  <w:style w:type="paragraph" w:styleId="6">
    <w:name w:val="heading 6"/>
    <w:basedOn w:val="a"/>
    <w:next w:val="a"/>
    <w:link w:val="60"/>
    <w:qFormat/>
    <w:rsid w:val="00FE43E7"/>
    <w:pPr>
      <w:keepNext/>
      <w:ind w:firstLine="748"/>
      <w:jc w:val="both"/>
      <w:outlineLvl w:val="5"/>
    </w:pPr>
    <w:rPr>
      <w:b/>
      <w:sz w:val="24"/>
      <w:szCs w:val="24"/>
    </w:rPr>
  </w:style>
  <w:style w:type="paragraph" w:styleId="9">
    <w:name w:val="heading 9"/>
    <w:basedOn w:val="a"/>
    <w:next w:val="a"/>
    <w:qFormat/>
    <w:rsid w:val="008C31A4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Знак Char Char Знак Char Char Знак"/>
    <w:basedOn w:val="a"/>
    <w:rsid w:val="00FE43E7"/>
    <w:pPr>
      <w:tabs>
        <w:tab w:val="left" w:pos="709"/>
      </w:tabs>
    </w:pPr>
    <w:rPr>
      <w:rFonts w:ascii="Arial Narrow" w:hAnsi="Arial Narrow"/>
      <w:b/>
      <w:sz w:val="26"/>
      <w:szCs w:val="24"/>
      <w:lang w:val="pl-PL" w:eastAsia="pl-PL"/>
    </w:rPr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</w:style>
  <w:style w:type="paragraph" w:styleId="20">
    <w:name w:val="Body Text 2"/>
    <w:basedOn w:val="a"/>
    <w:pPr>
      <w:jc w:val="both"/>
    </w:pPr>
    <w:rPr>
      <w:sz w:val="24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styleId="a8">
    <w:name w:val="Body Text Indent"/>
    <w:basedOn w:val="a"/>
    <w:rsid w:val="00FE43E7"/>
    <w:pPr>
      <w:spacing w:after="120"/>
      <w:ind w:left="283"/>
    </w:pPr>
  </w:style>
  <w:style w:type="paragraph" w:customStyle="1" w:styleId="Style">
    <w:name w:val="Style"/>
    <w:rsid w:val="00FE43E7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paragraph" w:styleId="30">
    <w:name w:val="Body Text 3"/>
    <w:basedOn w:val="a"/>
    <w:rsid w:val="00FE43E7"/>
    <w:pPr>
      <w:spacing w:after="120"/>
    </w:pPr>
    <w:rPr>
      <w:sz w:val="16"/>
      <w:szCs w:val="16"/>
    </w:rPr>
  </w:style>
  <w:style w:type="paragraph" w:styleId="31">
    <w:name w:val="Body Text Indent 3"/>
    <w:basedOn w:val="a"/>
    <w:link w:val="32"/>
    <w:rsid w:val="00FE43E7"/>
    <w:pPr>
      <w:spacing w:after="120"/>
      <w:ind w:left="283"/>
    </w:pPr>
    <w:rPr>
      <w:sz w:val="16"/>
      <w:szCs w:val="16"/>
    </w:rPr>
  </w:style>
  <w:style w:type="table" w:styleId="a9">
    <w:name w:val="Table Grid"/>
    <w:basedOn w:val="a1"/>
    <w:rsid w:val="00FE43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Знак Знак Знак Char"/>
    <w:basedOn w:val="a"/>
    <w:rsid w:val="00FE43E7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character" w:styleId="aa">
    <w:name w:val="Strong"/>
    <w:uiPriority w:val="22"/>
    <w:qFormat/>
    <w:rsid w:val="00FE43E7"/>
    <w:rPr>
      <w:b/>
      <w:bCs/>
    </w:rPr>
  </w:style>
  <w:style w:type="paragraph" w:styleId="ab">
    <w:name w:val="Normal (Web)"/>
    <w:basedOn w:val="a"/>
    <w:uiPriority w:val="99"/>
    <w:rsid w:val="00FE43E7"/>
    <w:pPr>
      <w:spacing w:before="100" w:beforeAutospacing="1" w:after="100" w:afterAutospacing="1"/>
    </w:pPr>
    <w:rPr>
      <w:sz w:val="24"/>
      <w:szCs w:val="24"/>
    </w:rPr>
  </w:style>
  <w:style w:type="paragraph" w:customStyle="1" w:styleId="ac">
    <w:name w:val="Знак"/>
    <w:basedOn w:val="a"/>
    <w:rsid w:val="007233F0"/>
    <w:pPr>
      <w:tabs>
        <w:tab w:val="left" w:pos="709"/>
      </w:tabs>
    </w:pPr>
    <w:rPr>
      <w:rFonts w:ascii="Arial Narrow" w:hAnsi="Arial Narrow"/>
      <w:b/>
      <w:sz w:val="26"/>
      <w:szCs w:val="24"/>
      <w:lang w:val="pl-PL" w:eastAsia="pl-PL"/>
    </w:rPr>
  </w:style>
  <w:style w:type="character" w:styleId="ad">
    <w:name w:val="page number"/>
    <w:basedOn w:val="a0"/>
    <w:rsid w:val="00192744"/>
  </w:style>
  <w:style w:type="paragraph" w:customStyle="1" w:styleId="Char0">
    <w:name w:val="Char"/>
    <w:basedOn w:val="a"/>
    <w:rsid w:val="00C921EC"/>
    <w:pPr>
      <w:tabs>
        <w:tab w:val="left" w:pos="709"/>
      </w:tabs>
    </w:pPr>
    <w:rPr>
      <w:rFonts w:ascii="Arial Narrow" w:hAnsi="Arial Narrow"/>
      <w:b/>
      <w:sz w:val="26"/>
      <w:szCs w:val="24"/>
      <w:lang w:val="pl-PL" w:eastAsia="pl-PL"/>
    </w:rPr>
  </w:style>
  <w:style w:type="paragraph" w:customStyle="1" w:styleId="FR2">
    <w:name w:val="FR2"/>
    <w:rsid w:val="008C31A4"/>
    <w:pPr>
      <w:widowControl w:val="0"/>
      <w:autoSpaceDE w:val="0"/>
      <w:autoSpaceDN w:val="0"/>
      <w:adjustRightInd w:val="0"/>
      <w:spacing w:before="360"/>
      <w:ind w:left="800"/>
    </w:pPr>
    <w:rPr>
      <w:rFonts w:ascii="Arial" w:hAnsi="Arial" w:cs="Arial"/>
      <w:sz w:val="22"/>
      <w:szCs w:val="22"/>
      <w:lang w:eastAsia="en-US"/>
    </w:rPr>
  </w:style>
  <w:style w:type="paragraph" w:styleId="21">
    <w:name w:val="Body Text Indent 2"/>
    <w:basedOn w:val="a"/>
    <w:rsid w:val="008C31A4"/>
    <w:pPr>
      <w:spacing w:after="120" w:line="480" w:lineRule="auto"/>
      <w:ind w:left="283"/>
    </w:pPr>
  </w:style>
  <w:style w:type="paragraph" w:customStyle="1" w:styleId="Char1CharCharCharCharCharCharCharChar">
    <w:name w:val="Char1 Char Char Char Char Char Char Char Char Знак"/>
    <w:basedOn w:val="a"/>
    <w:rsid w:val="008C31A4"/>
    <w:pPr>
      <w:tabs>
        <w:tab w:val="left" w:pos="709"/>
      </w:tabs>
    </w:pPr>
    <w:rPr>
      <w:rFonts w:ascii="Arial Narrow" w:hAnsi="Arial Narrow"/>
      <w:b/>
      <w:sz w:val="26"/>
      <w:szCs w:val="24"/>
      <w:lang w:val="pl-PL" w:eastAsia="pl-PL"/>
    </w:rPr>
  </w:style>
  <w:style w:type="paragraph" w:customStyle="1" w:styleId="Char1CharCharCharCharCharChar">
    <w:name w:val="Char1 Char Char Char Char Char Char"/>
    <w:basedOn w:val="a"/>
    <w:rsid w:val="008C31A4"/>
    <w:pPr>
      <w:tabs>
        <w:tab w:val="left" w:pos="709"/>
      </w:tabs>
    </w:pPr>
    <w:rPr>
      <w:rFonts w:ascii="Arial Narrow" w:hAnsi="Arial Narrow"/>
      <w:b/>
      <w:sz w:val="26"/>
      <w:szCs w:val="24"/>
      <w:lang w:val="pl-PL" w:eastAsia="pl-PL"/>
    </w:rPr>
  </w:style>
  <w:style w:type="paragraph" w:styleId="ae">
    <w:name w:val="Title"/>
    <w:basedOn w:val="a"/>
    <w:qFormat/>
    <w:rsid w:val="008C31A4"/>
    <w:pPr>
      <w:jc w:val="center"/>
    </w:pPr>
    <w:rPr>
      <w:b/>
      <w:sz w:val="28"/>
    </w:rPr>
  </w:style>
  <w:style w:type="paragraph" w:customStyle="1" w:styleId="style0">
    <w:name w:val="style0"/>
    <w:basedOn w:val="a"/>
    <w:rsid w:val="00B74B9C"/>
    <w:pPr>
      <w:ind w:firstLine="1200"/>
      <w:jc w:val="both"/>
    </w:pPr>
    <w:rPr>
      <w:sz w:val="24"/>
      <w:szCs w:val="24"/>
    </w:rPr>
  </w:style>
  <w:style w:type="paragraph" w:styleId="af">
    <w:name w:val="Block Text"/>
    <w:basedOn w:val="a"/>
    <w:rsid w:val="00D44BCB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">
    <w:name w:val="Знак Char Char Знак"/>
    <w:basedOn w:val="a"/>
    <w:rsid w:val="00E6341F"/>
    <w:pPr>
      <w:tabs>
        <w:tab w:val="left" w:pos="709"/>
      </w:tabs>
    </w:pPr>
    <w:rPr>
      <w:rFonts w:ascii="Arial Narrow" w:hAnsi="Arial Narrow"/>
      <w:b/>
      <w:sz w:val="26"/>
      <w:szCs w:val="24"/>
      <w:lang w:val="pl-PL" w:eastAsia="pl-PL"/>
    </w:rPr>
  </w:style>
  <w:style w:type="character" w:customStyle="1" w:styleId="32">
    <w:name w:val="Основен текст с отстъп 3 Знак"/>
    <w:link w:val="31"/>
    <w:rsid w:val="005F270A"/>
    <w:rPr>
      <w:sz w:val="16"/>
      <w:szCs w:val="16"/>
      <w:lang w:val="en-US" w:eastAsia="en-US"/>
    </w:rPr>
  </w:style>
  <w:style w:type="paragraph" w:styleId="af0">
    <w:name w:val="Balloon Text"/>
    <w:basedOn w:val="a"/>
    <w:link w:val="af1"/>
    <w:rsid w:val="009E0355"/>
    <w:rPr>
      <w:rFonts w:ascii="Tahoma" w:hAnsi="Tahoma" w:cs="Tahoma"/>
      <w:sz w:val="16"/>
      <w:szCs w:val="16"/>
    </w:rPr>
  </w:style>
  <w:style w:type="character" w:customStyle="1" w:styleId="af1">
    <w:name w:val="Изнесен текст Знак"/>
    <w:link w:val="af0"/>
    <w:rsid w:val="009E0355"/>
    <w:rPr>
      <w:rFonts w:ascii="Tahoma" w:hAnsi="Tahoma" w:cs="Tahoma"/>
      <w:sz w:val="16"/>
      <w:szCs w:val="16"/>
      <w:lang w:val="en-US" w:eastAsia="en-US"/>
    </w:rPr>
  </w:style>
  <w:style w:type="table" w:customStyle="1" w:styleId="TableGrid1">
    <w:name w:val="Table Grid1"/>
    <w:basedOn w:val="a1"/>
    <w:next w:val="a9"/>
    <w:rsid w:val="00BC7F7D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04032D"/>
  </w:style>
  <w:style w:type="paragraph" w:styleId="af2">
    <w:name w:val="List Paragraph"/>
    <w:basedOn w:val="a"/>
    <w:uiPriority w:val="34"/>
    <w:qFormat/>
    <w:rsid w:val="002A5466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rsid w:val="00AA7564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60">
    <w:name w:val="Заглавие 6 Знак"/>
    <w:link w:val="6"/>
    <w:rsid w:val="00180216"/>
    <w:rPr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1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0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6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0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02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753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71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454012">
                      <w:marLeft w:val="-15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421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051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60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mailto:odzg_pazardjik@abv.bg" TargetMode="External" Type="http://schemas.openxmlformats.org/officeDocument/2006/relationships/hyperlink"/><Relationship Id="rId100" Target="https://bg.wikipedia.org/wiki/%D0%9B%D0%B5%D0%B2%D1%81%D0%BA%D0%B8_(%D0%BE%D0%B1%D0%BB%D0%B0%D1%81%D1%82_%D0%9F%D0%B0%D0%B7%D0%B0%D1%80%D0%B4%D0%B6%D0%B8%D0%BA)" TargetMode="External" Type="http://schemas.openxmlformats.org/officeDocument/2006/relationships/hyperlink"/><Relationship Id="rId101" Target="https://bg.wikipedia.org/wiki/%D0%9E%D0%B1%D0%BE%D1%80%D0%B8%D1%89%D0%B5_(%D0%BE%D0%B1%D0%BB%D0%B0%D1%81%D1%82_%D0%9F%D0%B0%D0%B7%D0%B0%D1%80%D0%B4%D0%B6%D0%B8%D0%BA)" TargetMode="External" Type="http://schemas.openxmlformats.org/officeDocument/2006/relationships/hyperlink"/><Relationship Id="rId102" Target="https://bg.wikipedia.org/wiki/%D0%9F%D0%B0%D0%BD%D0%B0%D0%B3%D1%8E%D1%80%D0%B8%D1%89%D0%B5" TargetMode="External" Type="http://schemas.openxmlformats.org/officeDocument/2006/relationships/hyperlink"/><Relationship Id="rId103" Target="https://bg.wikipedia.org/wiki/%D0%9F%D0%BE%D0%B8%D0%B1%D1%80%D0%B5%D0%BD%D0%B5" TargetMode="External" Type="http://schemas.openxmlformats.org/officeDocument/2006/relationships/hyperlink"/><Relationship Id="rId104" Target="https://bg.wikipedia.org/wiki/%D0%9F%D0%BE%D0%BF%D0%B8%D0%BD%D1%86%D0%B8" TargetMode="External" Type="http://schemas.openxmlformats.org/officeDocument/2006/relationships/hyperlink"/><Relationship Id="rId105" Target="https://bg.wikipedia.org/wiki/%D0%9F%D0%B0%D0%BD%D0%B0%D0%B3%D1%8E%D1%80%D1%81%D0%BA%D0%B8_%D0%BA%D0%BE%D0%BB%D0%BE%D0%BD%D0%B8%D0%B8" TargetMode="External" Type="http://schemas.openxmlformats.org/officeDocument/2006/relationships/hyperlink"/><Relationship Id="rId106" Target="https://bg.wikipedia.org/wiki/%D0%A1%D1%80%D0%B5%D0%B1%D1%80%D0%B8%D0%BD%D0%BE%D0%B2%D0%BE" TargetMode="External" Type="http://schemas.openxmlformats.org/officeDocument/2006/relationships/hyperlink"/><Relationship Id="rId107" Target="http://peshtera.bg/" TargetMode="External" Type="http://schemas.openxmlformats.org/officeDocument/2006/relationships/hyperlink"/><Relationship Id="rId108" Target="https://bg.wikipedia.org/wiki/%D0%9A%D0%B0%D0%BF%D0%B8%D1%82%D0%B0%D0%BD_%D0%94%D0%B8%D0%BC%D0%B8%D1%82%D1%80%D0%B8%D0%B5%D0%B2%D0%BE" TargetMode="External" Type="http://schemas.openxmlformats.org/officeDocument/2006/relationships/hyperlink"/><Relationship Id="rId109" Target="https://bg.wikipedia.org/wiki/%D0%9F%D0%B5%D1%89%D0%B5%D1%80%D0%B0_(%D0%B3%D1%80%D0%B0%D0%B4)" TargetMode="External" Type="http://schemas.openxmlformats.org/officeDocument/2006/relationships/hyperlink"/><Relationship Id="rId11" Target="media/image2.jpeg" Type="http://schemas.openxmlformats.org/officeDocument/2006/relationships/image"/><Relationship Id="rId110" Target="https://bg.wikipedia.org/wiki/%D0%A0%D0%B0%D0%B4%D0%B8%D0%BB%D0%BE%D0%B2%D0%BE" TargetMode="External" Type="http://schemas.openxmlformats.org/officeDocument/2006/relationships/hyperlink"/><Relationship Id="rId111" Target="http://rakitovo.info/" TargetMode="External" Type="http://schemas.openxmlformats.org/officeDocument/2006/relationships/hyperlink"/><Relationship Id="rId112" Target="https://bg.wikipedia.org/wiki/%D0%94%D0%BE%D1%80%D0%BA%D0%BE%D0%B2%D0%BE" TargetMode="External" Type="http://schemas.openxmlformats.org/officeDocument/2006/relationships/hyperlink"/><Relationship Id="rId113" Target="https://bg.wikipedia.org/wiki/%D0%9A%D0%BE%D1%81%D1%82%D0%B0%D0%BD%D0%B4%D0%BE%D0%B2%D0%BE" TargetMode="External" Type="http://schemas.openxmlformats.org/officeDocument/2006/relationships/hyperlink"/><Relationship Id="rId114" Target="https://bg.wikipedia.org/wiki/%D0%A0%D0%B0%D0%BA%D0%B8%D1%82%D0%BE%D0%B2%D0%BE" TargetMode="External" Type="http://schemas.openxmlformats.org/officeDocument/2006/relationships/hyperlink"/><Relationship Id="rId115" Target="http://www.septemvri.org/" TargetMode="External" Type="http://schemas.openxmlformats.org/officeDocument/2006/relationships/hyperlink"/><Relationship Id="rId116" Target="https://bg.wikipedia.org/wiki/%D0%91%D0%BE%D1%88%D1%83%D0%BB%D1%8F" TargetMode="External" Type="http://schemas.openxmlformats.org/officeDocument/2006/relationships/hyperlink"/><Relationship Id="rId117" Target="https://bg.wikipedia.org/wiki/%D0%92%D0%B0%D1%80%D0%B2%D0%B0%D1%80%D0%B0_(%D0%BE%D0%B1%D0%BB%D0%B0%D1%81%D1%82_%D0%9F%D0%B0%D0%B7%D0%B0%D1%80%D0%B4%D0%B6%D0%B8%D0%BA)" TargetMode="External" Type="http://schemas.openxmlformats.org/officeDocument/2006/relationships/hyperlink"/><Relationship Id="rId118" Target="https://bg.wikipedia.org/wiki/%D0%92%D0%B5%D1%82%D1%80%D0%B5%D0%BD_(%D0%B3%D1%80%D0%B0%D0%B4)" TargetMode="External" Type="http://schemas.openxmlformats.org/officeDocument/2006/relationships/hyperlink"/><Relationship Id="rId119" Target="https://bg.wikipedia.org/wiki/%D0%92%D0%B5%D1%82%D1%80%D0%B5%D0%BD_%D0%B4%D0%BE%D0%BB" TargetMode="External" Type="http://schemas.openxmlformats.org/officeDocument/2006/relationships/hyperlink"/><Relationship Id="rId12" Target="http://www.batak.bg/" TargetMode="External" Type="http://schemas.openxmlformats.org/officeDocument/2006/relationships/hyperlink"/><Relationship Id="rId120" Target="https://bg.wikipedia.org/wiki/%D0%92%D0%B8%D0%BD%D0%BE%D0%B3%D1%80%D0%B0%D0%B4%D0%B5%D1%86" TargetMode="External" Type="http://schemas.openxmlformats.org/officeDocument/2006/relationships/hyperlink"/><Relationship Id="rId121" Target="https://bg.wikipedia.org/wiki/%D0%93%D0%BE%D1%80%D0%BD%D0%BE_%D0%92%D1%8A%D1%80%D1%88%D0%B8%D0%BB%D0%BE" TargetMode="External" Type="http://schemas.openxmlformats.org/officeDocument/2006/relationships/hyperlink"/><Relationship Id="rId122" Target="https://bg.wikipedia.org/wiki/%D0%94%D0%BE%D0%BB%D0%BD%D0%BE_%D0%92%D1%8A%D1%80%D1%88%D0%B8%D0%BB%D0%BE" TargetMode="External" Type="http://schemas.openxmlformats.org/officeDocument/2006/relationships/hyperlink"/><Relationship Id="rId123" Target="https://bg.wikipedia.org/wiki/%D0%97%D0%BB%D0%BE%D0%BA%D1%83%D1%87%D0%B5%D0%BD%D0%B5_(%D0%BE%D0%B1%D0%BB%D0%B0%D1%81%D1%82_%D0%9F%D0%B0%D0%B7%D0%B0%D1%80%D0%B4%D0%B6%D0%B8%D0%BA)" TargetMode="External" Type="http://schemas.openxmlformats.org/officeDocument/2006/relationships/hyperlink"/><Relationship Id="rId124" Target="https://bg.wikipedia.org/wiki/%D0%9A%D0%B0%D1%80%D0%B0%D0%B1%D1%83%D0%BD%D0%B0%D1%80" TargetMode="External" Type="http://schemas.openxmlformats.org/officeDocument/2006/relationships/hyperlink"/><Relationship Id="rId125" Target="https://bg.wikipedia.org/wiki/%D0%9A%D0%BE%D0%B2%D0%B0%D1%87%D0%B5%D0%B2%D0%BE_(%D0%BE%D0%B1%D0%BB%D0%B0%D1%81%D1%82_%D0%9F%D0%B0%D0%B7%D0%B0%D1%80%D0%B4%D0%B6%D0%B8%D0%BA)" TargetMode="External" Type="http://schemas.openxmlformats.org/officeDocument/2006/relationships/hyperlink"/><Relationship Id="rId126" Target="https://bg.wikipedia.org/wiki/%D0%9B%D0%BE%D0%B7%D0%B5%D0%BD_(%D0%BE%D0%B1%D0%BB%D0%B0%D1%81%D1%82_%D0%9F%D0%B0%D0%B7%D0%B0%D1%80%D0%B4%D0%B6%D0%B8%D0%BA)" TargetMode="External" Type="http://schemas.openxmlformats.org/officeDocument/2006/relationships/hyperlink"/><Relationship Id="rId127" Target="https://bg.wikipedia.org/wiki/%D0%A1%D0%B5%D0%BC%D1%87%D0%B8%D0%BD%D0%BE%D0%B2%D0%BE" TargetMode="External" Type="http://schemas.openxmlformats.org/officeDocument/2006/relationships/hyperlink"/><Relationship Id="rId128" Target="https://bg.wikipedia.org/wiki/%D0%A1%D0%B5%D0%BF%D1%82%D0%B5%D0%BC%D0%B2%D1%80%D0%B8_(%D0%B3%D1%80%D0%B0%D0%B4)" TargetMode="External" Type="http://schemas.openxmlformats.org/officeDocument/2006/relationships/hyperlink"/><Relationship Id="rId129" Target="https://bg.wikipedia.org/wiki/%D0%A1%D0%B8%D0%BC%D0%B5%D0%BE%D0%BD%D0%BE%D0%B2%D0%B5%D1%86" TargetMode="External" Type="http://schemas.openxmlformats.org/officeDocument/2006/relationships/hyperlink"/><Relationship Id="rId13" Target="https://bg.wikipedia.org/wiki/%D0%91%D0%B0%D1%82%D0%B0%D0%BA" TargetMode="External" Type="http://schemas.openxmlformats.org/officeDocument/2006/relationships/hyperlink"/><Relationship Id="rId130" Target="https://bg.wikipedia.org/wiki/%D0%A1%D0%BB%D0%B0%D0%B2%D0%BE%D0%B2%D0%B8%D1%86%D0%B0_(%D0%BE%D0%B1%D0%BB%D0%B0%D1%81%D1%82_%D0%9F%D0%B0%D0%B7%D0%B0%D1%80%D0%B4%D0%B6%D0%B8%D0%BA)" TargetMode="External" Type="http://schemas.openxmlformats.org/officeDocument/2006/relationships/hyperlink"/><Relationship Id="rId131" Target="http://www.strelcha.bg/news.php" TargetMode="External" Type="http://schemas.openxmlformats.org/officeDocument/2006/relationships/hyperlink"/><Relationship Id="rId132" Target="https://bg.wikipedia.org/wiki/%D0%91%D0%BB%D0%B0%D1%82%D0%BD%D0%B8%D1%86%D0%B0" TargetMode="External" Type="http://schemas.openxmlformats.org/officeDocument/2006/relationships/hyperlink"/><Relationship Id="rId133" Target="https://bg.wikipedia.org/wiki/%D0%94%D1%8E%D0%BB%D0%B5%D0%B2%D0%BE_(%D0%BE%D0%B1%D0%BB%D0%B0%D1%81%D1%82_%D0%9F%D0%B0%D0%B7%D0%B0%D1%80%D0%B4%D0%B6%D0%B8%D0%BA)" TargetMode="External" Type="http://schemas.openxmlformats.org/officeDocument/2006/relationships/hyperlink"/><Relationship Id="rId134" Target="https://bg.wikipedia.org/wiki/%D0%A1%D0%B2%D0%BE%D0%B1%D0%BE%D0%B4%D0%B0_(%D0%BE%D0%B1%D0%BB%D0%B0%D1%81%D1%82_%D0%9F%D0%B0%D0%B7%D0%B0%D1%80%D0%B4%D0%B6%D0%B8%D0%BA)" TargetMode="External" Type="http://schemas.openxmlformats.org/officeDocument/2006/relationships/hyperlink"/><Relationship Id="rId135" Target="https://bg.wikipedia.org/wiki/%D0%A1%D0%BC%D0%B8%D0%BB%D0%B5%D1%86_(%D0%BE%D0%B1%D0%BB%D0%B0%D1%81%D1%82_%D0%9F%D0%B0%D0%B7%D0%B0%D1%80%D0%B4%D0%B6%D0%B8%D0%BA)" TargetMode="External" Type="http://schemas.openxmlformats.org/officeDocument/2006/relationships/hyperlink"/><Relationship Id="rId136" Target="https://bg.wikipedia.org/wiki/%D0%A1%D1%82%D1%80%D0%B5%D0%BB%D1%87%D0%B0" TargetMode="External" Type="http://schemas.openxmlformats.org/officeDocument/2006/relationships/hyperlink"/><Relationship Id="rId137" Target="http://www.sarnitsa.bg/" TargetMode="External" Type="http://schemas.openxmlformats.org/officeDocument/2006/relationships/hyperlink"/><Relationship Id="rId138" Target="https://bg.wikipedia.org/wiki/%D0%9C%D0%B5%D0%B4%D0%B5%D0%BD%D0%B8_%D0%BF%D0%BE%D0%BB%D1%8F%D0%BD%D0%B8" TargetMode="External" Type="http://schemas.openxmlformats.org/officeDocument/2006/relationships/hyperlink"/><Relationship Id="rId139" Target="https://bg.wikipedia.org/wiki/%D0%9F%D0%BE%D0%B1%D0%B8%D1%82_%D0%BA%D0%B0%D0%BC%D1%8A%D0%BA_(%D0%BE%D0%B1%D0%BB%D0%B0%D1%81%D1%82_%D0%9F%D0%B0%D0%B7%D0%B0%D1%80%D0%B4%D0%B6%D0%B8%D0%BA)" TargetMode="External" Type="http://schemas.openxmlformats.org/officeDocument/2006/relationships/hyperlink"/><Relationship Id="rId14" Target="https://bg.wikipedia.org/wiki/%D0%9D%D0%BE%D0%B2%D0%B0_%D0%BC%D0%B0%D1%85%D0%B0%D0%BB%D0%B0_(%D0%BE%D0%B1%D0%BB%D0%B0%D1%81%D1%82_%D0%9F%D0%B0%D0%B7%D0%B0%D1%80%D0%B4%D0%B6%D0%B8%D0%BA)" TargetMode="External" Type="http://schemas.openxmlformats.org/officeDocument/2006/relationships/hyperlink"/><Relationship Id="rId140" Target="https://bg.wikipedia.org/wiki/%D0%A1%D1%8A%D1%80%D0%BD%D0%B8%D1%86%D0%B0" TargetMode="External" Type="http://schemas.openxmlformats.org/officeDocument/2006/relationships/hyperlink"/><Relationship Id="rId141" Target="http://bg.wikipedia.org/wiki/%D0%A2%D0%B5%D0%BC%D0%BF%D0%B5%D1%80%D0%B0%D1%82%D1%83%D1%80%D0%BD%D0%B0_%D0%B8%D0%BD%D0%B2%D0%B5%D1%80%D1%81%D0%B8%D1%8F" TargetMode="External" Type="http://schemas.openxmlformats.org/officeDocument/2006/relationships/hyperlink"/><Relationship Id="rId142" Target="https://web6.ciela.net/Document/LinkToDocumentReference?fromDocumentId=2132550145&amp;dbId=0&amp;refId=4181597" TargetMode="External" Type="http://schemas.openxmlformats.org/officeDocument/2006/relationships/hyperlink"/><Relationship Id="rId143" Target="https://web6.ciela.net/Document/DocumentHighlighted?dbId=0&amp;documentId=2134918656&amp;searchedText=%D0%B7%D0%BA%D0%B8%D1%80&amp;edition=2147483647&amp;iconId=1&amp;stateObject=%7b%22kind%22:%22getSearchResults%22,%22page%22:1,%22navigateTo%22:%22/AllProducts%22,%22sortAsc%22:%22desc%22,%22sortCol%22:%22Score%22%7d" TargetMode="External" Type="http://schemas.openxmlformats.org/officeDocument/2006/relationships/hyperlink"/><Relationship Id="rId144" Target="footer1.xml" Type="http://schemas.openxmlformats.org/officeDocument/2006/relationships/footer"/><Relationship Id="rId145" Target="footer2.xml" Type="http://schemas.openxmlformats.org/officeDocument/2006/relationships/footer"/><Relationship Id="rId146" Target="header1.xml" Type="http://schemas.openxmlformats.org/officeDocument/2006/relationships/header"/><Relationship Id="rId147" Target="fontTable.xml" Type="http://schemas.openxmlformats.org/officeDocument/2006/relationships/fontTable"/><Relationship Id="rId148" Target="theme/theme1.xml" Type="http://schemas.openxmlformats.org/officeDocument/2006/relationships/theme"/><Relationship Id="rId149" Target="media/image4.jpeg" Type="http://schemas.openxmlformats.org/officeDocument/2006/relationships/image"/><Relationship Id="rId15" Target="https://bg.wikipedia.org/wiki/%D0%A4%D0%BE%D1%82%D0%B8%D0%BD%D0%BE%D0%B2%D0%BE_(%D0%BE%D0%B1%D0%BB%D0%B0%D1%81%D1%82_%D0%9F%D0%B0%D0%B7%D0%B0%D1%80%D0%B4%D0%B6%D0%B8%D0%BA)" TargetMode="External" Type="http://schemas.openxmlformats.org/officeDocument/2006/relationships/hyperlink"/><Relationship Id="rId16" Target="http://www.belovo.eu/" TargetMode="External" Type="http://schemas.openxmlformats.org/officeDocument/2006/relationships/hyperlink"/><Relationship Id="rId17" Target="https://bg.wikipedia.org/wiki/%D0%90%D0%BA%D0%B0%D0%BD%D0%B4%D0%B6%D0%B8%D0%B5%D0%B2%D0%BE" TargetMode="External" Type="http://schemas.openxmlformats.org/officeDocument/2006/relationships/hyperlink"/><Relationship Id="rId18" Target="https://bg.wikipedia.org/wiki/%D0%91%D0%B5%D0%BB%D0%BE%D0%B2%D0%BE" TargetMode="External" Type="http://schemas.openxmlformats.org/officeDocument/2006/relationships/hyperlink"/><Relationship Id="rId19" Target="https://bg.wikipedia.org/wiki/%D0%93%D0%B0%D0%B1%D1%80%D0%BE%D0%B2%D0%B8%D1%86%D0%B0" TargetMode="External" Type="http://schemas.openxmlformats.org/officeDocument/2006/relationships/hyperlink"/><Relationship Id="rId2" Target="numbering.xml" Type="http://schemas.openxmlformats.org/officeDocument/2006/relationships/numbering"/><Relationship Id="rId20" Target="https://bg.wikipedia.org/wiki/%D0%93%D0%BE%D0%BB%D1%8F%D0%BC%D0%BE_%D0%91%D0%B5%D0%BB%D0%BE%D0%B2%D0%BE" TargetMode="External" Type="http://schemas.openxmlformats.org/officeDocument/2006/relationships/hyperlink"/><Relationship Id="rId21" Target="https://bg.wikipedia.org/wiki/%D0%94%D1%8A%D0%B1%D1%80%D0%B0%D0%B2%D0%B8%D1%82%D0%B5" TargetMode="External" Type="http://schemas.openxmlformats.org/officeDocument/2006/relationships/hyperlink"/><Relationship Id="rId22" Target="https://bg.wikipedia.org/wiki/%D0%9C%D0%B5%D0%BD%D0%B5%D0%BD%D0%BA%D1%8C%D0%BE%D0%B2%D0%BE" TargetMode="External" Type="http://schemas.openxmlformats.org/officeDocument/2006/relationships/hyperlink"/><Relationship Id="rId23" Target="https://bg.wikipedia.org/wiki/%D0%9C%D0%BE%D0%BC%D0%B8%D0%BD%D0%B0_%D0%BA%D0%BB%D0%B8%D1%81%D1%83%D1%80%D0%B0_(%D1%81%D0%B5%D0%BB%D0%BE)" TargetMode="External" Type="http://schemas.openxmlformats.org/officeDocument/2006/relationships/hyperlink"/><Relationship Id="rId24" Target="https://bg.wikipedia.org/wiki/%D0%A1%D0%B5%D1%81%D1%82%D1%80%D0%B8%D0%BC%D0%BE" TargetMode="External" Type="http://schemas.openxmlformats.org/officeDocument/2006/relationships/hyperlink"/><Relationship Id="rId25" Target="http://www.bratsigovo.bg/index.php" TargetMode="External" Type="http://schemas.openxmlformats.org/officeDocument/2006/relationships/hyperlink"/><Relationship Id="rId26" Target="https://bg.wikipedia.org/wiki/%D0%91%D1%80%D0%B0%D1%86%D0%B8%D0%B3%D0%BE%D0%B2%D0%BE" TargetMode="External" Type="http://schemas.openxmlformats.org/officeDocument/2006/relationships/hyperlink"/><Relationship Id="rId27" Target="https://bg.wikipedia.org/wiki/%D0%91%D1%8F%D0%B3%D0%B0" TargetMode="External" Type="http://schemas.openxmlformats.org/officeDocument/2006/relationships/hyperlink"/><Relationship Id="rId28" Target="https://bg.wikipedia.org/wiki/%D0%96%D1%80%D0%B5%D0%B1%D0%B8%D1%87%D0%BA%D0%BE" TargetMode="External" Type="http://schemas.openxmlformats.org/officeDocument/2006/relationships/hyperlink"/><Relationship Id="rId29" Target="https://bg.wikipedia.org/wiki/%D0%98%D1%81%D0%BF%D0%B5%D1%80%D0%B8%D1%85%D0%BE%D0%B2%D0%BE" TargetMode="External" Type="http://schemas.openxmlformats.org/officeDocument/2006/relationships/hyperlink"/><Relationship Id="rId3" Target="styles.xml" Type="http://schemas.openxmlformats.org/officeDocument/2006/relationships/styles"/><Relationship Id="rId30" Target="https://bg.wikipedia.org/wiki/%D0%9A%D0%BE%D0%B7%D0%B0%D1%80%D1%81%D0%BA%D0%BE" TargetMode="External" Type="http://schemas.openxmlformats.org/officeDocument/2006/relationships/hyperlink"/><Relationship Id="rId31" Target="https://bg.wikipedia.org/wiki/%D0%A0%D0%B0%D0%B2%D0%BD%D0%BE%D0%B3%D0%BE%D1%80" TargetMode="External" Type="http://schemas.openxmlformats.org/officeDocument/2006/relationships/hyperlink"/><Relationship Id="rId32" Target="https://bg.wikipedia.org/wiki/%D0%A0%D0%BE%D0%B7%D0%BE%D0%B2%D0%BE_(%D0%BE%D0%B1%D0%BB%D0%B0%D1%81%D1%82_%D0%9F%D0%B0%D0%B7%D0%B0%D1%80%D0%B4%D0%B6%D0%B8%D0%BA)" TargetMode="External" Type="http://schemas.openxmlformats.org/officeDocument/2006/relationships/hyperlink"/><Relationship Id="rId33" Target="http://m.velingrad.bg/" TargetMode="External" Type="http://schemas.openxmlformats.org/officeDocument/2006/relationships/hyperlink"/><Relationship Id="rId34" Target="https://bg.wikipedia.org/wiki/%D0%90%D0%B1%D0%BB%D0%B0%D0%BD%D0%B8%D1%86%D0%B0_(%D0%BE%D0%B1%D0%BB%D0%B0%D1%81%D1%82_%D0%9F%D0%B0%D0%B7%D0%B0%D1%80%D0%B4%D0%B6%D0%B8%D0%BA)" TargetMode="External" Type="http://schemas.openxmlformats.org/officeDocument/2006/relationships/hyperlink"/><Relationship Id="rId35" Target="https://bg.wikipedia.org/wiki/%D0%90%D0%BB%D0%B5%D0%BD%D0%B4%D0%B0%D1%80%D0%BE%D0%B2%D0%B0" TargetMode="External" Type="http://schemas.openxmlformats.org/officeDocument/2006/relationships/hyperlink"/><Relationship Id="rId36" Target="https://bg.wikipedia.org/wiki/%D0%91%D0%B8%D1%80%D0%BA%D0%BE%D0%B2%D0%B0" TargetMode="External" Type="http://schemas.openxmlformats.org/officeDocument/2006/relationships/hyperlink"/><Relationship Id="rId37" Target="https://bg.wikipedia.org/wiki/%D0%91%D0%BE%D0%B7%D1%8C%D0%BE%D0%B2%D0%B0" TargetMode="External" Type="http://schemas.openxmlformats.org/officeDocument/2006/relationships/hyperlink"/><Relationship Id="rId38" Target="https://bg.wikipedia.org/wiki/%D0%91%D1%83%D1%82%D1%80%D0%B5%D0%B2%D0%B0" TargetMode="External" Type="http://schemas.openxmlformats.org/officeDocument/2006/relationships/hyperlink"/><Relationship Id="rId39" Target="https://bg.wikipedia.org/wiki/%D0%92%D0%B5%D0%BB%D0%B8%D0%BD%D0%B3%D1%80%D0%B0%D0%B4" TargetMode="External" Type="http://schemas.openxmlformats.org/officeDocument/2006/relationships/hyperlink"/><Relationship Id="rId4" Target="stylesWithEffects.xml" Type="http://schemas.microsoft.com/office/2007/relationships/stylesWithEffects"/><Relationship Id="rId40" Target="https://bg.wikipedia.org/wiki/%D0%92%D1%81%D0%B5%D0%BC%D0%B8%D1%80%D1%86%D0%B8" TargetMode="External" Type="http://schemas.openxmlformats.org/officeDocument/2006/relationships/hyperlink"/><Relationship Id="rId41" Target="https://bg.wikipedia.org/wiki/%D0%92%D1%80%D0%B0%D0%BD%D0%B5%D0%BD%D1%86%D0%B8" TargetMode="External" Type="http://schemas.openxmlformats.org/officeDocument/2006/relationships/hyperlink"/><Relationship Id="rId42" Target="https://bg.wikipedia.org/wiki/%D0%93%D1%80%D0%B0%D1%88%D0%B5%D0%B2%D0%BE" TargetMode="External" Type="http://schemas.openxmlformats.org/officeDocument/2006/relationships/hyperlink"/><Relationship Id="rId43" Target="https://bg.wikipedia.org/wiki/%D0%93%D0%BE%D1%80%D0%BD%D0%B0_%D0%91%D0%B8%D1%80%D0%BA%D0%BE%D0%B2%D0%B0" TargetMode="External" Type="http://schemas.openxmlformats.org/officeDocument/2006/relationships/hyperlink"/><Relationship Id="rId44" Target="https://bg.wikipedia.org/wiki/%D0%93%D0%BE%D1%80%D0%BD%D0%B0_%D0%94%D1%8A%D0%B1%D0%B5%D0%B2%D0%B0" TargetMode="External" Type="http://schemas.openxmlformats.org/officeDocument/2006/relationships/hyperlink"/><Relationship Id="rId45" Target="https://bg.wikipedia.org/wiki/%D0%94%D1%80%D0%B0%D0%B3%D0%B8%D0%BD%D0%BE%D0%B2%D0%BE" TargetMode="External" Type="http://schemas.openxmlformats.org/officeDocument/2006/relationships/hyperlink"/><Relationship Id="rId46" Target="https://bg.wikipedia.org/wiki/%D0%94%D0%BE%D0%BB%D0%BD%D0%B0_%D0%94%D1%8A%D0%B1%D0%B5%D0%B2%D0%B0" TargetMode="External" Type="http://schemas.openxmlformats.org/officeDocument/2006/relationships/hyperlink"/><Relationship Id="rId47" Target="https://bg.wikipedia.org/wiki/%D0%9A%D0%B0%D0%BD%D0%B4%D0%BE%D0%B2%D0%B8" TargetMode="External" Type="http://schemas.openxmlformats.org/officeDocument/2006/relationships/hyperlink"/><Relationship Id="rId48" Target="https://bg.wikipedia.org/wiki/%D0%9A%D1%80%D1%8A%D1%81%D1%82%D0%B0%D0%B2%D0%B0" TargetMode="External" Type="http://schemas.openxmlformats.org/officeDocument/2006/relationships/hyperlink"/><Relationship Id="rId49" Target="https://bg.wikipedia.org/wiki/%D0%9F%D0%B0%D1%88%D0%BE%D0%B2%D0%B8" TargetMode="External" Type="http://schemas.openxmlformats.org/officeDocument/2006/relationships/hyperlink"/><Relationship Id="rId5" Target="settings.xml" Type="http://schemas.openxmlformats.org/officeDocument/2006/relationships/settings"/><Relationship Id="rId50" Target="https://bg.wikipedia.org/wiki/%D0%A0%D0%BE%D1%85%D0%BB%D0%B5%D0%B2%D0%B0" TargetMode="External" Type="http://schemas.openxmlformats.org/officeDocument/2006/relationships/hyperlink"/><Relationship Id="rId51" Target="https://bg.wikipedia.org/wiki/%D0%A1%D0%B2%D0%B5%D1%82%D0%B0_%D0%9F%D0%B5%D1%82%D0%BA%D0%B0_(%D0%BE%D0%B1%D0%BB%D0%B0%D1%81%D1%82_%D0%9F%D0%B0%D0%B7%D0%B0%D1%80%D0%B4%D0%B6%D0%B8%D0%BA)" TargetMode="External" Type="http://schemas.openxmlformats.org/officeDocument/2006/relationships/hyperlink"/><Relationship Id="rId52" Target="https://bg.wikipedia.org/wiki/%D0%A6%D0%B2%D0%B5%D1%82%D0%B8%D0%BD%D0%BE" TargetMode="External" Type="http://schemas.openxmlformats.org/officeDocument/2006/relationships/hyperlink"/><Relationship Id="rId53" Target="https://bg.wikipedia.org/wiki/%D0%A7%D0%BE%D0%BB%D0%B0%D0%BA%D0%BE%D0%B2%D0%B0" TargetMode="External" Type="http://schemas.openxmlformats.org/officeDocument/2006/relationships/hyperlink"/><Relationship Id="rId54" Target="https://bg.wikipedia.org/wiki/%D0%AE%D0%BD%D0%B4%D0%BE%D0%BB%D0%B0" TargetMode="External" Type="http://schemas.openxmlformats.org/officeDocument/2006/relationships/hyperlink"/><Relationship Id="rId55" Target="http://www.lesichovo.bg/" TargetMode="External" Type="http://schemas.openxmlformats.org/officeDocument/2006/relationships/hyperlink"/><Relationship Id="rId56" Target="https://bg.wikipedia.org/wiki/%D0%91%D0%BE%D1%80%D0%B8%D0%BC%D0%B5%D1%87%D0%BA%D0%BE%D0%B2%D0%BE" TargetMode="External" Type="http://schemas.openxmlformats.org/officeDocument/2006/relationships/hyperlink"/><Relationship Id="rId57" Target="https://bg.wikipedia.org/wiki/%D0%94%D0%B8%D0%BD%D0%BA%D0%B0%D1%82%D0%B0" TargetMode="External" Type="http://schemas.openxmlformats.org/officeDocument/2006/relationships/hyperlink"/><Relationship Id="rId58" Target="https://bg.wikipedia.org/wiki/%D0%9A%D0%B0%D0%BB%D1%83%D0%B3%D0%B5%D1%80%D0%BE%D0%B2%D0%BE_(%D0%BE%D0%B1%D0%BB%D0%B0%D1%81%D1%82_%D0%9F%D0%B0%D0%B7%D0%B0%D1%80%D0%B4%D0%B6%D0%B8%D0%BA)" TargetMode="External" Type="http://schemas.openxmlformats.org/officeDocument/2006/relationships/hyperlink"/><Relationship Id="rId59" Target="https://bg.wikipedia.org/wiki/%D0%9B%D0%B5%D1%81%D0%B8%D1%87%D0%BE%D0%B2%D0%BE" TargetMode="External" Type="http://schemas.openxmlformats.org/officeDocument/2006/relationships/hyperlink"/><Relationship Id="rId6" Target="webSettings.xml" Type="http://schemas.openxmlformats.org/officeDocument/2006/relationships/webSettings"/><Relationship Id="rId60" Target="https://bg.wikipedia.org/wiki/%D0%9F%D0%B0%D0%BC%D0%B8%D0%B4%D0%BE%D0%B2%D0%BE" TargetMode="External" Type="http://schemas.openxmlformats.org/officeDocument/2006/relationships/hyperlink"/><Relationship Id="rId61" Target="https://bg.wikipedia.org/wiki/%D0%A6%D0%B5%D1%80%D0%BE%D0%B2%D0%BE_(%D0%BE%D0%B1%D0%BB%D0%B0%D1%81%D1%82_%D0%9F%D0%B0%D0%B7%D0%B0%D1%80%D0%B4%D0%B6%D0%B8%D0%BA)" TargetMode="External" Type="http://schemas.openxmlformats.org/officeDocument/2006/relationships/hyperlink"/><Relationship Id="rId62" Target="https://bg.wikipedia.org/wiki/%D0%A9%D1%8A%D1%80%D0%BA%D0%BE%D0%B2%D0%BE" TargetMode="External" Type="http://schemas.openxmlformats.org/officeDocument/2006/relationships/hyperlink"/><Relationship Id="rId63" Target="https://pazardzhik.bg/bg/" TargetMode="External" Type="http://schemas.openxmlformats.org/officeDocument/2006/relationships/hyperlink"/><Relationship Id="rId64" Target="https://bg.wikipedia.org/wiki/%D0%90%D0%BB%D0%B5%D0%BA%D0%BE_%D0%9A%D0%BE%D0%BD%D1%81%D1%82%D0%B0%D0%BD%D1%82%D0%B8%D0%BD%D0%BE%D0%B2%D0%BE" TargetMode="External" Type="http://schemas.openxmlformats.org/officeDocument/2006/relationships/hyperlink"/><Relationship Id="rId65" Target="https://bg.wikipedia.org/wiki/%D0%90%D0%BF%D1%80%D0%B8%D0%BB%D1%86%D0%B8_(%D0%BE%D0%B1%D0%BB%D0%B0%D1%81%D1%82_%D0%9F%D0%B0%D0%B7%D0%B0%D1%80%D0%B4%D0%B6%D0%B8%D0%BA)" TargetMode="External" Type="http://schemas.openxmlformats.org/officeDocument/2006/relationships/hyperlink"/><Relationship Id="rId66" Target="https://bg.wikipedia.org/wiki/%D0%91%D1%80%D0%B0%D1%82%D0%B0%D0%BD%D0%B8%D1%86%D0%B0" TargetMode="External" Type="http://schemas.openxmlformats.org/officeDocument/2006/relationships/hyperlink"/><Relationship Id="rId67" Target="https://bg.wikipedia.org/wiki/%D0%92%D0%B5%D0%BB%D0%B8%D1%87%D0%BA%D0%BE%D0%B2%D0%BE_(%D0%BE%D0%B1%D0%BB%D0%B0%D1%81%D1%82_%D0%9F%D0%B0%D0%B7%D0%B0%D1%80%D0%B4%D0%B6%D0%B8%D0%BA)" TargetMode="External" Type="http://schemas.openxmlformats.org/officeDocument/2006/relationships/hyperlink"/><Relationship Id="rId68" Target="https://bg.wikipedia.org/wiki/%D0%93%D0%B5%D0%BB%D0%B5%D0%BC%D0%B5%D0%BD%D0%BE%D0%B2%D0%BE" TargetMode="External" Type="http://schemas.openxmlformats.org/officeDocument/2006/relationships/hyperlink"/><Relationship Id="rId69" Target="https://bg.wikipedia.org/wiki/%D0%93%D0%BB%D0%B0%D0%B2%D0%B8%D0%BD%D0%B8%D1%86%D0%B0_(%D1%81%D0%B5%D0%BB%D0%BE)" TargetMode="External" Type="http://schemas.openxmlformats.org/officeDocument/2006/relationships/hyperlink"/><Relationship Id="rId7" Target="footnotes.xml" Type="http://schemas.openxmlformats.org/officeDocument/2006/relationships/footnotes"/><Relationship Id="rId70" Target="https://bg.wikipedia.org/wiki/%D0%93%D0%BE%D0%B2%D0%B5%D0%B4%D0%B0%D1%80%D0%B5" TargetMode="External" Type="http://schemas.openxmlformats.org/officeDocument/2006/relationships/hyperlink"/><Relationship Id="rId71" Target="https://bg.wikipedia.org/wiki/%D0%94%D0%B5%D0%B1%D1%80%D1%8A%D1%89%D0%B8%D1%86%D0%B0" TargetMode="External" Type="http://schemas.openxmlformats.org/officeDocument/2006/relationships/hyperlink"/><Relationship Id="rId72" Target="https://bg.wikipedia.org/wiki/%D0%94%D0%BE%D0%B1%D1%80%D0%BE%D0%B2%D0%BD%D0%B8%D1%86%D0%B0" TargetMode="External" Type="http://schemas.openxmlformats.org/officeDocument/2006/relationships/hyperlink"/><Relationship Id="rId73" Target="https://bg.wikipedia.org/wiki/%D0%94%D1%80%D0%B0%D0%B3%D0%BE%D1%80" TargetMode="External" Type="http://schemas.openxmlformats.org/officeDocument/2006/relationships/hyperlink"/><Relationship Id="rId74" Target="https://bg.wikipedia.org/wiki/%D0%97%D0%B2%D1%8A%D0%BD%D0%B8%D1%87%D0%B5%D0%B2%D0%BE" TargetMode="External" Type="http://schemas.openxmlformats.org/officeDocument/2006/relationships/hyperlink"/><Relationship Id="rId75" Target="https://bg.wikipedia.org/wiki/%D0%98%D0%B2%D0%B0%D0%B9%D0%BB%D0%BE_(%D1%81%D0%B5%D0%BB%D0%BE)" TargetMode="External" Type="http://schemas.openxmlformats.org/officeDocument/2006/relationships/hyperlink"/><Relationship Id="rId76" Target="https://bg.wikipedia.org/wiki/%D0%9A%D1%80%D0%B0%D0%BB%D0%B8_%D0%9C%D0%B0%D1%80%D0%BA%D0%BE_(%D1%81%D0%B5%D0%BB%D0%BE)" TargetMode="External" Type="http://schemas.openxmlformats.org/officeDocument/2006/relationships/hyperlink"/><Relationship Id="rId77" Target="https://bg.wikipedia.org/wiki/%D0%9B%D1%8F%D1%85%D0%BE%D0%B2%D0%BE_(%D0%BE%D0%B1%D0%BB%D0%B0%D1%81%D1%82_%D0%9F%D0%B0%D0%B7%D0%B0%D1%80%D0%B4%D0%B6%D0%B8%D0%BA)" TargetMode="External" Type="http://schemas.openxmlformats.org/officeDocument/2006/relationships/hyperlink"/><Relationship Id="rId78" Target="https://bg.wikipedia.org/wiki/%D0%9C%D0%B0%D0%BB%D0%BE_%D0%9A%D0%BE%D0%BD%D0%B0%D1%80%D0%B5" TargetMode="External" Type="http://schemas.openxmlformats.org/officeDocument/2006/relationships/hyperlink"/><Relationship Id="rId79" Target="https://bg.wikipedia.org/wiki/%D0%9C%D0%B8%D1%80%D1%8F%D0%BD%D1%86%D0%B8" TargetMode="External" Type="http://schemas.openxmlformats.org/officeDocument/2006/relationships/hyperlink"/><Relationship Id="rId8" Target="endnotes.xml" Type="http://schemas.openxmlformats.org/officeDocument/2006/relationships/endnotes"/><Relationship Id="rId80" Target="https://bg.wikipedia.org/wiki/%D0%9C%D0%BE%D0%BA%D1%80%D0%B8%D1%89%D0%B5" TargetMode="External" Type="http://schemas.openxmlformats.org/officeDocument/2006/relationships/hyperlink"/><Relationship Id="rId81" Target="https://bg.wikipedia.org/wiki/%D0%9E%D0%B2%D1%87%D0%B5%D0%BF%D0%BE%D0%BB%D1%86%D0%B8" TargetMode="External" Type="http://schemas.openxmlformats.org/officeDocument/2006/relationships/hyperlink"/><Relationship Id="rId82" Target="https://bg.wikipedia.org/wiki/%D0%9E%D0%B3%D0%BD%D1%8F%D0%BD%D0%BE%D0%B2%D0%BE_(%D0%BE%D0%B1%D0%BB%D0%B0%D1%81%D1%82_%D0%9F%D0%B0%D0%B7%D0%B0%D1%80%D0%B4%D0%B6%D0%B8%D0%BA)" TargetMode="External" Type="http://schemas.openxmlformats.org/officeDocument/2006/relationships/hyperlink"/><Relationship Id="rId83" Target="https://bg.wikipedia.org/wiki/%D0%9F%D0%B0%D0%B7%D0%B0%D1%80%D0%B4%D0%B6%D0%B8%D0%BA" TargetMode="External" Type="http://schemas.openxmlformats.org/officeDocument/2006/relationships/hyperlink"/><Relationship Id="rId84" Target="https://bg.wikipedia.org/wiki/%D0%9F%D0%B0%D1%82%D0%B0%D0%BB%D0%B5%D0%BD%D0%B8%D1%86%D0%B0" TargetMode="External" Type="http://schemas.openxmlformats.org/officeDocument/2006/relationships/hyperlink"/><Relationship Id="rId85" Target="https://bg.wikipedia.org/wiki/%D0%9F%D0%B8%D1%89%D0%B8%D0%B3%D0%BE%D0%B2%D0%BE" TargetMode="External" Type="http://schemas.openxmlformats.org/officeDocument/2006/relationships/hyperlink"/><Relationship Id="rId86" Target="https://bg.wikipedia.org/wiki/%D0%A0%D0%BE%D1%81%D0%B5%D0%BD_(%D0%BE%D0%B1%D0%BB%D0%B0%D1%81%D1%82_%D0%9F%D0%B0%D0%B7%D0%B0%D1%80%D0%B4%D0%B6%D0%B8%D0%BA)" TargetMode="External" Type="http://schemas.openxmlformats.org/officeDocument/2006/relationships/hyperlink"/><Relationship Id="rId87" Target="https://bg.wikipedia.org/wiki/%D0%A1%D0%B0%D1%80%D0%B0%D1%8F" TargetMode="External" Type="http://schemas.openxmlformats.org/officeDocument/2006/relationships/hyperlink"/><Relationship Id="rId88" Target="https://bg.wikipedia.org/wiki/%D0%A1%D0%B1%D0%BE%D1%80_(%D0%BE%D0%B1%D0%BB%D0%B0%D1%81%D1%82_%D0%9F%D0%B0%D0%B7%D0%B0%D1%80%D0%B4%D0%B6%D0%B8%D0%BA)" TargetMode="External" Type="http://schemas.openxmlformats.org/officeDocument/2006/relationships/hyperlink"/><Relationship Id="rId89" Target="https://bg.wikipedia.org/wiki/%D0%A1%D0%B8%D0%BD%D0%B8%D1%82%D0%BE%D0%B2%D0%BE" TargetMode="External" Type="http://schemas.openxmlformats.org/officeDocument/2006/relationships/hyperlink"/><Relationship Id="rId9" Target="media/image1.jpeg" Type="http://schemas.openxmlformats.org/officeDocument/2006/relationships/image"/><Relationship Id="rId90" Target="https://bg.wikipedia.org/wiki/%D0%A2%D0%BE%D0%BF%D0%BE%D0%BB%D0%B8_%D0%B4%D0%BE%D0%BB" TargetMode="External" Type="http://schemas.openxmlformats.org/officeDocument/2006/relationships/hyperlink"/><Relationship Id="rId91" Target="https://bg.wikipedia.org/wiki/%D0%A5%D0%B0%D0%B4%D0%B6%D0%B8%D0%B5%D0%B2%D0%BE" TargetMode="External" Type="http://schemas.openxmlformats.org/officeDocument/2006/relationships/hyperlink"/><Relationship Id="rId92" Target="https://bg.wikipedia.org/wiki/%D0%A6%D0%B0%D1%80_%D0%90%D1%81%D0%B5%D0%BD_(%D0%BE%D0%B1%D0%BB%D0%B0%D1%81%D1%82_%D0%9F%D0%B0%D0%B7%D0%B0%D1%80%D0%B4%D0%B6%D0%B8%D0%BA)" TargetMode="External" Type="http://schemas.openxmlformats.org/officeDocument/2006/relationships/hyperlink"/><Relationship Id="rId93" Target="https://bg.wikipedia.org/wiki/%D0%A6%D1%80%D1%8A%D0%BD%D1%87%D0%B0_(%D0%BE%D0%B1%D0%BB%D0%B0%D1%81%D1%82_%D0%9F%D0%B0%D0%B7%D0%B0%D1%80%D0%B4%D0%B6%D0%B8%D0%BA)" TargetMode="External" Type="http://schemas.openxmlformats.org/officeDocument/2006/relationships/hyperlink"/><Relationship Id="rId94" Target="https://bg.wikipedia.org/wiki/%D0%A7%D0%B5%D1%80%D0%BD%D0%BE%D0%B3%D0%BE%D1%80%D0%BE%D0%B2%D0%BE_(%D0%BE%D0%B1%D0%BB%D0%B0%D1%81%D1%82_%D0%9F%D0%B0%D0%B7%D0%B0%D1%80%D0%B4%D0%B6%D0%B8%D0%BA)" TargetMode="External" Type="http://schemas.openxmlformats.org/officeDocument/2006/relationships/hyperlink"/><Relationship Id="rId95" Target="https://bg.wikipedia.org/wiki/%D0%AE%D0%BD%D0%B0%D1%86%D0%B8%D1%82%D0%B5" TargetMode="External" Type="http://schemas.openxmlformats.org/officeDocument/2006/relationships/hyperlink"/><Relationship Id="rId96" Target="http://panagyurishte.org/" TargetMode="External" Type="http://schemas.openxmlformats.org/officeDocument/2006/relationships/hyperlink"/><Relationship Id="rId97" Target="https://bg.wikipedia.org/wiki/%D0%91%D0%B0%D0%BD%D1%8F_(%D0%BE%D0%B1%D0%BB%D0%B0%D1%81%D1%82_%D0%9F%D0%B0%D0%B7%D0%B0%D1%80%D0%B4%D0%B6%D0%B8%D0%BA)" TargetMode="External" Type="http://schemas.openxmlformats.org/officeDocument/2006/relationships/hyperlink"/><Relationship Id="rId98" Target="https://bg.wikipedia.org/wiki/%D0%91%D1%8A%D1%82%D0%B0" TargetMode="External" Type="http://schemas.openxmlformats.org/officeDocument/2006/relationships/hyperlink"/><Relationship Id="rId99" Target="https://bg.wikipedia.org/wiki/%D0%95%D0%BB%D1%88%D0%B8%D1%86%D0%B0" TargetMode="External" Type="http://schemas.openxmlformats.org/officeDocument/2006/relationships/hyperlink"/></Relationships>
</file>

<file path=word/_rels/header1.xml.rels><?xml version="1.0" encoding="UTF-8" standalone="no"?><Relationships xmlns="http://schemas.openxmlformats.org/package/2006/relationships"><Relationship Id="rId1" Target="media/image3.wmf" Type="http://schemas.openxmlformats.org/officeDocument/2006/relationships/image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97E40-08FD-4073-AF34-A3171BAAA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22</Pages>
  <Words>11885</Words>
  <Characters>67747</Characters>
  <Application>Microsoft Office Word</Application>
  <DocSecurity>0</DocSecurity>
  <Lines>564</Lines>
  <Paragraphs>158</Paragraphs>
  <ScaleCrop>false</ScaleCrop>
  <HeadingPairs>
    <vt:vector baseType="variant" size="4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baseType="lpstr" size="2">
      <vt:lpstr>Blanka</vt:lpstr>
      <vt:lpstr>Blanka</vt:lpstr>
    </vt:vector>
  </TitlesOfParts>
  <Company>Ministry of Industry</Company>
  <LinksUpToDate>false</LinksUpToDate>
  <CharactersWithSpaces>79474</CharactersWithSpaces>
  <SharedDoc>false</SharedDoc>
  <HLinks>
    <vt:vector baseType="variant" size="798">
      <vt:variant>
        <vt:i4>3407995</vt:i4>
      </vt:variant>
      <vt:variant>
        <vt:i4>402</vt:i4>
      </vt:variant>
      <vt:variant>
        <vt:i4>0</vt:i4>
      </vt:variant>
      <vt:variant>
        <vt:i4>5</vt:i4>
      </vt:variant>
      <vt:variant>
        <vt:lpwstr>https://web6.ciela.net/Document/DocumentHighlighted?dbId=0&amp;documentId=2134918656&amp;searchedText=%D0%B7%D0%BA%D0%B8%D1%80&amp;edition=2147483647&amp;iconId=1&amp;stateObject=%7b%22kind%22:%22getSearchResults%22,%22page%22:1,%22navigateTo%22:%22/AllProducts%22,%22sortAsc%22:%22desc%22,%22sortCol%22:%22Score%22%7d</vt:lpwstr>
      </vt:variant>
      <vt:variant>
        <vt:lpwstr/>
      </vt:variant>
      <vt:variant>
        <vt:i4>6619259</vt:i4>
      </vt:variant>
      <vt:variant>
        <vt:i4>399</vt:i4>
      </vt:variant>
      <vt:variant>
        <vt:i4>0</vt:i4>
      </vt:variant>
      <vt:variant>
        <vt:i4>5</vt:i4>
      </vt:variant>
      <vt:variant>
        <vt:lpwstr>https://web6.ciela.net/Document/LinkToDocumentReference?fromDocumentId=2132550145&amp;dbId=0&amp;refId=4181597</vt:lpwstr>
      </vt:variant>
      <vt:variant>
        <vt:lpwstr/>
      </vt:variant>
      <vt:variant>
        <vt:i4>4194357</vt:i4>
      </vt:variant>
      <vt:variant>
        <vt:i4>396</vt:i4>
      </vt:variant>
      <vt:variant>
        <vt:i4>0</vt:i4>
      </vt:variant>
      <vt:variant>
        <vt:i4>5</vt:i4>
      </vt:variant>
      <vt:variant>
        <vt:lpwstr>http://bg.wikipedia.org/wiki/%D0%A2%D0%B5%D0%BC%D0%BF%D0%B5%D1%80%D0%B0%D1%82%D1%83%D1%80%D0%BD%D0%B0_%D0%B8%D0%BD%D0%B2%D0%B5%D1%80%D1%81%D0%B8%D1%8F</vt:lpwstr>
      </vt:variant>
      <vt:variant>
        <vt:lpwstr/>
      </vt:variant>
      <vt:variant>
        <vt:i4>6226012</vt:i4>
      </vt:variant>
      <vt:variant>
        <vt:i4>393</vt:i4>
      </vt:variant>
      <vt:variant>
        <vt:i4>0</vt:i4>
      </vt:variant>
      <vt:variant>
        <vt:i4>5</vt:i4>
      </vt:variant>
      <vt:variant>
        <vt:lpwstr>https://bg.wikipedia.org/wiki/%D0%A1%D1%8A%D1%80%D0%BD%D0%B8%D1%86%D0%B0</vt:lpwstr>
      </vt:variant>
      <vt:variant>
        <vt:lpwstr/>
      </vt:variant>
      <vt:variant>
        <vt:i4>655474</vt:i4>
      </vt:variant>
      <vt:variant>
        <vt:i4>390</vt:i4>
      </vt:variant>
      <vt:variant>
        <vt:i4>0</vt:i4>
      </vt:variant>
      <vt:variant>
        <vt:i4>5</vt:i4>
      </vt:variant>
      <vt:variant>
        <vt:lpwstr>https://bg.wikipedia.org/wiki/%D0%9F%D0%BE%D0%B1%D0%B8%D1%82_%D0%BA%D0%B0%D0%BC%D1%8A%D0%BA_(%D0%BE%D0%B1%D0%BB%D0%B0%D1%81%D1%82_%D0%9F%D0%B0%D0%B7%D0%B0%D1%80%D0%B4%D0%B6%D0%B8%D0%BA)</vt:lpwstr>
      </vt:variant>
      <vt:variant>
        <vt:lpwstr/>
      </vt:variant>
      <vt:variant>
        <vt:i4>7602196</vt:i4>
      </vt:variant>
      <vt:variant>
        <vt:i4>387</vt:i4>
      </vt:variant>
      <vt:variant>
        <vt:i4>0</vt:i4>
      </vt:variant>
      <vt:variant>
        <vt:i4>5</vt:i4>
      </vt:variant>
      <vt:variant>
        <vt:lpwstr>https://bg.wikipedia.org/wiki/%D0%9C%D0%B5%D0%B4%D0%B5%D0%BD%D0%B8_%D0%BF%D0%BE%D0%BB%D1%8F%D0%BD%D0%B8</vt:lpwstr>
      </vt:variant>
      <vt:variant>
        <vt:lpwstr/>
      </vt:variant>
      <vt:variant>
        <vt:i4>7929896</vt:i4>
      </vt:variant>
      <vt:variant>
        <vt:i4>384</vt:i4>
      </vt:variant>
      <vt:variant>
        <vt:i4>0</vt:i4>
      </vt:variant>
      <vt:variant>
        <vt:i4>5</vt:i4>
      </vt:variant>
      <vt:variant>
        <vt:lpwstr>http://www.sarnitsa.bg/</vt:lpwstr>
      </vt:variant>
      <vt:variant>
        <vt:lpwstr/>
      </vt:variant>
      <vt:variant>
        <vt:i4>393308</vt:i4>
      </vt:variant>
      <vt:variant>
        <vt:i4>381</vt:i4>
      </vt:variant>
      <vt:variant>
        <vt:i4>0</vt:i4>
      </vt:variant>
      <vt:variant>
        <vt:i4>5</vt:i4>
      </vt:variant>
      <vt:variant>
        <vt:lpwstr>https://bg.wikipedia.org/wiki/%D0%A1%D1%82%D1%80%D0%B5%D0%BB%D1%87%D0%B0</vt:lpwstr>
      </vt:variant>
      <vt:variant>
        <vt:lpwstr/>
      </vt:variant>
      <vt:variant>
        <vt:i4>6029392</vt:i4>
      </vt:variant>
      <vt:variant>
        <vt:i4>378</vt:i4>
      </vt:variant>
      <vt:variant>
        <vt:i4>0</vt:i4>
      </vt:variant>
      <vt:variant>
        <vt:i4>5</vt:i4>
      </vt:variant>
      <vt:variant>
        <vt:lpwstr>https://bg.wikipedia.org/wiki/%D0%A1%D0%BC%D0%B8%D0%BB%D0%B5%D1%86_(%D0%BE%D0%B1%D0%BB%D0%B0%D1%81%D1%82_%D0%9F%D0%B0%D0%B7%D0%B0%D1%80%D0%B4%D0%B6%D0%B8%D0%BA)</vt:lpwstr>
      </vt:variant>
      <vt:variant>
        <vt:lpwstr/>
      </vt:variant>
      <vt:variant>
        <vt:i4>2097276</vt:i4>
      </vt:variant>
      <vt:variant>
        <vt:i4>375</vt:i4>
      </vt:variant>
      <vt:variant>
        <vt:i4>0</vt:i4>
      </vt:variant>
      <vt:variant>
        <vt:i4>5</vt:i4>
      </vt:variant>
      <vt:variant>
        <vt:lpwstr>https://bg.wikipedia.org/wiki/%D0%A1%D0%B2%D0%BE%D0%B1%D0%BE%D0%B4%D0%B0_(%D0%BE%D0%B1%D0%BB%D0%B0%D1%81%D1%82_%D0%9F%D0%B0%D0%B7%D0%B0%D1%80%D0%B4%D0%B6%D0%B8%D0%BA)</vt:lpwstr>
      </vt:variant>
      <vt:variant>
        <vt:lpwstr/>
      </vt:variant>
      <vt:variant>
        <vt:i4>393224</vt:i4>
      </vt:variant>
      <vt:variant>
        <vt:i4>372</vt:i4>
      </vt:variant>
      <vt:variant>
        <vt:i4>0</vt:i4>
      </vt:variant>
      <vt:variant>
        <vt:i4>5</vt:i4>
      </vt:variant>
      <vt:variant>
        <vt:lpwstr>https://bg.wikipedia.org/wiki/%D0%94%D1%8E%D0%BB%D0%B5%D0%B2%D0%BE_(%D0%BE%D0%B1%D0%BB%D0%B0%D1%81%D1%82_%D0%9F%D0%B0%D0%B7%D0%B0%D1%80%D0%B4%D0%B6%D0%B8%D0%BA)</vt:lpwstr>
      </vt:variant>
      <vt:variant>
        <vt:lpwstr/>
      </vt:variant>
      <vt:variant>
        <vt:i4>3080232</vt:i4>
      </vt:variant>
      <vt:variant>
        <vt:i4>369</vt:i4>
      </vt:variant>
      <vt:variant>
        <vt:i4>0</vt:i4>
      </vt:variant>
      <vt:variant>
        <vt:i4>5</vt:i4>
      </vt:variant>
      <vt:variant>
        <vt:lpwstr>https://bg.wikipedia.org/wiki/%D0%91%D0%BB%D0%B0%D1%82%D0%BD%D0%B8%D1%86%D0%B0</vt:lpwstr>
      </vt:variant>
      <vt:variant>
        <vt:lpwstr/>
      </vt:variant>
      <vt:variant>
        <vt:i4>3670120</vt:i4>
      </vt:variant>
      <vt:variant>
        <vt:i4>366</vt:i4>
      </vt:variant>
      <vt:variant>
        <vt:i4>0</vt:i4>
      </vt:variant>
      <vt:variant>
        <vt:i4>5</vt:i4>
      </vt:variant>
      <vt:variant>
        <vt:lpwstr>http://www.strelcha.bg/news.php</vt:lpwstr>
      </vt:variant>
      <vt:variant>
        <vt:lpwstr/>
      </vt:variant>
      <vt:variant>
        <vt:i4>3014695</vt:i4>
      </vt:variant>
      <vt:variant>
        <vt:i4>363</vt:i4>
      </vt:variant>
      <vt:variant>
        <vt:i4>0</vt:i4>
      </vt:variant>
      <vt:variant>
        <vt:i4>5</vt:i4>
      </vt:variant>
      <vt:variant>
        <vt:lpwstr>https://bg.wikipedia.org/wiki/%D0%A1%D0%BB%D0%B0%D0%B2%D0%BE%D0%B2%D0%B8%D1%86%D0%B0_(%D0%BE%D0%B1%D0%BB%D0%B0%D1%81%D1%82_%D0%9F%D0%B0%D0%B7%D0%B0%D1%80%D0%B4%D0%B6%D0%B8%D0%BA)</vt:lpwstr>
      </vt:variant>
      <vt:variant>
        <vt:lpwstr/>
      </vt:variant>
      <vt:variant>
        <vt:i4>3014699</vt:i4>
      </vt:variant>
      <vt:variant>
        <vt:i4>360</vt:i4>
      </vt:variant>
      <vt:variant>
        <vt:i4>0</vt:i4>
      </vt:variant>
      <vt:variant>
        <vt:i4>5</vt:i4>
      </vt:variant>
      <vt:variant>
        <vt:lpwstr>https://bg.wikipedia.org/wiki/%D0%A1%D0%B8%D0%BC%D0%B5%D0%BE%D0%BD%D0%BE%D0%B2%D0%B5%D1%86</vt:lpwstr>
      </vt:variant>
      <vt:variant>
        <vt:lpwstr/>
      </vt:variant>
      <vt:variant>
        <vt:i4>7733251</vt:i4>
      </vt:variant>
      <vt:variant>
        <vt:i4>357</vt:i4>
      </vt:variant>
      <vt:variant>
        <vt:i4>0</vt:i4>
      </vt:variant>
      <vt:variant>
        <vt:i4>5</vt:i4>
      </vt:variant>
      <vt:variant>
        <vt:lpwstr>https://bg.wikipedia.org/wiki/%D0%A1%D0%B5%D0%BF%D1%82%D0%B5%D0%BC%D0%B2%D1%80%D0%B8_(%D0%B3%D1%80%D0%B0%D0%B4)</vt:lpwstr>
      </vt:variant>
      <vt:variant>
        <vt:lpwstr/>
      </vt:variant>
      <vt:variant>
        <vt:i4>5963868</vt:i4>
      </vt:variant>
      <vt:variant>
        <vt:i4>354</vt:i4>
      </vt:variant>
      <vt:variant>
        <vt:i4>0</vt:i4>
      </vt:variant>
      <vt:variant>
        <vt:i4>5</vt:i4>
      </vt:variant>
      <vt:variant>
        <vt:lpwstr>https://bg.wikipedia.org/wiki/%D0%A1%D0%B5%D0%BC%D1%87%D0%B8%D0%BD%D0%BE%D0%B2%D0%BE</vt:lpwstr>
      </vt:variant>
      <vt:variant>
        <vt:lpwstr/>
      </vt:variant>
      <vt:variant>
        <vt:i4>7798820</vt:i4>
      </vt:variant>
      <vt:variant>
        <vt:i4>351</vt:i4>
      </vt:variant>
      <vt:variant>
        <vt:i4>0</vt:i4>
      </vt:variant>
      <vt:variant>
        <vt:i4>5</vt:i4>
      </vt:variant>
      <vt:variant>
        <vt:lpwstr>https://bg.wikipedia.org/wiki/%D0%9B%D0%BE%D0%B7%D0%B5%D0%BD_(%D0%BE%D0%B1%D0%BB%D0%B0%D1%81%D1%82_%D0%9F%D0%B0%D0%B7%D0%B0%D1%80%D0%B4%D0%B6%D0%B8%D0%BA)</vt:lpwstr>
      </vt:variant>
      <vt:variant>
        <vt:lpwstr/>
      </vt:variant>
      <vt:variant>
        <vt:i4>262152</vt:i4>
      </vt:variant>
      <vt:variant>
        <vt:i4>348</vt:i4>
      </vt:variant>
      <vt:variant>
        <vt:i4>0</vt:i4>
      </vt:variant>
      <vt:variant>
        <vt:i4>5</vt:i4>
      </vt:variant>
      <vt:variant>
        <vt:lpwstr>https://bg.wikipedia.org/wiki/%D0%9A%D0%BE%D0%B2%D0%B0%D1%87%D0%B5%D0%B2%D0%BE_(%D0%BE%D0%B1%D0%BB%D0%B0%D1%81%D1%82_%D0%9F%D0%B0%D0%B7%D0%B0%D1%80%D0%B4%D0%B6%D0%B8%D0%BA)</vt:lpwstr>
      </vt:variant>
      <vt:variant>
        <vt:lpwstr/>
      </vt:variant>
      <vt:variant>
        <vt:i4>5373956</vt:i4>
      </vt:variant>
      <vt:variant>
        <vt:i4>345</vt:i4>
      </vt:variant>
      <vt:variant>
        <vt:i4>0</vt:i4>
      </vt:variant>
      <vt:variant>
        <vt:i4>5</vt:i4>
      </vt:variant>
      <vt:variant>
        <vt:lpwstr>https://bg.wikipedia.org/wiki/%D0%9A%D0%B0%D1%80%D0%B0%D0%B1%D1%83%D0%BD%D0%B0%D1%80</vt:lpwstr>
      </vt:variant>
      <vt:variant>
        <vt:lpwstr/>
      </vt:variant>
      <vt:variant>
        <vt:i4>2555940</vt:i4>
      </vt:variant>
      <vt:variant>
        <vt:i4>342</vt:i4>
      </vt:variant>
      <vt:variant>
        <vt:i4>0</vt:i4>
      </vt:variant>
      <vt:variant>
        <vt:i4>5</vt:i4>
      </vt:variant>
      <vt:variant>
        <vt:lpwstr>https://bg.wikipedia.org/wiki/%D0%97%D0%BB%D0%BE%D0%BA%D1%83%D1%87%D0%B5%D0%BD%D0%B5_(%D0%BE%D0%B1%D0%BB%D0%B0%D1%81%D1%82_%D0%9F%D0%B0%D0%B7%D0%B0%D1%80%D0%B4%D0%B6%D0%B8%D0%BA)</vt:lpwstr>
      </vt:variant>
      <vt:variant>
        <vt:lpwstr/>
      </vt:variant>
      <vt:variant>
        <vt:i4>2097216</vt:i4>
      </vt:variant>
      <vt:variant>
        <vt:i4>339</vt:i4>
      </vt:variant>
      <vt:variant>
        <vt:i4>0</vt:i4>
      </vt:variant>
      <vt:variant>
        <vt:i4>5</vt:i4>
      </vt:variant>
      <vt:variant>
        <vt:lpwstr>https://bg.wikipedia.org/wiki/%D0%94%D0%BE%D0%BB%D0%BD%D0%BE_%D0%92%D1%8A%D1%80%D1%88%D0%B8%D0%BB%D0%BE</vt:lpwstr>
      </vt:variant>
      <vt:variant>
        <vt:lpwstr/>
      </vt:variant>
      <vt:variant>
        <vt:i4>7667739</vt:i4>
      </vt:variant>
      <vt:variant>
        <vt:i4>336</vt:i4>
      </vt:variant>
      <vt:variant>
        <vt:i4>0</vt:i4>
      </vt:variant>
      <vt:variant>
        <vt:i4>5</vt:i4>
      </vt:variant>
      <vt:variant>
        <vt:lpwstr>https://bg.wikipedia.org/wiki/%D0%93%D0%BE%D1%80%D0%BD%D0%BE_%D0%92%D1%8A%D1%80%D1%88%D0%B8%D0%BB%D0%BE</vt:lpwstr>
      </vt:variant>
      <vt:variant>
        <vt:lpwstr/>
      </vt:variant>
      <vt:variant>
        <vt:i4>2818088</vt:i4>
      </vt:variant>
      <vt:variant>
        <vt:i4>333</vt:i4>
      </vt:variant>
      <vt:variant>
        <vt:i4>0</vt:i4>
      </vt:variant>
      <vt:variant>
        <vt:i4>5</vt:i4>
      </vt:variant>
      <vt:variant>
        <vt:lpwstr>https://bg.wikipedia.org/wiki/%D0%92%D0%B8%D0%BD%D0%BE%D0%B3%D1%80%D0%B0%D0%B4%D0%B5%D1%86</vt:lpwstr>
      </vt:variant>
      <vt:variant>
        <vt:lpwstr/>
      </vt:variant>
      <vt:variant>
        <vt:i4>458855</vt:i4>
      </vt:variant>
      <vt:variant>
        <vt:i4>330</vt:i4>
      </vt:variant>
      <vt:variant>
        <vt:i4>0</vt:i4>
      </vt:variant>
      <vt:variant>
        <vt:i4>5</vt:i4>
      </vt:variant>
      <vt:variant>
        <vt:lpwstr>https://bg.wikipedia.org/wiki/%D0%92%D0%B5%D1%82%D1%80%D0%B5%D0%BD_%D0%B4%D0%BE%D0%BB</vt:lpwstr>
      </vt:variant>
      <vt:variant>
        <vt:lpwstr/>
      </vt:variant>
      <vt:variant>
        <vt:i4>6225964</vt:i4>
      </vt:variant>
      <vt:variant>
        <vt:i4>327</vt:i4>
      </vt:variant>
      <vt:variant>
        <vt:i4>0</vt:i4>
      </vt:variant>
      <vt:variant>
        <vt:i4>5</vt:i4>
      </vt:variant>
      <vt:variant>
        <vt:lpwstr>https://bg.wikipedia.org/wiki/%D0%92%D0%B5%D1%82%D1%80%D0%B5%D0%BD_(%D0%B3%D1%80%D0%B0%D0%B4)</vt:lpwstr>
      </vt:variant>
      <vt:variant>
        <vt:lpwstr/>
      </vt:variant>
      <vt:variant>
        <vt:i4>2490404</vt:i4>
      </vt:variant>
      <vt:variant>
        <vt:i4>324</vt:i4>
      </vt:variant>
      <vt:variant>
        <vt:i4>0</vt:i4>
      </vt:variant>
      <vt:variant>
        <vt:i4>5</vt:i4>
      </vt:variant>
      <vt:variant>
        <vt:lpwstr>https://bg.wikipedia.org/wiki/%D0%92%D0%B0%D1%80%D0%B2%D0%B0%D1%80%D0%B0_(%D0%BE%D0%B1%D0%BB%D0%B0%D1%81%D1%82_%D0%9F%D0%B0%D0%B7%D0%B0%D1%80%D0%B4%D0%B6%D0%B8%D0%BA)</vt:lpwstr>
      </vt:variant>
      <vt:variant>
        <vt:lpwstr/>
      </vt:variant>
      <vt:variant>
        <vt:i4>8323187</vt:i4>
      </vt:variant>
      <vt:variant>
        <vt:i4>321</vt:i4>
      </vt:variant>
      <vt:variant>
        <vt:i4>0</vt:i4>
      </vt:variant>
      <vt:variant>
        <vt:i4>5</vt:i4>
      </vt:variant>
      <vt:variant>
        <vt:lpwstr>https://bg.wikipedia.org/wiki/%D0%91%D0%BE%D1%88%D1%83%D0%BB%D1%8F</vt:lpwstr>
      </vt:variant>
      <vt:variant>
        <vt:lpwstr/>
      </vt:variant>
      <vt:variant>
        <vt:i4>5898242</vt:i4>
      </vt:variant>
      <vt:variant>
        <vt:i4>318</vt:i4>
      </vt:variant>
      <vt:variant>
        <vt:i4>0</vt:i4>
      </vt:variant>
      <vt:variant>
        <vt:i4>5</vt:i4>
      </vt:variant>
      <vt:variant>
        <vt:lpwstr>http://www.septemvri.org/</vt:lpwstr>
      </vt:variant>
      <vt:variant>
        <vt:lpwstr/>
      </vt:variant>
      <vt:variant>
        <vt:i4>8192043</vt:i4>
      </vt:variant>
      <vt:variant>
        <vt:i4>315</vt:i4>
      </vt:variant>
      <vt:variant>
        <vt:i4>0</vt:i4>
      </vt:variant>
      <vt:variant>
        <vt:i4>5</vt:i4>
      </vt:variant>
      <vt:variant>
        <vt:lpwstr>https://bg.wikipedia.org/wiki/%D0%A0%D0%B0%D0%BA%D0%B8%D1%82%D0%BE%D0%B2%D0%BE</vt:lpwstr>
      </vt:variant>
      <vt:variant>
        <vt:lpwstr/>
      </vt:variant>
      <vt:variant>
        <vt:i4>7405608</vt:i4>
      </vt:variant>
      <vt:variant>
        <vt:i4>312</vt:i4>
      </vt:variant>
      <vt:variant>
        <vt:i4>0</vt:i4>
      </vt:variant>
      <vt:variant>
        <vt:i4>5</vt:i4>
      </vt:variant>
      <vt:variant>
        <vt:lpwstr>https://bg.wikipedia.org/wiki/%D0%9A%D0%BE%D1%81%D1%82%D0%B0%D0%BD%D0%B4%D0%BE%D0%B2%D0%BE</vt:lpwstr>
      </vt:variant>
      <vt:variant>
        <vt:lpwstr/>
      </vt:variant>
      <vt:variant>
        <vt:i4>5701636</vt:i4>
      </vt:variant>
      <vt:variant>
        <vt:i4>309</vt:i4>
      </vt:variant>
      <vt:variant>
        <vt:i4>0</vt:i4>
      </vt:variant>
      <vt:variant>
        <vt:i4>5</vt:i4>
      </vt:variant>
      <vt:variant>
        <vt:lpwstr>https://bg.wikipedia.org/wiki/%D0%94%D0%BE%D1%80%D0%BA%D0%BE%D0%B2%D0%BE</vt:lpwstr>
      </vt:variant>
      <vt:variant>
        <vt:lpwstr/>
      </vt:variant>
      <vt:variant>
        <vt:i4>2031630</vt:i4>
      </vt:variant>
      <vt:variant>
        <vt:i4>306</vt:i4>
      </vt:variant>
      <vt:variant>
        <vt:i4>0</vt:i4>
      </vt:variant>
      <vt:variant>
        <vt:i4>5</vt:i4>
      </vt:variant>
      <vt:variant>
        <vt:lpwstr>http://rakitovo.info/</vt:lpwstr>
      </vt:variant>
      <vt:variant>
        <vt:lpwstr/>
      </vt:variant>
      <vt:variant>
        <vt:i4>7864432</vt:i4>
      </vt:variant>
      <vt:variant>
        <vt:i4>303</vt:i4>
      </vt:variant>
      <vt:variant>
        <vt:i4>0</vt:i4>
      </vt:variant>
      <vt:variant>
        <vt:i4>5</vt:i4>
      </vt:variant>
      <vt:variant>
        <vt:lpwstr>https://bg.wikipedia.org/wiki/%D0%A0%D0%B0%D0%B4%D0%B8%D0%BB%D0%BE%D0%B2%D0%BE</vt:lpwstr>
      </vt:variant>
      <vt:variant>
        <vt:lpwstr/>
      </vt:variant>
      <vt:variant>
        <vt:i4>5505068</vt:i4>
      </vt:variant>
      <vt:variant>
        <vt:i4>300</vt:i4>
      </vt:variant>
      <vt:variant>
        <vt:i4>0</vt:i4>
      </vt:variant>
      <vt:variant>
        <vt:i4>5</vt:i4>
      </vt:variant>
      <vt:variant>
        <vt:lpwstr>https://bg.wikipedia.org/wiki/%D0%9F%D0%B5%D1%89%D0%B5%D1%80%D0%B0_(%D0%B3%D1%80%D0%B0%D0%B4)</vt:lpwstr>
      </vt:variant>
      <vt:variant>
        <vt:lpwstr/>
      </vt:variant>
      <vt:variant>
        <vt:i4>5701681</vt:i4>
      </vt:variant>
      <vt:variant>
        <vt:i4>297</vt:i4>
      </vt:variant>
      <vt:variant>
        <vt:i4>0</vt:i4>
      </vt:variant>
      <vt:variant>
        <vt:i4>5</vt:i4>
      </vt:variant>
      <vt:variant>
        <vt:lpwstr>https://bg.wikipedia.org/wiki/%D0%9A%D0%B0%D0%BF%D0%B8%D1%82%D0%B0%D0%BD_%D0%94%D0%B8%D0%BC%D0%B8%D1%82%D1%80%D0%B8%D0%B5%D0%B2%D0%BE</vt:lpwstr>
      </vt:variant>
      <vt:variant>
        <vt:lpwstr/>
      </vt:variant>
      <vt:variant>
        <vt:i4>6750306</vt:i4>
      </vt:variant>
      <vt:variant>
        <vt:i4>294</vt:i4>
      </vt:variant>
      <vt:variant>
        <vt:i4>0</vt:i4>
      </vt:variant>
      <vt:variant>
        <vt:i4>5</vt:i4>
      </vt:variant>
      <vt:variant>
        <vt:lpwstr>http://peshtera.bg/</vt:lpwstr>
      </vt:variant>
      <vt:variant>
        <vt:lpwstr/>
      </vt:variant>
      <vt:variant>
        <vt:i4>8323184</vt:i4>
      </vt:variant>
      <vt:variant>
        <vt:i4>291</vt:i4>
      </vt:variant>
      <vt:variant>
        <vt:i4>0</vt:i4>
      </vt:variant>
      <vt:variant>
        <vt:i4>5</vt:i4>
      </vt:variant>
      <vt:variant>
        <vt:lpwstr>https://bg.wikipedia.org/wiki/%D0%A1%D1%80%D0%B5%D0%B1%D1%80%D0%B8%D0%BD%D0%BE%D0%B2%D0%BE</vt:lpwstr>
      </vt:variant>
      <vt:variant>
        <vt:lpwstr/>
      </vt:variant>
      <vt:variant>
        <vt:i4>6225970</vt:i4>
      </vt:variant>
      <vt:variant>
        <vt:i4>288</vt:i4>
      </vt:variant>
      <vt:variant>
        <vt:i4>0</vt:i4>
      </vt:variant>
      <vt:variant>
        <vt:i4>5</vt:i4>
      </vt:variant>
      <vt:variant>
        <vt:lpwstr>https://bg.wikipedia.org/wiki/%D0%9F%D0%B0%D0%BD%D0%B0%D0%B3%D1%8E%D1%80%D1%81%D0%BA%D0%B8_%D0%BA%D0%BE%D0%BB%D0%BE%D0%BD%D0%B8%D0%B8</vt:lpwstr>
      </vt:variant>
      <vt:variant>
        <vt:lpwstr/>
      </vt:variant>
      <vt:variant>
        <vt:i4>5373956</vt:i4>
      </vt:variant>
      <vt:variant>
        <vt:i4>285</vt:i4>
      </vt:variant>
      <vt:variant>
        <vt:i4>0</vt:i4>
      </vt:variant>
      <vt:variant>
        <vt:i4>5</vt:i4>
      </vt:variant>
      <vt:variant>
        <vt:lpwstr>https://bg.wikipedia.org/wiki/%D0%9F%D0%BE%D0%BF%D0%B8%D0%BD%D1%86%D0%B8</vt:lpwstr>
      </vt:variant>
      <vt:variant>
        <vt:lpwstr/>
      </vt:variant>
      <vt:variant>
        <vt:i4>7995507</vt:i4>
      </vt:variant>
      <vt:variant>
        <vt:i4>282</vt:i4>
      </vt:variant>
      <vt:variant>
        <vt:i4>0</vt:i4>
      </vt:variant>
      <vt:variant>
        <vt:i4>5</vt:i4>
      </vt:variant>
      <vt:variant>
        <vt:lpwstr>https://bg.wikipedia.org/wiki/%D0%9F%D0%BE%D0%B8%D0%B1%D1%80%D0%B5%D0%BD%D0%B5</vt:lpwstr>
      </vt:variant>
      <vt:variant>
        <vt:lpwstr/>
      </vt:variant>
      <vt:variant>
        <vt:i4>7602291</vt:i4>
      </vt:variant>
      <vt:variant>
        <vt:i4>279</vt:i4>
      </vt:variant>
      <vt:variant>
        <vt:i4>0</vt:i4>
      </vt:variant>
      <vt:variant>
        <vt:i4>5</vt:i4>
      </vt:variant>
      <vt:variant>
        <vt:lpwstr>https://bg.wikipedia.org/wiki/%D0%9F%D0%B0%D0%BD%D0%B0%D0%B3%D1%8E%D1%80%D0%B8%D1%89%D0%B5</vt:lpwstr>
      </vt:variant>
      <vt:variant>
        <vt:lpwstr/>
      </vt:variant>
      <vt:variant>
        <vt:i4>2293796</vt:i4>
      </vt:variant>
      <vt:variant>
        <vt:i4>276</vt:i4>
      </vt:variant>
      <vt:variant>
        <vt:i4>0</vt:i4>
      </vt:variant>
      <vt:variant>
        <vt:i4>5</vt:i4>
      </vt:variant>
      <vt:variant>
        <vt:lpwstr>https://bg.wikipedia.org/wiki/%D0%9E%D0%B1%D0%BE%D1%80%D0%B8%D1%89%D0%B5_(%D0%BE%D0%B1%D0%BB%D0%B0%D1%81%D1%82_%D0%9F%D0%B0%D0%B7%D0%B0%D1%80%D0%B4%D0%B6%D0%B8%D0%BA)</vt:lpwstr>
      </vt:variant>
      <vt:variant>
        <vt:lpwstr/>
      </vt:variant>
      <vt:variant>
        <vt:i4>5898248</vt:i4>
      </vt:variant>
      <vt:variant>
        <vt:i4>273</vt:i4>
      </vt:variant>
      <vt:variant>
        <vt:i4>0</vt:i4>
      </vt:variant>
      <vt:variant>
        <vt:i4>5</vt:i4>
      </vt:variant>
      <vt:variant>
        <vt:lpwstr>https://bg.wikipedia.org/wiki/%D0%9B%D0%B5%D0%B2%D1%81%D0%BA%D0%B8_(%D0%BE%D0%B1%D0%BB%D0%B0%D1%81%D1%82_%D0%9F%D0%B0%D0%B7%D0%B0%D1%80%D0%B4%D0%B6%D0%B8%D0%BA)</vt:lpwstr>
      </vt:variant>
      <vt:variant>
        <vt:lpwstr/>
      </vt:variant>
      <vt:variant>
        <vt:i4>7667752</vt:i4>
      </vt:variant>
      <vt:variant>
        <vt:i4>270</vt:i4>
      </vt:variant>
      <vt:variant>
        <vt:i4>0</vt:i4>
      </vt:variant>
      <vt:variant>
        <vt:i4>5</vt:i4>
      </vt:variant>
      <vt:variant>
        <vt:lpwstr>https://bg.wikipedia.org/wiki/%D0%95%D0%BB%D1%88%D0%B8%D1%86%D0%B0</vt:lpwstr>
      </vt:variant>
      <vt:variant>
        <vt:lpwstr/>
      </vt:variant>
      <vt:variant>
        <vt:i4>7733288</vt:i4>
      </vt:variant>
      <vt:variant>
        <vt:i4>267</vt:i4>
      </vt:variant>
      <vt:variant>
        <vt:i4>0</vt:i4>
      </vt:variant>
      <vt:variant>
        <vt:i4>5</vt:i4>
      </vt:variant>
      <vt:variant>
        <vt:lpwstr>https://bg.wikipedia.org/wiki/%D0%91%D1%8A%D1%82%D0%B0</vt:lpwstr>
      </vt:variant>
      <vt:variant>
        <vt:lpwstr/>
      </vt:variant>
      <vt:variant>
        <vt:i4>5505032</vt:i4>
      </vt:variant>
      <vt:variant>
        <vt:i4>264</vt:i4>
      </vt:variant>
      <vt:variant>
        <vt:i4>0</vt:i4>
      </vt:variant>
      <vt:variant>
        <vt:i4>5</vt:i4>
      </vt:variant>
      <vt:variant>
        <vt:lpwstr>https://bg.wikipedia.org/wiki/%D0%91%D0%B0%D0%BD%D1%8F_(%D0%BE%D0%B1%D0%BB%D0%B0%D1%81%D1%82_%D0%9F%D0%B0%D0%B7%D0%B0%D1%80%D0%B4%D0%B6%D0%B8%D0%BA)</vt:lpwstr>
      </vt:variant>
      <vt:variant>
        <vt:lpwstr/>
      </vt:variant>
      <vt:variant>
        <vt:i4>4915289</vt:i4>
      </vt:variant>
      <vt:variant>
        <vt:i4>261</vt:i4>
      </vt:variant>
      <vt:variant>
        <vt:i4>0</vt:i4>
      </vt:variant>
      <vt:variant>
        <vt:i4>5</vt:i4>
      </vt:variant>
      <vt:variant>
        <vt:lpwstr>http://panagyurishte.org/</vt:lpwstr>
      </vt:variant>
      <vt:variant>
        <vt:lpwstr/>
      </vt:variant>
      <vt:variant>
        <vt:i4>6094855</vt:i4>
      </vt:variant>
      <vt:variant>
        <vt:i4>258</vt:i4>
      </vt:variant>
      <vt:variant>
        <vt:i4>0</vt:i4>
      </vt:variant>
      <vt:variant>
        <vt:i4>5</vt:i4>
      </vt:variant>
      <vt:variant>
        <vt:lpwstr>https://bg.wikipedia.org/wiki/%D0%AE%D0%BD%D0%B0%D1%86%D0%B8%D1%82%D0%B5</vt:lpwstr>
      </vt:variant>
      <vt:variant>
        <vt:lpwstr/>
      </vt:variant>
      <vt:variant>
        <vt:i4>7405692</vt:i4>
      </vt:variant>
      <vt:variant>
        <vt:i4>255</vt:i4>
      </vt:variant>
      <vt:variant>
        <vt:i4>0</vt:i4>
      </vt:variant>
      <vt:variant>
        <vt:i4>5</vt:i4>
      </vt:variant>
      <vt:variant>
        <vt:lpwstr>https://bg.wikipedia.org/wiki/%D0%A7%D0%B5%D1%80%D0%BD%D0%BE%D0%B3%D0%BE%D1%80%D0%BE%D0%B2%D0%BE_(%D0%BE%D0%B1%D0%BB%D0%B0%D1%81%D1%82_%D0%9F%D0%B0%D0%B7%D0%B0%D1%80%D0%B4%D0%B6%D0%B8%D0%BA)</vt:lpwstr>
      </vt:variant>
      <vt:variant>
        <vt:lpwstr/>
      </vt:variant>
      <vt:variant>
        <vt:i4>5439568</vt:i4>
      </vt:variant>
      <vt:variant>
        <vt:i4>252</vt:i4>
      </vt:variant>
      <vt:variant>
        <vt:i4>0</vt:i4>
      </vt:variant>
      <vt:variant>
        <vt:i4>5</vt:i4>
      </vt:variant>
      <vt:variant>
        <vt:lpwstr>https://bg.wikipedia.org/wiki/%D0%A6%D1%80%D1%8A%D0%BD%D1%87%D0%B0_(%D0%BE%D0%B1%D0%BB%D0%B0%D1%81%D1%82_%D0%9F%D0%B0%D0%B7%D0%B0%D1%80%D0%B4%D0%B6%D0%B8%D0%BA)</vt:lpwstr>
      </vt:variant>
      <vt:variant>
        <vt:lpwstr/>
      </vt:variant>
      <vt:variant>
        <vt:i4>2621449</vt:i4>
      </vt:variant>
      <vt:variant>
        <vt:i4>249</vt:i4>
      </vt:variant>
      <vt:variant>
        <vt:i4>0</vt:i4>
      </vt:variant>
      <vt:variant>
        <vt:i4>5</vt:i4>
      </vt:variant>
      <vt:variant>
        <vt:lpwstr>https://bg.wikipedia.org/wiki/%D0%A6%D0%B0%D1%80_%D0%90%D1%81%D0%B5%D0%BD_(%D0%BE%D0%B1%D0%BB%D0%B0%D1%81%D1%82_%D0%9F%D0%B0%D0%B7%D0%B0%D1%80%D0%B4%D0%B6%D0%B8%D0%BA)</vt:lpwstr>
      </vt:variant>
      <vt:variant>
        <vt:lpwstr/>
      </vt:variant>
      <vt:variant>
        <vt:i4>7929968</vt:i4>
      </vt:variant>
      <vt:variant>
        <vt:i4>246</vt:i4>
      </vt:variant>
      <vt:variant>
        <vt:i4>0</vt:i4>
      </vt:variant>
      <vt:variant>
        <vt:i4>5</vt:i4>
      </vt:variant>
      <vt:variant>
        <vt:lpwstr>https://bg.wikipedia.org/wiki/%D0%A5%D0%B0%D0%B4%D0%B6%D0%B8%D0%B5%D0%B2%D0%BE</vt:lpwstr>
      </vt:variant>
      <vt:variant>
        <vt:lpwstr/>
      </vt:variant>
      <vt:variant>
        <vt:i4>6094911</vt:i4>
      </vt:variant>
      <vt:variant>
        <vt:i4>243</vt:i4>
      </vt:variant>
      <vt:variant>
        <vt:i4>0</vt:i4>
      </vt:variant>
      <vt:variant>
        <vt:i4>5</vt:i4>
      </vt:variant>
      <vt:variant>
        <vt:lpwstr>https://bg.wikipedia.org/wiki/%D0%A2%D0%BE%D0%BF%D0%BE%D0%BB%D0%B8_%D0%B4%D0%BE%D0%BB</vt:lpwstr>
      </vt:variant>
      <vt:variant>
        <vt:lpwstr/>
      </vt:variant>
      <vt:variant>
        <vt:i4>7405611</vt:i4>
      </vt:variant>
      <vt:variant>
        <vt:i4>240</vt:i4>
      </vt:variant>
      <vt:variant>
        <vt:i4>0</vt:i4>
      </vt:variant>
      <vt:variant>
        <vt:i4>5</vt:i4>
      </vt:variant>
      <vt:variant>
        <vt:lpwstr>https://bg.wikipedia.org/wiki/%D0%A1%D0%B8%D0%BD%D0%B8%D1%82%D0%BE%D0%B2%D0%BE</vt:lpwstr>
      </vt:variant>
      <vt:variant>
        <vt:lpwstr/>
      </vt:variant>
      <vt:variant>
        <vt:i4>131152</vt:i4>
      </vt:variant>
      <vt:variant>
        <vt:i4>237</vt:i4>
      </vt:variant>
      <vt:variant>
        <vt:i4>0</vt:i4>
      </vt:variant>
      <vt:variant>
        <vt:i4>5</vt:i4>
      </vt:variant>
      <vt:variant>
        <vt:lpwstr>https://bg.wikipedia.org/wiki/%D0%A1%D0%B1%D0%BE%D1%80_(%D0%BE%D0%B1%D0%BB%D0%B0%D1%81%D1%82_%D0%9F%D0%B0%D0%B7%D0%B0%D1%80%D0%B4%D0%B6%D0%B8%D0%BA)</vt:lpwstr>
      </vt:variant>
      <vt:variant>
        <vt:lpwstr/>
      </vt:variant>
      <vt:variant>
        <vt:i4>131079</vt:i4>
      </vt:variant>
      <vt:variant>
        <vt:i4>234</vt:i4>
      </vt:variant>
      <vt:variant>
        <vt:i4>0</vt:i4>
      </vt:variant>
      <vt:variant>
        <vt:i4>5</vt:i4>
      </vt:variant>
      <vt:variant>
        <vt:lpwstr>https://bg.wikipedia.org/wiki/%D0%A1%D0%B0%D1%80%D0%B0%D1%8F</vt:lpwstr>
      </vt:variant>
      <vt:variant>
        <vt:lpwstr/>
      </vt:variant>
      <vt:variant>
        <vt:i4>2293799</vt:i4>
      </vt:variant>
      <vt:variant>
        <vt:i4>231</vt:i4>
      </vt:variant>
      <vt:variant>
        <vt:i4>0</vt:i4>
      </vt:variant>
      <vt:variant>
        <vt:i4>5</vt:i4>
      </vt:variant>
      <vt:variant>
        <vt:lpwstr>https://bg.wikipedia.org/wiki/%D0%A0%D0%BE%D1%81%D0%B5%D0%BD_(%D0%BE%D0%B1%D0%BB%D0%B0%D1%81%D1%82_%D0%9F%D0%B0%D0%B7%D0%B0%D1%80%D0%B4%D0%B6%D0%B8%D0%BA)</vt:lpwstr>
      </vt:variant>
      <vt:variant>
        <vt:lpwstr/>
      </vt:variant>
      <vt:variant>
        <vt:i4>7995507</vt:i4>
      </vt:variant>
      <vt:variant>
        <vt:i4>228</vt:i4>
      </vt:variant>
      <vt:variant>
        <vt:i4>0</vt:i4>
      </vt:variant>
      <vt:variant>
        <vt:i4>5</vt:i4>
      </vt:variant>
      <vt:variant>
        <vt:lpwstr>https://bg.wikipedia.org/wiki/%D0%9F%D0%B8%D1%89%D0%B8%D0%B3%D0%BE%D0%B2%D0%BE</vt:lpwstr>
      </vt:variant>
      <vt:variant>
        <vt:lpwstr/>
      </vt:variant>
      <vt:variant>
        <vt:i4>8192040</vt:i4>
      </vt:variant>
      <vt:variant>
        <vt:i4>225</vt:i4>
      </vt:variant>
      <vt:variant>
        <vt:i4>0</vt:i4>
      </vt:variant>
      <vt:variant>
        <vt:i4>5</vt:i4>
      </vt:variant>
      <vt:variant>
        <vt:lpwstr>https://bg.wikipedia.org/wiki/%D0%9F%D0%B0%D1%82%D0%B0%D0%BB%D0%B5%D0%BD%D0%B8%D1%86%D0%B0</vt:lpwstr>
      </vt:variant>
      <vt:variant>
        <vt:lpwstr/>
      </vt:variant>
      <vt:variant>
        <vt:i4>6225924</vt:i4>
      </vt:variant>
      <vt:variant>
        <vt:i4>222</vt:i4>
      </vt:variant>
      <vt:variant>
        <vt:i4>0</vt:i4>
      </vt:variant>
      <vt:variant>
        <vt:i4>5</vt:i4>
      </vt:variant>
      <vt:variant>
        <vt:lpwstr>https://bg.wikipedia.org/wiki/%D0%9F%D0%B0%D0%B7%D0%B0%D1%80%D0%B4%D0%B6%D0%B8%D0%BA</vt:lpwstr>
      </vt:variant>
      <vt:variant>
        <vt:lpwstr/>
      </vt:variant>
      <vt:variant>
        <vt:i4>5570568</vt:i4>
      </vt:variant>
      <vt:variant>
        <vt:i4>219</vt:i4>
      </vt:variant>
      <vt:variant>
        <vt:i4>0</vt:i4>
      </vt:variant>
      <vt:variant>
        <vt:i4>5</vt:i4>
      </vt:variant>
      <vt:variant>
        <vt:lpwstr>https://bg.wikipedia.org/wiki/%D0%9E%D0%B3%D0%BD%D1%8F%D0%BD%D0%BE%D0%B2%D0%BE_(%D0%BE%D0%B1%D0%BB%D0%B0%D1%81%D1%82_%D0%9F%D0%B0%D0%B7%D0%B0%D1%80%D0%B4%D0%B6%D0%B8%D0%BA)</vt:lpwstr>
      </vt:variant>
      <vt:variant>
        <vt:lpwstr/>
      </vt:variant>
      <vt:variant>
        <vt:i4>6226015</vt:i4>
      </vt:variant>
      <vt:variant>
        <vt:i4>216</vt:i4>
      </vt:variant>
      <vt:variant>
        <vt:i4>0</vt:i4>
      </vt:variant>
      <vt:variant>
        <vt:i4>5</vt:i4>
      </vt:variant>
      <vt:variant>
        <vt:lpwstr>https://bg.wikipedia.org/wiki/%D0%9E%D0%B2%D1%87%D0%B5%D0%BF%D0%BE%D0%BB%D1%86%D0%B8</vt:lpwstr>
      </vt:variant>
      <vt:variant>
        <vt:lpwstr/>
      </vt:variant>
      <vt:variant>
        <vt:i4>393311</vt:i4>
      </vt:variant>
      <vt:variant>
        <vt:i4>213</vt:i4>
      </vt:variant>
      <vt:variant>
        <vt:i4>0</vt:i4>
      </vt:variant>
      <vt:variant>
        <vt:i4>5</vt:i4>
      </vt:variant>
      <vt:variant>
        <vt:lpwstr>https://bg.wikipedia.org/wiki/%D0%9C%D0%BE%D0%BA%D1%80%D0%B8%D1%89%D0%B5</vt:lpwstr>
      </vt:variant>
      <vt:variant>
        <vt:lpwstr/>
      </vt:variant>
      <vt:variant>
        <vt:i4>131076</vt:i4>
      </vt:variant>
      <vt:variant>
        <vt:i4>210</vt:i4>
      </vt:variant>
      <vt:variant>
        <vt:i4>0</vt:i4>
      </vt:variant>
      <vt:variant>
        <vt:i4>5</vt:i4>
      </vt:variant>
      <vt:variant>
        <vt:lpwstr>https://bg.wikipedia.org/wiki/%D0%9C%D0%B8%D1%80%D1%8F%D0%BD%D1%86%D0%B8</vt:lpwstr>
      </vt:variant>
      <vt:variant>
        <vt:lpwstr/>
      </vt:variant>
      <vt:variant>
        <vt:i4>7340055</vt:i4>
      </vt:variant>
      <vt:variant>
        <vt:i4>207</vt:i4>
      </vt:variant>
      <vt:variant>
        <vt:i4>0</vt:i4>
      </vt:variant>
      <vt:variant>
        <vt:i4>5</vt:i4>
      </vt:variant>
      <vt:variant>
        <vt:lpwstr>https://bg.wikipedia.org/wiki/%D0%9C%D0%B0%D0%BB%D0%BE_%D0%9A%D0%BE%D0%BD%D0%B0%D1%80%D0%B5</vt:lpwstr>
      </vt:variant>
      <vt:variant>
        <vt:lpwstr/>
      </vt:variant>
      <vt:variant>
        <vt:i4>5505107</vt:i4>
      </vt:variant>
      <vt:variant>
        <vt:i4>204</vt:i4>
      </vt:variant>
      <vt:variant>
        <vt:i4>0</vt:i4>
      </vt:variant>
      <vt:variant>
        <vt:i4>5</vt:i4>
      </vt:variant>
      <vt:variant>
        <vt:lpwstr>https://bg.wikipedia.org/wiki/%D0%9B%D1%8F%D1%85%D0%BE%D0%B2%D0%BE_(%D0%BE%D0%B1%D0%BB%D0%B0%D1%81%D1%82_%D0%9F%D0%B0%D0%B7%D0%B0%D1%80%D0%B4%D0%B6%D0%B8%D0%BA)</vt:lpwstr>
      </vt:variant>
      <vt:variant>
        <vt:lpwstr/>
      </vt:variant>
      <vt:variant>
        <vt:i4>262230</vt:i4>
      </vt:variant>
      <vt:variant>
        <vt:i4>201</vt:i4>
      </vt:variant>
      <vt:variant>
        <vt:i4>0</vt:i4>
      </vt:variant>
      <vt:variant>
        <vt:i4>5</vt:i4>
      </vt:variant>
      <vt:variant>
        <vt:lpwstr>https://bg.wikipedia.org/wiki/%D0%9A%D1%80%D0%B0%D0%BB%D0%B8_%D0%9C%D0%B0%D1%80%D0%BA%D0%BE_(%D1%81%D0%B5%D0%BB%D0%BE)</vt:lpwstr>
      </vt:variant>
      <vt:variant>
        <vt:lpwstr/>
      </vt:variant>
      <vt:variant>
        <vt:i4>720940</vt:i4>
      </vt:variant>
      <vt:variant>
        <vt:i4>198</vt:i4>
      </vt:variant>
      <vt:variant>
        <vt:i4>0</vt:i4>
      </vt:variant>
      <vt:variant>
        <vt:i4>5</vt:i4>
      </vt:variant>
      <vt:variant>
        <vt:lpwstr>https://bg.wikipedia.org/wiki/%D0%98%D0%B2%D0%B0%D0%B9%D0%BB%D0%BE_(%D1%81%D0%B5%D0%BB%D0%BE)</vt:lpwstr>
      </vt:variant>
      <vt:variant>
        <vt:lpwstr/>
      </vt:variant>
      <vt:variant>
        <vt:i4>524383</vt:i4>
      </vt:variant>
      <vt:variant>
        <vt:i4>195</vt:i4>
      </vt:variant>
      <vt:variant>
        <vt:i4>0</vt:i4>
      </vt:variant>
      <vt:variant>
        <vt:i4>5</vt:i4>
      </vt:variant>
      <vt:variant>
        <vt:lpwstr>https://bg.wikipedia.org/wiki/%D0%97%D0%B2%D1%8A%D0%BD%D0%B8%D1%87%D0%B5%D0%B2%D0%BE</vt:lpwstr>
      </vt:variant>
      <vt:variant>
        <vt:lpwstr/>
      </vt:variant>
      <vt:variant>
        <vt:i4>7733288</vt:i4>
      </vt:variant>
      <vt:variant>
        <vt:i4>192</vt:i4>
      </vt:variant>
      <vt:variant>
        <vt:i4>0</vt:i4>
      </vt:variant>
      <vt:variant>
        <vt:i4>5</vt:i4>
      </vt:variant>
      <vt:variant>
        <vt:lpwstr>https://bg.wikipedia.org/wiki/%D0%94%D1%80%D0%B0%D0%B3%D0%BE%D1%80</vt:lpwstr>
      </vt:variant>
      <vt:variant>
        <vt:lpwstr/>
      </vt:variant>
      <vt:variant>
        <vt:i4>7929896</vt:i4>
      </vt:variant>
      <vt:variant>
        <vt:i4>189</vt:i4>
      </vt:variant>
      <vt:variant>
        <vt:i4>0</vt:i4>
      </vt:variant>
      <vt:variant>
        <vt:i4>5</vt:i4>
      </vt:variant>
      <vt:variant>
        <vt:lpwstr>https://bg.wikipedia.org/wiki/%D0%94%D0%BE%D0%B1%D1%80%D0%BE%D0%B2%D0%BD%D0%B8%D1%86%D0%B0</vt:lpwstr>
      </vt:variant>
      <vt:variant>
        <vt:lpwstr/>
      </vt:variant>
      <vt:variant>
        <vt:i4>196703</vt:i4>
      </vt:variant>
      <vt:variant>
        <vt:i4>186</vt:i4>
      </vt:variant>
      <vt:variant>
        <vt:i4>0</vt:i4>
      </vt:variant>
      <vt:variant>
        <vt:i4>5</vt:i4>
      </vt:variant>
      <vt:variant>
        <vt:lpwstr>https://bg.wikipedia.org/wiki/%D0%94%D0%B5%D0%B1%D1%80%D1%8A%D1%89%D0%B8%D1%86%D0%B0</vt:lpwstr>
      </vt:variant>
      <vt:variant>
        <vt:lpwstr/>
      </vt:variant>
      <vt:variant>
        <vt:i4>7602291</vt:i4>
      </vt:variant>
      <vt:variant>
        <vt:i4>183</vt:i4>
      </vt:variant>
      <vt:variant>
        <vt:i4>0</vt:i4>
      </vt:variant>
      <vt:variant>
        <vt:i4>5</vt:i4>
      </vt:variant>
      <vt:variant>
        <vt:lpwstr>https://bg.wikipedia.org/wiki/%D0%93%D0%BE%D0%B2%D0%B5%D0%B4%D0%B0%D1%80%D0%B5</vt:lpwstr>
      </vt:variant>
      <vt:variant>
        <vt:lpwstr/>
      </vt:variant>
      <vt:variant>
        <vt:i4>8323072</vt:i4>
      </vt:variant>
      <vt:variant>
        <vt:i4>180</vt:i4>
      </vt:variant>
      <vt:variant>
        <vt:i4>0</vt:i4>
      </vt:variant>
      <vt:variant>
        <vt:i4>5</vt:i4>
      </vt:variant>
      <vt:variant>
        <vt:lpwstr>https://bg.wikipedia.org/wiki/%D0%93%D0%BB%D0%B0%D0%B2%D0%B8%D0%BD%D0%B8%D1%86%D0%B0_(%D1%81%D0%B5%D0%BB%D0%BE)</vt:lpwstr>
      </vt:variant>
      <vt:variant>
        <vt:lpwstr/>
      </vt:variant>
      <vt:variant>
        <vt:i4>7667752</vt:i4>
      </vt:variant>
      <vt:variant>
        <vt:i4>177</vt:i4>
      </vt:variant>
      <vt:variant>
        <vt:i4>0</vt:i4>
      </vt:variant>
      <vt:variant>
        <vt:i4>5</vt:i4>
      </vt:variant>
      <vt:variant>
        <vt:lpwstr>https://bg.wikipedia.org/wiki/%D0%93%D0%B5%D0%BB%D0%B5%D0%BC%D0%B5%D0%BD%D0%BE%D0%B2%D0%BE</vt:lpwstr>
      </vt:variant>
      <vt:variant>
        <vt:lpwstr/>
      </vt:variant>
      <vt:variant>
        <vt:i4>3080319</vt:i4>
      </vt:variant>
      <vt:variant>
        <vt:i4>174</vt:i4>
      </vt:variant>
      <vt:variant>
        <vt:i4>0</vt:i4>
      </vt:variant>
      <vt:variant>
        <vt:i4>5</vt:i4>
      </vt:variant>
      <vt:variant>
        <vt:lpwstr>https://bg.wikipedia.org/wiki/%D0%92%D0%B5%D0%BB%D0%B8%D1%87%D0%BA%D0%BE%D0%B2%D0%BE_(%D0%BE%D0%B1%D0%BB%D0%B0%D1%81%D1%82_%D0%9F%D0%B0%D0%B7%D0%B0%D1%80%D0%B4%D0%B6%D0%B8%D0%BA)</vt:lpwstr>
      </vt:variant>
      <vt:variant>
        <vt:lpwstr/>
      </vt:variant>
      <vt:variant>
        <vt:i4>786436</vt:i4>
      </vt:variant>
      <vt:variant>
        <vt:i4>171</vt:i4>
      </vt:variant>
      <vt:variant>
        <vt:i4>0</vt:i4>
      </vt:variant>
      <vt:variant>
        <vt:i4>5</vt:i4>
      </vt:variant>
      <vt:variant>
        <vt:lpwstr>https://bg.wikipedia.org/wiki/%D0%91%D1%80%D0%B0%D1%82%D0%B0%D0%BD%D0%B8%D1%86%D0%B0</vt:lpwstr>
      </vt:variant>
      <vt:variant>
        <vt:lpwstr/>
      </vt:variant>
      <vt:variant>
        <vt:i4>2359332</vt:i4>
      </vt:variant>
      <vt:variant>
        <vt:i4>168</vt:i4>
      </vt:variant>
      <vt:variant>
        <vt:i4>0</vt:i4>
      </vt:variant>
      <vt:variant>
        <vt:i4>5</vt:i4>
      </vt:variant>
      <vt:variant>
        <vt:lpwstr>https://bg.wikipedia.org/wiki/%D0%90%D0%BF%D1%80%D0%B8%D0%BB%D1%86%D0%B8_(%D0%BE%D0%B1%D0%BB%D0%B0%D1%81%D1%82_%D0%9F%D0%B0%D0%B7%D0%B0%D1%80%D0%B4%D0%B6%D0%B8%D0%BA)</vt:lpwstr>
      </vt:variant>
      <vt:variant>
        <vt:lpwstr/>
      </vt:variant>
      <vt:variant>
        <vt:i4>7405647</vt:i4>
      </vt:variant>
      <vt:variant>
        <vt:i4>165</vt:i4>
      </vt:variant>
      <vt:variant>
        <vt:i4>0</vt:i4>
      </vt:variant>
      <vt:variant>
        <vt:i4>5</vt:i4>
      </vt:variant>
      <vt:variant>
        <vt:lpwstr>https://bg.wikipedia.org/wiki/%D0%90%D0%BB%D0%B5%D0%BA%D0%BE_%D0%9A%D0%BE%D0%BD%D1%81%D1%82%D0%B0%D0%BD%D1%82%D0%B8%D0%BD%D0%BE%D0%B2%D0%BE</vt:lpwstr>
      </vt:variant>
      <vt:variant>
        <vt:lpwstr/>
      </vt:variant>
      <vt:variant>
        <vt:i4>6029312</vt:i4>
      </vt:variant>
      <vt:variant>
        <vt:i4>162</vt:i4>
      </vt:variant>
      <vt:variant>
        <vt:i4>0</vt:i4>
      </vt:variant>
      <vt:variant>
        <vt:i4>5</vt:i4>
      </vt:variant>
      <vt:variant>
        <vt:lpwstr>https://pazardzhik.bg/bg/</vt:lpwstr>
      </vt:variant>
      <vt:variant>
        <vt:lpwstr/>
      </vt:variant>
      <vt:variant>
        <vt:i4>6160391</vt:i4>
      </vt:variant>
      <vt:variant>
        <vt:i4>159</vt:i4>
      </vt:variant>
      <vt:variant>
        <vt:i4>0</vt:i4>
      </vt:variant>
      <vt:variant>
        <vt:i4>5</vt:i4>
      </vt:variant>
      <vt:variant>
        <vt:lpwstr>https://bg.wikipedia.org/wiki/%D0%A9%D1%8A%D1%80%D0%BA%D0%BE%D0%B2%D0%BE</vt:lpwstr>
      </vt:variant>
      <vt:variant>
        <vt:lpwstr/>
      </vt:variant>
      <vt:variant>
        <vt:i4>5636176</vt:i4>
      </vt:variant>
      <vt:variant>
        <vt:i4>156</vt:i4>
      </vt:variant>
      <vt:variant>
        <vt:i4>0</vt:i4>
      </vt:variant>
      <vt:variant>
        <vt:i4>5</vt:i4>
      </vt:variant>
      <vt:variant>
        <vt:lpwstr>https://bg.wikipedia.org/wiki/%D0%A6%D0%B5%D1%80%D0%BE%D0%B2%D0%BE_(%D0%BE%D0%B1%D0%BB%D0%B0%D1%81%D1%82_%D0%9F%D0%B0%D0%B7%D0%B0%D1%80%D0%B4%D0%B6%D0%B8%D0%BA)</vt:lpwstr>
      </vt:variant>
      <vt:variant>
        <vt:lpwstr/>
      </vt:variant>
      <vt:variant>
        <vt:i4>3080232</vt:i4>
      </vt:variant>
      <vt:variant>
        <vt:i4>153</vt:i4>
      </vt:variant>
      <vt:variant>
        <vt:i4>0</vt:i4>
      </vt:variant>
      <vt:variant>
        <vt:i4>5</vt:i4>
      </vt:variant>
      <vt:variant>
        <vt:lpwstr>https://bg.wikipedia.org/wiki/%D0%9F%D0%B0%D0%BC%D0%B8%D0%B4%D0%BE%D0%B2%D0%BE</vt:lpwstr>
      </vt:variant>
      <vt:variant>
        <vt:lpwstr/>
      </vt:variant>
      <vt:variant>
        <vt:i4>8323112</vt:i4>
      </vt:variant>
      <vt:variant>
        <vt:i4>150</vt:i4>
      </vt:variant>
      <vt:variant>
        <vt:i4>0</vt:i4>
      </vt:variant>
      <vt:variant>
        <vt:i4>5</vt:i4>
      </vt:variant>
      <vt:variant>
        <vt:lpwstr>https://bg.wikipedia.org/wiki/%D0%9B%D0%B5%D1%81%D0%B8%D1%87%D0%BE%D0%B2%D0%BE</vt:lpwstr>
      </vt:variant>
      <vt:variant>
        <vt:lpwstr/>
      </vt:variant>
      <vt:variant>
        <vt:i4>5439571</vt:i4>
      </vt:variant>
      <vt:variant>
        <vt:i4>147</vt:i4>
      </vt:variant>
      <vt:variant>
        <vt:i4>0</vt:i4>
      </vt:variant>
      <vt:variant>
        <vt:i4>5</vt:i4>
      </vt:variant>
      <vt:variant>
        <vt:lpwstr>https://bg.wikipedia.org/wiki/%D0%9A%D0%B0%D0%BB%D1%83%D0%B3%D0%B5%D1%80%D0%BE%D0%B2%D0%BE_(%D0%BE%D0%B1%D0%BB%D0%B0%D1%81%D1%82_%D0%9F%D0%B0%D0%B7%D0%B0%D1%80%D0%B4%D0%B6%D0%B8%D0%BA)</vt:lpwstr>
      </vt:variant>
      <vt:variant>
        <vt:lpwstr/>
      </vt:variant>
      <vt:variant>
        <vt:i4>6160388</vt:i4>
      </vt:variant>
      <vt:variant>
        <vt:i4>144</vt:i4>
      </vt:variant>
      <vt:variant>
        <vt:i4>0</vt:i4>
      </vt:variant>
      <vt:variant>
        <vt:i4>5</vt:i4>
      </vt:variant>
      <vt:variant>
        <vt:lpwstr>https://bg.wikipedia.org/wiki/%D0%94%D0%B8%D0%BD%D0%BA%D0%B0%D1%82%D0%B0</vt:lpwstr>
      </vt:variant>
      <vt:variant>
        <vt:lpwstr/>
      </vt:variant>
      <vt:variant>
        <vt:i4>720991</vt:i4>
      </vt:variant>
      <vt:variant>
        <vt:i4>141</vt:i4>
      </vt:variant>
      <vt:variant>
        <vt:i4>0</vt:i4>
      </vt:variant>
      <vt:variant>
        <vt:i4>5</vt:i4>
      </vt:variant>
      <vt:variant>
        <vt:lpwstr>https://bg.wikipedia.org/wiki/%D0%91%D0%BE%D1%80%D0%B8%D0%BC%D0%B5%D1%87%D0%BA%D0%BE%D0%B2%D0%BE</vt:lpwstr>
      </vt:variant>
      <vt:variant>
        <vt:lpwstr/>
      </vt:variant>
      <vt:variant>
        <vt:i4>1703947</vt:i4>
      </vt:variant>
      <vt:variant>
        <vt:i4>138</vt:i4>
      </vt:variant>
      <vt:variant>
        <vt:i4>0</vt:i4>
      </vt:variant>
      <vt:variant>
        <vt:i4>5</vt:i4>
      </vt:variant>
      <vt:variant>
        <vt:lpwstr>http://www.lesichovo.bg/</vt:lpwstr>
      </vt:variant>
      <vt:variant>
        <vt:lpwstr/>
      </vt:variant>
      <vt:variant>
        <vt:i4>2490480</vt:i4>
      </vt:variant>
      <vt:variant>
        <vt:i4>135</vt:i4>
      </vt:variant>
      <vt:variant>
        <vt:i4>0</vt:i4>
      </vt:variant>
      <vt:variant>
        <vt:i4>5</vt:i4>
      </vt:variant>
      <vt:variant>
        <vt:lpwstr>https://bg.wikipedia.org/wiki/%D0%AE%D0%BD%D0%B4%D0%BE%D0%BB%D0%B0</vt:lpwstr>
      </vt:variant>
      <vt:variant>
        <vt:lpwstr/>
      </vt:variant>
      <vt:variant>
        <vt:i4>2228336</vt:i4>
      </vt:variant>
      <vt:variant>
        <vt:i4>132</vt:i4>
      </vt:variant>
      <vt:variant>
        <vt:i4>0</vt:i4>
      </vt:variant>
      <vt:variant>
        <vt:i4>5</vt:i4>
      </vt:variant>
      <vt:variant>
        <vt:lpwstr>https://bg.wikipedia.org/wiki/%D0%A7%D0%BE%D0%BB%D0%B0%D0%BA%D0%BE%D0%B2%D0%B0</vt:lpwstr>
      </vt:variant>
      <vt:variant>
        <vt:lpwstr/>
      </vt:variant>
      <vt:variant>
        <vt:i4>6226012</vt:i4>
      </vt:variant>
      <vt:variant>
        <vt:i4>129</vt:i4>
      </vt:variant>
      <vt:variant>
        <vt:i4>0</vt:i4>
      </vt:variant>
      <vt:variant>
        <vt:i4>5</vt:i4>
      </vt:variant>
      <vt:variant>
        <vt:lpwstr>https://bg.wikipedia.org/wiki/%D0%A6%D0%B2%D0%B5%D1%82%D0%B8%D0%BD%D0%BE</vt:lpwstr>
      </vt:variant>
      <vt:variant>
        <vt:lpwstr/>
      </vt:variant>
      <vt:variant>
        <vt:i4>6094888</vt:i4>
      </vt:variant>
      <vt:variant>
        <vt:i4>126</vt:i4>
      </vt:variant>
      <vt:variant>
        <vt:i4>0</vt:i4>
      </vt:variant>
      <vt:variant>
        <vt:i4>5</vt:i4>
      </vt:variant>
      <vt:variant>
        <vt:lpwstr>https://bg.wikipedia.org/wiki/%D0%A1%D0%B2%D0%B5%D1%82%D0%B0_%D0%9F%D0%B5%D1%82%D0%BA%D0%B0_(%D0%BE%D0%B1%D0%BB%D0%B0%D1%81%D1%82_%D0%9F%D0%B0%D0%B7%D0%B0%D1%80%D0%B4%D0%B6%D0%B8%D0%BA)</vt:lpwstr>
      </vt:variant>
      <vt:variant>
        <vt:lpwstr/>
      </vt:variant>
      <vt:variant>
        <vt:i4>5242972</vt:i4>
      </vt:variant>
      <vt:variant>
        <vt:i4>123</vt:i4>
      </vt:variant>
      <vt:variant>
        <vt:i4>0</vt:i4>
      </vt:variant>
      <vt:variant>
        <vt:i4>5</vt:i4>
      </vt:variant>
      <vt:variant>
        <vt:lpwstr>https://bg.wikipedia.org/wiki/%D0%A0%D0%BE%D1%85%D0%BB%D0%B5%D0%B2%D0%B0</vt:lpwstr>
      </vt:variant>
      <vt:variant>
        <vt:lpwstr/>
      </vt:variant>
      <vt:variant>
        <vt:i4>2424947</vt:i4>
      </vt:variant>
      <vt:variant>
        <vt:i4>120</vt:i4>
      </vt:variant>
      <vt:variant>
        <vt:i4>0</vt:i4>
      </vt:variant>
      <vt:variant>
        <vt:i4>5</vt:i4>
      </vt:variant>
      <vt:variant>
        <vt:lpwstr>https://bg.wikipedia.org/wiki/%D0%9F%D0%B0%D1%88%D0%BE%D0%B2%D0%B8</vt:lpwstr>
      </vt:variant>
      <vt:variant>
        <vt:lpwstr/>
      </vt:variant>
      <vt:variant>
        <vt:i4>2424872</vt:i4>
      </vt:variant>
      <vt:variant>
        <vt:i4>117</vt:i4>
      </vt:variant>
      <vt:variant>
        <vt:i4>0</vt:i4>
      </vt:variant>
      <vt:variant>
        <vt:i4>5</vt:i4>
      </vt:variant>
      <vt:variant>
        <vt:lpwstr>https://bg.wikipedia.org/wiki/%D0%9A%D1%80%D1%8A%D1%81%D1%82%D0%B0%D0%B2%D0%B0</vt:lpwstr>
      </vt:variant>
      <vt:variant>
        <vt:lpwstr/>
      </vt:variant>
      <vt:variant>
        <vt:i4>720991</vt:i4>
      </vt:variant>
      <vt:variant>
        <vt:i4>114</vt:i4>
      </vt:variant>
      <vt:variant>
        <vt:i4>0</vt:i4>
      </vt:variant>
      <vt:variant>
        <vt:i4>5</vt:i4>
      </vt:variant>
      <vt:variant>
        <vt:lpwstr>https://bg.wikipedia.org/wiki/%D0%9A%D0%B0%D0%BD%D0%B4%D0%BE%D0%B2%D0%B8</vt:lpwstr>
      </vt:variant>
      <vt:variant>
        <vt:lpwstr/>
      </vt:variant>
      <vt:variant>
        <vt:i4>131171</vt:i4>
      </vt:variant>
      <vt:variant>
        <vt:i4>111</vt:i4>
      </vt:variant>
      <vt:variant>
        <vt:i4>0</vt:i4>
      </vt:variant>
      <vt:variant>
        <vt:i4>5</vt:i4>
      </vt:variant>
      <vt:variant>
        <vt:lpwstr>https://bg.wikipedia.org/wiki/%D0%94%D0%BE%D0%BB%D0%BD%D0%B0_%D0%94%D1%8A%D0%B1%D0%B5%D0%B2%D0%B0</vt:lpwstr>
      </vt:variant>
      <vt:variant>
        <vt:lpwstr/>
      </vt:variant>
      <vt:variant>
        <vt:i4>786436</vt:i4>
      </vt:variant>
      <vt:variant>
        <vt:i4>108</vt:i4>
      </vt:variant>
      <vt:variant>
        <vt:i4>0</vt:i4>
      </vt:variant>
      <vt:variant>
        <vt:i4>5</vt:i4>
      </vt:variant>
      <vt:variant>
        <vt:lpwstr>https://bg.wikipedia.org/wiki/%D0%94%D1%80%D0%B0%D0%B3%D0%B8%D0%BD%D0%BE%D0%B2%D0%BE</vt:lpwstr>
      </vt:variant>
      <vt:variant>
        <vt:lpwstr/>
      </vt:variant>
      <vt:variant>
        <vt:i4>5701688</vt:i4>
      </vt:variant>
      <vt:variant>
        <vt:i4>105</vt:i4>
      </vt:variant>
      <vt:variant>
        <vt:i4>0</vt:i4>
      </vt:variant>
      <vt:variant>
        <vt:i4>5</vt:i4>
      </vt:variant>
      <vt:variant>
        <vt:lpwstr>https://bg.wikipedia.org/wiki/%D0%93%D0%BE%D1%80%D0%BD%D0%B0_%D0%94%D1%8A%D0%B1%D0%B5%D0%B2%D0%B0</vt:lpwstr>
      </vt:variant>
      <vt:variant>
        <vt:lpwstr/>
      </vt:variant>
      <vt:variant>
        <vt:i4>2097173</vt:i4>
      </vt:variant>
      <vt:variant>
        <vt:i4>102</vt:i4>
      </vt:variant>
      <vt:variant>
        <vt:i4>0</vt:i4>
      </vt:variant>
      <vt:variant>
        <vt:i4>5</vt:i4>
      </vt:variant>
      <vt:variant>
        <vt:lpwstr>https://bg.wikipedia.org/wiki/%D0%93%D0%BE%D1%80%D0%BD%D0%B0_%D0%91%D0%B8%D1%80%D0%BA%D0%BE%D0%B2%D0%B0</vt:lpwstr>
      </vt:variant>
      <vt:variant>
        <vt:lpwstr/>
      </vt:variant>
      <vt:variant>
        <vt:i4>786527</vt:i4>
      </vt:variant>
      <vt:variant>
        <vt:i4>99</vt:i4>
      </vt:variant>
      <vt:variant>
        <vt:i4>0</vt:i4>
      </vt:variant>
      <vt:variant>
        <vt:i4>5</vt:i4>
      </vt:variant>
      <vt:variant>
        <vt:lpwstr>https://bg.wikipedia.org/wiki/%D0%93%D1%80%D0%B0%D1%88%D0%B5%D0%B2%D0%BE</vt:lpwstr>
      </vt:variant>
      <vt:variant>
        <vt:lpwstr/>
      </vt:variant>
      <vt:variant>
        <vt:i4>2949160</vt:i4>
      </vt:variant>
      <vt:variant>
        <vt:i4>96</vt:i4>
      </vt:variant>
      <vt:variant>
        <vt:i4>0</vt:i4>
      </vt:variant>
      <vt:variant>
        <vt:i4>5</vt:i4>
      </vt:variant>
      <vt:variant>
        <vt:lpwstr>https://bg.wikipedia.org/wiki/%D0%92%D1%80%D0%B0%D0%BD%D0%B5%D0%BD%D1%86%D0%B8</vt:lpwstr>
      </vt:variant>
      <vt:variant>
        <vt:lpwstr/>
      </vt:variant>
      <vt:variant>
        <vt:i4>7798899</vt:i4>
      </vt:variant>
      <vt:variant>
        <vt:i4>93</vt:i4>
      </vt:variant>
      <vt:variant>
        <vt:i4>0</vt:i4>
      </vt:variant>
      <vt:variant>
        <vt:i4>5</vt:i4>
      </vt:variant>
      <vt:variant>
        <vt:lpwstr>https://bg.wikipedia.org/wiki/%D0%92%D1%81%D0%B5%D0%BC%D0%B8%D1%80%D1%86%D0%B8</vt:lpwstr>
      </vt:variant>
      <vt:variant>
        <vt:lpwstr/>
      </vt:variant>
      <vt:variant>
        <vt:i4>5963780</vt:i4>
      </vt:variant>
      <vt:variant>
        <vt:i4>90</vt:i4>
      </vt:variant>
      <vt:variant>
        <vt:i4>0</vt:i4>
      </vt:variant>
      <vt:variant>
        <vt:i4>5</vt:i4>
      </vt:variant>
      <vt:variant>
        <vt:lpwstr>https://bg.wikipedia.org/wiki/%D0%92%D0%B5%D0%BB%D0%B8%D0%BD%D0%B3%D1%80%D0%B0%D0%B4</vt:lpwstr>
      </vt:variant>
      <vt:variant>
        <vt:lpwstr/>
      </vt:variant>
      <vt:variant>
        <vt:i4>5373956</vt:i4>
      </vt:variant>
      <vt:variant>
        <vt:i4>87</vt:i4>
      </vt:variant>
      <vt:variant>
        <vt:i4>0</vt:i4>
      </vt:variant>
      <vt:variant>
        <vt:i4>5</vt:i4>
      </vt:variant>
      <vt:variant>
        <vt:lpwstr>https://bg.wikipedia.org/wiki/%D0%91%D1%83%D1%82%D1%80%D0%B5%D0%B2%D0%B0</vt:lpwstr>
      </vt:variant>
      <vt:variant>
        <vt:lpwstr/>
      </vt:variant>
      <vt:variant>
        <vt:i4>131076</vt:i4>
      </vt:variant>
      <vt:variant>
        <vt:i4>84</vt:i4>
      </vt:variant>
      <vt:variant>
        <vt:i4>0</vt:i4>
      </vt:variant>
      <vt:variant>
        <vt:i4>5</vt:i4>
      </vt:variant>
      <vt:variant>
        <vt:lpwstr>https://bg.wikipedia.org/wiki/%D0%91%D0%BE%D0%B7%D1%8C%D0%BE%D0%B2%D0%B0</vt:lpwstr>
      </vt:variant>
      <vt:variant>
        <vt:lpwstr/>
      </vt:variant>
      <vt:variant>
        <vt:i4>5898244</vt:i4>
      </vt:variant>
      <vt:variant>
        <vt:i4>81</vt:i4>
      </vt:variant>
      <vt:variant>
        <vt:i4>0</vt:i4>
      </vt:variant>
      <vt:variant>
        <vt:i4>5</vt:i4>
      </vt:variant>
      <vt:variant>
        <vt:lpwstr>https://bg.wikipedia.org/wiki/%D0%91%D0%B8%D1%80%D0%BA%D0%BE%D0%B2%D0%B0</vt:lpwstr>
      </vt:variant>
      <vt:variant>
        <vt:lpwstr/>
      </vt:variant>
      <vt:variant>
        <vt:i4>7602291</vt:i4>
      </vt:variant>
      <vt:variant>
        <vt:i4>78</vt:i4>
      </vt:variant>
      <vt:variant>
        <vt:i4>0</vt:i4>
      </vt:variant>
      <vt:variant>
        <vt:i4>5</vt:i4>
      </vt:variant>
      <vt:variant>
        <vt:lpwstr>https://bg.wikipedia.org/wiki/%D0%90%D0%BB%D0%B5%D0%BD%D0%B4%D0%B0%D1%80%D0%BE%D0%B2%D0%B0</vt:lpwstr>
      </vt:variant>
      <vt:variant>
        <vt:lpwstr/>
      </vt:variant>
      <vt:variant>
        <vt:i4>6160392</vt:i4>
      </vt:variant>
      <vt:variant>
        <vt:i4>75</vt:i4>
      </vt:variant>
      <vt:variant>
        <vt:i4>0</vt:i4>
      </vt:variant>
      <vt:variant>
        <vt:i4>5</vt:i4>
      </vt:variant>
      <vt:variant>
        <vt:lpwstr>https://bg.wikipedia.org/wiki/%D0%90%D0%B1%D0%BB%D0%B0%D0%BD%D0%B8%D1%86%D0%B0_(%D0%BE%D0%B1%D0%BB%D0%B0%D1%81%D1%82_%D0%9F%D0%B0%D0%B7%D0%B0%D1%80%D0%B4%D0%B6%D0%B8%D0%BA)</vt:lpwstr>
      </vt:variant>
      <vt:variant>
        <vt:lpwstr/>
      </vt:variant>
      <vt:variant>
        <vt:i4>6881380</vt:i4>
      </vt:variant>
      <vt:variant>
        <vt:i4>72</vt:i4>
      </vt:variant>
      <vt:variant>
        <vt:i4>0</vt:i4>
      </vt:variant>
      <vt:variant>
        <vt:i4>5</vt:i4>
      </vt:variant>
      <vt:variant>
        <vt:lpwstr>http://m.velingrad.bg/</vt:lpwstr>
      </vt:variant>
      <vt:variant>
        <vt:lpwstr/>
      </vt:variant>
      <vt:variant>
        <vt:i4>458763</vt:i4>
      </vt:variant>
      <vt:variant>
        <vt:i4>69</vt:i4>
      </vt:variant>
      <vt:variant>
        <vt:i4>0</vt:i4>
      </vt:variant>
      <vt:variant>
        <vt:i4>5</vt:i4>
      </vt:variant>
      <vt:variant>
        <vt:lpwstr>https://bg.wikipedia.org/wiki/%D0%A0%D0%BE%D0%B7%D0%BE%D0%B2%D0%BE_(%D0%BE%D0%B1%D0%BB%D0%B0%D1%81%D1%82_%D0%9F%D0%B0%D0%B7%D0%B0%D1%80%D0%B4%D0%B6%D0%B8%D0%BA)</vt:lpwstr>
      </vt:variant>
      <vt:variant>
        <vt:lpwstr/>
      </vt:variant>
      <vt:variant>
        <vt:i4>7405611</vt:i4>
      </vt:variant>
      <vt:variant>
        <vt:i4>66</vt:i4>
      </vt:variant>
      <vt:variant>
        <vt:i4>0</vt:i4>
      </vt:variant>
      <vt:variant>
        <vt:i4>5</vt:i4>
      </vt:variant>
      <vt:variant>
        <vt:lpwstr>https://bg.wikipedia.org/wiki/%D0%A0%D0%B0%D0%B2%D0%BD%D0%BE%D0%B3%D0%BE%D1%80</vt:lpwstr>
      </vt:variant>
      <vt:variant>
        <vt:lpwstr/>
      </vt:variant>
      <vt:variant>
        <vt:i4>2228264</vt:i4>
      </vt:variant>
      <vt:variant>
        <vt:i4>63</vt:i4>
      </vt:variant>
      <vt:variant>
        <vt:i4>0</vt:i4>
      </vt:variant>
      <vt:variant>
        <vt:i4>5</vt:i4>
      </vt:variant>
      <vt:variant>
        <vt:lpwstr>https://bg.wikipedia.org/wiki/%D0%9A%D0%BE%D0%B7%D0%B0%D1%80%D1%81%D0%BA%D0%BE</vt:lpwstr>
      </vt:variant>
      <vt:variant>
        <vt:lpwstr/>
      </vt:variant>
      <vt:variant>
        <vt:i4>7405683</vt:i4>
      </vt:variant>
      <vt:variant>
        <vt:i4>60</vt:i4>
      </vt:variant>
      <vt:variant>
        <vt:i4>0</vt:i4>
      </vt:variant>
      <vt:variant>
        <vt:i4>5</vt:i4>
      </vt:variant>
      <vt:variant>
        <vt:lpwstr>https://bg.wikipedia.org/wiki/%D0%98%D1%81%D0%BF%D0%B5%D1%80%D0%B8%D1%85%D0%BE%D0%B2%D0%BE</vt:lpwstr>
      </vt:variant>
      <vt:variant>
        <vt:lpwstr/>
      </vt:variant>
      <vt:variant>
        <vt:i4>2949160</vt:i4>
      </vt:variant>
      <vt:variant>
        <vt:i4>57</vt:i4>
      </vt:variant>
      <vt:variant>
        <vt:i4>0</vt:i4>
      </vt:variant>
      <vt:variant>
        <vt:i4>5</vt:i4>
      </vt:variant>
      <vt:variant>
        <vt:lpwstr>https://bg.wikipedia.org/wiki/%D0%96%D1%80%D0%B5%D0%B1%D0%B8%D1%87%D0%BA%D0%BE</vt:lpwstr>
      </vt:variant>
      <vt:variant>
        <vt:lpwstr/>
      </vt:variant>
      <vt:variant>
        <vt:i4>7340147</vt:i4>
      </vt:variant>
      <vt:variant>
        <vt:i4>54</vt:i4>
      </vt:variant>
      <vt:variant>
        <vt:i4>0</vt:i4>
      </vt:variant>
      <vt:variant>
        <vt:i4>5</vt:i4>
      </vt:variant>
      <vt:variant>
        <vt:lpwstr>https://bg.wikipedia.org/wiki/%D0%91%D1%8F%D0%B3%D0%B0</vt:lpwstr>
      </vt:variant>
      <vt:variant>
        <vt:lpwstr/>
      </vt:variant>
      <vt:variant>
        <vt:i4>5963871</vt:i4>
      </vt:variant>
      <vt:variant>
        <vt:i4>51</vt:i4>
      </vt:variant>
      <vt:variant>
        <vt:i4>0</vt:i4>
      </vt:variant>
      <vt:variant>
        <vt:i4>5</vt:i4>
      </vt:variant>
      <vt:variant>
        <vt:lpwstr>https://bg.wikipedia.org/wiki/%D0%91%D1%80%D0%B0%D1%86%D0%B8%D0%B3%D0%BE%D0%B2%D0%BE</vt:lpwstr>
      </vt:variant>
      <vt:variant>
        <vt:lpwstr/>
      </vt:variant>
      <vt:variant>
        <vt:i4>7733311</vt:i4>
      </vt:variant>
      <vt:variant>
        <vt:i4>48</vt:i4>
      </vt:variant>
      <vt:variant>
        <vt:i4>0</vt:i4>
      </vt:variant>
      <vt:variant>
        <vt:i4>5</vt:i4>
      </vt:variant>
      <vt:variant>
        <vt:lpwstr>http://www.bratsigovo.bg/index.php</vt:lpwstr>
      </vt:variant>
      <vt:variant>
        <vt:lpwstr/>
      </vt:variant>
      <vt:variant>
        <vt:i4>2949163</vt:i4>
      </vt:variant>
      <vt:variant>
        <vt:i4>45</vt:i4>
      </vt:variant>
      <vt:variant>
        <vt:i4>0</vt:i4>
      </vt:variant>
      <vt:variant>
        <vt:i4>5</vt:i4>
      </vt:variant>
      <vt:variant>
        <vt:lpwstr>https://bg.wikipedia.org/wiki/%D0%A1%D0%B5%D1%81%D1%82%D1%80%D0%B8%D0%BC%D0%BE</vt:lpwstr>
      </vt:variant>
      <vt:variant>
        <vt:lpwstr/>
      </vt:variant>
      <vt:variant>
        <vt:i4>2883620</vt:i4>
      </vt:variant>
      <vt:variant>
        <vt:i4>42</vt:i4>
      </vt:variant>
      <vt:variant>
        <vt:i4>0</vt:i4>
      </vt:variant>
      <vt:variant>
        <vt:i4>5</vt:i4>
      </vt:variant>
      <vt:variant>
        <vt:lpwstr>https://bg.wikipedia.org/wiki/%D0%9C%D0%BE%D0%BC%D0%B8%D0%BD%D0%B0_%D0%BA%D0%BB%D0%B8%D1%81%D1%83%D1%80%D0%B0_(%D1%81%D0%B5%D0%BB%D0%BE)</vt:lpwstr>
      </vt:variant>
      <vt:variant>
        <vt:lpwstr/>
      </vt:variant>
      <vt:variant>
        <vt:i4>7798899</vt:i4>
      </vt:variant>
      <vt:variant>
        <vt:i4>39</vt:i4>
      </vt:variant>
      <vt:variant>
        <vt:i4>0</vt:i4>
      </vt:variant>
      <vt:variant>
        <vt:i4>5</vt:i4>
      </vt:variant>
      <vt:variant>
        <vt:lpwstr>https://bg.wikipedia.org/wiki/%D0%9C%D0%B5%D0%BD%D0%B5%D0%BD%D0%BA%D1%8C%D0%BE%D0%B2%D0%BE</vt:lpwstr>
      </vt:variant>
      <vt:variant>
        <vt:lpwstr/>
      </vt:variant>
      <vt:variant>
        <vt:i4>786436</vt:i4>
      </vt:variant>
      <vt:variant>
        <vt:i4>36</vt:i4>
      </vt:variant>
      <vt:variant>
        <vt:i4>0</vt:i4>
      </vt:variant>
      <vt:variant>
        <vt:i4>5</vt:i4>
      </vt:variant>
      <vt:variant>
        <vt:lpwstr>https://bg.wikipedia.org/wiki/%D0%94%D1%8A%D0%B1%D1%80%D0%B0%D0%B2%D0%B8%D1%82%D0%B5</vt:lpwstr>
      </vt:variant>
      <vt:variant>
        <vt:lpwstr/>
      </vt:variant>
      <vt:variant>
        <vt:i4>2818077</vt:i4>
      </vt:variant>
      <vt:variant>
        <vt:i4>33</vt:i4>
      </vt:variant>
      <vt:variant>
        <vt:i4>0</vt:i4>
      </vt:variant>
      <vt:variant>
        <vt:i4>5</vt:i4>
      </vt:variant>
      <vt:variant>
        <vt:lpwstr>https://bg.wikipedia.org/wiki/%D0%93%D0%BE%D0%BB%D1%8F%D0%BC%D0%BE_%D0%91%D0%B5%D0%BB%D0%BE%D0%B2%D0%BE</vt:lpwstr>
      </vt:variant>
      <vt:variant>
        <vt:lpwstr/>
      </vt:variant>
      <vt:variant>
        <vt:i4>917599</vt:i4>
      </vt:variant>
      <vt:variant>
        <vt:i4>30</vt:i4>
      </vt:variant>
      <vt:variant>
        <vt:i4>0</vt:i4>
      </vt:variant>
      <vt:variant>
        <vt:i4>5</vt:i4>
      </vt:variant>
      <vt:variant>
        <vt:lpwstr>https://bg.wikipedia.org/wiki/%D0%93%D0%B0%D0%B1%D1%80%D0%BE%D0%B2%D0%B8%D1%86%D0%B0</vt:lpwstr>
      </vt:variant>
      <vt:variant>
        <vt:lpwstr/>
      </vt:variant>
      <vt:variant>
        <vt:i4>7340072</vt:i4>
      </vt:variant>
      <vt:variant>
        <vt:i4>27</vt:i4>
      </vt:variant>
      <vt:variant>
        <vt:i4>0</vt:i4>
      </vt:variant>
      <vt:variant>
        <vt:i4>5</vt:i4>
      </vt:variant>
      <vt:variant>
        <vt:lpwstr>https://bg.wikipedia.org/wiki/%D0%91%D0%B5%D0%BB%D0%BE%D0%B2%D0%BE</vt:lpwstr>
      </vt:variant>
      <vt:variant>
        <vt:lpwstr/>
      </vt:variant>
      <vt:variant>
        <vt:i4>7929896</vt:i4>
      </vt:variant>
      <vt:variant>
        <vt:i4>24</vt:i4>
      </vt:variant>
      <vt:variant>
        <vt:i4>0</vt:i4>
      </vt:variant>
      <vt:variant>
        <vt:i4>5</vt:i4>
      </vt:variant>
      <vt:variant>
        <vt:lpwstr>https://bg.wikipedia.org/wiki/%D0%90%D0%BA%D0%B0%D0%BD%D0%B4%D0%B6%D0%B8%D0%B5%D0%B2%D0%BE</vt:lpwstr>
      </vt:variant>
      <vt:variant>
        <vt:lpwstr/>
      </vt:variant>
      <vt:variant>
        <vt:i4>524368</vt:i4>
      </vt:variant>
      <vt:variant>
        <vt:i4>21</vt:i4>
      </vt:variant>
      <vt:variant>
        <vt:i4>0</vt:i4>
      </vt:variant>
      <vt:variant>
        <vt:i4>5</vt:i4>
      </vt:variant>
      <vt:variant>
        <vt:lpwstr>http://www.belovo.eu/</vt:lpwstr>
      </vt:variant>
      <vt:variant>
        <vt:lpwstr/>
      </vt:variant>
      <vt:variant>
        <vt:i4>5898320</vt:i4>
      </vt:variant>
      <vt:variant>
        <vt:i4>18</vt:i4>
      </vt:variant>
      <vt:variant>
        <vt:i4>0</vt:i4>
      </vt:variant>
      <vt:variant>
        <vt:i4>5</vt:i4>
      </vt:variant>
      <vt:variant>
        <vt:lpwstr>https://bg.wikipedia.org/wiki/%D0%A4%D0%BE%D1%82%D0%B8%D0%BD%D0%BE%D0%B2%D0%BE_(%D0%BE%D0%B1%D0%BB%D0%B0%D1%81%D1%82_%D0%9F%D0%B0%D0%B7%D0%B0%D1%80%D0%B4%D0%B6%D0%B8%D0%BA)</vt:lpwstr>
      </vt:variant>
      <vt:variant>
        <vt:lpwstr/>
      </vt:variant>
      <vt:variant>
        <vt:i4>458793</vt:i4>
      </vt:variant>
      <vt:variant>
        <vt:i4>15</vt:i4>
      </vt:variant>
      <vt:variant>
        <vt:i4>0</vt:i4>
      </vt:variant>
      <vt:variant>
        <vt:i4>5</vt:i4>
      </vt:variant>
      <vt:variant>
        <vt:lpwstr>https://bg.wikipedia.org/wiki/%D0%9D%D0%BE%D0%B2%D0%B0_%D0%BC%D0%B0%D1%85%D0%B0%D0%BB%D0%B0_(%D0%BE%D0%B1%D0%BB%D0%B0%D1%81%D1%82_%D0%9F%D0%B0%D0%B7%D0%B0%D1%80%D0%B4%D0%B6%D0%B8%D0%BA)</vt:lpwstr>
      </vt:variant>
      <vt:variant>
        <vt:lpwstr/>
      </vt:variant>
      <vt:variant>
        <vt:i4>458756</vt:i4>
      </vt:variant>
      <vt:variant>
        <vt:i4>12</vt:i4>
      </vt:variant>
      <vt:variant>
        <vt:i4>0</vt:i4>
      </vt:variant>
      <vt:variant>
        <vt:i4>5</vt:i4>
      </vt:variant>
      <vt:variant>
        <vt:lpwstr>https://bg.wikipedia.org/wiki/%D0%91%D0%B0%D1%82%D0%B0%D0%BA</vt:lpwstr>
      </vt:variant>
      <vt:variant>
        <vt:lpwstr/>
      </vt:variant>
      <vt:variant>
        <vt:i4>1769497</vt:i4>
      </vt:variant>
      <vt:variant>
        <vt:i4>9</vt:i4>
      </vt:variant>
      <vt:variant>
        <vt:i4>0</vt:i4>
      </vt:variant>
      <vt:variant>
        <vt:i4>5</vt:i4>
      </vt:variant>
      <vt:variant>
        <vt:lpwstr>http://www.batak.bg/</vt:lpwstr>
      </vt:variant>
      <vt:variant>
        <vt:lpwstr/>
      </vt:variant>
      <vt:variant>
        <vt:i4>5111877</vt:i4>
      </vt:variant>
      <vt:variant>
        <vt:i4>3</vt:i4>
      </vt:variant>
      <vt:variant>
        <vt:i4>0</vt:i4>
      </vt:variant>
      <vt:variant>
        <vt:i4>5</vt:i4>
      </vt:variant>
      <vt:variant>
        <vt:lpwstr>mailto:odzg_pazardjik@abv.bg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2021-02-26T07:57:00Z</dcterms:created>
  <dc:creator>ADMINISTRATOR</dc:creator>
  <cp:lastModifiedBy>krast</cp:lastModifiedBy>
  <cp:lastPrinted>2021-02-26T08:08:00Z</cp:lastPrinted>
  <dcterms:modified xsi:type="dcterms:W3CDTF">2021-02-26T08:43:00Z</dcterms:modified>
  <cp:revision>6</cp:revision>
  <dc:title>Blanka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Вид документ" pid="2">
    <vt:lpwstr>Формуляр</vt:lpwstr>
  </property>
  <property fmtid="{D5CDD505-2E9C-101B-9397-08002B2CF9AE}" name="ContentType" pid="3">
    <vt:lpwstr>Документ</vt:lpwstr>
  </property>
</Properties>
</file>